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923B" w14:textId="0079936D" w:rsidR="00BA51D5" w:rsidRPr="00BC022F" w:rsidRDefault="0016065A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bookmarkStart w:id="0" w:name="_Hlk124365325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>__</w:t>
      </w:r>
      <w:r w:rsidR="00BA51D5"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. pielikums</w:t>
      </w:r>
    </w:p>
    <w:p w14:paraId="441FA47F" w14:textId="6851B680" w:rsidR="00BA51D5" w:rsidRPr="00BC022F" w:rsidRDefault="00BA51D5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Projektu iesniegum</w:t>
      </w:r>
      <w:r w:rsidR="00CA0CF4">
        <w:rPr>
          <w:rFonts w:ascii="Times New Roman" w:hAnsi="Times New Roman" w:cs="Times New Roman"/>
          <w:bCs/>
          <w:sz w:val="24"/>
          <w:szCs w:val="24"/>
          <w:lang w:eastAsia="lv-LV"/>
        </w:rPr>
        <w:t>am</w:t>
      </w:r>
      <w:r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14:paraId="1254D5EC" w14:textId="77777777" w:rsidR="0016065A" w:rsidRDefault="0016065A" w:rsidP="00A24F90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78CA256E" w14:textId="2EA6CEBB" w:rsidR="00884037" w:rsidRDefault="00BA51D5" w:rsidP="00BA51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 w:rsidR="00884037">
        <w:rPr>
          <w:rFonts w:ascii="Times New Roman" w:hAnsi="Times New Roman" w:cs="Times New Roman"/>
          <w:b/>
          <w:sz w:val="24"/>
          <w:szCs w:val="24"/>
          <w:lang w:eastAsia="lv-LV"/>
        </w:rPr>
        <w:t>informētību attiecībā uz interešu konflikta jautājum</w:t>
      </w:r>
      <w:r w:rsidR="00F8203D">
        <w:rPr>
          <w:rFonts w:ascii="Times New Roman" w:hAnsi="Times New Roman" w:cs="Times New Roman"/>
          <w:b/>
          <w:sz w:val="24"/>
          <w:szCs w:val="24"/>
          <w:lang w:eastAsia="lv-LV"/>
        </w:rPr>
        <w:t>u regulējumu</w:t>
      </w:r>
      <w:r w:rsidR="00884037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0CF6656C" w14:textId="5DED2972" w:rsidR="00BA51D5" w:rsidRPr="00BC022F" w:rsidRDefault="00884037" w:rsidP="00BA51D5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="00BA51D5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iekšējās kontroles </w:t>
      </w:r>
      <w:r w:rsidR="00BA51D5" w:rsidRPr="00643FB0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sistēm</w:t>
      </w:r>
      <w:r w:rsidRPr="00643FB0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ās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5486"/>
      </w:tblGrid>
      <w:tr w:rsidR="00BA51D5" w:rsidRPr="00BC022F" w14:paraId="52684940" w14:textId="77777777" w:rsidTr="00A24F90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D8612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2D2D5654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CAC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3307B8E9" w14:textId="77777777" w:rsidTr="00A24F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F0321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CB86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BA51D5" w:rsidRPr="00BC022F" w14:paraId="3E55AB92" w14:textId="77777777" w:rsidTr="00A24F90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8568" w14:textId="3DAE98C5" w:rsidR="00BA51D5" w:rsidRPr="00BC022F" w:rsidRDefault="00BA51D5" w:rsidP="00F53D99">
            <w:pPr>
              <w:spacing w:before="0"/>
              <w:ind w:left="318" w:hanging="34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projekta iesniedzēja</w:t>
            </w:r>
            <w:r w:rsidR="0088403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vai projekta iesniedzēja sadarbības partnera</w:t>
            </w:r>
          </w:p>
          <w:p w14:paraId="1B03BA8E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FE8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0400E0F0" w14:textId="77777777" w:rsidTr="00A24F90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3D647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649E" w14:textId="2F168284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 xml:space="preserve">projekta iesniedzēja </w:t>
            </w:r>
            <w:r w:rsidR="00884037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 xml:space="preserve"> </w:t>
            </w:r>
            <w:r w:rsidR="00884037" w:rsidRPr="00643FB0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vai projekta iesniedzēja sadarbības partnera</w:t>
            </w:r>
            <w:r w:rsidR="00884037"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 xml:space="preserve"> </w:t>
            </w: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nosaukums</w:t>
            </w:r>
          </w:p>
        </w:tc>
      </w:tr>
      <w:tr w:rsidR="00BA51D5" w:rsidRPr="00BC022F" w14:paraId="731CC68A" w14:textId="77777777" w:rsidTr="00A24F90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B01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1CC72876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B34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1DD7124F" w14:textId="77777777" w:rsidTr="00A24F9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955E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0D17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1157577D" w14:textId="77777777" w:rsidR="0016065A" w:rsidRDefault="0016065A" w:rsidP="00A24F90">
      <w:pPr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EE62A34" w14:textId="5B9F8251" w:rsidR="00BA51D5" w:rsidRPr="00BC022F" w:rsidRDefault="00BA51D5" w:rsidP="00BA51D5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apliecinu, ka projekta </w:t>
      </w:r>
      <w:r w:rsidRPr="00BC022F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&lt;projekta nosaukums&gt;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iesnieguma iesniegšanas brīdī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3EEDEE00" w14:textId="77777777"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esmu informēts(-a) par Regulas Nr. 2018/1046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1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direktīvas Nr. 2014/24/ES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2"/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 [(Iekļauj, ja projekta iesniedzējs ir publiska persona</w:t>
      </w:r>
      <w:r w:rsidRPr="653B44B7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, t. sk. tās iestāde, struktūrvienība, orgāns, kapitālsabiedrība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likuma “Par interešu konflikta novēršanu valsts amatpersonu darbībā”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]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Eiropas Komisijas paziņojuma Nr. C/2021/2119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3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par interešu konfliktu prasībām un apņemos tās ievērot;</w:t>
      </w:r>
    </w:p>
    <w:p w14:paraId="48D03910" w14:textId="77777777"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ir izveidota iekšējās kontroles sistēma korupcijas un interešu konflikta riska novēršanai </w:t>
      </w:r>
      <w:r w:rsidRPr="00D15C57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[(iekļauj, ja projekta iesniedzējs ir publiska persona</w:t>
      </w:r>
      <w:r w:rsidRPr="16E7319D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, t. sk. tās iestāde, struktūrvienība, orgāns, kapitālsabiedrība</w:t>
      </w:r>
      <w:r w:rsidRPr="00D15C57">
        <w:rPr>
          <w:rFonts w:ascii="Times New Roman" w:hAnsi="Times New Roman" w:cs="Times New Roman"/>
          <w:color w:val="FF0000"/>
          <w:sz w:val="24"/>
          <w:szCs w:val="24"/>
          <w:lang w:eastAsia="lv-LV"/>
        </w:rPr>
        <w:t xml:space="preserve">)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publiskas personas institūcijā atbilstoši Ministru kabineta 2017. gada 17. oktobra noteikumu Nr. 630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4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prasībām</w:t>
      </w:r>
      <w:r>
        <w:rPr>
          <w:rFonts w:ascii="Times New Roman" w:hAnsi="Times New Roman" w:cs="Times New Roman"/>
          <w:color w:val="FF0000"/>
          <w:sz w:val="24"/>
          <w:szCs w:val="24"/>
          <w:lang w:eastAsia="lv-LV"/>
        </w:rPr>
        <w:t>]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kura sevī ietver:</w:t>
      </w:r>
    </w:p>
    <w:p w14:paraId="1D2038EC" w14:textId="77777777"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preventīvus pasākumus un konstatēšanas pasākumus interešu konflikta kontrolei publiskajos iepirkumos, t. sk. paziņošanas procedūru, labošanas pasākumus;</w:t>
      </w:r>
    </w:p>
    <w:p w14:paraId="7834853B" w14:textId="77777777"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pasākumus aizliegtās vienošanās riska kontrolei;</w:t>
      </w:r>
    </w:p>
    <w:p w14:paraId="11E81DED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ieviests ētikas kodekss un procedūras disciplināratbildības piemērošanai;</w:t>
      </w:r>
    </w:p>
    <w:p w14:paraId="10D0B962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izveidots ziņošanas mehānisms kompetentajām iestādēm par potenciālu administratīvu/kriminālatbildību;</w:t>
      </w:r>
    </w:p>
    <w:p w14:paraId="3264A57E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izveidota trauksmes celšanas sistēma.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4257"/>
      </w:tblGrid>
      <w:tr w:rsidR="00BA51D5" w:rsidRPr="00BC022F" w14:paraId="4C9B1A13" w14:textId="77777777" w:rsidTr="00201246">
        <w:tc>
          <w:tcPr>
            <w:tcW w:w="1413" w:type="dxa"/>
          </w:tcPr>
          <w:p w14:paraId="5A2D91C9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213EC302" w14:textId="4486293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</w:t>
            </w:r>
            <w:r w:rsidR="00201246" w:rsidRPr="0020124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footnoteReference w:id="5"/>
            </w: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BE848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1C6D095C" w14:textId="77777777" w:rsidTr="00201246">
        <w:tc>
          <w:tcPr>
            <w:tcW w:w="1413" w:type="dxa"/>
            <w:vMerge w:val="restart"/>
          </w:tcPr>
          <w:p w14:paraId="754437EC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55223D96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1DA19037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656F6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0BE2F210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48037C78" w14:textId="77777777" w:rsidTr="00201246">
        <w:tc>
          <w:tcPr>
            <w:tcW w:w="0" w:type="auto"/>
            <w:vMerge/>
            <w:vAlign w:val="center"/>
            <w:hideMark/>
          </w:tcPr>
          <w:p w14:paraId="1E0CD515" w14:textId="77777777" w:rsidR="00BA51D5" w:rsidRPr="00BC022F" w:rsidRDefault="00BA51D5" w:rsidP="001353C6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57451E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14:paraId="7D3821E4" w14:textId="77777777" w:rsidR="0072099E" w:rsidRPr="00BA51D5" w:rsidRDefault="0072099E" w:rsidP="0016065A">
      <w:pPr>
        <w:ind w:left="0" w:firstLine="0"/>
      </w:pPr>
    </w:p>
    <w:sectPr w:rsidR="0072099E" w:rsidRPr="00BA51D5" w:rsidSect="0016065A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5F5A" w14:textId="77777777" w:rsidR="00E5317D" w:rsidRDefault="00E5317D" w:rsidP="00BA51D5">
      <w:pPr>
        <w:spacing w:before="0" w:after="0"/>
      </w:pPr>
      <w:r>
        <w:separator/>
      </w:r>
    </w:p>
  </w:endnote>
  <w:endnote w:type="continuationSeparator" w:id="0">
    <w:p w14:paraId="5BD454E4" w14:textId="77777777" w:rsidR="00E5317D" w:rsidRDefault="00E5317D" w:rsidP="00BA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1BDE" w14:textId="77777777" w:rsidR="00E5317D" w:rsidRDefault="00E5317D" w:rsidP="00BA51D5">
      <w:pPr>
        <w:spacing w:before="0" w:after="0"/>
      </w:pPr>
      <w:r>
        <w:separator/>
      </w:r>
    </w:p>
  </w:footnote>
  <w:footnote w:type="continuationSeparator" w:id="0">
    <w:p w14:paraId="559780C7" w14:textId="77777777" w:rsidR="00E5317D" w:rsidRDefault="00E5317D" w:rsidP="00BA51D5">
      <w:pPr>
        <w:spacing w:before="0" w:after="0"/>
      </w:pPr>
      <w:r>
        <w:continuationSeparator/>
      </w:r>
    </w:p>
  </w:footnote>
  <w:footnote w:id="1">
    <w:p w14:paraId="48CAE913" w14:textId="13D2B340" w:rsidR="00BA51D5" w:rsidRPr="006A13A8" w:rsidRDefault="00BA51D5" w:rsidP="0016065A">
      <w:pPr>
        <w:pStyle w:val="FootnoteText"/>
        <w:spacing w:before="0"/>
        <w:ind w:left="0" w:firstLine="0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2018. gada 18. jūlija Regula (ES, Euratom) Nr. 2018/1046 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  <w:r w:rsidR="0016065A">
        <w:rPr>
          <w:rFonts w:ascii="Times New Roman" w:hAnsi="Times New Roman" w:cs="Times New Roman"/>
        </w:rPr>
        <w:t>.</w:t>
      </w:r>
    </w:p>
  </w:footnote>
  <w:footnote w:id="2">
    <w:p w14:paraId="2B5C63CE" w14:textId="15335F24" w:rsidR="00BA51D5" w:rsidRPr="006A13A8" w:rsidRDefault="00BA51D5" w:rsidP="0016065A">
      <w:pPr>
        <w:pStyle w:val="FootnoteText"/>
        <w:spacing w:before="0"/>
        <w:ind w:left="0" w:firstLine="0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2014. gada 26. februāra Direktīva Nr. 2014/24/ES par publisko iepirkumu un ar ko atceļ Direktīvu 2004/18/EK Dokuments attiecas uz EEZ</w:t>
      </w:r>
      <w:r w:rsidR="0016065A">
        <w:rPr>
          <w:rFonts w:ascii="Times New Roman" w:hAnsi="Times New Roman" w:cs="Times New Roman"/>
        </w:rPr>
        <w:t>.</w:t>
      </w:r>
    </w:p>
  </w:footnote>
  <w:footnote w:id="3">
    <w:p w14:paraId="126DB0E0" w14:textId="6ED5A717" w:rsidR="00BA51D5" w:rsidRPr="006A13A8" w:rsidRDefault="00BA51D5" w:rsidP="0016065A">
      <w:pPr>
        <w:pStyle w:val="FootnoteText"/>
        <w:spacing w:before="0"/>
        <w:ind w:left="0" w:firstLine="0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Komisijas paziņojums “Norādījumi par izvairīšanos no interešu konfliktiem un to pārvaldību saskaņā ar Finanšu regulu” 2021/C 121/01, C/2021/2119</w:t>
      </w:r>
      <w:r w:rsidR="0016065A">
        <w:rPr>
          <w:rFonts w:ascii="Times New Roman" w:hAnsi="Times New Roman" w:cs="Times New Roman"/>
        </w:rPr>
        <w:t>.</w:t>
      </w:r>
    </w:p>
  </w:footnote>
  <w:footnote w:id="4">
    <w:p w14:paraId="15274F74" w14:textId="15781458" w:rsidR="00BA51D5" w:rsidRPr="006A13A8" w:rsidRDefault="00BA51D5" w:rsidP="00201246">
      <w:pPr>
        <w:pStyle w:val="FootnoteText"/>
        <w:spacing w:before="0"/>
        <w:ind w:left="0" w:firstLine="0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Ministru kabineta 2017. gada 17. oktobra noteikumi Nr. 630 “Noteikumi par iekšējās kontroles sistēmas pamatprasībām korupcijas un interešu konflikta riska novēršanai publiskas personas institūcijā”</w:t>
      </w:r>
      <w:r w:rsidR="0016065A">
        <w:rPr>
          <w:rFonts w:ascii="Times New Roman" w:hAnsi="Times New Roman" w:cs="Times New Roman"/>
        </w:rPr>
        <w:t>.</w:t>
      </w:r>
    </w:p>
  </w:footnote>
  <w:footnote w:id="5">
    <w:p w14:paraId="69E7FC5E" w14:textId="77777777" w:rsidR="00201246" w:rsidRPr="00963845" w:rsidRDefault="00201246" w:rsidP="00201246">
      <w:pPr>
        <w:pStyle w:val="FootnoteText"/>
        <w:spacing w:before="0"/>
        <w:ind w:hanging="851"/>
        <w:rPr>
          <w:rFonts w:ascii="Times New Roman" w:hAnsi="Times New Roman"/>
        </w:rPr>
      </w:pPr>
      <w:r w:rsidRPr="00963845">
        <w:rPr>
          <w:rStyle w:val="FootnoteReference"/>
          <w:rFonts w:ascii="Times New Roman" w:hAnsi="Times New Roman"/>
        </w:rPr>
        <w:footnoteRef/>
      </w:r>
      <w:r w:rsidRPr="00963845">
        <w:rPr>
          <w:rFonts w:ascii="Times New Roman" w:hAnsi="Times New Roman"/>
        </w:rPr>
        <w:t xml:space="preserve"> Ja apliecinājums tiek parakstīts ar e-parakstu, paraksta un datuma sadaļa nav aizpildāma.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654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19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D5"/>
    <w:rsid w:val="0016065A"/>
    <w:rsid w:val="00201246"/>
    <w:rsid w:val="004F7135"/>
    <w:rsid w:val="00643FB0"/>
    <w:rsid w:val="0072099E"/>
    <w:rsid w:val="00834162"/>
    <w:rsid w:val="00884037"/>
    <w:rsid w:val="008B52D0"/>
    <w:rsid w:val="00A24F90"/>
    <w:rsid w:val="00B74762"/>
    <w:rsid w:val="00BA51D5"/>
    <w:rsid w:val="00CA0CF4"/>
    <w:rsid w:val="00CD5364"/>
    <w:rsid w:val="00CF26AA"/>
    <w:rsid w:val="00E5317D"/>
    <w:rsid w:val="00EC0B5D"/>
    <w:rsid w:val="00F53D99"/>
    <w:rsid w:val="00F8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4CDF2"/>
  <w15:chartTrackingRefBased/>
  <w15:docId w15:val="{FC31851A-2417-4357-B1D0-89FD9D30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D5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BA51D5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BA51D5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BA51D5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BA51D5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BA51D5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A51D5"/>
    <w:pPr>
      <w:spacing w:before="0" w:after="160" w:line="240" w:lineRule="exact"/>
      <w:ind w:left="0" w:firstLine="0"/>
      <w:textAlignment w:val="baseline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Barkāne</dc:creator>
  <cp:keywords/>
  <dc:description/>
  <cp:lastModifiedBy>Ilze Paidere</cp:lastModifiedBy>
  <cp:revision>8</cp:revision>
  <dcterms:created xsi:type="dcterms:W3CDTF">2023-01-31T22:13:00Z</dcterms:created>
  <dcterms:modified xsi:type="dcterms:W3CDTF">2023-02-01T07:16:00Z</dcterms:modified>
</cp:coreProperties>
</file>