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85951" w14:textId="77777777" w:rsidR="00E84983" w:rsidRPr="001F6A34" w:rsidRDefault="00E84983" w:rsidP="0091597A">
      <w:pPr>
        <w:spacing w:after="0"/>
        <w:contextualSpacing/>
        <w:jc w:val="both"/>
        <w:rPr>
          <w:rFonts w:ascii="Times New Roman" w:eastAsia="Times New Roman" w:hAnsi="Times New Roman" w:cs="Times New Roman"/>
          <w:b/>
          <w:bCs/>
          <w:sz w:val="24"/>
          <w:szCs w:val="24"/>
        </w:rPr>
      </w:pPr>
    </w:p>
    <w:p w14:paraId="5BC88DFD" w14:textId="5128FE97" w:rsidR="0032264F" w:rsidRPr="001F6A34" w:rsidRDefault="655DEAB1" w:rsidP="006012CA">
      <w:pPr>
        <w:spacing w:after="0"/>
        <w:contextualSpacing/>
        <w:jc w:val="center"/>
        <w:rPr>
          <w:rFonts w:ascii="Times New Roman" w:eastAsia="Times New Roman" w:hAnsi="Times New Roman" w:cs="Times New Roman"/>
          <w:b/>
          <w:bCs/>
          <w:sz w:val="28"/>
          <w:szCs w:val="28"/>
        </w:rPr>
      </w:pPr>
      <w:r w:rsidRPr="001F6A34">
        <w:rPr>
          <w:rFonts w:ascii="Times New Roman" w:eastAsia="Times New Roman" w:hAnsi="Times New Roman" w:cs="Times New Roman"/>
          <w:b/>
          <w:bCs/>
          <w:sz w:val="28"/>
          <w:szCs w:val="28"/>
        </w:rPr>
        <w:t xml:space="preserve">Atbildes uz </w:t>
      </w:r>
      <w:r w:rsidR="3A9D785A" w:rsidRPr="001F6A34">
        <w:rPr>
          <w:rFonts w:ascii="Times New Roman" w:eastAsia="Times New Roman" w:hAnsi="Times New Roman" w:cs="Times New Roman"/>
          <w:b/>
          <w:bCs/>
          <w:sz w:val="28"/>
          <w:szCs w:val="28"/>
        </w:rPr>
        <w:t xml:space="preserve">jautājumiem </w:t>
      </w:r>
      <w:r w:rsidRPr="001F6A34">
        <w:rPr>
          <w:rFonts w:ascii="Times New Roman" w:eastAsia="Times New Roman" w:hAnsi="Times New Roman" w:cs="Times New Roman"/>
          <w:b/>
          <w:bCs/>
          <w:sz w:val="28"/>
          <w:szCs w:val="28"/>
        </w:rPr>
        <w:t>par</w:t>
      </w:r>
    </w:p>
    <w:p w14:paraId="07C36D15" w14:textId="107410C8" w:rsidR="00E84983" w:rsidRPr="001F6A34" w:rsidRDefault="008C0387" w:rsidP="006012CA">
      <w:pPr>
        <w:spacing w:after="0" w:line="264" w:lineRule="auto"/>
        <w:contextualSpacing/>
        <w:jc w:val="center"/>
        <w:rPr>
          <w:rFonts w:ascii="Times New Roman" w:eastAsia="Times New Roman" w:hAnsi="Times New Roman" w:cs="Times New Roman"/>
          <w:b/>
          <w:bCs/>
          <w:color w:val="1F3864" w:themeColor="accent1" w:themeShade="80"/>
          <w:sz w:val="24"/>
          <w:szCs w:val="24"/>
          <w:u w:val="single"/>
        </w:rPr>
      </w:pPr>
      <w:r w:rsidRPr="008C0387">
        <w:rPr>
          <w:rFonts w:ascii="Times New Roman" w:eastAsia="Times New Roman" w:hAnsi="Times New Roman" w:cs="Times New Roman"/>
          <w:sz w:val="28"/>
          <w:szCs w:val="28"/>
        </w:rPr>
        <w:t>Eiropas Savienības Atveseļošanas un noturības mehānisma plāna reformu un investīciju virziena 1.2. “Energoefektivitātes uzlabošana”</w:t>
      </w:r>
      <w:r w:rsidRPr="008C0387">
        <w:rPr>
          <w:rFonts w:ascii="Times New Roman" w:eastAsia="Times New Roman" w:hAnsi="Times New Roman" w:cs="Times New Roman"/>
          <w:b/>
          <w:bCs/>
          <w:sz w:val="28"/>
          <w:szCs w:val="28"/>
        </w:rPr>
        <w:t xml:space="preserve"> 1.2.1.3.i. investīcij</w:t>
      </w:r>
      <w:r>
        <w:rPr>
          <w:rFonts w:ascii="Times New Roman" w:eastAsia="Times New Roman" w:hAnsi="Times New Roman" w:cs="Times New Roman"/>
          <w:b/>
          <w:bCs/>
          <w:sz w:val="28"/>
          <w:szCs w:val="28"/>
        </w:rPr>
        <w:t>u</w:t>
      </w:r>
      <w:r w:rsidRPr="008C0387">
        <w:rPr>
          <w:rFonts w:ascii="Times New Roman" w:eastAsia="Times New Roman" w:hAnsi="Times New Roman" w:cs="Times New Roman"/>
          <w:b/>
          <w:bCs/>
          <w:sz w:val="28"/>
          <w:szCs w:val="28"/>
        </w:rPr>
        <w:t xml:space="preserve"> “Pašvaldību ēku un infrastruktūras uzlabošana, veicinot pāreju uz atjaunojamo energoresursu tehnoloģiju izmantošanu un uzlabojot energoefektivitāti”</w:t>
      </w:r>
    </w:p>
    <w:p w14:paraId="25F5C679" w14:textId="2E0E280A" w:rsidR="0032264F" w:rsidRPr="001F6A34" w:rsidRDefault="0032264F" w:rsidP="0091597A">
      <w:pPr>
        <w:spacing w:after="0" w:line="264" w:lineRule="auto"/>
        <w:contextualSpacing/>
        <w:jc w:val="both"/>
        <w:rPr>
          <w:rFonts w:ascii="Times New Roman" w:hAnsi="Times New Roman" w:cs="Times New Roman"/>
          <w:b/>
          <w:bCs/>
          <w:color w:val="2F5496" w:themeColor="accent1" w:themeShade="BF"/>
          <w:sz w:val="24"/>
          <w:szCs w:val="24"/>
          <w:u w:val="single"/>
        </w:rPr>
      </w:pPr>
      <w:r w:rsidRPr="001F6A34">
        <w:rPr>
          <w:rFonts w:ascii="Times New Roman" w:eastAsia="Times New Roman" w:hAnsi="Times New Roman" w:cs="Times New Roman"/>
          <w:b/>
          <w:bCs/>
          <w:color w:val="2F5496" w:themeColor="accent1" w:themeShade="BF"/>
          <w:sz w:val="24"/>
          <w:szCs w:val="24"/>
          <w:u w:val="single"/>
        </w:rPr>
        <w:t>Izmantotie saīsinājumi:</w:t>
      </w:r>
    </w:p>
    <w:p w14:paraId="08BE3554" w14:textId="190BFA2F" w:rsidR="0032264F" w:rsidRPr="001F6A34" w:rsidRDefault="0032264F" w:rsidP="006012CA">
      <w:pPr>
        <w:spacing w:after="120" w:line="240" w:lineRule="auto"/>
        <w:jc w:val="both"/>
        <w:rPr>
          <w:rFonts w:ascii="Times New Roman" w:hAnsi="Times New Roman" w:cs="Times New Roman"/>
          <w:sz w:val="24"/>
          <w:szCs w:val="24"/>
        </w:rPr>
      </w:pPr>
      <w:r w:rsidRPr="001F6A34">
        <w:rPr>
          <w:rFonts w:ascii="Times New Roman" w:eastAsia="Times New Roman" w:hAnsi="Times New Roman" w:cs="Times New Roman"/>
          <w:b/>
          <w:bCs/>
          <w:sz w:val="24"/>
          <w:szCs w:val="24"/>
        </w:rPr>
        <w:t>Atlases nolikums</w:t>
      </w:r>
      <w:r w:rsidRPr="001F6A34">
        <w:rPr>
          <w:rFonts w:ascii="Times New Roman" w:eastAsia="Times New Roman" w:hAnsi="Times New Roman" w:cs="Times New Roman"/>
          <w:sz w:val="24"/>
          <w:szCs w:val="24"/>
        </w:rPr>
        <w:t xml:space="preserve"> – </w:t>
      </w:r>
      <w:r w:rsidR="006C1764" w:rsidRPr="006C1764">
        <w:rPr>
          <w:rFonts w:ascii="Times New Roman" w:eastAsia="Times New Roman" w:hAnsi="Times New Roman" w:cs="Times New Roman"/>
          <w:sz w:val="24"/>
          <w:szCs w:val="24"/>
        </w:rPr>
        <w:t xml:space="preserve">Eiropas Savienības Atveseļošanas un noturības mehānisma plāna reformu un investīciju virziena 1.2. “Energoefektivitātes uzlabošana” 1.2.1.3.i. investīcijas “Pašvaldību ēku un infrastruktūras uzlabošana, veicinot pāreju uz atjaunojamo energoresursu tehnoloģiju izmantošanu un uzlabojot energoefektivitāti” (turpmāk – investīcijas) </w:t>
      </w:r>
      <w:hyperlink r:id="rId10" w:history="1">
        <w:r w:rsidR="006C1764" w:rsidRPr="006C1764">
          <w:rPr>
            <w:rStyle w:val="Hipersaite"/>
            <w:rFonts w:ascii="Times New Roman" w:eastAsia="Times New Roman" w:hAnsi="Times New Roman" w:cs="Times New Roman"/>
            <w:sz w:val="24"/>
            <w:szCs w:val="24"/>
          </w:rPr>
          <w:t>projektu iesniegumu atlases nolikums</w:t>
        </w:r>
      </w:hyperlink>
      <w:r w:rsidR="006C1764" w:rsidRPr="006C1764">
        <w:rPr>
          <w:rFonts w:ascii="Times New Roman" w:eastAsia="Times New Roman" w:hAnsi="Times New Roman" w:cs="Times New Roman"/>
          <w:sz w:val="24"/>
          <w:szCs w:val="24"/>
        </w:rPr>
        <w:t>;</w:t>
      </w:r>
    </w:p>
    <w:p w14:paraId="6A477D29" w14:textId="77777777" w:rsidR="006C1764" w:rsidRPr="005A2CDE" w:rsidRDefault="006C1764" w:rsidP="006012CA">
      <w:pPr>
        <w:spacing w:after="12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ANM </w:t>
      </w:r>
      <w:r w:rsidRPr="005A2CDE">
        <w:rPr>
          <w:rFonts w:ascii="Times New Roman" w:hAnsi="Times New Roman" w:cs="Times New Roman"/>
          <w:sz w:val="24"/>
          <w:szCs w:val="24"/>
        </w:rPr>
        <w:t>- Atveseļošanas un noturības mehānisma plān</w:t>
      </w:r>
      <w:r>
        <w:rPr>
          <w:rFonts w:ascii="Times New Roman" w:hAnsi="Times New Roman" w:cs="Times New Roman"/>
          <w:sz w:val="24"/>
          <w:szCs w:val="24"/>
        </w:rPr>
        <w:t>s</w:t>
      </w:r>
    </w:p>
    <w:p w14:paraId="53997957" w14:textId="77777777" w:rsidR="006C1764" w:rsidRDefault="006C1764" w:rsidP="006012CA">
      <w:pPr>
        <w:spacing w:after="120" w:line="240" w:lineRule="auto"/>
        <w:jc w:val="both"/>
        <w:rPr>
          <w:rFonts w:ascii="Times New Roman" w:hAnsi="Times New Roman" w:cs="Times New Roman"/>
          <w:sz w:val="24"/>
          <w:szCs w:val="24"/>
        </w:rPr>
      </w:pPr>
      <w:r w:rsidRPr="00A65618">
        <w:rPr>
          <w:rFonts w:ascii="Times New Roman" w:hAnsi="Times New Roman" w:cs="Times New Roman"/>
          <w:b/>
          <w:bCs/>
          <w:sz w:val="24"/>
          <w:szCs w:val="24"/>
        </w:rPr>
        <w:t>AF</w:t>
      </w:r>
      <w:r w:rsidRPr="00A65618">
        <w:rPr>
          <w:rFonts w:ascii="Times New Roman" w:hAnsi="Times New Roman" w:cs="Times New Roman"/>
          <w:sz w:val="24"/>
          <w:szCs w:val="24"/>
        </w:rPr>
        <w:t xml:space="preserve"> – Atveseļošanas </w:t>
      </w:r>
      <w:r>
        <w:rPr>
          <w:rFonts w:ascii="Times New Roman" w:hAnsi="Times New Roman" w:cs="Times New Roman"/>
          <w:sz w:val="24"/>
          <w:szCs w:val="24"/>
        </w:rPr>
        <w:t>fonds</w:t>
      </w:r>
    </w:p>
    <w:p w14:paraId="41D0EA94" w14:textId="77777777" w:rsidR="006C1764" w:rsidRPr="006B625B" w:rsidRDefault="006C1764" w:rsidP="006012CA">
      <w:pPr>
        <w:spacing w:after="120" w:line="240" w:lineRule="auto"/>
        <w:jc w:val="both"/>
        <w:rPr>
          <w:rFonts w:ascii="Times New Roman" w:hAnsi="Times New Roman" w:cs="Times New Roman"/>
          <w:sz w:val="24"/>
          <w:szCs w:val="24"/>
        </w:rPr>
      </w:pPr>
      <w:r w:rsidRPr="00D53181">
        <w:rPr>
          <w:rFonts w:ascii="Times New Roman" w:hAnsi="Times New Roman" w:cs="Times New Roman"/>
          <w:b/>
          <w:bCs/>
          <w:sz w:val="24"/>
          <w:szCs w:val="24"/>
        </w:rPr>
        <w:t>BIS</w:t>
      </w:r>
      <w:r>
        <w:rPr>
          <w:rFonts w:ascii="Times New Roman" w:hAnsi="Times New Roman" w:cs="Times New Roman"/>
          <w:sz w:val="24"/>
          <w:szCs w:val="24"/>
        </w:rPr>
        <w:t xml:space="preserve"> – Būvniecības informācijas sistēma</w:t>
      </w:r>
    </w:p>
    <w:p w14:paraId="06C3FFCB" w14:textId="77777777" w:rsidR="006C1764" w:rsidRDefault="006C1764" w:rsidP="006012CA">
      <w:pPr>
        <w:spacing w:after="120" w:line="240" w:lineRule="auto"/>
        <w:jc w:val="both"/>
        <w:rPr>
          <w:rFonts w:ascii="Times New Roman" w:hAnsi="Times New Roman" w:cs="Times New Roman"/>
          <w:sz w:val="24"/>
          <w:szCs w:val="24"/>
        </w:rPr>
      </w:pPr>
      <w:r w:rsidRPr="006B625B">
        <w:rPr>
          <w:rFonts w:ascii="Times New Roman" w:hAnsi="Times New Roman" w:cs="Times New Roman"/>
          <w:b/>
          <w:bCs/>
          <w:sz w:val="24"/>
          <w:szCs w:val="24"/>
        </w:rPr>
        <w:t>CFLA</w:t>
      </w:r>
      <w:r w:rsidRPr="006B625B">
        <w:rPr>
          <w:rFonts w:ascii="Times New Roman" w:hAnsi="Times New Roman" w:cs="Times New Roman"/>
          <w:sz w:val="24"/>
          <w:szCs w:val="24"/>
        </w:rPr>
        <w:t xml:space="preserve"> – Centrālā finanšu un līgumu aģentūra</w:t>
      </w:r>
    </w:p>
    <w:p w14:paraId="1F81ACA0" w14:textId="77777777" w:rsidR="006C1764" w:rsidRDefault="006C1764" w:rsidP="006012CA">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Investīcija</w:t>
      </w:r>
      <w:r w:rsidRPr="001F6A34">
        <w:rPr>
          <w:rFonts w:ascii="Times New Roman" w:eastAsia="Times New Roman" w:hAnsi="Times New Roman" w:cs="Times New Roman"/>
          <w:sz w:val="24"/>
          <w:szCs w:val="24"/>
        </w:rPr>
        <w:t xml:space="preserve"> – </w:t>
      </w:r>
      <w:r w:rsidRPr="006C1764">
        <w:rPr>
          <w:rFonts w:ascii="Times New Roman" w:eastAsia="Times New Roman" w:hAnsi="Times New Roman" w:cs="Times New Roman"/>
          <w:sz w:val="24"/>
          <w:szCs w:val="24"/>
        </w:rPr>
        <w:t>Eiropas Savienības Atveseļošanas un noturības mehānisma plāna reformu un investīciju virziena 1.2. “Energoefektivitātes uzlabošana” 1.2.1.3.i. investīciju “Pašvaldību ēku un infrastruktūras uzlabošana, veicinot pāreju uz atjaunojamo energoresursu tehnoloģiju izmantošanu un uzlabojot energoefektivitāti”</w:t>
      </w:r>
    </w:p>
    <w:p w14:paraId="2838C1ED" w14:textId="77777777" w:rsidR="006C1764" w:rsidRDefault="006C1764" w:rsidP="006012CA">
      <w:pPr>
        <w:spacing w:after="120" w:line="240" w:lineRule="auto"/>
        <w:jc w:val="both"/>
        <w:rPr>
          <w:rFonts w:ascii="Times New Roman" w:hAnsi="Times New Roman" w:cs="Times New Roman"/>
          <w:sz w:val="24"/>
          <w:szCs w:val="24"/>
        </w:rPr>
      </w:pPr>
      <w:r w:rsidRPr="00F73283">
        <w:rPr>
          <w:rFonts w:ascii="Times New Roman" w:hAnsi="Times New Roman" w:cs="Times New Roman"/>
          <w:b/>
          <w:bCs/>
          <w:sz w:val="24"/>
          <w:szCs w:val="24"/>
        </w:rPr>
        <w:t>KP VIS</w:t>
      </w:r>
      <w:r>
        <w:rPr>
          <w:rFonts w:ascii="Times New Roman" w:hAnsi="Times New Roman" w:cs="Times New Roman"/>
          <w:sz w:val="24"/>
          <w:szCs w:val="24"/>
        </w:rPr>
        <w:t xml:space="preserve"> – Kohēzijas politikas fondu vadības informācijas sistēma</w:t>
      </w:r>
    </w:p>
    <w:p w14:paraId="04109AA8" w14:textId="2B2BCE4D" w:rsidR="0032264F" w:rsidRPr="001F6A34" w:rsidRDefault="0032264F" w:rsidP="006012CA">
      <w:pPr>
        <w:spacing w:after="120" w:line="240" w:lineRule="auto"/>
        <w:jc w:val="both"/>
        <w:rPr>
          <w:rFonts w:ascii="Times New Roman" w:eastAsia="Times New Roman" w:hAnsi="Times New Roman" w:cs="Times New Roman"/>
          <w:sz w:val="24"/>
          <w:szCs w:val="24"/>
        </w:rPr>
      </w:pPr>
      <w:r w:rsidRPr="001F6A34">
        <w:rPr>
          <w:rFonts w:ascii="Times New Roman" w:eastAsia="Times New Roman" w:hAnsi="Times New Roman" w:cs="Times New Roman"/>
          <w:b/>
          <w:bCs/>
          <w:sz w:val="24"/>
          <w:szCs w:val="24"/>
        </w:rPr>
        <w:t>MK noteikumi</w:t>
      </w:r>
      <w:r w:rsidRPr="001F6A34">
        <w:rPr>
          <w:rFonts w:ascii="Times New Roman" w:eastAsia="Times New Roman" w:hAnsi="Times New Roman" w:cs="Times New Roman"/>
          <w:sz w:val="24"/>
          <w:szCs w:val="24"/>
        </w:rPr>
        <w:t xml:space="preserve"> – </w:t>
      </w:r>
      <w:hyperlink r:id="rId11" w:history="1">
        <w:r w:rsidR="006C1764" w:rsidRPr="006C1764">
          <w:rPr>
            <w:rStyle w:val="Hipersaite"/>
            <w:rFonts w:ascii="Times New Roman" w:eastAsia="Times New Roman" w:hAnsi="Times New Roman" w:cs="Times New Roman"/>
            <w:sz w:val="24"/>
            <w:szCs w:val="24"/>
          </w:rPr>
          <w:t>Ministru kabineta 2022.gada 8.novembra noteikumi Nr.709</w:t>
        </w:r>
      </w:hyperlink>
      <w:r w:rsidR="006C1764" w:rsidRPr="006C1764">
        <w:rPr>
          <w:rFonts w:ascii="Times New Roman" w:eastAsia="Times New Roman" w:hAnsi="Times New Roman" w:cs="Times New Roman"/>
          <w:sz w:val="24"/>
          <w:szCs w:val="24"/>
        </w:rPr>
        <w:t xml:space="preserve"> “Eiropas Savienības Atveseļošanas un noturības mehānisma plāna reformu un investīciju virziena 1.2. “Energoefektivitātes uzlabošana” 1.2.1.3.i. investīcijas "Pašvaldību ēku un infrastruktūras uzlabošana, veicinot pāreju uz atjaunojamo energoresursu tehnoloģiju izmantošanu un uzlabojot energoefektivitāti"” īstenošanas noteikumi”</w:t>
      </w:r>
    </w:p>
    <w:p w14:paraId="026D99C1" w14:textId="36D9A025" w:rsidR="006C1764" w:rsidRDefault="006C1764" w:rsidP="006012CA">
      <w:pPr>
        <w:spacing w:after="120" w:line="240" w:lineRule="auto"/>
        <w:jc w:val="both"/>
        <w:rPr>
          <w:rFonts w:ascii="Times New Roman" w:hAnsi="Times New Roman" w:cs="Times New Roman"/>
          <w:sz w:val="24"/>
          <w:szCs w:val="24"/>
          <w:shd w:val="clear" w:color="auto" w:fill="FFFFFF"/>
        </w:rPr>
      </w:pPr>
      <w:r w:rsidRPr="006C1764">
        <w:rPr>
          <w:rFonts w:ascii="Times New Roman" w:hAnsi="Times New Roman" w:cs="Times New Roman"/>
          <w:b/>
          <w:bCs/>
          <w:sz w:val="24"/>
          <w:szCs w:val="24"/>
          <w:shd w:val="clear" w:color="auto" w:fill="FFFFFF"/>
        </w:rPr>
        <w:t xml:space="preserve">MK noteikumi Nr.222 – </w:t>
      </w:r>
      <w:hyperlink r:id="rId12" w:history="1">
        <w:r w:rsidRPr="006C1764">
          <w:rPr>
            <w:rStyle w:val="Hipersaite"/>
            <w:rFonts w:ascii="Times New Roman" w:hAnsi="Times New Roman" w:cs="Times New Roman"/>
            <w:sz w:val="24"/>
            <w:szCs w:val="24"/>
            <w:shd w:val="clear" w:color="auto" w:fill="FFFFFF"/>
          </w:rPr>
          <w:t>Ministru kabineta 2021.gada 8.aprīļa noteikumi Nr.222</w:t>
        </w:r>
      </w:hyperlink>
      <w:r w:rsidRPr="006C1764">
        <w:rPr>
          <w:rFonts w:ascii="Times New Roman" w:hAnsi="Times New Roman" w:cs="Times New Roman"/>
          <w:sz w:val="24"/>
          <w:szCs w:val="24"/>
          <w:shd w:val="clear" w:color="auto" w:fill="FFFFFF"/>
        </w:rPr>
        <w:t xml:space="preserve"> “Ēku energoefektivitātes aprēķina metodes un ēku energosertifikācijas</w:t>
      </w:r>
      <w:r w:rsidRPr="006B625B">
        <w:rPr>
          <w:rFonts w:ascii="Times New Roman" w:hAnsi="Times New Roman" w:cs="Times New Roman"/>
          <w:sz w:val="24"/>
          <w:szCs w:val="24"/>
          <w:shd w:val="clear" w:color="auto" w:fill="FFFFFF"/>
        </w:rPr>
        <w:t xml:space="preserve"> noteikumi”</w:t>
      </w:r>
    </w:p>
    <w:p w14:paraId="55E169EE" w14:textId="43A9BC08" w:rsidR="006C1764" w:rsidRDefault="006C1764" w:rsidP="006012CA">
      <w:pPr>
        <w:spacing w:after="120" w:line="240" w:lineRule="auto"/>
        <w:jc w:val="both"/>
        <w:rPr>
          <w:rFonts w:ascii="Times New Roman" w:hAnsi="Times New Roman" w:cs="Times New Roman"/>
          <w:sz w:val="24"/>
          <w:szCs w:val="24"/>
          <w:shd w:val="clear" w:color="auto" w:fill="FFFFFF"/>
        </w:rPr>
      </w:pPr>
      <w:r w:rsidRPr="00DF7C29">
        <w:rPr>
          <w:rFonts w:ascii="Times New Roman" w:hAnsi="Times New Roman" w:cs="Times New Roman"/>
          <w:b/>
          <w:bCs/>
          <w:sz w:val="24"/>
          <w:szCs w:val="24"/>
          <w:shd w:val="clear" w:color="auto" w:fill="FFFFFF"/>
        </w:rPr>
        <w:t>PVN</w:t>
      </w:r>
      <w:r>
        <w:rPr>
          <w:rFonts w:ascii="Times New Roman" w:hAnsi="Times New Roman" w:cs="Times New Roman"/>
          <w:sz w:val="24"/>
          <w:szCs w:val="24"/>
          <w:shd w:val="clear" w:color="auto" w:fill="FFFFFF"/>
        </w:rPr>
        <w:t xml:space="preserve"> – pievienotās vērtības nodoklis</w:t>
      </w:r>
    </w:p>
    <w:p w14:paraId="370FCA26" w14:textId="0A1A7535" w:rsidR="004014D1" w:rsidRDefault="0032264F" w:rsidP="006012CA">
      <w:pPr>
        <w:spacing w:after="120" w:line="240" w:lineRule="auto"/>
        <w:jc w:val="both"/>
        <w:rPr>
          <w:rFonts w:ascii="Times New Roman" w:eastAsia="Times New Roman" w:hAnsi="Times New Roman" w:cs="Times New Roman"/>
          <w:sz w:val="24"/>
          <w:szCs w:val="24"/>
        </w:rPr>
      </w:pPr>
      <w:r w:rsidRPr="001F6A34">
        <w:rPr>
          <w:rFonts w:ascii="Times New Roman" w:eastAsia="Times New Roman" w:hAnsi="Times New Roman" w:cs="Times New Roman"/>
          <w:b/>
          <w:bCs/>
          <w:sz w:val="24"/>
          <w:szCs w:val="24"/>
        </w:rPr>
        <w:t xml:space="preserve">VARAM </w:t>
      </w:r>
      <w:r w:rsidRPr="001F6A34">
        <w:rPr>
          <w:rFonts w:ascii="Times New Roman" w:eastAsia="Times New Roman" w:hAnsi="Times New Roman" w:cs="Times New Roman"/>
          <w:sz w:val="24"/>
          <w:szCs w:val="24"/>
        </w:rPr>
        <w:t>– Vides aizsardzības un reģionālās attīstības ministrij</w:t>
      </w:r>
      <w:r w:rsidR="00AA593C">
        <w:rPr>
          <w:rFonts w:ascii="Times New Roman" w:eastAsia="Times New Roman" w:hAnsi="Times New Roman" w:cs="Times New Roman"/>
          <w:sz w:val="24"/>
          <w:szCs w:val="24"/>
        </w:rPr>
        <w:t>a</w:t>
      </w:r>
    </w:p>
    <w:p w14:paraId="340F2B33" w14:textId="77777777" w:rsidR="006C1764" w:rsidRPr="001F6A34" w:rsidRDefault="006C1764" w:rsidP="0091597A">
      <w:pPr>
        <w:spacing w:after="0" w:line="264" w:lineRule="auto"/>
        <w:contextualSpacing/>
        <w:jc w:val="both"/>
        <w:rPr>
          <w:rFonts w:ascii="Times New Roman" w:eastAsia="Times New Roman" w:hAnsi="Times New Roman" w:cs="Times New Roman"/>
          <w:sz w:val="24"/>
          <w:szCs w:val="24"/>
        </w:rPr>
      </w:pPr>
    </w:p>
    <w:sdt>
      <w:sdtPr>
        <w:rPr>
          <w:rFonts w:eastAsiaTheme="minorHAnsi" w:cs="Times New Roman"/>
          <w:b w:val="0"/>
          <w:sz w:val="24"/>
          <w:szCs w:val="24"/>
        </w:rPr>
        <w:id w:val="1872647678"/>
        <w:docPartObj>
          <w:docPartGallery w:val="Table of Contents"/>
          <w:docPartUnique/>
        </w:docPartObj>
      </w:sdtPr>
      <w:sdtEndPr>
        <w:rPr>
          <w:rFonts w:asciiTheme="minorHAnsi" w:hAnsiTheme="minorHAnsi"/>
          <w:bCs/>
        </w:rPr>
      </w:sdtEndPr>
      <w:sdtContent>
        <w:p w14:paraId="73CAD5BD" w14:textId="77777777" w:rsidR="004014D1" w:rsidRPr="00966B55" w:rsidRDefault="004014D1" w:rsidP="0091597A">
          <w:pPr>
            <w:pStyle w:val="Saturardtjavirsraksts"/>
            <w:spacing w:before="0" w:after="0"/>
            <w:contextualSpacing/>
            <w:jc w:val="both"/>
            <w:rPr>
              <w:rFonts w:eastAsia="Times New Roman" w:cs="Times New Roman"/>
              <w:b w:val="0"/>
              <w:bCs/>
              <w:color w:val="2F5496" w:themeColor="accent1" w:themeShade="BF"/>
              <w:sz w:val="24"/>
              <w:szCs w:val="24"/>
              <w:u w:val="single"/>
            </w:rPr>
          </w:pPr>
          <w:r w:rsidRPr="00966B55">
            <w:rPr>
              <w:rFonts w:eastAsia="Times New Roman" w:cs="Times New Roman"/>
              <w:bCs/>
              <w:color w:val="2F5496" w:themeColor="accent1" w:themeShade="BF"/>
              <w:sz w:val="24"/>
              <w:szCs w:val="24"/>
              <w:u w:val="single"/>
            </w:rPr>
            <w:t>Saturs</w:t>
          </w:r>
        </w:p>
        <w:p w14:paraId="2ED2145F" w14:textId="32FFD30F" w:rsidR="00966B55" w:rsidRPr="00966B55" w:rsidRDefault="004014D1">
          <w:pPr>
            <w:pStyle w:val="Saturs1"/>
            <w:tabs>
              <w:tab w:val="left" w:pos="440"/>
              <w:tab w:val="right" w:leader="dot" w:pos="15388"/>
            </w:tabs>
            <w:rPr>
              <w:rFonts w:ascii="Times New Roman" w:eastAsiaTheme="minorEastAsia" w:hAnsi="Times New Roman" w:cs="Times New Roman"/>
              <w:noProof/>
              <w:sz w:val="24"/>
              <w:szCs w:val="24"/>
              <w:lang w:eastAsia="lv-LV"/>
            </w:rPr>
          </w:pPr>
          <w:r w:rsidRPr="00966B55">
            <w:rPr>
              <w:rFonts w:ascii="Times New Roman" w:hAnsi="Times New Roman" w:cs="Times New Roman"/>
              <w:sz w:val="24"/>
              <w:szCs w:val="24"/>
            </w:rPr>
            <w:fldChar w:fldCharType="begin"/>
          </w:r>
          <w:r w:rsidRPr="00966B55">
            <w:rPr>
              <w:rFonts w:ascii="Times New Roman" w:hAnsi="Times New Roman" w:cs="Times New Roman"/>
              <w:sz w:val="24"/>
              <w:szCs w:val="24"/>
            </w:rPr>
            <w:instrText xml:space="preserve"> TOC \o "1-3" \h \z \u </w:instrText>
          </w:r>
          <w:r w:rsidRPr="00966B55">
            <w:rPr>
              <w:rFonts w:ascii="Times New Roman" w:hAnsi="Times New Roman" w:cs="Times New Roman"/>
              <w:sz w:val="24"/>
              <w:szCs w:val="24"/>
            </w:rPr>
            <w:fldChar w:fldCharType="separate"/>
          </w:r>
          <w:hyperlink w:anchor="_Toc135733772" w:history="1">
            <w:r w:rsidR="00966B55" w:rsidRPr="00966B55">
              <w:rPr>
                <w:rStyle w:val="Hipersaite"/>
                <w:rFonts w:ascii="Times New Roman" w:hAnsi="Times New Roman" w:cs="Times New Roman"/>
                <w:bCs/>
                <w:noProof/>
                <w:sz w:val="24"/>
                <w:szCs w:val="24"/>
              </w:rPr>
              <w:t>1.</w:t>
            </w:r>
            <w:r w:rsidR="00966B55" w:rsidRPr="00966B55">
              <w:rPr>
                <w:rFonts w:ascii="Times New Roman" w:eastAsiaTheme="minorEastAsia" w:hAnsi="Times New Roman" w:cs="Times New Roman"/>
                <w:noProof/>
                <w:sz w:val="24"/>
                <w:szCs w:val="24"/>
                <w:lang w:eastAsia="lv-LV"/>
              </w:rPr>
              <w:tab/>
            </w:r>
            <w:r w:rsidR="00966B55" w:rsidRPr="00966B55">
              <w:rPr>
                <w:rStyle w:val="Hipersaite"/>
                <w:rFonts w:ascii="Times New Roman" w:hAnsi="Times New Roman" w:cs="Times New Roman"/>
                <w:noProof/>
                <w:sz w:val="24"/>
                <w:szCs w:val="24"/>
              </w:rPr>
              <w:t>Vispārīgi jautājumi</w:t>
            </w:r>
            <w:r w:rsidR="00966B55" w:rsidRPr="00966B55">
              <w:rPr>
                <w:rFonts w:ascii="Times New Roman" w:hAnsi="Times New Roman" w:cs="Times New Roman"/>
                <w:noProof/>
                <w:webHidden/>
                <w:sz w:val="24"/>
                <w:szCs w:val="24"/>
              </w:rPr>
              <w:tab/>
            </w:r>
            <w:r w:rsidR="00966B55" w:rsidRPr="00966B55">
              <w:rPr>
                <w:rFonts w:ascii="Times New Roman" w:hAnsi="Times New Roman" w:cs="Times New Roman"/>
                <w:noProof/>
                <w:webHidden/>
                <w:sz w:val="24"/>
                <w:szCs w:val="24"/>
              </w:rPr>
              <w:fldChar w:fldCharType="begin"/>
            </w:r>
            <w:r w:rsidR="00966B55" w:rsidRPr="00966B55">
              <w:rPr>
                <w:rFonts w:ascii="Times New Roman" w:hAnsi="Times New Roman" w:cs="Times New Roman"/>
                <w:noProof/>
                <w:webHidden/>
                <w:sz w:val="24"/>
                <w:szCs w:val="24"/>
              </w:rPr>
              <w:instrText xml:space="preserve"> PAGEREF _Toc135733772 \h </w:instrText>
            </w:r>
            <w:r w:rsidR="00966B55" w:rsidRPr="00966B55">
              <w:rPr>
                <w:rFonts w:ascii="Times New Roman" w:hAnsi="Times New Roman" w:cs="Times New Roman"/>
                <w:noProof/>
                <w:webHidden/>
                <w:sz w:val="24"/>
                <w:szCs w:val="24"/>
              </w:rPr>
            </w:r>
            <w:r w:rsidR="00966B55" w:rsidRPr="00966B55">
              <w:rPr>
                <w:rFonts w:ascii="Times New Roman" w:hAnsi="Times New Roman" w:cs="Times New Roman"/>
                <w:noProof/>
                <w:webHidden/>
                <w:sz w:val="24"/>
                <w:szCs w:val="24"/>
              </w:rPr>
              <w:fldChar w:fldCharType="separate"/>
            </w:r>
            <w:r w:rsidR="00920C50">
              <w:rPr>
                <w:rFonts w:ascii="Times New Roman" w:hAnsi="Times New Roman" w:cs="Times New Roman"/>
                <w:noProof/>
                <w:webHidden/>
                <w:sz w:val="24"/>
                <w:szCs w:val="24"/>
              </w:rPr>
              <w:t>2</w:t>
            </w:r>
            <w:r w:rsidR="00966B55" w:rsidRPr="00966B55">
              <w:rPr>
                <w:rFonts w:ascii="Times New Roman" w:hAnsi="Times New Roman" w:cs="Times New Roman"/>
                <w:noProof/>
                <w:webHidden/>
                <w:sz w:val="24"/>
                <w:szCs w:val="24"/>
              </w:rPr>
              <w:fldChar w:fldCharType="end"/>
            </w:r>
          </w:hyperlink>
        </w:p>
        <w:p w14:paraId="4C644F56" w14:textId="0301F32A" w:rsidR="00966B55" w:rsidRPr="00966B55" w:rsidRDefault="00966B55">
          <w:pPr>
            <w:pStyle w:val="Saturs1"/>
            <w:tabs>
              <w:tab w:val="left" w:pos="440"/>
              <w:tab w:val="right" w:leader="dot" w:pos="15388"/>
            </w:tabs>
            <w:rPr>
              <w:rFonts w:ascii="Times New Roman" w:eastAsiaTheme="minorEastAsia" w:hAnsi="Times New Roman" w:cs="Times New Roman"/>
              <w:noProof/>
              <w:sz w:val="24"/>
              <w:szCs w:val="24"/>
              <w:lang w:eastAsia="lv-LV"/>
            </w:rPr>
          </w:pPr>
          <w:hyperlink w:anchor="_Toc135733773" w:history="1">
            <w:r w:rsidRPr="00966B55">
              <w:rPr>
                <w:rStyle w:val="Hipersaite"/>
                <w:rFonts w:ascii="Times New Roman" w:hAnsi="Times New Roman" w:cs="Times New Roman"/>
                <w:bCs/>
                <w:noProof/>
                <w:sz w:val="24"/>
                <w:szCs w:val="24"/>
              </w:rPr>
              <w:t>2.</w:t>
            </w:r>
            <w:r w:rsidRPr="00966B55">
              <w:rPr>
                <w:rFonts w:ascii="Times New Roman" w:eastAsiaTheme="minorEastAsia" w:hAnsi="Times New Roman" w:cs="Times New Roman"/>
                <w:noProof/>
                <w:sz w:val="24"/>
                <w:szCs w:val="24"/>
                <w:lang w:eastAsia="lv-LV"/>
              </w:rPr>
              <w:tab/>
            </w:r>
            <w:r w:rsidRPr="00966B55">
              <w:rPr>
                <w:rStyle w:val="Hipersaite"/>
                <w:rFonts w:ascii="Times New Roman" w:hAnsi="Times New Roman" w:cs="Times New Roman"/>
                <w:noProof/>
                <w:sz w:val="24"/>
                <w:szCs w:val="24"/>
              </w:rPr>
              <w:t>Papildinoša saimnieciska darbība, Parastie papildpakalpojumi un Cita saimnieciska darbība</w:t>
            </w:r>
            <w:r w:rsidRPr="00966B55">
              <w:rPr>
                <w:rFonts w:ascii="Times New Roman" w:hAnsi="Times New Roman" w:cs="Times New Roman"/>
                <w:noProof/>
                <w:webHidden/>
                <w:sz w:val="24"/>
                <w:szCs w:val="24"/>
              </w:rPr>
              <w:tab/>
            </w:r>
            <w:r w:rsidRPr="00966B55">
              <w:rPr>
                <w:rFonts w:ascii="Times New Roman" w:hAnsi="Times New Roman" w:cs="Times New Roman"/>
                <w:noProof/>
                <w:webHidden/>
                <w:sz w:val="24"/>
                <w:szCs w:val="24"/>
              </w:rPr>
              <w:fldChar w:fldCharType="begin"/>
            </w:r>
            <w:r w:rsidRPr="00966B55">
              <w:rPr>
                <w:rFonts w:ascii="Times New Roman" w:hAnsi="Times New Roman" w:cs="Times New Roman"/>
                <w:noProof/>
                <w:webHidden/>
                <w:sz w:val="24"/>
                <w:szCs w:val="24"/>
              </w:rPr>
              <w:instrText xml:space="preserve"> PAGEREF _Toc135733773 \h </w:instrText>
            </w:r>
            <w:r w:rsidRPr="00966B55">
              <w:rPr>
                <w:rFonts w:ascii="Times New Roman" w:hAnsi="Times New Roman" w:cs="Times New Roman"/>
                <w:noProof/>
                <w:webHidden/>
                <w:sz w:val="24"/>
                <w:szCs w:val="24"/>
              </w:rPr>
            </w:r>
            <w:r w:rsidRPr="00966B55">
              <w:rPr>
                <w:rFonts w:ascii="Times New Roman" w:hAnsi="Times New Roman" w:cs="Times New Roman"/>
                <w:noProof/>
                <w:webHidden/>
                <w:sz w:val="24"/>
                <w:szCs w:val="24"/>
              </w:rPr>
              <w:fldChar w:fldCharType="separate"/>
            </w:r>
            <w:r w:rsidR="00920C50">
              <w:rPr>
                <w:rFonts w:ascii="Times New Roman" w:hAnsi="Times New Roman" w:cs="Times New Roman"/>
                <w:noProof/>
                <w:webHidden/>
                <w:sz w:val="24"/>
                <w:szCs w:val="24"/>
              </w:rPr>
              <w:t>11</w:t>
            </w:r>
            <w:r w:rsidRPr="00966B55">
              <w:rPr>
                <w:rFonts w:ascii="Times New Roman" w:hAnsi="Times New Roman" w:cs="Times New Roman"/>
                <w:noProof/>
                <w:webHidden/>
                <w:sz w:val="24"/>
                <w:szCs w:val="24"/>
              </w:rPr>
              <w:fldChar w:fldCharType="end"/>
            </w:r>
          </w:hyperlink>
        </w:p>
        <w:p w14:paraId="3F447EE1" w14:textId="5B871C6B" w:rsidR="00966B55" w:rsidRPr="00966B55" w:rsidRDefault="00966B55">
          <w:pPr>
            <w:pStyle w:val="Saturs1"/>
            <w:tabs>
              <w:tab w:val="left" w:pos="440"/>
              <w:tab w:val="right" w:leader="dot" w:pos="15388"/>
            </w:tabs>
            <w:rPr>
              <w:rFonts w:ascii="Times New Roman" w:eastAsiaTheme="minorEastAsia" w:hAnsi="Times New Roman" w:cs="Times New Roman"/>
              <w:noProof/>
              <w:sz w:val="24"/>
              <w:szCs w:val="24"/>
              <w:lang w:eastAsia="lv-LV"/>
            </w:rPr>
          </w:pPr>
          <w:hyperlink w:anchor="_Toc135733774" w:history="1">
            <w:r w:rsidRPr="00966B55">
              <w:rPr>
                <w:rStyle w:val="Hipersaite"/>
                <w:rFonts w:ascii="Times New Roman" w:hAnsi="Times New Roman" w:cs="Times New Roman"/>
                <w:bCs/>
                <w:noProof/>
                <w:sz w:val="24"/>
                <w:szCs w:val="24"/>
              </w:rPr>
              <w:t>3.</w:t>
            </w:r>
            <w:r w:rsidRPr="00966B55">
              <w:rPr>
                <w:rFonts w:ascii="Times New Roman" w:eastAsiaTheme="minorEastAsia" w:hAnsi="Times New Roman" w:cs="Times New Roman"/>
                <w:noProof/>
                <w:sz w:val="24"/>
                <w:szCs w:val="24"/>
                <w:lang w:eastAsia="lv-LV"/>
              </w:rPr>
              <w:tab/>
            </w:r>
            <w:r w:rsidRPr="00966B55">
              <w:rPr>
                <w:rStyle w:val="Hipersaite"/>
                <w:rFonts w:ascii="Times New Roman" w:hAnsi="Times New Roman" w:cs="Times New Roman"/>
                <w:noProof/>
                <w:sz w:val="24"/>
                <w:szCs w:val="24"/>
              </w:rPr>
              <w:t>“Zaļas iepirkums”, princips “Nenodarīt būtisku kaitējumu”</w:t>
            </w:r>
            <w:r w:rsidRPr="00966B55">
              <w:rPr>
                <w:rFonts w:ascii="Times New Roman" w:hAnsi="Times New Roman" w:cs="Times New Roman"/>
                <w:noProof/>
                <w:webHidden/>
                <w:sz w:val="24"/>
                <w:szCs w:val="24"/>
              </w:rPr>
              <w:tab/>
            </w:r>
            <w:r w:rsidRPr="00966B55">
              <w:rPr>
                <w:rFonts w:ascii="Times New Roman" w:hAnsi="Times New Roman" w:cs="Times New Roman"/>
                <w:noProof/>
                <w:webHidden/>
                <w:sz w:val="24"/>
                <w:szCs w:val="24"/>
              </w:rPr>
              <w:fldChar w:fldCharType="begin"/>
            </w:r>
            <w:r w:rsidRPr="00966B55">
              <w:rPr>
                <w:rFonts w:ascii="Times New Roman" w:hAnsi="Times New Roman" w:cs="Times New Roman"/>
                <w:noProof/>
                <w:webHidden/>
                <w:sz w:val="24"/>
                <w:szCs w:val="24"/>
              </w:rPr>
              <w:instrText xml:space="preserve"> PAGEREF _Toc135733774 \h </w:instrText>
            </w:r>
            <w:r w:rsidRPr="00966B55">
              <w:rPr>
                <w:rFonts w:ascii="Times New Roman" w:hAnsi="Times New Roman" w:cs="Times New Roman"/>
                <w:noProof/>
                <w:webHidden/>
                <w:sz w:val="24"/>
                <w:szCs w:val="24"/>
              </w:rPr>
            </w:r>
            <w:r w:rsidRPr="00966B55">
              <w:rPr>
                <w:rFonts w:ascii="Times New Roman" w:hAnsi="Times New Roman" w:cs="Times New Roman"/>
                <w:noProof/>
                <w:webHidden/>
                <w:sz w:val="24"/>
                <w:szCs w:val="24"/>
              </w:rPr>
              <w:fldChar w:fldCharType="separate"/>
            </w:r>
            <w:r w:rsidR="00920C50">
              <w:rPr>
                <w:rFonts w:ascii="Times New Roman" w:hAnsi="Times New Roman" w:cs="Times New Roman"/>
                <w:noProof/>
                <w:webHidden/>
                <w:sz w:val="24"/>
                <w:szCs w:val="24"/>
              </w:rPr>
              <w:t>15</w:t>
            </w:r>
            <w:r w:rsidRPr="00966B55">
              <w:rPr>
                <w:rFonts w:ascii="Times New Roman" w:hAnsi="Times New Roman" w:cs="Times New Roman"/>
                <w:noProof/>
                <w:webHidden/>
                <w:sz w:val="24"/>
                <w:szCs w:val="24"/>
              </w:rPr>
              <w:fldChar w:fldCharType="end"/>
            </w:r>
          </w:hyperlink>
        </w:p>
        <w:p w14:paraId="41C45DCC" w14:textId="43543B5A" w:rsidR="00966B55" w:rsidRPr="00966B55" w:rsidRDefault="00966B55">
          <w:pPr>
            <w:pStyle w:val="Saturs1"/>
            <w:tabs>
              <w:tab w:val="left" w:pos="440"/>
              <w:tab w:val="right" w:leader="dot" w:pos="15388"/>
            </w:tabs>
            <w:rPr>
              <w:rFonts w:ascii="Times New Roman" w:eastAsiaTheme="minorEastAsia" w:hAnsi="Times New Roman" w:cs="Times New Roman"/>
              <w:noProof/>
              <w:sz w:val="24"/>
              <w:szCs w:val="24"/>
              <w:lang w:eastAsia="lv-LV"/>
            </w:rPr>
          </w:pPr>
          <w:hyperlink w:anchor="_Toc135733775" w:history="1">
            <w:r w:rsidRPr="00966B55">
              <w:rPr>
                <w:rStyle w:val="Hipersaite"/>
                <w:rFonts w:ascii="Times New Roman" w:hAnsi="Times New Roman" w:cs="Times New Roman"/>
                <w:bCs/>
                <w:noProof/>
                <w:sz w:val="24"/>
                <w:szCs w:val="24"/>
              </w:rPr>
              <w:t>4.</w:t>
            </w:r>
            <w:r w:rsidRPr="00966B55">
              <w:rPr>
                <w:rFonts w:ascii="Times New Roman" w:eastAsiaTheme="minorEastAsia" w:hAnsi="Times New Roman" w:cs="Times New Roman"/>
                <w:noProof/>
                <w:sz w:val="24"/>
                <w:szCs w:val="24"/>
                <w:lang w:eastAsia="lv-LV"/>
              </w:rPr>
              <w:tab/>
            </w:r>
            <w:r w:rsidRPr="00966B55">
              <w:rPr>
                <w:rStyle w:val="Hipersaite"/>
                <w:rFonts w:ascii="Times New Roman" w:hAnsi="Times New Roman" w:cs="Times New Roman"/>
                <w:noProof/>
                <w:sz w:val="24"/>
                <w:szCs w:val="24"/>
              </w:rPr>
              <w:t>Attiecināmās izmaksas, t.sk., funkcionāli saistītā teritorijā</w:t>
            </w:r>
            <w:r w:rsidRPr="00966B55">
              <w:rPr>
                <w:rFonts w:ascii="Times New Roman" w:hAnsi="Times New Roman" w:cs="Times New Roman"/>
                <w:noProof/>
                <w:webHidden/>
                <w:sz w:val="24"/>
                <w:szCs w:val="24"/>
              </w:rPr>
              <w:tab/>
            </w:r>
            <w:r w:rsidRPr="00966B55">
              <w:rPr>
                <w:rFonts w:ascii="Times New Roman" w:hAnsi="Times New Roman" w:cs="Times New Roman"/>
                <w:noProof/>
                <w:webHidden/>
                <w:sz w:val="24"/>
                <w:szCs w:val="24"/>
              </w:rPr>
              <w:fldChar w:fldCharType="begin"/>
            </w:r>
            <w:r w:rsidRPr="00966B55">
              <w:rPr>
                <w:rFonts w:ascii="Times New Roman" w:hAnsi="Times New Roman" w:cs="Times New Roman"/>
                <w:noProof/>
                <w:webHidden/>
                <w:sz w:val="24"/>
                <w:szCs w:val="24"/>
              </w:rPr>
              <w:instrText xml:space="preserve"> PAGEREF _Toc135733775 \h </w:instrText>
            </w:r>
            <w:r w:rsidRPr="00966B55">
              <w:rPr>
                <w:rFonts w:ascii="Times New Roman" w:hAnsi="Times New Roman" w:cs="Times New Roman"/>
                <w:noProof/>
                <w:webHidden/>
                <w:sz w:val="24"/>
                <w:szCs w:val="24"/>
              </w:rPr>
            </w:r>
            <w:r w:rsidRPr="00966B55">
              <w:rPr>
                <w:rFonts w:ascii="Times New Roman" w:hAnsi="Times New Roman" w:cs="Times New Roman"/>
                <w:noProof/>
                <w:webHidden/>
                <w:sz w:val="24"/>
                <w:szCs w:val="24"/>
              </w:rPr>
              <w:fldChar w:fldCharType="separate"/>
            </w:r>
            <w:r w:rsidR="00920C50">
              <w:rPr>
                <w:rFonts w:ascii="Times New Roman" w:hAnsi="Times New Roman" w:cs="Times New Roman"/>
                <w:noProof/>
                <w:webHidden/>
                <w:sz w:val="24"/>
                <w:szCs w:val="24"/>
              </w:rPr>
              <w:t>17</w:t>
            </w:r>
            <w:r w:rsidRPr="00966B55">
              <w:rPr>
                <w:rFonts w:ascii="Times New Roman" w:hAnsi="Times New Roman" w:cs="Times New Roman"/>
                <w:noProof/>
                <w:webHidden/>
                <w:sz w:val="24"/>
                <w:szCs w:val="24"/>
              </w:rPr>
              <w:fldChar w:fldCharType="end"/>
            </w:r>
          </w:hyperlink>
        </w:p>
        <w:p w14:paraId="254F2FB5" w14:textId="6EB1E43B" w:rsidR="00966B55" w:rsidRPr="00966B55" w:rsidRDefault="00966B55">
          <w:pPr>
            <w:pStyle w:val="Saturs1"/>
            <w:tabs>
              <w:tab w:val="left" w:pos="440"/>
              <w:tab w:val="right" w:leader="dot" w:pos="15388"/>
            </w:tabs>
            <w:rPr>
              <w:rFonts w:ascii="Times New Roman" w:eastAsiaTheme="minorEastAsia" w:hAnsi="Times New Roman" w:cs="Times New Roman"/>
              <w:noProof/>
              <w:sz w:val="24"/>
              <w:szCs w:val="24"/>
              <w:lang w:eastAsia="lv-LV"/>
            </w:rPr>
          </w:pPr>
          <w:hyperlink w:anchor="_Toc135733776" w:history="1">
            <w:r w:rsidRPr="00966B55">
              <w:rPr>
                <w:rStyle w:val="Hipersaite"/>
                <w:rFonts w:ascii="Times New Roman" w:hAnsi="Times New Roman" w:cs="Times New Roman"/>
                <w:bCs/>
                <w:noProof/>
                <w:sz w:val="24"/>
                <w:szCs w:val="24"/>
              </w:rPr>
              <w:t>5.</w:t>
            </w:r>
            <w:r w:rsidRPr="00966B55">
              <w:rPr>
                <w:rFonts w:ascii="Times New Roman" w:eastAsiaTheme="minorEastAsia" w:hAnsi="Times New Roman" w:cs="Times New Roman"/>
                <w:noProof/>
                <w:sz w:val="24"/>
                <w:szCs w:val="24"/>
                <w:lang w:eastAsia="lv-LV"/>
              </w:rPr>
              <w:tab/>
            </w:r>
            <w:r w:rsidRPr="00966B55">
              <w:rPr>
                <w:rStyle w:val="Hipersaite"/>
                <w:rFonts w:ascii="Times New Roman" w:hAnsi="Times New Roman" w:cs="Times New Roman"/>
                <w:noProof/>
                <w:sz w:val="24"/>
                <w:szCs w:val="24"/>
              </w:rPr>
              <w:t>Projekta iesnieguma aizpildīšana un pievienojamie dokumenti</w:t>
            </w:r>
            <w:r w:rsidRPr="00966B55">
              <w:rPr>
                <w:rFonts w:ascii="Times New Roman" w:hAnsi="Times New Roman" w:cs="Times New Roman"/>
                <w:noProof/>
                <w:webHidden/>
                <w:sz w:val="24"/>
                <w:szCs w:val="24"/>
              </w:rPr>
              <w:tab/>
            </w:r>
            <w:r w:rsidRPr="00966B55">
              <w:rPr>
                <w:rFonts w:ascii="Times New Roman" w:hAnsi="Times New Roman" w:cs="Times New Roman"/>
                <w:noProof/>
                <w:webHidden/>
                <w:sz w:val="24"/>
                <w:szCs w:val="24"/>
              </w:rPr>
              <w:fldChar w:fldCharType="begin"/>
            </w:r>
            <w:r w:rsidRPr="00966B55">
              <w:rPr>
                <w:rFonts w:ascii="Times New Roman" w:hAnsi="Times New Roman" w:cs="Times New Roman"/>
                <w:noProof/>
                <w:webHidden/>
                <w:sz w:val="24"/>
                <w:szCs w:val="24"/>
              </w:rPr>
              <w:instrText xml:space="preserve"> PAGEREF _Toc135733776 \h </w:instrText>
            </w:r>
            <w:r w:rsidRPr="00966B55">
              <w:rPr>
                <w:rFonts w:ascii="Times New Roman" w:hAnsi="Times New Roman" w:cs="Times New Roman"/>
                <w:noProof/>
                <w:webHidden/>
                <w:sz w:val="24"/>
                <w:szCs w:val="24"/>
              </w:rPr>
            </w:r>
            <w:r w:rsidRPr="00966B55">
              <w:rPr>
                <w:rFonts w:ascii="Times New Roman" w:hAnsi="Times New Roman" w:cs="Times New Roman"/>
                <w:noProof/>
                <w:webHidden/>
                <w:sz w:val="24"/>
                <w:szCs w:val="24"/>
              </w:rPr>
              <w:fldChar w:fldCharType="separate"/>
            </w:r>
            <w:r w:rsidR="00920C50">
              <w:rPr>
                <w:rFonts w:ascii="Times New Roman" w:hAnsi="Times New Roman" w:cs="Times New Roman"/>
                <w:noProof/>
                <w:webHidden/>
                <w:sz w:val="24"/>
                <w:szCs w:val="24"/>
              </w:rPr>
              <w:t>23</w:t>
            </w:r>
            <w:r w:rsidRPr="00966B55">
              <w:rPr>
                <w:rFonts w:ascii="Times New Roman" w:hAnsi="Times New Roman" w:cs="Times New Roman"/>
                <w:noProof/>
                <w:webHidden/>
                <w:sz w:val="24"/>
                <w:szCs w:val="24"/>
              </w:rPr>
              <w:fldChar w:fldCharType="end"/>
            </w:r>
          </w:hyperlink>
        </w:p>
        <w:p w14:paraId="69E5E900" w14:textId="0A072916" w:rsidR="00966B55" w:rsidRPr="00966B55" w:rsidRDefault="00966B55">
          <w:pPr>
            <w:pStyle w:val="Saturs1"/>
            <w:tabs>
              <w:tab w:val="left" w:pos="440"/>
              <w:tab w:val="right" w:leader="dot" w:pos="15388"/>
            </w:tabs>
            <w:rPr>
              <w:rFonts w:ascii="Times New Roman" w:eastAsiaTheme="minorEastAsia" w:hAnsi="Times New Roman" w:cs="Times New Roman"/>
              <w:noProof/>
              <w:sz w:val="24"/>
              <w:szCs w:val="24"/>
              <w:lang w:eastAsia="lv-LV"/>
            </w:rPr>
          </w:pPr>
          <w:hyperlink w:anchor="_Toc135733777" w:history="1">
            <w:r w:rsidRPr="00966B55">
              <w:rPr>
                <w:rStyle w:val="Hipersaite"/>
                <w:rFonts w:ascii="Times New Roman" w:hAnsi="Times New Roman" w:cs="Times New Roman"/>
                <w:bCs/>
                <w:noProof/>
                <w:sz w:val="24"/>
                <w:szCs w:val="24"/>
              </w:rPr>
              <w:t>6.</w:t>
            </w:r>
            <w:r w:rsidRPr="00966B55">
              <w:rPr>
                <w:rFonts w:ascii="Times New Roman" w:eastAsiaTheme="minorEastAsia" w:hAnsi="Times New Roman" w:cs="Times New Roman"/>
                <w:noProof/>
                <w:sz w:val="24"/>
                <w:szCs w:val="24"/>
                <w:lang w:eastAsia="lv-LV"/>
              </w:rPr>
              <w:tab/>
            </w:r>
            <w:r w:rsidRPr="00966B55">
              <w:rPr>
                <w:rStyle w:val="Hipersaite"/>
                <w:rFonts w:ascii="Times New Roman" w:hAnsi="Times New Roman" w:cs="Times New Roman"/>
                <w:noProof/>
                <w:sz w:val="24"/>
                <w:szCs w:val="24"/>
              </w:rPr>
              <w:t>Ēkas energosertifikāts, atlases nolikuma 5.pielikums</w:t>
            </w:r>
            <w:r w:rsidRPr="00966B55">
              <w:rPr>
                <w:rFonts w:ascii="Times New Roman" w:hAnsi="Times New Roman" w:cs="Times New Roman"/>
                <w:noProof/>
                <w:webHidden/>
                <w:sz w:val="24"/>
                <w:szCs w:val="24"/>
              </w:rPr>
              <w:tab/>
            </w:r>
            <w:r w:rsidRPr="00966B55">
              <w:rPr>
                <w:rFonts w:ascii="Times New Roman" w:hAnsi="Times New Roman" w:cs="Times New Roman"/>
                <w:noProof/>
                <w:webHidden/>
                <w:sz w:val="24"/>
                <w:szCs w:val="24"/>
              </w:rPr>
              <w:fldChar w:fldCharType="begin"/>
            </w:r>
            <w:r w:rsidRPr="00966B55">
              <w:rPr>
                <w:rFonts w:ascii="Times New Roman" w:hAnsi="Times New Roman" w:cs="Times New Roman"/>
                <w:noProof/>
                <w:webHidden/>
                <w:sz w:val="24"/>
                <w:szCs w:val="24"/>
              </w:rPr>
              <w:instrText xml:space="preserve"> PAGEREF _Toc135733777 \h </w:instrText>
            </w:r>
            <w:r w:rsidRPr="00966B55">
              <w:rPr>
                <w:rFonts w:ascii="Times New Roman" w:hAnsi="Times New Roman" w:cs="Times New Roman"/>
                <w:noProof/>
                <w:webHidden/>
                <w:sz w:val="24"/>
                <w:szCs w:val="24"/>
              </w:rPr>
            </w:r>
            <w:r w:rsidRPr="00966B55">
              <w:rPr>
                <w:rFonts w:ascii="Times New Roman" w:hAnsi="Times New Roman" w:cs="Times New Roman"/>
                <w:noProof/>
                <w:webHidden/>
                <w:sz w:val="24"/>
                <w:szCs w:val="24"/>
              </w:rPr>
              <w:fldChar w:fldCharType="separate"/>
            </w:r>
            <w:r w:rsidR="00920C50">
              <w:rPr>
                <w:rFonts w:ascii="Times New Roman" w:hAnsi="Times New Roman" w:cs="Times New Roman"/>
                <w:noProof/>
                <w:webHidden/>
                <w:sz w:val="24"/>
                <w:szCs w:val="24"/>
              </w:rPr>
              <w:t>30</w:t>
            </w:r>
            <w:r w:rsidRPr="00966B55">
              <w:rPr>
                <w:rFonts w:ascii="Times New Roman" w:hAnsi="Times New Roman" w:cs="Times New Roman"/>
                <w:noProof/>
                <w:webHidden/>
                <w:sz w:val="24"/>
                <w:szCs w:val="24"/>
              </w:rPr>
              <w:fldChar w:fldCharType="end"/>
            </w:r>
          </w:hyperlink>
        </w:p>
        <w:p w14:paraId="34289252" w14:textId="1205663D" w:rsidR="00966B55" w:rsidRPr="00966B55" w:rsidRDefault="00966B55">
          <w:pPr>
            <w:pStyle w:val="Saturs1"/>
            <w:tabs>
              <w:tab w:val="left" w:pos="440"/>
              <w:tab w:val="right" w:leader="dot" w:pos="15388"/>
            </w:tabs>
            <w:rPr>
              <w:rFonts w:ascii="Times New Roman" w:eastAsiaTheme="minorEastAsia" w:hAnsi="Times New Roman" w:cs="Times New Roman"/>
              <w:noProof/>
              <w:sz w:val="24"/>
              <w:szCs w:val="24"/>
              <w:lang w:eastAsia="lv-LV"/>
            </w:rPr>
          </w:pPr>
          <w:hyperlink w:anchor="_Toc135733778" w:history="1">
            <w:r w:rsidRPr="00966B55">
              <w:rPr>
                <w:rStyle w:val="Hipersaite"/>
                <w:rFonts w:ascii="Times New Roman" w:hAnsi="Times New Roman" w:cs="Times New Roman"/>
                <w:bCs/>
                <w:noProof/>
                <w:sz w:val="24"/>
                <w:szCs w:val="24"/>
              </w:rPr>
              <w:t>7.</w:t>
            </w:r>
            <w:r w:rsidRPr="00966B55">
              <w:rPr>
                <w:rFonts w:ascii="Times New Roman" w:eastAsiaTheme="minorEastAsia" w:hAnsi="Times New Roman" w:cs="Times New Roman"/>
                <w:noProof/>
                <w:sz w:val="24"/>
                <w:szCs w:val="24"/>
                <w:lang w:eastAsia="lv-LV"/>
              </w:rPr>
              <w:tab/>
            </w:r>
            <w:r w:rsidRPr="00966B55">
              <w:rPr>
                <w:rStyle w:val="Hipersaite"/>
                <w:rFonts w:ascii="Times New Roman" w:hAnsi="Times New Roman" w:cs="Times New Roman"/>
                <w:noProof/>
                <w:sz w:val="24"/>
                <w:szCs w:val="24"/>
              </w:rPr>
              <w:t>Īstenošanas nosacījumi</w:t>
            </w:r>
            <w:r w:rsidRPr="00966B55">
              <w:rPr>
                <w:rFonts w:ascii="Times New Roman" w:hAnsi="Times New Roman" w:cs="Times New Roman"/>
                <w:noProof/>
                <w:webHidden/>
                <w:sz w:val="24"/>
                <w:szCs w:val="24"/>
              </w:rPr>
              <w:tab/>
            </w:r>
            <w:r w:rsidRPr="00966B55">
              <w:rPr>
                <w:rFonts w:ascii="Times New Roman" w:hAnsi="Times New Roman" w:cs="Times New Roman"/>
                <w:noProof/>
                <w:webHidden/>
                <w:sz w:val="24"/>
                <w:szCs w:val="24"/>
              </w:rPr>
              <w:fldChar w:fldCharType="begin"/>
            </w:r>
            <w:r w:rsidRPr="00966B55">
              <w:rPr>
                <w:rFonts w:ascii="Times New Roman" w:hAnsi="Times New Roman" w:cs="Times New Roman"/>
                <w:noProof/>
                <w:webHidden/>
                <w:sz w:val="24"/>
                <w:szCs w:val="24"/>
              </w:rPr>
              <w:instrText xml:space="preserve"> PAGEREF _Toc135733778 \h </w:instrText>
            </w:r>
            <w:r w:rsidRPr="00966B55">
              <w:rPr>
                <w:rFonts w:ascii="Times New Roman" w:hAnsi="Times New Roman" w:cs="Times New Roman"/>
                <w:noProof/>
                <w:webHidden/>
                <w:sz w:val="24"/>
                <w:szCs w:val="24"/>
              </w:rPr>
            </w:r>
            <w:r w:rsidRPr="00966B55">
              <w:rPr>
                <w:rFonts w:ascii="Times New Roman" w:hAnsi="Times New Roman" w:cs="Times New Roman"/>
                <w:noProof/>
                <w:webHidden/>
                <w:sz w:val="24"/>
                <w:szCs w:val="24"/>
              </w:rPr>
              <w:fldChar w:fldCharType="separate"/>
            </w:r>
            <w:r w:rsidR="00920C50">
              <w:rPr>
                <w:rFonts w:ascii="Times New Roman" w:hAnsi="Times New Roman" w:cs="Times New Roman"/>
                <w:noProof/>
                <w:webHidden/>
                <w:sz w:val="24"/>
                <w:szCs w:val="24"/>
              </w:rPr>
              <w:t>35</w:t>
            </w:r>
            <w:r w:rsidRPr="00966B55">
              <w:rPr>
                <w:rFonts w:ascii="Times New Roman" w:hAnsi="Times New Roman" w:cs="Times New Roman"/>
                <w:noProof/>
                <w:webHidden/>
                <w:sz w:val="24"/>
                <w:szCs w:val="24"/>
              </w:rPr>
              <w:fldChar w:fldCharType="end"/>
            </w:r>
          </w:hyperlink>
        </w:p>
        <w:p w14:paraId="13822E28" w14:textId="6F9FEC52" w:rsidR="00966B55" w:rsidRPr="00966B55" w:rsidRDefault="00966B55">
          <w:pPr>
            <w:pStyle w:val="Saturs1"/>
            <w:tabs>
              <w:tab w:val="left" w:pos="440"/>
              <w:tab w:val="right" w:leader="dot" w:pos="15388"/>
            </w:tabs>
            <w:rPr>
              <w:rFonts w:ascii="Times New Roman" w:eastAsiaTheme="minorEastAsia" w:hAnsi="Times New Roman" w:cs="Times New Roman"/>
              <w:noProof/>
              <w:sz w:val="24"/>
              <w:szCs w:val="24"/>
              <w:lang w:eastAsia="lv-LV"/>
            </w:rPr>
          </w:pPr>
          <w:hyperlink w:anchor="_Toc135733779" w:history="1">
            <w:r w:rsidRPr="00966B55">
              <w:rPr>
                <w:rStyle w:val="Hipersaite"/>
                <w:rFonts w:ascii="Times New Roman" w:hAnsi="Times New Roman" w:cs="Times New Roman"/>
                <w:bCs/>
                <w:noProof/>
                <w:sz w:val="24"/>
                <w:szCs w:val="24"/>
              </w:rPr>
              <w:t>8.</w:t>
            </w:r>
            <w:r w:rsidRPr="00966B55">
              <w:rPr>
                <w:rFonts w:ascii="Times New Roman" w:eastAsiaTheme="minorEastAsia" w:hAnsi="Times New Roman" w:cs="Times New Roman"/>
                <w:noProof/>
                <w:sz w:val="24"/>
                <w:szCs w:val="24"/>
                <w:lang w:eastAsia="lv-LV"/>
              </w:rPr>
              <w:tab/>
            </w:r>
            <w:r w:rsidRPr="00966B55">
              <w:rPr>
                <w:rStyle w:val="Hipersaite"/>
                <w:rFonts w:ascii="Times New Roman" w:hAnsi="Times New Roman" w:cs="Times New Roman"/>
                <w:noProof/>
                <w:sz w:val="24"/>
                <w:szCs w:val="24"/>
              </w:rPr>
              <w:t>Vērtēšana un lēmumu pieņemšana</w:t>
            </w:r>
            <w:r w:rsidRPr="00966B55">
              <w:rPr>
                <w:rFonts w:ascii="Times New Roman" w:hAnsi="Times New Roman" w:cs="Times New Roman"/>
                <w:noProof/>
                <w:webHidden/>
                <w:sz w:val="24"/>
                <w:szCs w:val="24"/>
              </w:rPr>
              <w:tab/>
            </w:r>
            <w:r w:rsidRPr="00966B55">
              <w:rPr>
                <w:rFonts w:ascii="Times New Roman" w:hAnsi="Times New Roman" w:cs="Times New Roman"/>
                <w:noProof/>
                <w:webHidden/>
                <w:sz w:val="24"/>
                <w:szCs w:val="24"/>
              </w:rPr>
              <w:fldChar w:fldCharType="begin"/>
            </w:r>
            <w:r w:rsidRPr="00966B55">
              <w:rPr>
                <w:rFonts w:ascii="Times New Roman" w:hAnsi="Times New Roman" w:cs="Times New Roman"/>
                <w:noProof/>
                <w:webHidden/>
                <w:sz w:val="24"/>
                <w:szCs w:val="24"/>
              </w:rPr>
              <w:instrText xml:space="preserve"> PAGEREF _Toc135733779 \h </w:instrText>
            </w:r>
            <w:r w:rsidRPr="00966B55">
              <w:rPr>
                <w:rFonts w:ascii="Times New Roman" w:hAnsi="Times New Roman" w:cs="Times New Roman"/>
                <w:noProof/>
                <w:webHidden/>
                <w:sz w:val="24"/>
                <w:szCs w:val="24"/>
              </w:rPr>
            </w:r>
            <w:r w:rsidRPr="00966B55">
              <w:rPr>
                <w:rFonts w:ascii="Times New Roman" w:hAnsi="Times New Roman" w:cs="Times New Roman"/>
                <w:noProof/>
                <w:webHidden/>
                <w:sz w:val="24"/>
                <w:szCs w:val="24"/>
              </w:rPr>
              <w:fldChar w:fldCharType="separate"/>
            </w:r>
            <w:r w:rsidR="00920C50">
              <w:rPr>
                <w:rFonts w:ascii="Times New Roman" w:hAnsi="Times New Roman" w:cs="Times New Roman"/>
                <w:noProof/>
                <w:webHidden/>
                <w:sz w:val="24"/>
                <w:szCs w:val="24"/>
              </w:rPr>
              <w:t>35</w:t>
            </w:r>
            <w:r w:rsidRPr="00966B55">
              <w:rPr>
                <w:rFonts w:ascii="Times New Roman" w:hAnsi="Times New Roman" w:cs="Times New Roman"/>
                <w:noProof/>
                <w:webHidden/>
                <w:sz w:val="24"/>
                <w:szCs w:val="24"/>
              </w:rPr>
              <w:fldChar w:fldCharType="end"/>
            </w:r>
          </w:hyperlink>
        </w:p>
        <w:p w14:paraId="31DCD7FE" w14:textId="04316A42" w:rsidR="004014D1" w:rsidRPr="001F6A34" w:rsidRDefault="004014D1" w:rsidP="0091597A">
          <w:pPr>
            <w:spacing w:after="0"/>
            <w:contextualSpacing/>
            <w:jc w:val="both"/>
            <w:rPr>
              <w:rFonts w:ascii="Times New Roman" w:hAnsi="Times New Roman" w:cs="Times New Roman"/>
              <w:sz w:val="24"/>
              <w:szCs w:val="24"/>
            </w:rPr>
          </w:pPr>
          <w:r w:rsidRPr="00966B55">
            <w:rPr>
              <w:rFonts w:ascii="Times New Roman" w:hAnsi="Times New Roman" w:cs="Times New Roman"/>
              <w:b/>
              <w:bCs/>
              <w:sz w:val="24"/>
              <w:szCs w:val="24"/>
            </w:rPr>
            <w:fldChar w:fldCharType="end"/>
          </w:r>
        </w:p>
      </w:sdtContent>
    </w:sdt>
    <w:tbl>
      <w:tblPr>
        <w:tblW w:w="50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
        <w:gridCol w:w="7316"/>
        <w:gridCol w:w="7308"/>
      </w:tblGrid>
      <w:tr w:rsidR="00640E97" w:rsidRPr="0091597A" w14:paraId="77F4DDC2" w14:textId="77777777" w:rsidTr="00F96E4C">
        <w:tc>
          <w:tcPr>
            <w:tcW w:w="313" w:type="pct"/>
            <w:tcBorders>
              <w:bottom w:val="single" w:sz="4" w:space="0" w:color="000000"/>
              <w:right w:val="single" w:sz="4" w:space="0" w:color="auto"/>
            </w:tcBorders>
            <w:shd w:val="clear" w:color="auto" w:fill="D0CECE" w:themeFill="background2" w:themeFillShade="E6"/>
            <w:vAlign w:val="center"/>
          </w:tcPr>
          <w:p w14:paraId="1EF6DC72" w14:textId="2AA460CE" w:rsidR="00640E97" w:rsidRPr="0091597A" w:rsidRDefault="00640E97" w:rsidP="0091597A">
            <w:pPr>
              <w:spacing w:after="0"/>
              <w:ind w:left="17" w:right="17"/>
              <w:contextualSpacing/>
              <w:jc w:val="both"/>
              <w:rPr>
                <w:rFonts w:ascii="Times New Roman" w:hAnsi="Times New Roman" w:cs="Times New Roman"/>
                <w:b/>
                <w:sz w:val="24"/>
                <w:szCs w:val="24"/>
              </w:rPr>
            </w:pPr>
            <w:proofErr w:type="spellStart"/>
            <w:r w:rsidRPr="0091597A">
              <w:rPr>
                <w:rFonts w:ascii="Times New Roman" w:hAnsi="Times New Roman" w:cs="Times New Roman"/>
                <w:b/>
                <w:sz w:val="24"/>
                <w:szCs w:val="24"/>
              </w:rPr>
              <w:t>Nr.p.k</w:t>
            </w:r>
            <w:proofErr w:type="spellEnd"/>
            <w:r w:rsidRPr="0091597A">
              <w:rPr>
                <w:rFonts w:ascii="Times New Roman" w:hAnsi="Times New Roman" w:cs="Times New Roman"/>
                <w:b/>
                <w:sz w:val="24"/>
                <w:szCs w:val="24"/>
              </w:rPr>
              <w:t>.</w:t>
            </w:r>
          </w:p>
        </w:tc>
        <w:tc>
          <w:tcPr>
            <w:tcW w:w="2345" w:type="pct"/>
            <w:tcBorders>
              <w:bottom w:val="single" w:sz="4" w:space="0" w:color="000000"/>
              <w:right w:val="single" w:sz="4" w:space="0" w:color="auto"/>
            </w:tcBorders>
            <w:shd w:val="clear" w:color="auto" w:fill="D0CECE" w:themeFill="background2" w:themeFillShade="E6"/>
            <w:vAlign w:val="center"/>
          </w:tcPr>
          <w:p w14:paraId="0056F754" w14:textId="2E58C7D4" w:rsidR="00640E97" w:rsidRPr="0091597A" w:rsidRDefault="00640E97" w:rsidP="0091597A">
            <w:pPr>
              <w:spacing w:after="0"/>
              <w:ind w:left="17" w:right="17"/>
              <w:contextualSpacing/>
              <w:jc w:val="both"/>
              <w:rPr>
                <w:rFonts w:ascii="Times New Roman" w:hAnsi="Times New Roman" w:cs="Times New Roman"/>
                <w:b/>
                <w:sz w:val="24"/>
                <w:szCs w:val="24"/>
              </w:rPr>
            </w:pPr>
            <w:r w:rsidRPr="0091597A">
              <w:rPr>
                <w:rFonts w:ascii="Times New Roman" w:hAnsi="Times New Roman" w:cs="Times New Roman"/>
                <w:b/>
                <w:sz w:val="24"/>
                <w:szCs w:val="24"/>
              </w:rPr>
              <w:t>Jautājumi</w:t>
            </w:r>
          </w:p>
        </w:tc>
        <w:tc>
          <w:tcPr>
            <w:tcW w:w="2342" w:type="pct"/>
            <w:tcBorders>
              <w:left w:val="single" w:sz="4" w:space="0" w:color="auto"/>
              <w:bottom w:val="single" w:sz="4" w:space="0" w:color="000000"/>
            </w:tcBorders>
            <w:shd w:val="clear" w:color="auto" w:fill="D0CECE" w:themeFill="background2" w:themeFillShade="E6"/>
            <w:vAlign w:val="center"/>
          </w:tcPr>
          <w:p w14:paraId="235B1301" w14:textId="77777777" w:rsidR="00640E97" w:rsidRPr="0091597A" w:rsidRDefault="00640E97" w:rsidP="0091597A">
            <w:pPr>
              <w:spacing w:after="0"/>
              <w:contextualSpacing/>
              <w:jc w:val="both"/>
              <w:rPr>
                <w:rFonts w:ascii="Times New Roman" w:hAnsi="Times New Roman" w:cs="Times New Roman"/>
                <w:b/>
                <w:sz w:val="24"/>
                <w:szCs w:val="24"/>
              </w:rPr>
            </w:pPr>
            <w:r w:rsidRPr="0091597A">
              <w:rPr>
                <w:rFonts w:ascii="Times New Roman" w:hAnsi="Times New Roman" w:cs="Times New Roman"/>
                <w:b/>
                <w:sz w:val="24"/>
                <w:szCs w:val="24"/>
              </w:rPr>
              <w:t>Atbildes</w:t>
            </w:r>
          </w:p>
        </w:tc>
      </w:tr>
      <w:tr w:rsidR="00640E97" w:rsidRPr="001A759D" w14:paraId="131B41A7" w14:textId="77777777" w:rsidTr="00F96E4C">
        <w:tc>
          <w:tcPr>
            <w:tcW w:w="5000" w:type="pct"/>
            <w:gridSpan w:val="3"/>
            <w:tcBorders>
              <w:bottom w:val="single" w:sz="4" w:space="0" w:color="000000"/>
            </w:tcBorders>
            <w:shd w:val="clear" w:color="auto" w:fill="D0CECE" w:themeFill="background2" w:themeFillShade="E6"/>
          </w:tcPr>
          <w:p w14:paraId="07EC663F" w14:textId="5B002875" w:rsidR="00640E97" w:rsidRPr="001A759D" w:rsidRDefault="00640E97" w:rsidP="001A759D">
            <w:pPr>
              <w:pStyle w:val="Virsraksts1"/>
              <w:numPr>
                <w:ilvl w:val="0"/>
                <w:numId w:val="17"/>
              </w:numPr>
              <w:tabs>
                <w:tab w:val="num" w:pos="360"/>
              </w:tabs>
              <w:spacing w:before="0" w:after="0"/>
              <w:ind w:left="0" w:firstLine="0"/>
              <w:contextualSpacing/>
              <w:rPr>
                <w:rFonts w:cs="Times New Roman"/>
                <w:b w:val="0"/>
                <w:szCs w:val="28"/>
              </w:rPr>
            </w:pPr>
            <w:bookmarkStart w:id="0" w:name="_Toc20918679"/>
            <w:bookmarkStart w:id="1" w:name="_Toc46148086"/>
            <w:bookmarkStart w:id="2" w:name="_Toc135733772"/>
            <w:r w:rsidRPr="001A759D">
              <w:rPr>
                <w:rFonts w:cs="Times New Roman"/>
                <w:szCs w:val="28"/>
              </w:rPr>
              <w:t>Vispārīgi jautājumi</w:t>
            </w:r>
            <w:bookmarkEnd w:id="0"/>
            <w:bookmarkEnd w:id="1"/>
            <w:bookmarkEnd w:id="2"/>
          </w:p>
        </w:tc>
      </w:tr>
      <w:tr w:rsidR="006C1764" w:rsidRPr="0091597A" w14:paraId="7D4382B4" w14:textId="77777777" w:rsidTr="00F96E4C">
        <w:trPr>
          <w:trHeight w:val="465"/>
        </w:trPr>
        <w:tc>
          <w:tcPr>
            <w:tcW w:w="313" w:type="pct"/>
            <w:tcBorders>
              <w:bottom w:val="single" w:sz="4" w:space="0" w:color="000000"/>
              <w:right w:val="single" w:sz="4" w:space="0" w:color="auto"/>
            </w:tcBorders>
          </w:tcPr>
          <w:p w14:paraId="169F7729" w14:textId="425D3624" w:rsidR="006C1764" w:rsidRPr="0091597A" w:rsidRDefault="006C1764" w:rsidP="0091597A">
            <w:pPr>
              <w:spacing w:after="0"/>
              <w:contextualSpacing/>
              <w:jc w:val="both"/>
              <w:rPr>
                <w:rFonts w:ascii="Times New Roman" w:hAnsi="Times New Roman" w:cs="Times New Roman"/>
                <w:sz w:val="24"/>
                <w:szCs w:val="24"/>
              </w:rPr>
            </w:pPr>
            <w:r w:rsidRPr="0091597A">
              <w:rPr>
                <w:rFonts w:ascii="Times New Roman" w:hAnsi="Times New Roman" w:cs="Times New Roman"/>
                <w:sz w:val="24"/>
                <w:szCs w:val="24"/>
              </w:rPr>
              <w:t>1.1.</w:t>
            </w:r>
          </w:p>
        </w:tc>
        <w:tc>
          <w:tcPr>
            <w:tcW w:w="2345" w:type="pct"/>
            <w:tcBorders>
              <w:bottom w:val="single" w:sz="4" w:space="0" w:color="000000"/>
              <w:right w:val="single" w:sz="4" w:space="0" w:color="auto"/>
            </w:tcBorders>
            <w:shd w:val="clear" w:color="auto" w:fill="auto"/>
          </w:tcPr>
          <w:p w14:paraId="31AD4166" w14:textId="77777777" w:rsidR="006C1764" w:rsidRPr="0091597A" w:rsidRDefault="006C1764" w:rsidP="0091597A">
            <w:pPr>
              <w:tabs>
                <w:tab w:val="left" w:pos="930"/>
                <w:tab w:val="left" w:pos="1447"/>
              </w:tabs>
              <w:spacing w:after="0" w:line="240" w:lineRule="auto"/>
              <w:contextualSpacing/>
              <w:jc w:val="both"/>
              <w:rPr>
                <w:rFonts w:ascii="Times New Roman" w:hAnsi="Times New Roman" w:cs="Times New Roman"/>
                <w:sz w:val="24"/>
                <w:szCs w:val="24"/>
              </w:rPr>
            </w:pPr>
            <w:r w:rsidRPr="0091597A">
              <w:rPr>
                <w:rFonts w:ascii="Times New Roman" w:hAnsi="Times New Roman" w:cs="Times New Roman"/>
                <w:sz w:val="24"/>
                <w:szCs w:val="24"/>
              </w:rPr>
              <w:t>Vai atlasei, kam Janvārī sāksies iesniegšana (1.2.1.3.i) var pieteikties ar aktivitāti (pašvaldības ēkas energoefektivitātes uzlabošanai), ja:</w:t>
            </w:r>
          </w:p>
          <w:p w14:paraId="5EB2A7D7" w14:textId="77777777" w:rsidR="006C1764" w:rsidRPr="0091597A" w:rsidRDefault="006C1764" w:rsidP="0091597A">
            <w:pPr>
              <w:tabs>
                <w:tab w:val="left" w:pos="930"/>
                <w:tab w:val="left" w:pos="1447"/>
              </w:tabs>
              <w:spacing w:after="0" w:line="240" w:lineRule="auto"/>
              <w:ind w:left="176" w:hanging="176"/>
              <w:contextualSpacing/>
              <w:jc w:val="both"/>
              <w:rPr>
                <w:rFonts w:ascii="Times New Roman" w:hAnsi="Times New Roman" w:cs="Times New Roman"/>
                <w:sz w:val="24"/>
                <w:szCs w:val="24"/>
              </w:rPr>
            </w:pPr>
            <w:r w:rsidRPr="0091597A">
              <w:rPr>
                <w:rFonts w:ascii="Times New Roman" w:hAnsi="Times New Roman" w:cs="Times New Roman"/>
                <w:sz w:val="24"/>
                <w:szCs w:val="24"/>
              </w:rPr>
              <w:t>- nosiltinot fasādi un ierīkojot ventilāciju varam sasniegt 30% primārās enerģijas samazinājumu;</w:t>
            </w:r>
          </w:p>
          <w:p w14:paraId="17B25114" w14:textId="06DDCF61" w:rsidR="006C1764" w:rsidRPr="0091597A" w:rsidRDefault="006C1764" w:rsidP="0091597A">
            <w:pPr>
              <w:spacing w:after="0"/>
              <w:contextualSpacing/>
              <w:jc w:val="both"/>
              <w:rPr>
                <w:rFonts w:ascii="Times New Roman" w:hAnsi="Times New Roman" w:cs="Times New Roman"/>
                <w:i/>
                <w:iCs/>
                <w:sz w:val="24"/>
                <w:szCs w:val="24"/>
              </w:rPr>
            </w:pPr>
            <w:r w:rsidRPr="0091597A">
              <w:rPr>
                <w:rFonts w:ascii="Times New Roman" w:hAnsi="Times New Roman" w:cs="Times New Roman"/>
                <w:sz w:val="24"/>
                <w:szCs w:val="24"/>
              </w:rPr>
              <w:t xml:space="preserve">- ja </w:t>
            </w:r>
            <w:r w:rsidRPr="0091597A">
              <w:rPr>
                <w:rFonts w:ascii="Times New Roman" w:hAnsi="Times New Roman" w:cs="Times New Roman"/>
                <w:sz w:val="24"/>
                <w:szCs w:val="24"/>
                <w:u w:val="single"/>
              </w:rPr>
              <w:t>neuzstādām nekādas papildus AER</w:t>
            </w:r>
            <w:r w:rsidRPr="0091597A">
              <w:rPr>
                <w:rFonts w:ascii="Times New Roman" w:hAnsi="Times New Roman" w:cs="Times New Roman"/>
                <w:sz w:val="24"/>
                <w:szCs w:val="24"/>
              </w:rPr>
              <w:t xml:space="preserve"> iekārtas (piemēram, paneļus </w:t>
            </w:r>
            <w:proofErr w:type="spellStart"/>
            <w:r w:rsidRPr="0091597A">
              <w:rPr>
                <w:rFonts w:ascii="Times New Roman" w:hAnsi="Times New Roman" w:cs="Times New Roman"/>
                <w:sz w:val="24"/>
                <w:szCs w:val="24"/>
              </w:rPr>
              <w:t>utml</w:t>
            </w:r>
            <w:proofErr w:type="spellEnd"/>
            <w:r w:rsidRPr="0091597A">
              <w:rPr>
                <w:rFonts w:ascii="Times New Roman" w:hAnsi="Times New Roman" w:cs="Times New Roman"/>
                <w:sz w:val="24"/>
                <w:szCs w:val="24"/>
              </w:rPr>
              <w:t>.)?</w:t>
            </w:r>
          </w:p>
        </w:tc>
        <w:tc>
          <w:tcPr>
            <w:tcW w:w="2342" w:type="pct"/>
            <w:tcBorders>
              <w:left w:val="single" w:sz="4" w:space="0" w:color="auto"/>
              <w:bottom w:val="single" w:sz="4" w:space="0" w:color="000000"/>
            </w:tcBorders>
            <w:shd w:val="clear" w:color="auto" w:fill="auto"/>
          </w:tcPr>
          <w:p w14:paraId="7BC5BEDE" w14:textId="77777777" w:rsidR="006C1764" w:rsidRPr="0091597A" w:rsidRDefault="006C1764" w:rsidP="0091597A">
            <w:pPr>
              <w:tabs>
                <w:tab w:val="left" w:pos="1447"/>
              </w:tabs>
              <w:spacing w:after="0" w:line="240" w:lineRule="auto"/>
              <w:contextualSpacing/>
              <w:jc w:val="both"/>
              <w:rPr>
                <w:rFonts w:ascii="Times New Roman" w:hAnsi="Times New Roman" w:cs="Times New Roman"/>
                <w:sz w:val="24"/>
                <w:szCs w:val="24"/>
              </w:rPr>
            </w:pPr>
            <w:r w:rsidRPr="0091597A">
              <w:rPr>
                <w:rFonts w:ascii="Times New Roman" w:hAnsi="Times New Roman" w:cs="Times New Roman"/>
                <w:sz w:val="24"/>
                <w:szCs w:val="24"/>
              </w:rPr>
              <w:t xml:space="preserve">Atbilstoši MK noteikumu </w:t>
            </w:r>
            <w:hyperlink r:id="rId13" w:anchor="p21" w:history="1">
              <w:r w:rsidRPr="0091597A">
                <w:rPr>
                  <w:rStyle w:val="Hipersaite"/>
                  <w:rFonts w:ascii="Times New Roman" w:hAnsi="Times New Roman" w:cs="Times New Roman"/>
                  <w:sz w:val="24"/>
                  <w:szCs w:val="24"/>
                </w:rPr>
                <w:t>21.punktam</w:t>
              </w:r>
            </w:hyperlink>
            <w:r w:rsidRPr="0091597A">
              <w:rPr>
                <w:rFonts w:ascii="Times New Roman" w:hAnsi="Times New Roman" w:cs="Times New Roman"/>
                <w:sz w:val="24"/>
                <w:szCs w:val="24"/>
              </w:rPr>
              <w:t xml:space="preserve"> - atbalstāmi projekti, kurus īstenojot, tiek uzlabota pašvaldību ēku energoefektivitāte un siltumnoturība, sasniedzot primārās enerģijas ietaupījumu gadā vismaz 30% apjomā, salīdzinot ar primārās enerģijas patēriņa gada rādītājiem pirms projekta īstenošanas.</w:t>
            </w:r>
          </w:p>
          <w:p w14:paraId="6C383DBD" w14:textId="77777777" w:rsidR="006C1764" w:rsidRPr="0091597A" w:rsidRDefault="006C1764" w:rsidP="0091597A">
            <w:pPr>
              <w:tabs>
                <w:tab w:val="left" w:pos="1447"/>
              </w:tabs>
              <w:spacing w:after="0" w:line="240" w:lineRule="auto"/>
              <w:contextualSpacing/>
              <w:jc w:val="both"/>
              <w:rPr>
                <w:rFonts w:ascii="Times New Roman" w:hAnsi="Times New Roman" w:cs="Times New Roman"/>
                <w:sz w:val="24"/>
                <w:szCs w:val="24"/>
              </w:rPr>
            </w:pPr>
            <w:r w:rsidRPr="0091597A">
              <w:rPr>
                <w:rFonts w:ascii="Times New Roman" w:hAnsi="Times New Roman" w:cs="Times New Roman"/>
                <w:sz w:val="24"/>
                <w:szCs w:val="24"/>
              </w:rPr>
              <w:t>Līdz ar to, ja projekts izpilda šajā MK noteikumu punktā noteikto minimālo prasību par 30% primārās enerģijas ietaupījumu gadā, tad iespējams pretendēt uz finansējumu arī gadījumos, ja netiek uzstādītas Atjaunojamos energoresursus izmantojošas (turpmāk – AER) iekārtas, bet tiek veikti visi energoefektivitātes pasākumi, kas noteikti ēkas energosertifikātā.</w:t>
            </w:r>
          </w:p>
          <w:p w14:paraId="44A56C94" w14:textId="77777777" w:rsidR="006C1764" w:rsidRPr="0091597A" w:rsidRDefault="006C1764" w:rsidP="0091597A">
            <w:pPr>
              <w:tabs>
                <w:tab w:val="left" w:pos="1447"/>
              </w:tabs>
              <w:spacing w:after="0" w:line="240" w:lineRule="auto"/>
              <w:contextualSpacing/>
              <w:jc w:val="both"/>
              <w:rPr>
                <w:rFonts w:ascii="Times New Roman" w:hAnsi="Times New Roman" w:cs="Times New Roman"/>
                <w:sz w:val="24"/>
                <w:szCs w:val="24"/>
              </w:rPr>
            </w:pPr>
          </w:p>
          <w:p w14:paraId="1943396B" w14:textId="77777777" w:rsidR="006C1764" w:rsidRPr="0091597A" w:rsidRDefault="006C1764" w:rsidP="0091597A">
            <w:pPr>
              <w:tabs>
                <w:tab w:val="left" w:pos="1447"/>
              </w:tabs>
              <w:spacing w:after="0" w:line="240" w:lineRule="auto"/>
              <w:contextualSpacing/>
              <w:jc w:val="both"/>
              <w:rPr>
                <w:rFonts w:ascii="Times New Roman" w:hAnsi="Times New Roman" w:cs="Times New Roman"/>
                <w:sz w:val="24"/>
                <w:szCs w:val="24"/>
              </w:rPr>
            </w:pPr>
            <w:r w:rsidRPr="0091597A">
              <w:rPr>
                <w:rFonts w:ascii="Times New Roman" w:hAnsi="Times New Roman" w:cs="Times New Roman"/>
                <w:sz w:val="24"/>
                <w:szCs w:val="24"/>
              </w:rPr>
              <w:t xml:space="preserve">Vienlaikus MK noteikumu pielikumā “Projektu iesniegumu vērtēšanas kritēriji” precizējamais specifiskais atbilstības kritērijs Nr.3.8.2. nosaka, ka projektam (projekta ēkai) jānodrošina, ka būvniecības procesā un projekta ēkas darbības laikā tiek izmantoti ilgtspējīgi un AER risinājumi vai tehnoloģijas, tajā skaitā viedie risinājumi apgaismojuma izveidē. Tādējādi projekta iesniedzējam atbilstoši MK noteikumu </w:t>
            </w:r>
            <w:hyperlink r:id="rId14" w:anchor="p34" w:history="1">
              <w:r w:rsidRPr="0091597A">
                <w:rPr>
                  <w:rStyle w:val="Hipersaite"/>
                  <w:rFonts w:ascii="Times New Roman" w:hAnsi="Times New Roman" w:cs="Times New Roman"/>
                  <w:sz w:val="24"/>
                  <w:szCs w:val="24"/>
                </w:rPr>
                <w:t>34.12.apakšpunktam</w:t>
              </w:r>
            </w:hyperlink>
            <w:r w:rsidRPr="0091597A">
              <w:rPr>
                <w:rFonts w:ascii="Times New Roman" w:hAnsi="Times New Roman" w:cs="Times New Roman"/>
                <w:sz w:val="24"/>
                <w:szCs w:val="24"/>
              </w:rPr>
              <w:t xml:space="preserve"> jāsniedz detalizēts apraksts, ka projekta iesniedzējs nodrošina, ka projekts neapdraud principa “nenodarīt būtisku kaitējumu” noteiktos vides principus un atbilst tiem pakārtotajiem kritērijiem, t.sk. minētajam kritērijam Nr.3.8.2., papildus, ja nepieciešams, aprakstā iekļaujot jau šobrīd ēkā izmantotos ilgtspējīgos un AER risinājumus.</w:t>
            </w:r>
          </w:p>
          <w:p w14:paraId="42FE7492" w14:textId="77777777" w:rsidR="006C1764" w:rsidRPr="0091597A" w:rsidRDefault="006C1764" w:rsidP="0091597A">
            <w:pPr>
              <w:tabs>
                <w:tab w:val="left" w:pos="1447"/>
              </w:tabs>
              <w:spacing w:after="0" w:line="240" w:lineRule="auto"/>
              <w:contextualSpacing/>
              <w:jc w:val="both"/>
              <w:rPr>
                <w:rFonts w:ascii="Times New Roman" w:hAnsi="Times New Roman" w:cs="Times New Roman"/>
                <w:sz w:val="24"/>
                <w:szCs w:val="24"/>
              </w:rPr>
            </w:pPr>
            <w:r w:rsidRPr="0091597A">
              <w:rPr>
                <w:rFonts w:ascii="Times New Roman" w:hAnsi="Times New Roman" w:cs="Times New Roman"/>
                <w:sz w:val="24"/>
                <w:szCs w:val="24"/>
              </w:rPr>
              <w:t>Par kritērija atbilstību 1.2.1.3.i. investīcijas projektu iesniegumu vērtēšanas komisija pārliecinās projektu iesniegumu atlases laikā.</w:t>
            </w:r>
          </w:p>
          <w:p w14:paraId="10393218" w14:textId="36CACF72" w:rsidR="006C1764" w:rsidRPr="0091597A" w:rsidRDefault="006C1764" w:rsidP="0091597A">
            <w:pPr>
              <w:spacing w:after="0"/>
              <w:contextualSpacing/>
              <w:jc w:val="both"/>
              <w:rPr>
                <w:rFonts w:ascii="Times New Roman" w:hAnsi="Times New Roman" w:cs="Times New Roman"/>
                <w:i/>
                <w:iCs/>
                <w:color w:val="2F5496" w:themeColor="accent1" w:themeShade="BF"/>
                <w:sz w:val="24"/>
                <w:szCs w:val="24"/>
              </w:rPr>
            </w:pPr>
            <w:r w:rsidRPr="0091597A">
              <w:rPr>
                <w:rFonts w:ascii="Times New Roman" w:hAnsi="Times New Roman" w:cs="Times New Roman"/>
                <w:sz w:val="24"/>
                <w:szCs w:val="24"/>
              </w:rPr>
              <w:t xml:space="preserve">Papildus vēršam uzmanību, ka kvalitātes kritērijā Nr.4.1. var saņemt papildus punktu, ja projektā plānota no atjaunojamiem energoresursiem ražotās elektroenerģijas vai siltumenerģijas papildu darbības jauda ir vienāda vai pārsniedz 10 </w:t>
            </w:r>
            <w:proofErr w:type="spellStart"/>
            <w:r w:rsidRPr="0091597A">
              <w:rPr>
                <w:rFonts w:ascii="Times New Roman" w:hAnsi="Times New Roman" w:cs="Times New Roman"/>
                <w:sz w:val="24"/>
                <w:szCs w:val="24"/>
              </w:rPr>
              <w:t>kW</w:t>
            </w:r>
            <w:proofErr w:type="spellEnd"/>
            <w:r w:rsidRPr="0091597A">
              <w:rPr>
                <w:rFonts w:ascii="Times New Roman" w:hAnsi="Times New Roman" w:cs="Times New Roman"/>
                <w:sz w:val="24"/>
                <w:szCs w:val="24"/>
              </w:rPr>
              <w:t>.</w:t>
            </w:r>
          </w:p>
        </w:tc>
      </w:tr>
      <w:tr w:rsidR="00944877" w:rsidRPr="0091597A" w14:paraId="259B0EE0" w14:textId="77777777" w:rsidTr="00F96E4C">
        <w:trPr>
          <w:trHeight w:val="465"/>
        </w:trPr>
        <w:tc>
          <w:tcPr>
            <w:tcW w:w="313" w:type="pct"/>
            <w:tcBorders>
              <w:bottom w:val="single" w:sz="4" w:space="0" w:color="000000"/>
              <w:right w:val="single" w:sz="4" w:space="0" w:color="auto"/>
            </w:tcBorders>
          </w:tcPr>
          <w:p w14:paraId="75BDB5AB" w14:textId="313648A2" w:rsidR="00944877" w:rsidRPr="0091597A" w:rsidRDefault="00944877" w:rsidP="0091597A">
            <w:pPr>
              <w:spacing w:after="0"/>
              <w:contextualSpacing/>
              <w:jc w:val="both"/>
              <w:rPr>
                <w:rFonts w:ascii="Times New Roman" w:hAnsi="Times New Roman" w:cs="Times New Roman"/>
                <w:sz w:val="24"/>
                <w:szCs w:val="24"/>
              </w:rPr>
            </w:pPr>
            <w:r w:rsidRPr="0091597A">
              <w:rPr>
                <w:rFonts w:ascii="Times New Roman" w:hAnsi="Times New Roman" w:cs="Times New Roman"/>
                <w:sz w:val="24"/>
                <w:szCs w:val="24"/>
              </w:rPr>
              <w:t>1.2.</w:t>
            </w:r>
          </w:p>
        </w:tc>
        <w:tc>
          <w:tcPr>
            <w:tcW w:w="2345" w:type="pct"/>
            <w:tcBorders>
              <w:bottom w:val="single" w:sz="4" w:space="0" w:color="000000"/>
              <w:right w:val="single" w:sz="4" w:space="0" w:color="auto"/>
            </w:tcBorders>
            <w:shd w:val="clear" w:color="auto" w:fill="auto"/>
          </w:tcPr>
          <w:p w14:paraId="38CF2CB8" w14:textId="77777777" w:rsidR="00944877" w:rsidRPr="0091597A" w:rsidRDefault="00944877" w:rsidP="0091597A">
            <w:pPr>
              <w:spacing w:after="0"/>
              <w:contextualSpacing/>
              <w:jc w:val="both"/>
              <w:rPr>
                <w:rFonts w:ascii="Times New Roman" w:hAnsi="Times New Roman" w:cs="Times New Roman"/>
                <w:sz w:val="24"/>
                <w:szCs w:val="24"/>
              </w:rPr>
            </w:pPr>
            <w:r w:rsidRPr="0091597A">
              <w:rPr>
                <w:rFonts w:ascii="Times New Roman" w:hAnsi="Times New Roman" w:cs="Times New Roman"/>
                <w:sz w:val="24"/>
                <w:szCs w:val="24"/>
              </w:rPr>
              <w:t xml:space="preserve">Situācijas apraksts: </w:t>
            </w:r>
          </w:p>
          <w:p w14:paraId="7EF34F21" w14:textId="77777777" w:rsidR="00944877" w:rsidRPr="0091597A" w:rsidRDefault="00944877" w:rsidP="0091597A">
            <w:pPr>
              <w:spacing w:after="0"/>
              <w:contextualSpacing/>
              <w:jc w:val="both"/>
              <w:rPr>
                <w:rFonts w:ascii="Times New Roman" w:hAnsi="Times New Roman" w:cs="Times New Roman"/>
                <w:b/>
                <w:bCs/>
                <w:sz w:val="24"/>
                <w:szCs w:val="24"/>
              </w:rPr>
            </w:pPr>
            <w:r w:rsidRPr="0091597A">
              <w:rPr>
                <w:rFonts w:ascii="Times New Roman" w:hAnsi="Times New Roman" w:cs="Times New Roman"/>
                <w:b/>
                <w:bCs/>
                <w:sz w:val="24"/>
                <w:szCs w:val="24"/>
              </w:rPr>
              <w:t>Veselības centrs</w:t>
            </w:r>
            <w:r w:rsidRPr="0091597A">
              <w:rPr>
                <w:rFonts w:ascii="Times New Roman" w:hAnsi="Times New Roman" w:cs="Times New Roman"/>
                <w:sz w:val="24"/>
                <w:szCs w:val="24"/>
              </w:rPr>
              <w:t xml:space="preserve">, galvenais lietošanas veids pēc ēkas kadastrālās uzmērīšanas lietas: 1130 - dažādu sociālo grupu </w:t>
            </w:r>
            <w:proofErr w:type="spellStart"/>
            <w:r w:rsidRPr="0091597A">
              <w:rPr>
                <w:rFonts w:ascii="Times New Roman" w:hAnsi="Times New Roman" w:cs="Times New Roman"/>
                <w:sz w:val="24"/>
                <w:szCs w:val="24"/>
              </w:rPr>
              <w:t>kopdzīvojamā</w:t>
            </w:r>
            <w:proofErr w:type="spellEnd"/>
            <w:r w:rsidRPr="0091597A">
              <w:rPr>
                <w:rFonts w:ascii="Times New Roman" w:hAnsi="Times New Roman" w:cs="Times New Roman"/>
                <w:sz w:val="24"/>
                <w:szCs w:val="24"/>
              </w:rPr>
              <w:t xml:space="preserve"> māja.</w:t>
            </w:r>
          </w:p>
          <w:p w14:paraId="572F9F58" w14:textId="77777777" w:rsidR="00944877" w:rsidRPr="0091597A" w:rsidRDefault="00944877" w:rsidP="0091597A">
            <w:pPr>
              <w:spacing w:after="0"/>
              <w:contextualSpacing/>
              <w:jc w:val="both"/>
              <w:rPr>
                <w:rFonts w:ascii="Times New Roman" w:hAnsi="Times New Roman" w:cs="Times New Roman"/>
                <w:sz w:val="24"/>
                <w:szCs w:val="24"/>
              </w:rPr>
            </w:pPr>
            <w:r w:rsidRPr="0091597A">
              <w:rPr>
                <w:rFonts w:ascii="Times New Roman" w:hAnsi="Times New Roman" w:cs="Times New Roman"/>
                <w:sz w:val="24"/>
                <w:szCs w:val="24"/>
              </w:rPr>
              <w:t>Ēka ir pašvaldības īpašumā, to nomā pašvaldības kapitālsabiedrība - sabiedrība ar ierobežotu atbildību “Veselības centrs”, kurā novada pašvaldībai pieder 100% kapitāla daļas. Kapitālsabiedrība ir dibināta, lai pildītu likumā “Par pašvaldībām” 15.panta 6. un 7.punktā noteiktās pašvaldības autonomās funkcijas.</w:t>
            </w:r>
          </w:p>
          <w:p w14:paraId="5900E4A2" w14:textId="77777777" w:rsidR="00944877" w:rsidRPr="0091597A" w:rsidRDefault="00944877" w:rsidP="0091597A">
            <w:pPr>
              <w:spacing w:after="0"/>
              <w:contextualSpacing/>
              <w:jc w:val="both"/>
              <w:rPr>
                <w:rFonts w:ascii="Times New Roman" w:hAnsi="Times New Roman" w:cs="Times New Roman"/>
                <w:sz w:val="24"/>
                <w:szCs w:val="24"/>
              </w:rPr>
            </w:pPr>
            <w:r w:rsidRPr="0091597A">
              <w:rPr>
                <w:rFonts w:ascii="Times New Roman" w:hAnsi="Times New Roman" w:cs="Times New Roman"/>
                <w:sz w:val="24"/>
                <w:szCs w:val="24"/>
              </w:rPr>
              <w:t xml:space="preserve">Kapitālsabiedrība sniedz daudzveidīgus veselības aprūpes un sociālās aprūpes pakalpojumus vairākās pakalpojumu sniegšanas vietās. </w:t>
            </w:r>
          </w:p>
          <w:p w14:paraId="125009C0" w14:textId="77777777" w:rsidR="00944877" w:rsidRPr="0091597A" w:rsidRDefault="00944877" w:rsidP="0091597A">
            <w:pPr>
              <w:spacing w:after="0"/>
              <w:contextualSpacing/>
              <w:jc w:val="both"/>
              <w:rPr>
                <w:rFonts w:ascii="Times New Roman" w:hAnsi="Times New Roman" w:cs="Times New Roman"/>
                <w:sz w:val="24"/>
                <w:szCs w:val="24"/>
              </w:rPr>
            </w:pPr>
            <w:r w:rsidRPr="0091597A">
              <w:rPr>
                <w:rFonts w:ascii="Times New Roman" w:hAnsi="Times New Roman" w:cs="Times New Roman"/>
                <w:sz w:val="24"/>
                <w:szCs w:val="24"/>
              </w:rPr>
              <w:t>Arī vienā adresē “R” ielā ir divas ēkas, kurās tiek sniegti dažādi veselības aprūpes un sociālās aprūpes pakalpojumi, taču energoefektivitātes paaugstināšanas pasākumus plānots veikt vienā no ēkām - jaunajā korpusā (kopējā ēkas platība 1413,6m</w:t>
            </w:r>
            <w:r w:rsidRPr="0091597A">
              <w:rPr>
                <w:rFonts w:ascii="Times New Roman" w:hAnsi="Times New Roman" w:cs="Times New Roman"/>
                <w:sz w:val="24"/>
                <w:szCs w:val="24"/>
                <w:vertAlign w:val="superscript"/>
              </w:rPr>
              <w:t>2</w:t>
            </w:r>
            <w:r w:rsidRPr="0091597A">
              <w:rPr>
                <w:rFonts w:ascii="Times New Roman" w:hAnsi="Times New Roman" w:cs="Times New Roman"/>
                <w:sz w:val="24"/>
                <w:szCs w:val="24"/>
              </w:rPr>
              <w:t xml:space="preserve">). </w:t>
            </w:r>
          </w:p>
          <w:p w14:paraId="779A8781" w14:textId="77777777" w:rsidR="00944877" w:rsidRPr="0091597A" w:rsidRDefault="00944877" w:rsidP="0091597A">
            <w:pPr>
              <w:spacing w:after="0"/>
              <w:contextualSpacing/>
              <w:jc w:val="both"/>
              <w:rPr>
                <w:rFonts w:ascii="Times New Roman" w:hAnsi="Times New Roman" w:cs="Times New Roman"/>
                <w:sz w:val="24"/>
                <w:szCs w:val="24"/>
              </w:rPr>
            </w:pPr>
            <w:r w:rsidRPr="0091597A">
              <w:rPr>
                <w:rFonts w:ascii="Times New Roman" w:hAnsi="Times New Roman" w:cs="Times New Roman"/>
                <w:sz w:val="24"/>
                <w:szCs w:val="24"/>
              </w:rPr>
              <w:t xml:space="preserve">Jaunā korpusa izmantošanas pamatfunkcija: </w:t>
            </w:r>
            <w:r w:rsidRPr="0091597A">
              <w:rPr>
                <w:rFonts w:ascii="Times New Roman" w:hAnsi="Times New Roman" w:cs="Times New Roman"/>
                <w:sz w:val="24"/>
                <w:szCs w:val="24"/>
                <w:u w:val="single"/>
              </w:rPr>
              <w:t>ilgstošas sociālās aprūpes un sociālās rehabilitācijas pakalpojumi</w:t>
            </w:r>
            <w:r w:rsidRPr="0091597A">
              <w:rPr>
                <w:rFonts w:ascii="Times New Roman" w:hAnsi="Times New Roman" w:cs="Times New Roman"/>
                <w:sz w:val="24"/>
                <w:szCs w:val="24"/>
              </w:rPr>
              <w:t xml:space="preserve"> pilngadīgām personām ar smagiem garīga rakstura traucējumiem (valsts apmaksāts pakalpojums, pašvaldības deleģēta funkcija). Ēkā arī atrodas neliela aptieka /nomas līgums uz 35,5m</w:t>
            </w:r>
            <w:r w:rsidRPr="0091597A">
              <w:rPr>
                <w:rFonts w:ascii="Times New Roman" w:hAnsi="Times New Roman" w:cs="Times New Roman"/>
                <w:sz w:val="24"/>
                <w:szCs w:val="24"/>
                <w:vertAlign w:val="superscript"/>
              </w:rPr>
              <w:t>2</w:t>
            </w:r>
            <w:r w:rsidRPr="0091597A">
              <w:rPr>
                <w:rFonts w:ascii="Times New Roman" w:hAnsi="Times New Roman" w:cs="Times New Roman"/>
                <w:sz w:val="24"/>
                <w:szCs w:val="24"/>
              </w:rPr>
              <w:t xml:space="preserve"> platību/ un  Neatliekamās medicīniskās palīdzības punkts /nomas līgums uz 59,84 m</w:t>
            </w:r>
            <w:r w:rsidRPr="0091597A">
              <w:rPr>
                <w:rFonts w:ascii="Times New Roman" w:hAnsi="Times New Roman" w:cs="Times New Roman"/>
                <w:sz w:val="24"/>
                <w:szCs w:val="24"/>
                <w:vertAlign w:val="superscript"/>
              </w:rPr>
              <w:t>2</w:t>
            </w:r>
            <w:r w:rsidRPr="0091597A">
              <w:rPr>
                <w:rFonts w:ascii="Times New Roman" w:hAnsi="Times New Roman" w:cs="Times New Roman"/>
                <w:sz w:val="24"/>
                <w:szCs w:val="24"/>
              </w:rPr>
              <w:t>/.</w:t>
            </w:r>
          </w:p>
          <w:p w14:paraId="0B1962FC" w14:textId="77777777" w:rsidR="00944877" w:rsidRPr="0091597A" w:rsidRDefault="00944877" w:rsidP="0091597A">
            <w:pPr>
              <w:spacing w:after="0"/>
              <w:contextualSpacing/>
              <w:jc w:val="both"/>
              <w:rPr>
                <w:rFonts w:ascii="Times New Roman" w:hAnsi="Times New Roman" w:cs="Times New Roman"/>
                <w:b/>
                <w:bCs/>
                <w:sz w:val="24"/>
                <w:szCs w:val="24"/>
              </w:rPr>
            </w:pPr>
            <w:r w:rsidRPr="0091597A">
              <w:rPr>
                <w:rFonts w:ascii="Times New Roman" w:hAnsi="Times New Roman" w:cs="Times New Roman"/>
                <w:b/>
                <w:bCs/>
                <w:sz w:val="24"/>
                <w:szCs w:val="24"/>
              </w:rPr>
              <w:t>Lūdzam skaidrot:</w:t>
            </w:r>
          </w:p>
          <w:p w14:paraId="67F71FEE" w14:textId="77777777" w:rsidR="00944877" w:rsidRPr="0091597A" w:rsidRDefault="00944877" w:rsidP="0091597A">
            <w:pPr>
              <w:pStyle w:val="Sarakstarindkopa"/>
              <w:numPr>
                <w:ilvl w:val="0"/>
                <w:numId w:val="21"/>
              </w:numPr>
              <w:spacing w:after="0" w:line="256" w:lineRule="auto"/>
              <w:ind w:left="318"/>
              <w:jc w:val="both"/>
              <w:rPr>
                <w:rFonts w:ascii="Times New Roman" w:hAnsi="Times New Roman" w:cs="Times New Roman"/>
                <w:sz w:val="24"/>
                <w:szCs w:val="24"/>
              </w:rPr>
            </w:pPr>
            <w:r w:rsidRPr="0091597A">
              <w:rPr>
                <w:rFonts w:ascii="Times New Roman" w:hAnsi="Times New Roman" w:cs="Times New Roman"/>
                <w:sz w:val="24"/>
                <w:szCs w:val="24"/>
              </w:rPr>
              <w:t xml:space="preserve">Vai var iesniegt projektā energoefektivitātes paaugstināšanai vienu ēku ar atšķirīgu kadastra apzīmējumu, ja adresē ir divas ēkas? Šobrīd abām ēkām ir vienota siltumenerģijas un elektroenerģijas patēriņa uzskaite, taču pēc projekta īstenošanas iespējams ierīkot atsevišķu uzskaiti. </w:t>
            </w:r>
          </w:p>
          <w:p w14:paraId="0E90EB1E" w14:textId="77777777" w:rsidR="00944877" w:rsidRPr="0091597A" w:rsidRDefault="00944877" w:rsidP="0091597A">
            <w:pPr>
              <w:pStyle w:val="Sarakstarindkopa"/>
              <w:numPr>
                <w:ilvl w:val="0"/>
                <w:numId w:val="21"/>
              </w:numPr>
              <w:spacing w:after="0" w:line="256" w:lineRule="auto"/>
              <w:ind w:left="318"/>
              <w:jc w:val="both"/>
              <w:rPr>
                <w:rFonts w:ascii="Times New Roman" w:hAnsi="Times New Roman" w:cs="Times New Roman"/>
                <w:sz w:val="24"/>
                <w:szCs w:val="24"/>
              </w:rPr>
            </w:pPr>
            <w:r w:rsidRPr="0091597A">
              <w:rPr>
                <w:rFonts w:ascii="Times New Roman" w:hAnsi="Times New Roman" w:cs="Times New Roman"/>
                <w:sz w:val="24"/>
                <w:szCs w:val="24"/>
              </w:rPr>
              <w:t xml:space="preserve">Vai ēkas izmantošanas veids (ilgstošas sociālās aprūpes un sociālās rehabilitācijas pakalpojumus pilngadīgām personām ar smagiem garīga rakstura traucējumiem) atbilst projekta nosacījumiem? </w:t>
            </w:r>
          </w:p>
          <w:p w14:paraId="6898A8D3" w14:textId="77777777" w:rsidR="00944877" w:rsidRPr="0091597A" w:rsidRDefault="00944877" w:rsidP="0091597A">
            <w:pPr>
              <w:pStyle w:val="Sarakstarindkopa"/>
              <w:spacing w:after="0"/>
              <w:ind w:left="318"/>
              <w:jc w:val="both"/>
              <w:rPr>
                <w:rFonts w:ascii="Times New Roman" w:hAnsi="Times New Roman" w:cs="Times New Roman"/>
                <w:sz w:val="24"/>
                <w:szCs w:val="24"/>
              </w:rPr>
            </w:pPr>
            <w:r w:rsidRPr="0091597A">
              <w:rPr>
                <w:rFonts w:ascii="Times New Roman" w:hAnsi="Times New Roman" w:cs="Times New Roman"/>
                <w:sz w:val="24"/>
                <w:szCs w:val="24"/>
              </w:rPr>
              <w:t>Kāds dokuments varētu apliecināt vienas ēkas (korpusa) izmantošanas veidu, jo datu bāzēs un reģistros redzami visi kapitālsabiedrības sniegtie pakalpojumi?</w:t>
            </w:r>
          </w:p>
          <w:p w14:paraId="43919911" w14:textId="77777777" w:rsidR="00944877" w:rsidRPr="0091597A" w:rsidRDefault="00944877" w:rsidP="0091597A">
            <w:pPr>
              <w:pStyle w:val="Sarakstarindkopa"/>
              <w:numPr>
                <w:ilvl w:val="0"/>
                <w:numId w:val="21"/>
              </w:numPr>
              <w:spacing w:after="0" w:line="256" w:lineRule="auto"/>
              <w:ind w:left="318"/>
              <w:jc w:val="both"/>
              <w:rPr>
                <w:rFonts w:ascii="Times New Roman" w:hAnsi="Times New Roman" w:cs="Times New Roman"/>
                <w:sz w:val="24"/>
                <w:szCs w:val="24"/>
              </w:rPr>
            </w:pPr>
            <w:r w:rsidRPr="0091597A">
              <w:rPr>
                <w:rFonts w:ascii="Times New Roman" w:hAnsi="Times New Roman" w:cs="Times New Roman"/>
                <w:sz w:val="24"/>
                <w:szCs w:val="24"/>
              </w:rPr>
              <w:t xml:space="preserve">Vai projekta iesniedzējs par šo ēku var būt pašvaldība? </w:t>
            </w:r>
          </w:p>
          <w:p w14:paraId="632747CB" w14:textId="77777777" w:rsidR="00966B55" w:rsidRDefault="00944877" w:rsidP="0091597A">
            <w:pPr>
              <w:pStyle w:val="Sarakstarindkopa"/>
              <w:numPr>
                <w:ilvl w:val="0"/>
                <w:numId w:val="21"/>
              </w:numPr>
              <w:spacing w:after="0" w:line="256" w:lineRule="auto"/>
              <w:ind w:left="318"/>
              <w:jc w:val="both"/>
              <w:rPr>
                <w:rFonts w:ascii="Times New Roman" w:hAnsi="Times New Roman" w:cs="Times New Roman"/>
                <w:sz w:val="24"/>
                <w:szCs w:val="24"/>
              </w:rPr>
            </w:pPr>
            <w:r w:rsidRPr="0091597A">
              <w:rPr>
                <w:rFonts w:ascii="Times New Roman" w:hAnsi="Times New Roman" w:cs="Times New Roman"/>
                <w:sz w:val="24"/>
                <w:szCs w:val="24"/>
              </w:rPr>
              <w:t>Vai Neatliekamās medicīniskās palīdzības punkts var tikt uzskatīt kā  PSD / aizņem 4,23 % no kopējās ēkas platības/?</w:t>
            </w:r>
          </w:p>
          <w:p w14:paraId="174C57F3" w14:textId="3333BEB0" w:rsidR="00944877" w:rsidRPr="00966B55" w:rsidRDefault="00944877" w:rsidP="0091597A">
            <w:pPr>
              <w:pStyle w:val="Sarakstarindkopa"/>
              <w:numPr>
                <w:ilvl w:val="0"/>
                <w:numId w:val="21"/>
              </w:numPr>
              <w:spacing w:after="0" w:line="256" w:lineRule="auto"/>
              <w:ind w:left="318"/>
              <w:jc w:val="both"/>
              <w:rPr>
                <w:rFonts w:ascii="Times New Roman" w:hAnsi="Times New Roman" w:cs="Times New Roman"/>
                <w:sz w:val="24"/>
                <w:szCs w:val="24"/>
              </w:rPr>
            </w:pPr>
            <w:r w:rsidRPr="00966B55">
              <w:rPr>
                <w:rFonts w:ascii="Times New Roman" w:hAnsi="Times New Roman" w:cs="Times New Roman"/>
                <w:sz w:val="24"/>
                <w:szCs w:val="24"/>
              </w:rPr>
              <w:t>Vai aptiekas platība ir jāizslēdz no  projekta izmaksām kā cita saimnieciskā darbība, kaut platība sastāda 2,51% no kopējās ēkas platības?</w:t>
            </w:r>
          </w:p>
        </w:tc>
        <w:tc>
          <w:tcPr>
            <w:tcW w:w="2342" w:type="pct"/>
            <w:tcBorders>
              <w:left w:val="single" w:sz="4" w:space="0" w:color="auto"/>
              <w:bottom w:val="single" w:sz="4" w:space="0" w:color="000000"/>
            </w:tcBorders>
            <w:shd w:val="clear" w:color="auto" w:fill="auto"/>
          </w:tcPr>
          <w:p w14:paraId="52153DFE" w14:textId="77777777" w:rsidR="00944877" w:rsidRPr="0091597A" w:rsidRDefault="00944877" w:rsidP="0091597A">
            <w:pPr>
              <w:pStyle w:val="Sarakstarindkopa"/>
              <w:spacing w:after="0" w:line="256" w:lineRule="auto"/>
              <w:ind w:left="394"/>
              <w:jc w:val="both"/>
              <w:rPr>
                <w:rFonts w:ascii="Times New Roman" w:hAnsi="Times New Roman" w:cs="Times New Roman"/>
                <w:sz w:val="24"/>
                <w:szCs w:val="24"/>
              </w:rPr>
            </w:pPr>
          </w:p>
          <w:p w14:paraId="13F82313" w14:textId="77777777" w:rsidR="00944877" w:rsidRPr="0091597A" w:rsidRDefault="00944877" w:rsidP="0091597A">
            <w:pPr>
              <w:pStyle w:val="Sarakstarindkopa"/>
              <w:numPr>
                <w:ilvl w:val="0"/>
                <w:numId w:val="22"/>
              </w:numPr>
              <w:spacing w:after="0" w:line="256" w:lineRule="auto"/>
              <w:ind w:left="394"/>
              <w:jc w:val="both"/>
              <w:rPr>
                <w:rFonts w:ascii="Times New Roman" w:hAnsi="Times New Roman" w:cs="Times New Roman"/>
                <w:sz w:val="24"/>
                <w:szCs w:val="24"/>
              </w:rPr>
            </w:pPr>
            <w:r w:rsidRPr="0091597A">
              <w:rPr>
                <w:rFonts w:ascii="Times New Roman" w:hAnsi="Times New Roman" w:cs="Times New Roman"/>
                <w:sz w:val="24"/>
                <w:szCs w:val="24"/>
              </w:rPr>
              <w:t xml:space="preserve">Ja ir iespējams pamatot ēkas energosertifikāta izstrādāšanai nepieciešamos  izejas datus un izstrādāt ēkai energosertifikātu, tad var iesniegt projektu tikai par 1 ēku. </w:t>
            </w:r>
          </w:p>
          <w:p w14:paraId="316655A9" w14:textId="77777777" w:rsidR="00944877" w:rsidRPr="0091597A" w:rsidRDefault="00944877" w:rsidP="0091597A">
            <w:pPr>
              <w:pStyle w:val="Sarakstarindkopa"/>
              <w:numPr>
                <w:ilvl w:val="0"/>
                <w:numId w:val="22"/>
              </w:numPr>
              <w:spacing w:after="0" w:line="256" w:lineRule="auto"/>
              <w:ind w:left="394"/>
              <w:jc w:val="both"/>
              <w:rPr>
                <w:rFonts w:ascii="Times New Roman" w:hAnsi="Times New Roman" w:cs="Times New Roman"/>
                <w:sz w:val="24"/>
                <w:szCs w:val="24"/>
              </w:rPr>
            </w:pPr>
            <w:r w:rsidRPr="0091597A">
              <w:rPr>
                <w:rFonts w:ascii="Times New Roman" w:hAnsi="Times New Roman" w:cs="Times New Roman"/>
                <w:sz w:val="24"/>
                <w:szCs w:val="24"/>
              </w:rPr>
              <w:t>Uz finansējumu var pretendēt vai nu tikai ar ilgstošas sociālās aprūpes ēku, vai tikai ar valsts vai pašvaldību apmaksāto veselības pakalpojumu ēkas daļu.</w:t>
            </w:r>
          </w:p>
          <w:p w14:paraId="3DF1125B" w14:textId="77777777" w:rsidR="00944877" w:rsidRPr="0091597A" w:rsidRDefault="00944877" w:rsidP="0091597A">
            <w:pPr>
              <w:pStyle w:val="Sarakstarindkopa"/>
              <w:spacing w:after="0"/>
              <w:ind w:left="394"/>
              <w:jc w:val="both"/>
              <w:rPr>
                <w:rFonts w:ascii="Times New Roman" w:hAnsi="Times New Roman" w:cs="Times New Roman"/>
                <w:sz w:val="24"/>
                <w:szCs w:val="24"/>
              </w:rPr>
            </w:pPr>
            <w:r w:rsidRPr="0091597A">
              <w:rPr>
                <w:rFonts w:ascii="Times New Roman" w:hAnsi="Times New Roman" w:cs="Times New Roman"/>
                <w:sz w:val="24"/>
                <w:szCs w:val="24"/>
              </w:rPr>
              <w:t xml:space="preserve">No sniegtās informācijas var secināt, kā ēkā, konkrēti jaunajā korpusā, tiek sniegti ilgstošas sociālās aprūpes un sociālās rehabilitācijas pakalpojumi pilngadīgām personām ar smagiem garīga rakstura traucējumiem (valsts apmaksāts pakalpojums, pašvaldības deleģēta funkcija), līdz ar to šāda ēka tiek izmantota </w:t>
            </w:r>
            <w:r w:rsidRPr="0091597A">
              <w:rPr>
                <w:rFonts w:ascii="Times New Roman" w:hAnsi="Times New Roman" w:cs="Times New Roman"/>
                <w:sz w:val="24"/>
                <w:szCs w:val="24"/>
                <w:shd w:val="clear" w:color="auto" w:fill="FFFFFF"/>
              </w:rPr>
              <w:t xml:space="preserve">pārvaldes funkciju un pārvaldes uzdevumu īstenošanai atbilstoši MK noteikumu </w:t>
            </w:r>
            <w:hyperlink r:id="rId15" w:anchor="p29" w:history="1">
              <w:r w:rsidRPr="0091597A">
                <w:rPr>
                  <w:rStyle w:val="Hipersaite"/>
                  <w:rFonts w:ascii="Times New Roman" w:hAnsi="Times New Roman" w:cs="Times New Roman"/>
                  <w:sz w:val="24"/>
                  <w:szCs w:val="24"/>
                  <w:shd w:val="clear" w:color="auto" w:fill="FFFFFF"/>
                </w:rPr>
                <w:t>29.punktam</w:t>
              </w:r>
              <w:r w:rsidRPr="0091597A">
                <w:rPr>
                  <w:rStyle w:val="Hipersaite"/>
                  <w:rFonts w:ascii="Times New Roman" w:hAnsi="Times New Roman" w:cs="Times New Roman"/>
                  <w:sz w:val="24"/>
                  <w:szCs w:val="24"/>
                </w:rPr>
                <w:t>.</w:t>
              </w:r>
            </w:hyperlink>
            <w:r w:rsidRPr="0091597A">
              <w:rPr>
                <w:rFonts w:ascii="Times New Roman" w:hAnsi="Times New Roman" w:cs="Times New Roman"/>
                <w:sz w:val="24"/>
                <w:szCs w:val="24"/>
              </w:rPr>
              <w:t xml:space="preserve"> Vienlaikus, gadījumā, ja šajā ēkā tiek sniegti arī ēdināšanas pakalpojumi, tie tiks uzskatīti par parastajiem papildpakalpojumiem un ir jāaprēķina ēdināšanai atvēlētā jauda. Ja ēkā vismaz 80% apjomā no kopējās jaudas tiek nodrošināti sociālie pakalpojumi, tad iespējams pretendēt uz finansējumu, vienlaikus ņemot vērā, ka šajā ēkā sniegtie veselības aprūpes pakalpojumi tiek traktēti kā saimnieciskā darbība un jāizslēdz ārpus projekta.</w:t>
            </w:r>
          </w:p>
          <w:p w14:paraId="6459FE5B" w14:textId="77777777" w:rsidR="00944877" w:rsidRPr="0091597A" w:rsidRDefault="00944877" w:rsidP="0091597A">
            <w:pPr>
              <w:pStyle w:val="Sarakstarindkopa"/>
              <w:spacing w:after="0"/>
              <w:ind w:left="394"/>
              <w:jc w:val="both"/>
              <w:rPr>
                <w:rFonts w:ascii="Times New Roman" w:hAnsi="Times New Roman" w:cs="Times New Roman"/>
                <w:sz w:val="24"/>
                <w:szCs w:val="24"/>
              </w:rPr>
            </w:pPr>
            <w:r w:rsidRPr="0091597A">
              <w:rPr>
                <w:rFonts w:ascii="Times New Roman" w:hAnsi="Times New Roman" w:cs="Times New Roman"/>
                <w:sz w:val="24"/>
                <w:szCs w:val="24"/>
              </w:rPr>
              <w:t xml:space="preserve">Ja ēkā mazāk par 80% no kopējās jaudas tiek sniegti sociālie pakalpojumi, tad vienīgais kā iespējams pretendēt uz finansējumu ir tikai par valsts vai pašvaldību apmaksāto veselības aprūpes pakalpojumu daļu (par kuru ar </w:t>
            </w:r>
            <w:r w:rsidRPr="0091597A">
              <w:rPr>
                <w:rFonts w:ascii="Times New Roman" w:hAnsi="Times New Roman" w:cs="Times New Roman"/>
                <w:sz w:val="24"/>
                <w:szCs w:val="24"/>
                <w:shd w:val="clear" w:color="auto" w:fill="FFFFFF"/>
              </w:rPr>
              <w:t>Nacionālais veselības dienestu</w:t>
            </w:r>
            <w:r w:rsidRPr="0091597A">
              <w:rPr>
                <w:rFonts w:ascii="Times New Roman" w:hAnsi="Times New Roman" w:cs="Times New Roman"/>
                <w:sz w:val="24"/>
                <w:szCs w:val="24"/>
              </w:rPr>
              <w:t xml:space="preserve"> (turpmāk – NVD)  vai pašvaldību noslēgts līgums).</w:t>
            </w:r>
          </w:p>
          <w:p w14:paraId="6B7FC5F8" w14:textId="77777777" w:rsidR="00944877" w:rsidRPr="0091597A" w:rsidRDefault="00944877" w:rsidP="0091597A">
            <w:pPr>
              <w:pStyle w:val="Sarakstarindkopa"/>
              <w:spacing w:after="0"/>
              <w:ind w:left="394"/>
              <w:jc w:val="both"/>
              <w:rPr>
                <w:rFonts w:ascii="Times New Roman" w:hAnsi="Times New Roman" w:cs="Times New Roman"/>
                <w:color w:val="FF0000"/>
                <w:sz w:val="24"/>
                <w:szCs w:val="24"/>
              </w:rPr>
            </w:pPr>
            <w:r w:rsidRPr="0091597A">
              <w:rPr>
                <w:rFonts w:ascii="Times New Roman" w:hAnsi="Times New Roman" w:cs="Times New Roman"/>
                <w:sz w:val="24"/>
                <w:szCs w:val="24"/>
              </w:rPr>
              <w:t>Papildus dokumentus nav nepieciešams iesniegt, pietiks, ja projekta iesniegumā tiks aprakstīts, kāds ir ēkas izmantošanas veids.</w:t>
            </w:r>
          </w:p>
          <w:p w14:paraId="1FDA9DED" w14:textId="77777777" w:rsidR="00944877" w:rsidRPr="0091597A" w:rsidRDefault="00944877" w:rsidP="0091597A">
            <w:pPr>
              <w:pStyle w:val="Sarakstarindkopa"/>
              <w:numPr>
                <w:ilvl w:val="0"/>
                <w:numId w:val="22"/>
              </w:numPr>
              <w:spacing w:after="0" w:line="256" w:lineRule="auto"/>
              <w:ind w:left="394"/>
              <w:jc w:val="both"/>
              <w:rPr>
                <w:rFonts w:ascii="Times New Roman" w:hAnsi="Times New Roman" w:cs="Times New Roman"/>
                <w:sz w:val="24"/>
                <w:szCs w:val="24"/>
              </w:rPr>
            </w:pPr>
            <w:r w:rsidRPr="0091597A">
              <w:rPr>
                <w:rFonts w:ascii="Times New Roman" w:hAnsi="Times New Roman" w:cs="Times New Roman"/>
                <w:sz w:val="24"/>
                <w:szCs w:val="24"/>
              </w:rPr>
              <w:t xml:space="preserve">Atbilstoši MK noteikumu </w:t>
            </w:r>
            <w:hyperlink r:id="rId16" w:anchor="p42" w:history="1">
              <w:r w:rsidRPr="0091597A">
                <w:rPr>
                  <w:rStyle w:val="Hipersaite"/>
                  <w:rFonts w:ascii="Times New Roman" w:hAnsi="Times New Roman" w:cs="Times New Roman"/>
                  <w:sz w:val="24"/>
                  <w:szCs w:val="24"/>
                </w:rPr>
                <w:t>42.punktam</w:t>
              </w:r>
            </w:hyperlink>
            <w:r w:rsidRPr="0091597A">
              <w:rPr>
                <w:rFonts w:ascii="Times New Roman" w:hAnsi="Times New Roman" w:cs="Times New Roman"/>
                <w:sz w:val="24"/>
                <w:szCs w:val="24"/>
              </w:rPr>
              <w:t xml:space="preserve"> pašvaldība savā īpašumā var veikt ieguldījumus, līdz ar to, pašvaldība var būt projekta iesniedzējs, nodrošinot, ka uz projektu attiecināmajā ēkas daļā tiek veikta deleģēto pārvaldes uzdevumu īstenošana. Vienlaikus lūdzam vērst uzmanību uz Publiskas personas finanšu līdzekļu un mantas izšķērdēšanas novēršanas likuma </w:t>
            </w:r>
            <w:hyperlink r:id="rId17" w:anchor="p5" w:history="1">
              <w:r w:rsidRPr="0091597A">
                <w:rPr>
                  <w:rStyle w:val="Hipersaite"/>
                  <w:rFonts w:ascii="Times New Roman" w:hAnsi="Times New Roman" w:cs="Times New Roman"/>
                  <w:sz w:val="24"/>
                  <w:szCs w:val="24"/>
                </w:rPr>
                <w:t>5.panta</w:t>
              </w:r>
            </w:hyperlink>
            <w:r w:rsidRPr="0091597A">
              <w:rPr>
                <w:rFonts w:ascii="Times New Roman" w:hAnsi="Times New Roman" w:cs="Times New Roman"/>
                <w:sz w:val="24"/>
                <w:szCs w:val="24"/>
              </w:rPr>
              <w:t xml:space="preserve"> otrās daļas 5.punkta prasībām.</w:t>
            </w:r>
          </w:p>
          <w:p w14:paraId="20E9570E" w14:textId="77777777" w:rsidR="00944877" w:rsidRPr="0091597A" w:rsidRDefault="00944877" w:rsidP="0091597A">
            <w:pPr>
              <w:pStyle w:val="Sarakstarindkopa"/>
              <w:numPr>
                <w:ilvl w:val="0"/>
                <w:numId w:val="22"/>
              </w:numPr>
              <w:spacing w:after="0" w:line="256" w:lineRule="auto"/>
              <w:ind w:left="394"/>
              <w:jc w:val="both"/>
              <w:rPr>
                <w:rFonts w:ascii="Times New Roman" w:hAnsi="Times New Roman" w:cs="Times New Roman"/>
                <w:sz w:val="24"/>
                <w:szCs w:val="24"/>
              </w:rPr>
            </w:pPr>
            <w:r w:rsidRPr="0091597A">
              <w:rPr>
                <w:rFonts w:ascii="Times New Roman" w:hAnsi="Times New Roman" w:cs="Times New Roman"/>
                <w:sz w:val="24"/>
                <w:szCs w:val="24"/>
              </w:rPr>
              <w:t>Ja infrastruktūra, par kuru plānots iesniegt projektu, kvalificēsies kā sociālo pakalpojumu infrastruktūra, tad, ņemot vērā, ka Neatliekamās medicīniskās palīdzības dienests (turpmāk – NMPD) pilda īpašo valsts funkciju, NMPD infrastruktūru var ieskaitīt pie pamatfunkcijas, t.i., pie nesaimnieciskās darbības.</w:t>
            </w:r>
          </w:p>
          <w:p w14:paraId="2BB2719B" w14:textId="77777777" w:rsidR="00966B55" w:rsidRDefault="00944877" w:rsidP="00966B55">
            <w:pPr>
              <w:pStyle w:val="Sarakstarindkopa"/>
              <w:spacing w:after="0"/>
              <w:ind w:left="394"/>
              <w:jc w:val="both"/>
              <w:rPr>
                <w:rFonts w:ascii="Times New Roman" w:hAnsi="Times New Roman" w:cs="Times New Roman"/>
                <w:sz w:val="24"/>
                <w:szCs w:val="24"/>
              </w:rPr>
            </w:pPr>
            <w:r w:rsidRPr="0091597A">
              <w:rPr>
                <w:rFonts w:ascii="Times New Roman" w:hAnsi="Times New Roman" w:cs="Times New Roman"/>
                <w:sz w:val="24"/>
                <w:szCs w:val="24"/>
              </w:rPr>
              <w:t>Vēršam uzmanību – izņēmums ir, ja NMPD autobuss sniedz maksas pakalpojumus, piemēram, izbraukumos uz pasākumiem pēc pieprasījuma par atlīdzību, tad tas ir uzskatāms par saimniecisko darbību un atbalstu šādai infrastruktūrai nav iespējams sniegt pilnā apjomā, vienlaikus nepieciešams aprēķināt ārpus projekta proporciju, par kādu NMPD sniedz maksas pakalpojumus.</w:t>
            </w:r>
          </w:p>
          <w:p w14:paraId="5968D408" w14:textId="13E5C8D2" w:rsidR="00944877" w:rsidRPr="00AF27A2" w:rsidRDefault="00944877" w:rsidP="00AF27A2">
            <w:pPr>
              <w:pStyle w:val="Sarakstarindkopa"/>
              <w:numPr>
                <w:ilvl w:val="0"/>
                <w:numId w:val="22"/>
              </w:numPr>
              <w:spacing w:after="0"/>
              <w:ind w:left="390"/>
              <w:jc w:val="both"/>
              <w:rPr>
                <w:rFonts w:ascii="Times New Roman" w:hAnsi="Times New Roman" w:cs="Times New Roman"/>
                <w:sz w:val="24"/>
                <w:szCs w:val="24"/>
              </w:rPr>
            </w:pPr>
            <w:r w:rsidRPr="00AF27A2">
              <w:rPr>
                <w:rFonts w:ascii="Times New Roman" w:hAnsi="Times New Roman" w:cs="Times New Roman"/>
                <w:sz w:val="24"/>
                <w:szCs w:val="24"/>
              </w:rPr>
              <w:t>Jā, lai arī aptiekai iznomātās telpas sastāda salīdzinoši mazu procentu no kopējās ēkas platības, tā ir jāizslēdz ārpus projekta, t.sk. daļa no projekta uzraudzības rādītājiem.</w:t>
            </w:r>
          </w:p>
        </w:tc>
      </w:tr>
      <w:tr w:rsidR="002A1711" w:rsidRPr="0091597A" w14:paraId="2642F243" w14:textId="77777777" w:rsidTr="00F96E4C">
        <w:trPr>
          <w:trHeight w:val="465"/>
        </w:trPr>
        <w:tc>
          <w:tcPr>
            <w:tcW w:w="313" w:type="pct"/>
            <w:tcBorders>
              <w:bottom w:val="single" w:sz="4" w:space="0" w:color="000000"/>
              <w:right w:val="single" w:sz="4" w:space="0" w:color="auto"/>
            </w:tcBorders>
          </w:tcPr>
          <w:p w14:paraId="26B02D09" w14:textId="7419005B" w:rsidR="002A1711" w:rsidRPr="0091597A" w:rsidRDefault="0091597A" w:rsidP="0091597A">
            <w:pPr>
              <w:spacing w:after="0"/>
              <w:contextualSpacing/>
              <w:jc w:val="both"/>
              <w:rPr>
                <w:rFonts w:ascii="Times New Roman" w:hAnsi="Times New Roman" w:cs="Times New Roman"/>
                <w:sz w:val="24"/>
                <w:szCs w:val="24"/>
              </w:rPr>
            </w:pPr>
            <w:r w:rsidRPr="0091597A">
              <w:rPr>
                <w:rFonts w:ascii="Times New Roman" w:hAnsi="Times New Roman" w:cs="Times New Roman"/>
                <w:sz w:val="24"/>
                <w:szCs w:val="24"/>
              </w:rPr>
              <w:t>1.3.</w:t>
            </w:r>
          </w:p>
        </w:tc>
        <w:tc>
          <w:tcPr>
            <w:tcW w:w="2345" w:type="pct"/>
            <w:tcBorders>
              <w:bottom w:val="single" w:sz="4" w:space="0" w:color="000000"/>
              <w:right w:val="single" w:sz="4" w:space="0" w:color="auto"/>
            </w:tcBorders>
            <w:shd w:val="clear" w:color="auto" w:fill="auto"/>
          </w:tcPr>
          <w:p w14:paraId="4896644B" w14:textId="75760234" w:rsidR="002A1711" w:rsidRPr="0091597A" w:rsidRDefault="002A1711" w:rsidP="0091597A">
            <w:pPr>
              <w:spacing w:after="0"/>
              <w:contextualSpacing/>
              <w:jc w:val="both"/>
              <w:rPr>
                <w:rFonts w:ascii="Times New Roman" w:hAnsi="Times New Roman" w:cs="Times New Roman"/>
                <w:sz w:val="24"/>
                <w:szCs w:val="24"/>
              </w:rPr>
            </w:pPr>
            <w:r w:rsidRPr="0091597A">
              <w:rPr>
                <w:rFonts w:ascii="Times New Roman" w:eastAsia="Times New Roman" w:hAnsi="Times New Roman" w:cs="Times New Roman"/>
                <w:sz w:val="24"/>
                <w:szCs w:val="24"/>
              </w:rPr>
              <w:t>Vai kultūras nams var pretendēt uz finansējumu?</w:t>
            </w:r>
          </w:p>
        </w:tc>
        <w:tc>
          <w:tcPr>
            <w:tcW w:w="2342" w:type="pct"/>
            <w:tcBorders>
              <w:left w:val="single" w:sz="4" w:space="0" w:color="auto"/>
              <w:bottom w:val="single" w:sz="4" w:space="0" w:color="000000"/>
            </w:tcBorders>
            <w:shd w:val="clear" w:color="auto" w:fill="auto"/>
          </w:tcPr>
          <w:p w14:paraId="4C925E92" w14:textId="4B3F89D0" w:rsidR="002A1711" w:rsidRPr="0091597A" w:rsidRDefault="002A1711" w:rsidP="0091597A">
            <w:pPr>
              <w:spacing w:after="0"/>
              <w:contextualSpacing/>
              <w:jc w:val="both"/>
              <w:rPr>
                <w:rFonts w:ascii="Times New Roman" w:hAnsi="Times New Roman" w:cs="Times New Roman"/>
                <w:color w:val="2F5496" w:themeColor="accent1" w:themeShade="BF"/>
                <w:sz w:val="24"/>
                <w:szCs w:val="24"/>
              </w:rPr>
            </w:pPr>
            <w:r w:rsidRPr="0091597A">
              <w:rPr>
                <w:rFonts w:ascii="Times New Roman" w:hAnsi="Times New Roman" w:cs="Times New Roman"/>
                <w:sz w:val="24"/>
                <w:szCs w:val="24"/>
              </w:rPr>
              <w:t xml:space="preserve">Jā, var. Vienlaikus ar citiem nosacījumiem jābūt izpildītiem MK noteikumu </w:t>
            </w:r>
            <w:hyperlink r:id="rId18" w:anchor="p28" w:history="1">
              <w:r w:rsidRPr="0091597A">
                <w:rPr>
                  <w:rStyle w:val="Hipersaite"/>
                  <w:rFonts w:ascii="Times New Roman" w:hAnsi="Times New Roman" w:cs="Times New Roman"/>
                  <w:sz w:val="24"/>
                  <w:szCs w:val="24"/>
                </w:rPr>
                <w:t>28.</w:t>
              </w:r>
            </w:hyperlink>
            <w:r w:rsidRPr="0091597A">
              <w:rPr>
                <w:rFonts w:ascii="Times New Roman" w:hAnsi="Times New Roman" w:cs="Times New Roman"/>
                <w:sz w:val="24"/>
                <w:szCs w:val="24"/>
              </w:rPr>
              <w:t xml:space="preserve">, </w:t>
            </w:r>
            <w:r w:rsidRPr="0091597A">
              <w:rPr>
                <w:rFonts w:ascii="Times New Roman" w:hAnsi="Times New Roman" w:cs="Times New Roman"/>
                <w:sz w:val="24"/>
                <w:szCs w:val="24"/>
              </w:rPr>
              <w:fldChar w:fldCharType="begin"/>
            </w:r>
            <w:r w:rsidRPr="0091597A">
              <w:rPr>
                <w:rFonts w:ascii="Times New Roman" w:hAnsi="Times New Roman" w:cs="Times New Roman"/>
                <w:sz w:val="24"/>
                <w:szCs w:val="24"/>
              </w:rPr>
              <w:instrText xml:space="preserve"> HYPERLINK "https://likumi.lv/ta/id/337385" \l "p29" </w:instrText>
            </w:r>
            <w:r w:rsidRPr="0091597A">
              <w:rPr>
                <w:rFonts w:ascii="Times New Roman" w:hAnsi="Times New Roman" w:cs="Times New Roman"/>
                <w:sz w:val="24"/>
                <w:szCs w:val="24"/>
              </w:rPr>
              <w:fldChar w:fldCharType="separate"/>
            </w:r>
            <w:r w:rsidRPr="0091597A">
              <w:rPr>
                <w:rStyle w:val="Hipersaite"/>
                <w:rFonts w:ascii="Times New Roman" w:hAnsi="Times New Roman" w:cs="Times New Roman"/>
                <w:sz w:val="24"/>
                <w:szCs w:val="24"/>
              </w:rPr>
              <w:t>29.</w:t>
            </w:r>
            <w:r w:rsidRPr="0091597A">
              <w:rPr>
                <w:rStyle w:val="Hipersaite"/>
                <w:rFonts w:ascii="Times New Roman" w:hAnsi="Times New Roman" w:cs="Times New Roman"/>
                <w:sz w:val="24"/>
                <w:szCs w:val="24"/>
              </w:rPr>
              <w:fldChar w:fldCharType="end"/>
            </w:r>
            <w:r w:rsidRPr="0091597A">
              <w:rPr>
                <w:rFonts w:ascii="Times New Roman" w:hAnsi="Times New Roman" w:cs="Times New Roman"/>
                <w:sz w:val="24"/>
                <w:szCs w:val="24"/>
              </w:rPr>
              <w:t xml:space="preserve"> un </w:t>
            </w:r>
            <w:hyperlink r:id="rId19" w:anchor="p30" w:history="1">
              <w:r w:rsidRPr="0091597A">
                <w:rPr>
                  <w:rStyle w:val="Hipersaite"/>
                  <w:rFonts w:ascii="Times New Roman" w:hAnsi="Times New Roman" w:cs="Times New Roman"/>
                  <w:sz w:val="24"/>
                  <w:szCs w:val="24"/>
                </w:rPr>
                <w:t>30.</w:t>
              </w:r>
            </w:hyperlink>
            <w:r w:rsidRPr="0091597A">
              <w:rPr>
                <w:rFonts w:ascii="Times New Roman" w:hAnsi="Times New Roman" w:cs="Times New Roman"/>
                <w:sz w:val="24"/>
                <w:szCs w:val="24"/>
              </w:rPr>
              <w:t xml:space="preserve">punkta nosacījumiem, ko apliecina atbilstoši MK noteikumu </w:t>
            </w:r>
            <w:hyperlink r:id="rId20" w:anchor="p34" w:history="1">
              <w:r w:rsidRPr="0091597A">
                <w:rPr>
                  <w:rStyle w:val="Hipersaite"/>
                  <w:rFonts w:ascii="Times New Roman" w:hAnsi="Times New Roman" w:cs="Times New Roman"/>
                  <w:sz w:val="24"/>
                  <w:szCs w:val="24"/>
                </w:rPr>
                <w:t>34</w:t>
              </w:r>
            </w:hyperlink>
            <w:r w:rsidRPr="0091597A">
              <w:rPr>
                <w:rFonts w:ascii="Times New Roman" w:hAnsi="Times New Roman" w:cs="Times New Roman"/>
                <w:sz w:val="24"/>
                <w:szCs w:val="24"/>
              </w:rPr>
              <w:t>.17., 34.18. un 34.22.apakšpunktā norādītā sagatavotā informācija.</w:t>
            </w:r>
          </w:p>
        </w:tc>
      </w:tr>
      <w:tr w:rsidR="0091597A" w:rsidRPr="0091597A" w14:paraId="37C7171D" w14:textId="77777777" w:rsidTr="00F96E4C">
        <w:trPr>
          <w:trHeight w:val="465"/>
        </w:trPr>
        <w:tc>
          <w:tcPr>
            <w:tcW w:w="313" w:type="pct"/>
            <w:tcBorders>
              <w:bottom w:val="single" w:sz="4" w:space="0" w:color="000000"/>
              <w:right w:val="single" w:sz="4" w:space="0" w:color="auto"/>
            </w:tcBorders>
          </w:tcPr>
          <w:p w14:paraId="5FE23EFC" w14:textId="470FF88C" w:rsidR="0091597A" w:rsidRPr="0091597A" w:rsidRDefault="0091597A" w:rsidP="0091597A">
            <w:pPr>
              <w:spacing w:after="0"/>
              <w:contextualSpacing/>
              <w:jc w:val="both"/>
              <w:rPr>
                <w:rFonts w:ascii="Times New Roman" w:hAnsi="Times New Roman" w:cs="Times New Roman"/>
                <w:sz w:val="24"/>
                <w:szCs w:val="24"/>
              </w:rPr>
            </w:pPr>
            <w:r w:rsidRPr="0091597A">
              <w:rPr>
                <w:rFonts w:ascii="Times New Roman" w:hAnsi="Times New Roman" w:cs="Times New Roman"/>
                <w:sz w:val="24"/>
                <w:szCs w:val="24"/>
              </w:rPr>
              <w:t>1.4.</w:t>
            </w:r>
          </w:p>
        </w:tc>
        <w:tc>
          <w:tcPr>
            <w:tcW w:w="2345" w:type="pct"/>
            <w:tcBorders>
              <w:bottom w:val="single" w:sz="4" w:space="0" w:color="000000"/>
              <w:right w:val="single" w:sz="4" w:space="0" w:color="auto"/>
            </w:tcBorders>
            <w:shd w:val="clear" w:color="auto" w:fill="auto"/>
          </w:tcPr>
          <w:p w14:paraId="7154CB67" w14:textId="5DC6F021" w:rsidR="0091597A" w:rsidRPr="0091597A" w:rsidRDefault="0091597A" w:rsidP="0091597A">
            <w:pPr>
              <w:spacing w:after="0"/>
              <w:contextualSpacing/>
              <w:jc w:val="both"/>
              <w:rPr>
                <w:rFonts w:ascii="Times New Roman" w:hAnsi="Times New Roman" w:cs="Times New Roman"/>
                <w:sz w:val="24"/>
                <w:szCs w:val="24"/>
              </w:rPr>
            </w:pPr>
            <w:r w:rsidRPr="0091597A">
              <w:rPr>
                <w:rFonts w:ascii="Times New Roman" w:hAnsi="Times New Roman" w:cs="Times New Roman"/>
                <w:sz w:val="24"/>
                <w:szCs w:val="24"/>
              </w:rPr>
              <w:t xml:space="preserve">Meklējot informāciju par vēsturisko ēku energoefektivitātes uzlabošanu pamanīju šo projektu par “Energoefektivitātes paaugstināšana pašvaldību infrastruktūrā ekonomiskās situācijas uzlabošanai”, palasot sīkāk informāciju, man netapa skaidrs vai Saeima šādā varētu piedalīties, jo neesam īsti pašvaldības iestāde un arī ne pašvaldībai padota iestāde. Vienā no jautājumu atbilžu sadaļām, jautājumā par to vai reliģiska organizācija varētu atbilst kritērijiem, lai pieteiktos projektam atbildē bija atsauce uz " MK noteikumu 30.1 punktam infrastruktūra (vai infrastruktūras daļa vismaz 80% no infrastruktūras kopējās gada jaudas (platības vai laika, vai finanšu)) jāizmanto valsts vai pašvaldību pārvaldes funkciju un/vai uzdevumu īstenošanai." un pēc šī noteikuma mēs atbilstu kritērijam, jo 100% no kopējās gada jaudas tiek izmantotas valsts funkciju īstenošanai. </w:t>
            </w:r>
            <w:r w:rsidRPr="0091597A">
              <w:rPr>
                <w:rFonts w:ascii="Times New Roman" w:hAnsi="Times New Roman" w:cs="Times New Roman"/>
                <w:sz w:val="24"/>
                <w:szCs w:val="24"/>
              </w:rPr>
              <w:br/>
            </w:r>
            <w:r w:rsidRPr="0091597A">
              <w:rPr>
                <w:rFonts w:ascii="Times New Roman" w:hAnsi="Times New Roman" w:cs="Times New Roman"/>
                <w:sz w:val="24"/>
                <w:szCs w:val="24"/>
              </w:rPr>
              <w:br/>
              <w:t>Gaidīšu ziņu par to vai Saeima varētu atbilst šim kritērijam un ar piedalīties projektā.</w:t>
            </w:r>
          </w:p>
        </w:tc>
        <w:tc>
          <w:tcPr>
            <w:tcW w:w="2342" w:type="pct"/>
            <w:tcBorders>
              <w:left w:val="single" w:sz="4" w:space="0" w:color="auto"/>
              <w:bottom w:val="single" w:sz="4" w:space="0" w:color="000000"/>
            </w:tcBorders>
            <w:shd w:val="clear" w:color="auto" w:fill="auto"/>
          </w:tcPr>
          <w:p w14:paraId="33F70711" w14:textId="77777777" w:rsidR="0091597A" w:rsidRPr="0091597A" w:rsidRDefault="0091597A" w:rsidP="0091597A">
            <w:pPr>
              <w:spacing w:after="0"/>
              <w:contextualSpacing/>
              <w:jc w:val="both"/>
              <w:rPr>
                <w:rFonts w:ascii="Times New Roman" w:hAnsi="Times New Roman" w:cs="Times New Roman"/>
                <w:sz w:val="24"/>
                <w:szCs w:val="24"/>
              </w:rPr>
            </w:pPr>
            <w:r w:rsidRPr="0091597A">
              <w:rPr>
                <w:rFonts w:ascii="Times New Roman" w:hAnsi="Times New Roman" w:cs="Times New Roman"/>
                <w:sz w:val="24"/>
                <w:szCs w:val="24"/>
              </w:rPr>
              <w:t xml:space="preserve">Atbilstoši </w:t>
            </w:r>
            <w:hyperlink r:id="rId21" w:history="1">
              <w:r w:rsidRPr="0091597A">
                <w:rPr>
                  <w:rStyle w:val="Hipersaite"/>
                  <w:rFonts w:ascii="Times New Roman" w:hAnsi="Times New Roman" w:cs="Times New Roman"/>
                  <w:sz w:val="24"/>
                  <w:szCs w:val="24"/>
                </w:rPr>
                <w:t>MK noteikumu</w:t>
              </w:r>
            </w:hyperlink>
            <w:r w:rsidRPr="0091597A">
              <w:rPr>
                <w:rFonts w:ascii="Times New Roman" w:hAnsi="Times New Roman" w:cs="Times New Roman"/>
                <w:sz w:val="24"/>
                <w:szCs w:val="24"/>
              </w:rPr>
              <w:t xml:space="preserve"> 2.punktam investīcijas mērķis ir uzlabot </w:t>
            </w:r>
            <w:r w:rsidRPr="0091597A">
              <w:rPr>
                <w:rFonts w:ascii="Times New Roman" w:hAnsi="Times New Roman" w:cs="Times New Roman"/>
                <w:sz w:val="24"/>
                <w:szCs w:val="24"/>
                <w:u w:val="single"/>
              </w:rPr>
              <w:t>pašvaldību ēku un infrastruktūras</w:t>
            </w:r>
            <w:r w:rsidRPr="0091597A">
              <w:rPr>
                <w:rFonts w:ascii="Times New Roman" w:hAnsi="Times New Roman" w:cs="Times New Roman"/>
                <w:sz w:val="24"/>
                <w:szCs w:val="24"/>
              </w:rPr>
              <w:t xml:space="preserve"> energoefektivitāti, lai samazinātu ikgadējo primāro enerģijas patēriņu un sasniegtu enerģijas ietaupījumu, ieviešot efektīvākos siltumnīcefekta gāzu emisiju samazinošos pasākumus </w:t>
            </w:r>
            <w:r w:rsidRPr="0091597A">
              <w:rPr>
                <w:rFonts w:ascii="Times New Roman" w:hAnsi="Times New Roman" w:cs="Times New Roman"/>
                <w:sz w:val="24"/>
                <w:szCs w:val="24"/>
                <w:u w:val="single"/>
              </w:rPr>
              <w:t>pašvaldību ēku</w:t>
            </w:r>
            <w:r w:rsidRPr="0091597A">
              <w:rPr>
                <w:rFonts w:ascii="Times New Roman" w:hAnsi="Times New Roman" w:cs="Times New Roman"/>
                <w:sz w:val="24"/>
                <w:szCs w:val="24"/>
              </w:rPr>
              <w:t xml:space="preserve"> energoefektivitātes un </w:t>
            </w:r>
            <w:proofErr w:type="spellStart"/>
            <w:r w:rsidRPr="0091597A">
              <w:rPr>
                <w:rFonts w:ascii="Times New Roman" w:hAnsi="Times New Roman" w:cs="Times New Roman"/>
                <w:sz w:val="24"/>
                <w:szCs w:val="24"/>
              </w:rPr>
              <w:t>siltumnoturības</w:t>
            </w:r>
            <w:proofErr w:type="spellEnd"/>
            <w:r w:rsidRPr="0091597A">
              <w:rPr>
                <w:rFonts w:ascii="Times New Roman" w:hAnsi="Times New Roman" w:cs="Times New Roman"/>
                <w:sz w:val="24"/>
                <w:szCs w:val="24"/>
              </w:rPr>
              <w:t xml:space="preserve"> uzlabošanai.</w:t>
            </w:r>
          </w:p>
          <w:p w14:paraId="26D6F24A" w14:textId="77777777" w:rsidR="0091597A" w:rsidRPr="0091597A" w:rsidRDefault="0091597A" w:rsidP="0091597A">
            <w:pPr>
              <w:spacing w:after="0"/>
              <w:contextualSpacing/>
              <w:jc w:val="both"/>
              <w:rPr>
                <w:rFonts w:ascii="Times New Roman" w:hAnsi="Times New Roman" w:cs="Times New Roman"/>
                <w:sz w:val="24"/>
                <w:szCs w:val="24"/>
              </w:rPr>
            </w:pPr>
            <w:r w:rsidRPr="0091597A">
              <w:rPr>
                <w:rFonts w:ascii="Times New Roman" w:hAnsi="Times New Roman" w:cs="Times New Roman"/>
                <w:sz w:val="24"/>
                <w:szCs w:val="24"/>
              </w:rPr>
              <w:t xml:space="preserve">Atbilstoši MK noteikumu 3.punktam investīcijas </w:t>
            </w:r>
            <w:r w:rsidRPr="0091597A">
              <w:rPr>
                <w:rFonts w:ascii="Times New Roman" w:hAnsi="Times New Roman" w:cs="Times New Roman"/>
                <w:sz w:val="24"/>
                <w:szCs w:val="24"/>
                <w:u w:val="single"/>
              </w:rPr>
              <w:t>mērķa grupa ir Latvijas Republikas pašvaldības, kuru īpašumā esošajās ēkās</w:t>
            </w:r>
            <w:r w:rsidRPr="0091597A">
              <w:rPr>
                <w:rFonts w:ascii="Times New Roman" w:hAnsi="Times New Roman" w:cs="Times New Roman"/>
                <w:sz w:val="24"/>
                <w:szCs w:val="24"/>
              </w:rPr>
              <w:t xml:space="preserve"> tiks uzlabota energoefektivitāte un ietaupīti energoresursi, </w:t>
            </w:r>
            <w:r w:rsidRPr="0091597A">
              <w:rPr>
                <w:rFonts w:ascii="Times New Roman" w:hAnsi="Times New Roman" w:cs="Times New Roman"/>
                <w:sz w:val="24"/>
                <w:szCs w:val="24"/>
                <w:u w:val="single"/>
              </w:rPr>
              <w:t>tādējādi samazinot pašvaldību budžeta izdevumus</w:t>
            </w:r>
            <w:r w:rsidRPr="0091597A">
              <w:rPr>
                <w:rFonts w:ascii="Times New Roman" w:hAnsi="Times New Roman" w:cs="Times New Roman"/>
                <w:sz w:val="24"/>
                <w:szCs w:val="24"/>
              </w:rPr>
              <w:t xml:space="preserve"> turpmākai ēku uzturēšanai un apsaimniekošanai, kā arī komunālo pakalpojumu izmaksas iedzīvotājiem, kuri saņem pašvaldību sniegtos pakalpojumus.</w:t>
            </w:r>
          </w:p>
          <w:p w14:paraId="1F19D5EE" w14:textId="77777777" w:rsidR="0091597A" w:rsidRPr="0091597A" w:rsidRDefault="0091597A" w:rsidP="0091597A">
            <w:pPr>
              <w:spacing w:after="0"/>
              <w:contextualSpacing/>
              <w:jc w:val="both"/>
              <w:rPr>
                <w:rFonts w:ascii="Times New Roman" w:hAnsi="Times New Roman" w:cs="Times New Roman"/>
                <w:sz w:val="24"/>
                <w:szCs w:val="24"/>
              </w:rPr>
            </w:pPr>
            <w:r w:rsidRPr="0091597A">
              <w:rPr>
                <w:rFonts w:ascii="Times New Roman" w:hAnsi="Times New Roman" w:cs="Times New Roman"/>
                <w:sz w:val="24"/>
                <w:szCs w:val="24"/>
              </w:rPr>
              <w:t xml:space="preserve">Atbilstoši MK noteikumu 29.punktam ēkas daļu vismaz 80 % no tās kopējās gada jaudas (platības, laika vai finanšu izteiksmē) izmanto </w:t>
            </w:r>
            <w:r w:rsidRPr="0091597A">
              <w:rPr>
                <w:rFonts w:ascii="Times New Roman" w:hAnsi="Times New Roman" w:cs="Times New Roman"/>
                <w:sz w:val="24"/>
                <w:szCs w:val="24"/>
                <w:u w:val="single"/>
              </w:rPr>
              <w:t>pārvaldes funkciju un pārvaldes uzdevumu īstenošanai.</w:t>
            </w:r>
          </w:p>
          <w:p w14:paraId="3D30C528" w14:textId="77777777" w:rsidR="0091597A" w:rsidRPr="0091597A" w:rsidRDefault="0091597A" w:rsidP="0091597A">
            <w:pPr>
              <w:spacing w:after="0"/>
              <w:contextualSpacing/>
              <w:jc w:val="both"/>
              <w:rPr>
                <w:rFonts w:ascii="Times New Roman" w:hAnsi="Times New Roman" w:cs="Times New Roman"/>
                <w:sz w:val="24"/>
                <w:szCs w:val="24"/>
              </w:rPr>
            </w:pPr>
            <w:r w:rsidRPr="0091597A">
              <w:rPr>
                <w:rFonts w:ascii="Times New Roman" w:hAnsi="Times New Roman" w:cs="Times New Roman"/>
                <w:sz w:val="24"/>
                <w:szCs w:val="24"/>
              </w:rPr>
              <w:t xml:space="preserve">Atbilstoši MK noteikumu 32.punktam </w:t>
            </w:r>
            <w:r w:rsidRPr="0091597A">
              <w:rPr>
                <w:rFonts w:ascii="Times New Roman" w:hAnsi="Times New Roman" w:cs="Times New Roman"/>
                <w:sz w:val="24"/>
                <w:szCs w:val="24"/>
                <w:u w:val="single"/>
              </w:rPr>
              <w:t>projekta iesniedzējs ir pašvaldība</w:t>
            </w:r>
            <w:r w:rsidRPr="0091597A">
              <w:rPr>
                <w:rFonts w:ascii="Times New Roman" w:hAnsi="Times New Roman" w:cs="Times New Roman"/>
                <w:sz w:val="24"/>
                <w:szCs w:val="24"/>
              </w:rPr>
              <w:t xml:space="preserve"> vai </w:t>
            </w:r>
            <w:r w:rsidRPr="0091597A">
              <w:rPr>
                <w:rFonts w:ascii="Times New Roman" w:hAnsi="Times New Roman" w:cs="Times New Roman"/>
                <w:sz w:val="24"/>
                <w:szCs w:val="24"/>
                <w:u w:val="single"/>
              </w:rPr>
              <w:t>tās izveidota iestāde</w:t>
            </w:r>
            <w:r w:rsidRPr="0091597A">
              <w:rPr>
                <w:rFonts w:ascii="Times New Roman" w:hAnsi="Times New Roman" w:cs="Times New Roman"/>
                <w:sz w:val="24"/>
                <w:szCs w:val="24"/>
              </w:rPr>
              <w:t xml:space="preserve">, </w:t>
            </w:r>
            <w:r w:rsidRPr="0091597A">
              <w:rPr>
                <w:rFonts w:ascii="Times New Roman" w:hAnsi="Times New Roman" w:cs="Times New Roman"/>
                <w:sz w:val="24"/>
                <w:szCs w:val="24"/>
                <w:u w:val="single"/>
              </w:rPr>
              <w:t>pašvaldības kapitālsabiedrība</w:t>
            </w:r>
            <w:r w:rsidRPr="0091597A">
              <w:rPr>
                <w:rFonts w:ascii="Times New Roman" w:hAnsi="Times New Roman" w:cs="Times New Roman"/>
                <w:sz w:val="24"/>
                <w:szCs w:val="24"/>
              </w:rPr>
              <w:t xml:space="preserve">, kas pilda pašvaldības deleģētos pārvaldes uzdevumus vai ir noslēgusi pakalpojumu līgumu par sabiedrisko pakalpojumu sniegšanu, kā arī </w:t>
            </w:r>
            <w:r w:rsidRPr="0091597A">
              <w:rPr>
                <w:rFonts w:ascii="Times New Roman" w:hAnsi="Times New Roman" w:cs="Times New Roman"/>
                <w:sz w:val="24"/>
                <w:szCs w:val="24"/>
                <w:u w:val="single"/>
              </w:rPr>
              <w:t>publiski privātā kapitālsabiedrība</w:t>
            </w:r>
            <w:r w:rsidRPr="0091597A">
              <w:rPr>
                <w:rFonts w:ascii="Times New Roman" w:hAnsi="Times New Roman" w:cs="Times New Roman"/>
                <w:sz w:val="24"/>
                <w:szCs w:val="24"/>
              </w:rPr>
              <w:t>, kurā kapitāla daļas vai balsstiesīgās akcijas pieder vismaz vienai pašvaldībai un kura pilda pašvaldības deleģētos pārvaldes uzdevumus vai ir noslēgusi pakalpojumu līgumu par sabiedrisko pakalpojumu sniegšanu.</w:t>
            </w:r>
          </w:p>
          <w:p w14:paraId="13086421" w14:textId="77777777" w:rsidR="0091597A" w:rsidRPr="0091597A" w:rsidRDefault="0091597A" w:rsidP="0091597A">
            <w:pPr>
              <w:spacing w:after="0"/>
              <w:contextualSpacing/>
              <w:jc w:val="both"/>
              <w:rPr>
                <w:rFonts w:ascii="Times New Roman" w:hAnsi="Times New Roman" w:cs="Times New Roman"/>
                <w:sz w:val="24"/>
                <w:szCs w:val="24"/>
              </w:rPr>
            </w:pPr>
            <w:r w:rsidRPr="0091597A">
              <w:rPr>
                <w:rFonts w:ascii="Times New Roman" w:hAnsi="Times New Roman" w:cs="Times New Roman"/>
                <w:sz w:val="24"/>
                <w:szCs w:val="24"/>
              </w:rPr>
              <w:t xml:space="preserve">Atbilstoši MK noteikumu 42.punktam investīcijas ietvaros </w:t>
            </w:r>
            <w:r w:rsidRPr="0091597A">
              <w:rPr>
                <w:rFonts w:ascii="Times New Roman" w:hAnsi="Times New Roman" w:cs="Times New Roman"/>
                <w:sz w:val="24"/>
                <w:szCs w:val="24"/>
                <w:u w:val="single"/>
              </w:rPr>
              <w:t>ieguldījumus var veikt pašvaldības īpašumā</w:t>
            </w:r>
            <w:r w:rsidRPr="0091597A">
              <w:rPr>
                <w:rFonts w:ascii="Times New Roman" w:hAnsi="Times New Roman" w:cs="Times New Roman"/>
                <w:sz w:val="24"/>
                <w:szCs w:val="24"/>
              </w:rPr>
              <w:t xml:space="preserve"> vai MK noteikumu 32. punktā minētās pašvaldības kapitālsabiedrības vai publiski privātās kapitālsabiedrības īpašumā vai turējumā esošajā ēkā, ja attiecīgā kapitālsabiedrība šīs tiesības no pašvaldības tās deleģēto pakalpojumu ietvaros ir ieguvusi uz termiņu, kas nav īsāks par līgumā par attiecīgo pakalpojumu sniegšanu noteikto termiņu.</w:t>
            </w:r>
          </w:p>
          <w:p w14:paraId="4EDA771E" w14:textId="77777777" w:rsidR="0091597A" w:rsidRPr="0091597A" w:rsidRDefault="0091597A" w:rsidP="0091597A">
            <w:pPr>
              <w:spacing w:after="0"/>
              <w:contextualSpacing/>
              <w:jc w:val="both"/>
              <w:rPr>
                <w:rFonts w:ascii="Times New Roman" w:hAnsi="Times New Roman" w:cs="Times New Roman"/>
                <w:sz w:val="24"/>
                <w:szCs w:val="24"/>
              </w:rPr>
            </w:pPr>
            <w:r w:rsidRPr="0091597A">
              <w:rPr>
                <w:rFonts w:ascii="Times New Roman" w:hAnsi="Times New Roman" w:cs="Times New Roman"/>
                <w:sz w:val="24"/>
                <w:szCs w:val="24"/>
              </w:rPr>
              <w:t>No iepriekš citētā un publiski pieejamās informācijas, secināms, ka:</w:t>
            </w:r>
          </w:p>
          <w:p w14:paraId="2E189443" w14:textId="77777777" w:rsidR="0091597A" w:rsidRPr="0091597A" w:rsidRDefault="0091597A" w:rsidP="0091597A">
            <w:pPr>
              <w:pStyle w:val="Sarakstarindkopa"/>
              <w:numPr>
                <w:ilvl w:val="0"/>
                <w:numId w:val="23"/>
              </w:numPr>
              <w:spacing w:after="0" w:line="240" w:lineRule="auto"/>
              <w:jc w:val="both"/>
              <w:rPr>
                <w:rFonts w:ascii="Times New Roman" w:eastAsia="Times New Roman" w:hAnsi="Times New Roman" w:cs="Times New Roman"/>
                <w:sz w:val="24"/>
                <w:szCs w:val="24"/>
              </w:rPr>
            </w:pPr>
            <w:r w:rsidRPr="0091597A">
              <w:rPr>
                <w:rFonts w:ascii="Times New Roman" w:eastAsia="Times New Roman" w:hAnsi="Times New Roman" w:cs="Times New Roman"/>
                <w:sz w:val="24"/>
                <w:szCs w:val="24"/>
              </w:rPr>
              <w:t>Ēkas īpašnieks ir Finanšu ministrija – neatbilst MK noteikumu 2. un 42.punktam;</w:t>
            </w:r>
          </w:p>
          <w:p w14:paraId="7FFCAA6C" w14:textId="77777777" w:rsidR="0091597A" w:rsidRPr="0091597A" w:rsidRDefault="0091597A" w:rsidP="0091597A">
            <w:pPr>
              <w:pStyle w:val="Sarakstarindkopa"/>
              <w:numPr>
                <w:ilvl w:val="0"/>
                <w:numId w:val="23"/>
              </w:numPr>
              <w:spacing w:after="0" w:line="240" w:lineRule="auto"/>
              <w:jc w:val="both"/>
              <w:rPr>
                <w:rFonts w:ascii="Times New Roman" w:eastAsia="Times New Roman" w:hAnsi="Times New Roman" w:cs="Times New Roman"/>
                <w:sz w:val="24"/>
                <w:szCs w:val="24"/>
              </w:rPr>
            </w:pPr>
            <w:r w:rsidRPr="0091597A">
              <w:rPr>
                <w:rFonts w:ascii="Times New Roman" w:eastAsia="Times New Roman" w:hAnsi="Times New Roman" w:cs="Times New Roman"/>
                <w:sz w:val="24"/>
                <w:szCs w:val="24"/>
              </w:rPr>
              <w:t>Saeima nav pašvaldība – neatbilst MK noteikumu 3. un 32.punktam,</w:t>
            </w:r>
          </w:p>
          <w:p w14:paraId="1B22FA81" w14:textId="77777777" w:rsidR="0091597A" w:rsidRPr="0091597A" w:rsidRDefault="0091597A" w:rsidP="0091597A">
            <w:pPr>
              <w:spacing w:after="0"/>
              <w:contextualSpacing/>
              <w:jc w:val="both"/>
              <w:rPr>
                <w:rFonts w:ascii="Times New Roman" w:hAnsi="Times New Roman" w:cs="Times New Roman"/>
                <w:sz w:val="24"/>
                <w:szCs w:val="24"/>
              </w:rPr>
            </w:pPr>
            <w:r w:rsidRPr="0091597A">
              <w:rPr>
                <w:rFonts w:ascii="Times New Roman" w:hAnsi="Times New Roman" w:cs="Times New Roman"/>
                <w:sz w:val="24"/>
                <w:szCs w:val="24"/>
              </w:rPr>
              <w:t>līdz ar to, diemžēl, Saeimas ēka nevar pretendēt uz finansējumu 1.2.1.3.i investīcijas ietvaros.</w:t>
            </w:r>
          </w:p>
          <w:p w14:paraId="5D0C312B" w14:textId="625BDA94" w:rsidR="0091597A" w:rsidRPr="0091597A" w:rsidRDefault="0091597A" w:rsidP="0091597A">
            <w:pPr>
              <w:spacing w:after="0"/>
              <w:contextualSpacing/>
              <w:jc w:val="both"/>
              <w:rPr>
                <w:rFonts w:ascii="Times New Roman" w:hAnsi="Times New Roman" w:cs="Times New Roman"/>
                <w:color w:val="2F5496" w:themeColor="accent1" w:themeShade="BF"/>
                <w:sz w:val="24"/>
                <w:szCs w:val="24"/>
              </w:rPr>
            </w:pPr>
            <w:r w:rsidRPr="0091597A">
              <w:rPr>
                <w:rFonts w:ascii="Times New Roman" w:hAnsi="Times New Roman" w:cs="Times New Roman"/>
                <w:sz w:val="24"/>
                <w:szCs w:val="24"/>
              </w:rPr>
              <w:t xml:space="preserve">Ja vēlaties piesaistīt finansējumu valsts ēkas energoefektivitātes uzlabošanai, lūgums vērsties Ekonomikas ministrijā, kas plāno īstenot Eiropas Savienības fondu programmu – SAM 2.1.1.4., kas paredzēta valsts ēku energoefektivitātes uzlabošanai (Energoefektivitātes uzlabošanas, viedas </w:t>
            </w:r>
            <w:proofErr w:type="spellStart"/>
            <w:r w:rsidRPr="0091597A">
              <w:rPr>
                <w:rFonts w:ascii="Times New Roman" w:hAnsi="Times New Roman" w:cs="Times New Roman"/>
                <w:sz w:val="24"/>
                <w:szCs w:val="24"/>
              </w:rPr>
              <w:t>energovadības</w:t>
            </w:r>
            <w:proofErr w:type="spellEnd"/>
            <w:r w:rsidRPr="0091597A">
              <w:rPr>
                <w:rFonts w:ascii="Times New Roman" w:hAnsi="Times New Roman" w:cs="Times New Roman"/>
                <w:sz w:val="24"/>
                <w:szCs w:val="24"/>
              </w:rPr>
              <w:t xml:space="preserve"> un atjaunojamo energoresursu izmantošanas pasākumi valsts un valsts kapitālsabiedrību īpašumā esošajās ēkās) un atlase, iespējams, plānota 2023.gada III ceturksnī.</w:t>
            </w:r>
          </w:p>
        </w:tc>
      </w:tr>
      <w:tr w:rsidR="0091597A" w:rsidRPr="0091597A" w14:paraId="31C428B3" w14:textId="77777777" w:rsidTr="00F96E4C">
        <w:trPr>
          <w:trHeight w:val="465"/>
        </w:trPr>
        <w:tc>
          <w:tcPr>
            <w:tcW w:w="313" w:type="pct"/>
            <w:tcBorders>
              <w:bottom w:val="single" w:sz="4" w:space="0" w:color="000000"/>
              <w:right w:val="single" w:sz="4" w:space="0" w:color="auto"/>
            </w:tcBorders>
          </w:tcPr>
          <w:p w14:paraId="626703E8" w14:textId="7ABCF795" w:rsidR="0091597A" w:rsidRPr="0091597A" w:rsidRDefault="00B6283C" w:rsidP="0091597A">
            <w:pPr>
              <w:spacing w:after="0"/>
              <w:contextualSpacing/>
              <w:jc w:val="both"/>
              <w:rPr>
                <w:rFonts w:ascii="Times New Roman" w:hAnsi="Times New Roman" w:cs="Times New Roman"/>
                <w:sz w:val="24"/>
                <w:szCs w:val="24"/>
              </w:rPr>
            </w:pPr>
            <w:r>
              <w:rPr>
                <w:rFonts w:ascii="Times New Roman" w:hAnsi="Times New Roman" w:cs="Times New Roman"/>
                <w:sz w:val="24"/>
                <w:szCs w:val="24"/>
              </w:rPr>
              <w:t>1.5.</w:t>
            </w:r>
          </w:p>
        </w:tc>
        <w:tc>
          <w:tcPr>
            <w:tcW w:w="2345" w:type="pct"/>
            <w:tcBorders>
              <w:bottom w:val="single" w:sz="4" w:space="0" w:color="000000"/>
              <w:right w:val="single" w:sz="4" w:space="0" w:color="auto"/>
            </w:tcBorders>
            <w:shd w:val="clear" w:color="auto" w:fill="auto"/>
          </w:tcPr>
          <w:p w14:paraId="4154D3AA" w14:textId="77777777" w:rsidR="0091597A" w:rsidRPr="00A06F41" w:rsidRDefault="0091597A" w:rsidP="0091597A">
            <w:pPr>
              <w:spacing w:after="0"/>
              <w:contextualSpacing/>
              <w:jc w:val="both"/>
              <w:rPr>
                <w:rFonts w:ascii="Times New Roman" w:hAnsi="Times New Roman" w:cs="Times New Roman"/>
                <w:sz w:val="24"/>
                <w:szCs w:val="24"/>
                <w:lang w:eastAsia="lv-LV"/>
              </w:rPr>
            </w:pPr>
            <w:r w:rsidRPr="00A06F41">
              <w:rPr>
                <w:rFonts w:ascii="Times New Roman" w:hAnsi="Times New Roman" w:cs="Times New Roman"/>
                <w:sz w:val="24"/>
                <w:szCs w:val="24"/>
              </w:rPr>
              <w:t>MK noteikum</w:t>
            </w:r>
            <w:r>
              <w:rPr>
                <w:rFonts w:ascii="Times New Roman" w:hAnsi="Times New Roman" w:cs="Times New Roman"/>
                <w:sz w:val="24"/>
                <w:szCs w:val="24"/>
              </w:rPr>
              <w:t>u</w:t>
            </w:r>
            <w:r w:rsidRPr="00A06F41">
              <w:rPr>
                <w:rFonts w:ascii="Times New Roman" w:hAnsi="Times New Roman" w:cs="Times New Roman"/>
                <w:sz w:val="24"/>
                <w:szCs w:val="24"/>
              </w:rPr>
              <w:t xml:space="preserve"> </w:t>
            </w:r>
            <w:r>
              <w:rPr>
                <w:rFonts w:ascii="Times New Roman" w:hAnsi="Times New Roman" w:cs="Times New Roman"/>
                <w:sz w:val="24"/>
                <w:szCs w:val="24"/>
              </w:rPr>
              <w:t>21.punktā</w:t>
            </w:r>
            <w:r w:rsidRPr="00A06F41">
              <w:rPr>
                <w:rFonts w:ascii="Times New Roman" w:hAnsi="Times New Roman" w:cs="Times New Roman"/>
                <w:sz w:val="24"/>
                <w:szCs w:val="24"/>
              </w:rPr>
              <w:t xml:space="preserve"> noteikts, ka atbalstāmie projekti ir, kas uzlabo</w:t>
            </w:r>
            <w:r>
              <w:rPr>
                <w:rFonts w:ascii="Times New Roman" w:hAnsi="Times New Roman" w:cs="Times New Roman"/>
                <w:sz w:val="24"/>
                <w:szCs w:val="24"/>
              </w:rPr>
              <w:t xml:space="preserve"> </w:t>
            </w:r>
            <w:r w:rsidRPr="00A06F41">
              <w:rPr>
                <w:rFonts w:ascii="Times New Roman" w:hAnsi="Times New Roman" w:cs="Times New Roman"/>
                <w:sz w:val="24"/>
                <w:szCs w:val="24"/>
                <w:lang w:eastAsia="lv-LV"/>
              </w:rPr>
              <w:t xml:space="preserve">ēku energoefektivitāti un </w:t>
            </w:r>
            <w:proofErr w:type="spellStart"/>
            <w:r w:rsidRPr="00A06F41">
              <w:rPr>
                <w:rFonts w:ascii="Times New Roman" w:hAnsi="Times New Roman" w:cs="Times New Roman"/>
                <w:sz w:val="24"/>
                <w:szCs w:val="24"/>
                <w:lang w:eastAsia="lv-LV"/>
              </w:rPr>
              <w:t>siltumnoturību</w:t>
            </w:r>
            <w:proofErr w:type="spellEnd"/>
            <w:r w:rsidRPr="00A06F41">
              <w:rPr>
                <w:rFonts w:ascii="Times New Roman" w:hAnsi="Times New Roman" w:cs="Times New Roman"/>
                <w:sz w:val="24"/>
                <w:szCs w:val="24"/>
                <w:lang w:eastAsia="lv-LV"/>
              </w:rPr>
              <w:t>, sasniedzot primārās enerģijas ietaupījumu gadā vismaz 30 % apjomā, salīdzinot ar primārās enerģijas patēriņa gada rādītājiem pirms projekta īstenošanas.</w:t>
            </w:r>
          </w:p>
          <w:p w14:paraId="7E97CA36" w14:textId="77777777" w:rsidR="0091597A" w:rsidRPr="00A06F41" w:rsidRDefault="0091597A" w:rsidP="0091597A">
            <w:pPr>
              <w:spacing w:after="0"/>
              <w:contextualSpacing/>
              <w:jc w:val="both"/>
              <w:rPr>
                <w:rFonts w:ascii="Times New Roman" w:hAnsi="Times New Roman" w:cs="Times New Roman"/>
                <w:sz w:val="24"/>
                <w:szCs w:val="24"/>
              </w:rPr>
            </w:pPr>
            <w:r w:rsidRPr="00A06F41">
              <w:rPr>
                <w:rFonts w:ascii="Times New Roman" w:hAnsi="Times New Roman" w:cs="Times New Roman"/>
                <w:sz w:val="24"/>
                <w:szCs w:val="24"/>
              </w:rPr>
              <w:t xml:space="preserve">Ja slimnīca plānotu veikt abās slimnīcas </w:t>
            </w:r>
            <w:r w:rsidRPr="00A126EB">
              <w:rPr>
                <w:rFonts w:ascii="Times New Roman" w:hAnsi="Times New Roman" w:cs="Times New Roman"/>
                <w:sz w:val="24"/>
                <w:szCs w:val="24"/>
              </w:rPr>
              <w:t>ēkās spuldžu nomaiņu uz LED spuldzītēm un uzlabotu ventilācijas sistēmu 5.stāvā administrācijas telpās (uzliekot automātisko  </w:t>
            </w:r>
            <w:proofErr w:type="spellStart"/>
            <w:r w:rsidRPr="00A126EB">
              <w:rPr>
                <w:rFonts w:ascii="Times New Roman" w:hAnsi="Times New Roman" w:cs="Times New Roman"/>
                <w:sz w:val="24"/>
                <w:szCs w:val="24"/>
              </w:rPr>
              <w:t>izslēģšanos</w:t>
            </w:r>
            <w:proofErr w:type="spellEnd"/>
            <w:r w:rsidRPr="00A126EB">
              <w:rPr>
                <w:rFonts w:ascii="Times New Roman" w:hAnsi="Times New Roman" w:cs="Times New Roman"/>
                <w:sz w:val="24"/>
                <w:szCs w:val="24"/>
              </w:rPr>
              <w:t xml:space="preserve"> uz brīvdienām, siltumenerģiju nodrošinot minimālā </w:t>
            </w:r>
            <w:proofErr w:type="spellStart"/>
            <w:r w:rsidRPr="00A126EB">
              <w:rPr>
                <w:rFonts w:ascii="Times New Roman" w:hAnsi="Times New Roman" w:cs="Times New Roman"/>
                <w:sz w:val="24"/>
                <w:szCs w:val="24"/>
              </w:rPr>
              <w:t>režimā</w:t>
            </w:r>
            <w:proofErr w:type="spellEnd"/>
            <w:r w:rsidRPr="00A126EB">
              <w:rPr>
                <w:rFonts w:ascii="Times New Roman" w:hAnsi="Times New Roman" w:cs="Times New Roman"/>
                <w:sz w:val="24"/>
                <w:szCs w:val="24"/>
              </w:rPr>
              <w:t xml:space="preserve">), tad protams slimnīcai būtu </w:t>
            </w:r>
            <w:proofErr w:type="spellStart"/>
            <w:r w:rsidRPr="00A126EB">
              <w:rPr>
                <w:rFonts w:ascii="Times New Roman" w:hAnsi="Times New Roman" w:cs="Times New Roman"/>
                <w:sz w:val="24"/>
                <w:szCs w:val="24"/>
              </w:rPr>
              <w:t>elektroenerģ</w:t>
            </w:r>
            <w:proofErr w:type="spellEnd"/>
            <w:r w:rsidRPr="00A126EB">
              <w:rPr>
                <w:rFonts w:ascii="Times New Roman" w:hAnsi="Times New Roman" w:cs="Times New Roman"/>
                <w:sz w:val="24"/>
                <w:szCs w:val="24"/>
              </w:rPr>
              <w:t>. Un</w:t>
            </w:r>
            <w:r w:rsidRPr="00A06F41">
              <w:rPr>
                <w:rFonts w:ascii="Times New Roman" w:hAnsi="Times New Roman" w:cs="Times New Roman"/>
                <w:sz w:val="24"/>
                <w:szCs w:val="24"/>
              </w:rPr>
              <w:t xml:space="preserve"> siltumenerģijas ietaupījums. </w:t>
            </w:r>
          </w:p>
          <w:p w14:paraId="20356F2F" w14:textId="77777777" w:rsidR="0091597A" w:rsidRPr="00A06F41" w:rsidRDefault="0091597A" w:rsidP="0091597A">
            <w:pPr>
              <w:spacing w:after="0"/>
              <w:contextualSpacing/>
              <w:jc w:val="both"/>
              <w:rPr>
                <w:rFonts w:ascii="Times New Roman" w:hAnsi="Times New Roman" w:cs="Times New Roman"/>
                <w:sz w:val="24"/>
                <w:szCs w:val="24"/>
              </w:rPr>
            </w:pPr>
            <w:r w:rsidRPr="00A06F41">
              <w:rPr>
                <w:rFonts w:ascii="Times New Roman" w:hAnsi="Times New Roman" w:cs="Times New Roman"/>
                <w:sz w:val="24"/>
                <w:szCs w:val="24"/>
              </w:rPr>
              <w:t xml:space="preserve">Vienīgi jautājums, kā mēs to drīkstam pierādīt atskaitēs? Ja jānodod elektrības un siltumenerģijas patēriņš pēc skaitītāja rādījumiem, tad uz visām ēkām, t.sk. saimniecības ēkām, ir 1 skaitītājs elektrībai un 1 -siltumenerģijai, līdz ar to pēc skaitītāju rādījumiem </w:t>
            </w:r>
            <w:proofErr w:type="spellStart"/>
            <w:r w:rsidRPr="00A06F41">
              <w:rPr>
                <w:rFonts w:ascii="Times New Roman" w:hAnsi="Times New Roman" w:cs="Times New Roman"/>
                <w:sz w:val="24"/>
                <w:szCs w:val="24"/>
              </w:rPr>
              <w:t>energo</w:t>
            </w:r>
            <w:proofErr w:type="spellEnd"/>
            <w:r w:rsidRPr="00A06F41">
              <w:rPr>
                <w:rFonts w:ascii="Times New Roman" w:hAnsi="Times New Roman" w:cs="Times New Roman"/>
                <w:sz w:val="24"/>
                <w:szCs w:val="24"/>
              </w:rPr>
              <w:t xml:space="preserve"> ietaupījums 30% apmērā varētu nebūt (jo vēl nav siltināta saimniecības ēkai, tam tikai tagad sludināsim iepirkumu būvniecības tehniskā projekta izstrādei).</w:t>
            </w:r>
          </w:p>
          <w:p w14:paraId="250DB6D8" w14:textId="186C99CD" w:rsidR="0091597A" w:rsidRPr="0091597A" w:rsidRDefault="0091597A" w:rsidP="0091597A">
            <w:pPr>
              <w:spacing w:after="0"/>
              <w:contextualSpacing/>
              <w:jc w:val="both"/>
              <w:rPr>
                <w:rFonts w:ascii="Times New Roman" w:hAnsi="Times New Roman" w:cs="Times New Roman"/>
                <w:sz w:val="24"/>
                <w:szCs w:val="24"/>
              </w:rPr>
            </w:pPr>
            <w:r w:rsidRPr="00A06F41">
              <w:rPr>
                <w:rFonts w:ascii="Times New Roman" w:hAnsi="Times New Roman" w:cs="Times New Roman"/>
                <w:sz w:val="24"/>
                <w:szCs w:val="24"/>
              </w:rPr>
              <w:t xml:space="preserve">Taču atsevišķi aprēķinos, redzams, cik elektrību patērē esošās parastās spuldzes un cik patērēs LED spuldzes. Šajos aprēķinos ir redzams </w:t>
            </w:r>
            <w:proofErr w:type="spellStart"/>
            <w:r w:rsidRPr="00A06F41">
              <w:rPr>
                <w:rFonts w:ascii="Times New Roman" w:hAnsi="Times New Roman" w:cs="Times New Roman"/>
                <w:sz w:val="24"/>
                <w:szCs w:val="24"/>
              </w:rPr>
              <w:t>energo</w:t>
            </w:r>
            <w:proofErr w:type="spellEnd"/>
            <w:r w:rsidRPr="00A06F41">
              <w:rPr>
                <w:rFonts w:ascii="Times New Roman" w:hAnsi="Times New Roman" w:cs="Times New Roman"/>
                <w:sz w:val="24"/>
                <w:szCs w:val="24"/>
              </w:rPr>
              <w:t xml:space="preserve"> ietaupījums vairāk kā 30% apmērā. Bet vai šādu aprēķinu var sniegt kā pamatojumu </w:t>
            </w:r>
            <w:proofErr w:type="spellStart"/>
            <w:r w:rsidRPr="00A06F41">
              <w:rPr>
                <w:rFonts w:ascii="Times New Roman" w:hAnsi="Times New Roman" w:cs="Times New Roman"/>
                <w:sz w:val="24"/>
                <w:szCs w:val="24"/>
              </w:rPr>
              <w:t>energo</w:t>
            </w:r>
            <w:proofErr w:type="spellEnd"/>
            <w:r w:rsidRPr="00A06F41">
              <w:rPr>
                <w:rFonts w:ascii="Times New Roman" w:hAnsi="Times New Roman" w:cs="Times New Roman"/>
                <w:sz w:val="24"/>
                <w:szCs w:val="24"/>
              </w:rPr>
              <w:t xml:space="preserve"> izmaksu ietaupījumam? Vai pamatojums </w:t>
            </w:r>
            <w:proofErr w:type="spellStart"/>
            <w:r w:rsidRPr="00A06F41">
              <w:rPr>
                <w:rFonts w:ascii="Times New Roman" w:hAnsi="Times New Roman" w:cs="Times New Roman"/>
                <w:sz w:val="24"/>
                <w:szCs w:val="24"/>
              </w:rPr>
              <w:t>energo</w:t>
            </w:r>
            <w:proofErr w:type="spellEnd"/>
            <w:r w:rsidRPr="00A06F41">
              <w:rPr>
                <w:rFonts w:ascii="Times New Roman" w:hAnsi="Times New Roman" w:cs="Times New Roman"/>
                <w:sz w:val="24"/>
                <w:szCs w:val="24"/>
              </w:rPr>
              <w:t xml:space="preserve"> izmaksu ietaupījumam būs tikai skaitītāju rādījumos redzamais ietaupījums?</w:t>
            </w:r>
          </w:p>
        </w:tc>
        <w:tc>
          <w:tcPr>
            <w:tcW w:w="2342" w:type="pct"/>
            <w:tcBorders>
              <w:left w:val="single" w:sz="4" w:space="0" w:color="auto"/>
              <w:bottom w:val="single" w:sz="4" w:space="0" w:color="000000"/>
            </w:tcBorders>
            <w:shd w:val="clear" w:color="auto" w:fill="auto"/>
          </w:tcPr>
          <w:p w14:paraId="19551B07" w14:textId="77777777" w:rsidR="0091597A" w:rsidRDefault="0091597A" w:rsidP="0091597A">
            <w:pPr>
              <w:spacing w:after="0"/>
              <w:contextualSpacing/>
              <w:jc w:val="both"/>
              <w:rPr>
                <w:rFonts w:ascii="Times New Roman" w:hAnsi="Times New Roman" w:cs="Times New Roman"/>
                <w:sz w:val="24"/>
                <w:szCs w:val="24"/>
              </w:rPr>
            </w:pPr>
            <w:r w:rsidRPr="00A06F41">
              <w:rPr>
                <w:rFonts w:ascii="Times New Roman" w:hAnsi="Times New Roman" w:cs="Times New Roman"/>
                <w:sz w:val="24"/>
                <w:szCs w:val="24"/>
              </w:rPr>
              <w:t>Atbilstoši MK noteikumu 24.punktam, Jums pēc projekta pabeigšanas ir jānodrošina individuālu skaitītāju uzstādīšana abām slimnīcas ēkām, par kurām būs izstrādāts 1 ēkas energosertifikāts un abas būs iekļautas vienā projektā (Abas ēkas var iekļaut vienā projektā un energosertifikātā, ja tām ir neatdalāma/vienota apkures sistēma un tās atrodas vienā adresē atbilstoši MK noteikumu 33.punkta prasībām). Tādējādi pēc projekta Jūs nodrošināsiet atskaitēs pierādījumus patēriņam.</w:t>
            </w:r>
          </w:p>
          <w:p w14:paraId="659A1EFB" w14:textId="77777777" w:rsidR="0091597A" w:rsidRPr="00A06F41" w:rsidRDefault="0091597A" w:rsidP="0091597A">
            <w:pPr>
              <w:spacing w:after="0"/>
              <w:contextualSpacing/>
              <w:jc w:val="both"/>
              <w:rPr>
                <w:rFonts w:ascii="Times New Roman" w:hAnsi="Times New Roman" w:cs="Times New Roman"/>
                <w:sz w:val="24"/>
                <w:szCs w:val="24"/>
              </w:rPr>
            </w:pPr>
            <w:r w:rsidRPr="00A06F41">
              <w:rPr>
                <w:rFonts w:ascii="Times New Roman" w:hAnsi="Times New Roman" w:cs="Times New Roman"/>
                <w:sz w:val="24"/>
                <w:szCs w:val="24"/>
              </w:rPr>
              <w:t xml:space="preserve">Atbilstoši MK noteikumu 21.punktam projektā ir jāuzlabo pašvaldības ēku energoefektivitāte un siltumnoturība, sasniedzot </w:t>
            </w:r>
            <w:r w:rsidRPr="00A06F41">
              <w:rPr>
                <w:rFonts w:ascii="Times New Roman" w:hAnsi="Times New Roman" w:cs="Times New Roman"/>
                <w:sz w:val="24"/>
                <w:szCs w:val="24"/>
                <w:u w:val="single"/>
              </w:rPr>
              <w:t>primārās enerģijas ietaupījumu gadā vismaz 30% apjomā</w:t>
            </w:r>
            <w:r w:rsidRPr="00A06F41">
              <w:rPr>
                <w:rFonts w:ascii="Times New Roman" w:hAnsi="Times New Roman" w:cs="Times New Roman"/>
                <w:sz w:val="24"/>
                <w:szCs w:val="24"/>
              </w:rPr>
              <w:t xml:space="preserve">, salīdzinot primārās enerģijas patēriņa gada rādītājiem pirms projekta īstenošanas (nevis </w:t>
            </w:r>
            <w:proofErr w:type="spellStart"/>
            <w:r w:rsidRPr="00A06F41">
              <w:rPr>
                <w:rFonts w:ascii="Times New Roman" w:hAnsi="Times New Roman" w:cs="Times New Roman"/>
                <w:sz w:val="24"/>
                <w:szCs w:val="24"/>
              </w:rPr>
              <w:t>energo</w:t>
            </w:r>
            <w:proofErr w:type="spellEnd"/>
            <w:r w:rsidRPr="00A06F41">
              <w:rPr>
                <w:rFonts w:ascii="Times New Roman" w:hAnsi="Times New Roman" w:cs="Times New Roman"/>
                <w:sz w:val="24"/>
                <w:szCs w:val="24"/>
              </w:rPr>
              <w:t xml:space="preserve"> ietaupījums, bet primārās enerģijas ietaupījums), t.i., jāsasniedz primārās enerģijas ietaupījums no kopējā ēkas (-u) enerģijas patēriņa t.i. 30% no visiem ēkas energopakalpojumiem (apkure + karstais ūdens + ventilācija + apgaismojums + dzesēšana) nevis enerģijas ietaupījums 30% apmērā tikai no viena energopakalpojuma, piemēram, apgaismojuma enerģijas patēriņa. </w:t>
            </w:r>
          </w:p>
          <w:p w14:paraId="64A37E5D" w14:textId="77777777" w:rsidR="0091597A" w:rsidRPr="00A06F41" w:rsidRDefault="0091597A" w:rsidP="0091597A">
            <w:pPr>
              <w:spacing w:after="0"/>
              <w:contextualSpacing/>
              <w:jc w:val="both"/>
              <w:rPr>
                <w:rFonts w:ascii="Times New Roman" w:hAnsi="Times New Roman" w:cs="Times New Roman"/>
                <w:sz w:val="24"/>
                <w:szCs w:val="24"/>
              </w:rPr>
            </w:pPr>
            <w:r w:rsidRPr="00A06F41">
              <w:rPr>
                <w:rFonts w:ascii="Times New Roman" w:hAnsi="Times New Roman" w:cs="Times New Roman"/>
                <w:sz w:val="24"/>
                <w:szCs w:val="24"/>
              </w:rPr>
              <w:t xml:space="preserve">Uz projekta iesniegšanas brīdi primārās enerģijas ietaupījumu pierāda ar ēkas energosertifikātu un tā pielikumos iekļautajiem aprēķiniem. </w:t>
            </w:r>
          </w:p>
          <w:p w14:paraId="1A2C54F6" w14:textId="6F33A74D" w:rsidR="0091597A" w:rsidRPr="0091597A" w:rsidRDefault="0091597A" w:rsidP="0091597A">
            <w:pPr>
              <w:spacing w:after="0"/>
              <w:contextualSpacing/>
              <w:jc w:val="both"/>
              <w:rPr>
                <w:rFonts w:ascii="Times New Roman" w:hAnsi="Times New Roman" w:cs="Times New Roman"/>
                <w:color w:val="2F5496" w:themeColor="accent1" w:themeShade="BF"/>
                <w:sz w:val="24"/>
                <w:szCs w:val="24"/>
              </w:rPr>
            </w:pPr>
            <w:r w:rsidRPr="00A06F41">
              <w:rPr>
                <w:rFonts w:ascii="Times New Roman" w:hAnsi="Times New Roman" w:cs="Times New Roman"/>
                <w:sz w:val="24"/>
                <w:szCs w:val="24"/>
              </w:rPr>
              <w:t>Norādām, ka konkurss vērsts uz kompleksiem energoefektivitātes paaugstināšanas pasākumiem visas ēkas apjomā un lokāli pasākumi kā, piemēram, apgaismojums un viena stāva ventilācijas sistēmas rekonstrukcija, iespējams, nespēs nodrošināt ēkas kopējās primārās enerģijas ietaupījumu vismaz 30% apmērā.</w:t>
            </w:r>
          </w:p>
        </w:tc>
      </w:tr>
      <w:tr w:rsidR="004423B9" w:rsidRPr="0091597A" w14:paraId="6AC8DC31" w14:textId="77777777" w:rsidTr="00F96E4C">
        <w:trPr>
          <w:trHeight w:val="465"/>
        </w:trPr>
        <w:tc>
          <w:tcPr>
            <w:tcW w:w="313" w:type="pct"/>
            <w:tcBorders>
              <w:bottom w:val="single" w:sz="4" w:space="0" w:color="000000"/>
              <w:right w:val="single" w:sz="4" w:space="0" w:color="auto"/>
            </w:tcBorders>
          </w:tcPr>
          <w:p w14:paraId="373D5EDD" w14:textId="163253AA" w:rsidR="004423B9" w:rsidRPr="0091597A" w:rsidRDefault="00B6283C" w:rsidP="004423B9">
            <w:pPr>
              <w:spacing w:after="0"/>
              <w:contextualSpacing/>
              <w:jc w:val="both"/>
              <w:rPr>
                <w:rFonts w:ascii="Times New Roman" w:hAnsi="Times New Roman" w:cs="Times New Roman"/>
                <w:sz w:val="24"/>
                <w:szCs w:val="24"/>
              </w:rPr>
            </w:pPr>
            <w:r>
              <w:rPr>
                <w:rFonts w:ascii="Times New Roman" w:hAnsi="Times New Roman" w:cs="Times New Roman"/>
                <w:sz w:val="24"/>
                <w:szCs w:val="24"/>
              </w:rPr>
              <w:t>1.6.</w:t>
            </w:r>
          </w:p>
        </w:tc>
        <w:tc>
          <w:tcPr>
            <w:tcW w:w="2345" w:type="pct"/>
            <w:tcBorders>
              <w:bottom w:val="single" w:sz="4" w:space="0" w:color="000000"/>
              <w:right w:val="single" w:sz="4" w:space="0" w:color="auto"/>
            </w:tcBorders>
            <w:shd w:val="clear" w:color="auto" w:fill="auto"/>
          </w:tcPr>
          <w:p w14:paraId="270D7E81" w14:textId="77777777" w:rsidR="004423B9" w:rsidRPr="004423B9" w:rsidRDefault="004423B9" w:rsidP="004423B9">
            <w:pPr>
              <w:spacing w:after="0" w:line="240" w:lineRule="auto"/>
              <w:jc w:val="both"/>
              <w:rPr>
                <w:rFonts w:ascii="Times New Roman" w:hAnsi="Times New Roman" w:cs="Times New Roman"/>
                <w:sz w:val="24"/>
                <w:szCs w:val="24"/>
              </w:rPr>
            </w:pPr>
            <w:r w:rsidRPr="004423B9">
              <w:rPr>
                <w:rFonts w:ascii="Times New Roman" w:hAnsi="Times New Roman" w:cs="Times New Roman"/>
                <w:sz w:val="24"/>
                <w:szCs w:val="24"/>
              </w:rPr>
              <w:t xml:space="preserve">Vēlos jautāt vai kaut kur CFLA vietnē būs pieejamas 12.janvāra </w:t>
            </w:r>
            <w:proofErr w:type="spellStart"/>
            <w:r w:rsidRPr="004423B9">
              <w:rPr>
                <w:rFonts w:ascii="Times New Roman" w:hAnsi="Times New Roman" w:cs="Times New Roman"/>
                <w:sz w:val="24"/>
                <w:szCs w:val="24"/>
              </w:rPr>
              <w:t>vebināra</w:t>
            </w:r>
            <w:proofErr w:type="spellEnd"/>
            <w:r w:rsidRPr="004423B9">
              <w:rPr>
                <w:rFonts w:ascii="Times New Roman" w:hAnsi="Times New Roman" w:cs="Times New Roman"/>
                <w:sz w:val="24"/>
                <w:szCs w:val="24"/>
              </w:rPr>
              <w:t xml:space="preserve"> prezentācijas?</w:t>
            </w:r>
          </w:p>
          <w:p w14:paraId="4BBAF4A1" w14:textId="77777777" w:rsidR="004423B9" w:rsidRPr="004423B9" w:rsidRDefault="004423B9" w:rsidP="004423B9">
            <w:pPr>
              <w:spacing w:after="0" w:line="240" w:lineRule="auto"/>
              <w:jc w:val="both"/>
              <w:rPr>
                <w:rFonts w:ascii="Times New Roman" w:hAnsi="Times New Roman" w:cs="Times New Roman"/>
                <w:sz w:val="24"/>
                <w:szCs w:val="24"/>
              </w:rPr>
            </w:pPr>
            <w:r w:rsidRPr="004423B9">
              <w:rPr>
                <w:rFonts w:ascii="Times New Roman" w:hAnsi="Times New Roman" w:cs="Times New Roman"/>
                <w:sz w:val="24"/>
                <w:szCs w:val="24"/>
              </w:rPr>
              <w:t>Interesē visas trīs, bet īpaši Jūsu energoefektivitātes speciālista prezentācija. Vēlamies saskaņot ar projektētāju, jo šobrīd notiek projekta izstrāde.</w:t>
            </w:r>
          </w:p>
          <w:p w14:paraId="5E478F31" w14:textId="77777777" w:rsidR="004423B9" w:rsidRPr="004423B9" w:rsidRDefault="004423B9" w:rsidP="004423B9">
            <w:pPr>
              <w:spacing w:after="0" w:line="240" w:lineRule="auto"/>
              <w:jc w:val="both"/>
              <w:rPr>
                <w:rFonts w:ascii="Times New Roman" w:hAnsi="Times New Roman" w:cs="Times New Roman"/>
                <w:sz w:val="24"/>
                <w:szCs w:val="24"/>
              </w:rPr>
            </w:pPr>
          </w:p>
          <w:p w14:paraId="7A4D284F" w14:textId="77777777" w:rsidR="004423B9" w:rsidRPr="004423B9" w:rsidRDefault="004423B9" w:rsidP="004423B9">
            <w:pPr>
              <w:spacing w:after="0" w:line="240" w:lineRule="auto"/>
              <w:jc w:val="both"/>
              <w:rPr>
                <w:rFonts w:ascii="Times New Roman" w:hAnsi="Times New Roman" w:cs="Times New Roman"/>
                <w:sz w:val="24"/>
                <w:szCs w:val="24"/>
              </w:rPr>
            </w:pPr>
            <w:r w:rsidRPr="004423B9">
              <w:rPr>
                <w:rFonts w:ascii="Times New Roman" w:hAnsi="Times New Roman" w:cs="Times New Roman"/>
                <w:sz w:val="24"/>
                <w:szCs w:val="24"/>
              </w:rPr>
              <w:t>Vēl jautājums par finansējuma apmēru, kā jau minēju telefonsarunā, esam slimnīca – pašvaldības kapitālsabiedrība ar 75% pašvaldības kapitāldaļām.</w:t>
            </w:r>
          </w:p>
          <w:p w14:paraId="7D1052E9" w14:textId="77777777" w:rsidR="004423B9" w:rsidRPr="004423B9" w:rsidRDefault="004423B9" w:rsidP="004423B9">
            <w:pPr>
              <w:spacing w:after="0" w:line="240" w:lineRule="auto"/>
              <w:jc w:val="both"/>
              <w:rPr>
                <w:rFonts w:ascii="Times New Roman" w:hAnsi="Times New Roman" w:cs="Times New Roman"/>
                <w:sz w:val="24"/>
                <w:szCs w:val="24"/>
              </w:rPr>
            </w:pPr>
            <w:r w:rsidRPr="004423B9">
              <w:rPr>
                <w:rFonts w:ascii="Times New Roman" w:hAnsi="Times New Roman" w:cs="Times New Roman"/>
                <w:sz w:val="24"/>
                <w:szCs w:val="24"/>
              </w:rPr>
              <w:t xml:space="preserve">Iecere ir siltināt poliklīnikas ēku, mainīt logus, jumtu un uzstādīt saules paneļus. </w:t>
            </w:r>
          </w:p>
          <w:p w14:paraId="7649AA5B" w14:textId="77777777" w:rsidR="004423B9" w:rsidRPr="004423B9" w:rsidRDefault="004423B9" w:rsidP="004423B9">
            <w:pPr>
              <w:spacing w:after="0" w:line="240" w:lineRule="auto"/>
              <w:jc w:val="both"/>
              <w:rPr>
                <w:rFonts w:ascii="Times New Roman" w:hAnsi="Times New Roman" w:cs="Times New Roman"/>
                <w:sz w:val="24"/>
                <w:szCs w:val="24"/>
              </w:rPr>
            </w:pPr>
            <w:r w:rsidRPr="004423B9">
              <w:rPr>
                <w:rFonts w:ascii="Times New Roman" w:hAnsi="Times New Roman" w:cs="Times New Roman"/>
                <w:sz w:val="24"/>
                <w:szCs w:val="24"/>
              </w:rPr>
              <w:t xml:space="preserve">Jautājums ir par </w:t>
            </w:r>
            <w:proofErr w:type="spellStart"/>
            <w:r w:rsidRPr="004423B9">
              <w:rPr>
                <w:rFonts w:ascii="Times New Roman" w:hAnsi="Times New Roman" w:cs="Times New Roman"/>
                <w:sz w:val="24"/>
                <w:szCs w:val="24"/>
              </w:rPr>
              <w:t>sab</w:t>
            </w:r>
            <w:proofErr w:type="spellEnd"/>
            <w:r w:rsidRPr="004423B9">
              <w:rPr>
                <w:rFonts w:ascii="Times New Roman" w:hAnsi="Times New Roman" w:cs="Times New Roman"/>
                <w:sz w:val="24"/>
                <w:szCs w:val="24"/>
              </w:rPr>
              <w:t>. pakalpojumu sniegšanas jaudas īpatsvara aprēķinu – mēs skaitām kopā visas slimnīcas līgumsummas ar NVD, vai mēģinām nodalīt tikai tos pakalpojumus un tās līgumsummas, kas fiziski tiek sniegtas poliklīnikas ēkā?</w:t>
            </w:r>
          </w:p>
          <w:p w14:paraId="03194CB0" w14:textId="77777777" w:rsidR="004423B9" w:rsidRPr="004423B9" w:rsidRDefault="004423B9" w:rsidP="004423B9">
            <w:pPr>
              <w:spacing w:after="0" w:line="240" w:lineRule="auto"/>
              <w:jc w:val="both"/>
              <w:rPr>
                <w:rFonts w:ascii="Times New Roman" w:hAnsi="Times New Roman" w:cs="Times New Roman"/>
                <w:sz w:val="24"/>
                <w:szCs w:val="24"/>
              </w:rPr>
            </w:pPr>
            <w:r w:rsidRPr="004423B9">
              <w:rPr>
                <w:rFonts w:ascii="Times New Roman" w:hAnsi="Times New Roman" w:cs="Times New Roman"/>
                <w:sz w:val="24"/>
                <w:szCs w:val="24"/>
              </w:rPr>
              <w:t>Vēl var gadīties situācija, kad ārstam konsultāciju kabinets ir poliklīnikā, bet kaut kāda veida procedūras tiek veiktas, piemēram, dienas stacionārā, kas atrodas slimnīcas vecajā korpusā. Kā sadalīt līgumsummu šādā gadījumā? Vai drīkstam visu līgumsummu attiecināt uz poliklīniku, jo primāri ārsts konsultē poliklīnikā?</w:t>
            </w:r>
          </w:p>
          <w:p w14:paraId="7C9FB781" w14:textId="77777777" w:rsidR="004423B9" w:rsidRPr="004423B9" w:rsidRDefault="004423B9" w:rsidP="004423B9">
            <w:pPr>
              <w:spacing w:after="0" w:line="240" w:lineRule="auto"/>
              <w:jc w:val="both"/>
              <w:rPr>
                <w:rFonts w:ascii="Times New Roman" w:hAnsi="Times New Roman" w:cs="Times New Roman"/>
                <w:sz w:val="24"/>
                <w:szCs w:val="24"/>
              </w:rPr>
            </w:pPr>
          </w:p>
          <w:p w14:paraId="164FB938" w14:textId="77777777" w:rsidR="004423B9" w:rsidRPr="004423B9" w:rsidRDefault="004423B9" w:rsidP="004423B9">
            <w:pPr>
              <w:spacing w:after="0" w:line="240" w:lineRule="auto"/>
              <w:jc w:val="both"/>
              <w:rPr>
                <w:rFonts w:ascii="Times New Roman" w:hAnsi="Times New Roman" w:cs="Times New Roman"/>
                <w:sz w:val="24"/>
                <w:szCs w:val="24"/>
              </w:rPr>
            </w:pPr>
            <w:r w:rsidRPr="004423B9">
              <w:rPr>
                <w:rFonts w:ascii="Times New Roman" w:hAnsi="Times New Roman" w:cs="Times New Roman"/>
                <w:sz w:val="24"/>
                <w:szCs w:val="24"/>
              </w:rPr>
              <w:t xml:space="preserve">Poliklīnikā telpas tiek nomātas ģimenes ārstiem, zobārstiem un citiem veselības aprūpes speciālistiem, kā arī aptiekai un kafejnīcai – vai tie visi vienādi būs </w:t>
            </w:r>
            <w:r w:rsidRPr="004423B9">
              <w:rPr>
                <w:rFonts w:ascii="Times New Roman" w:hAnsi="Times New Roman" w:cs="Times New Roman"/>
                <w:i/>
                <w:iCs/>
                <w:sz w:val="24"/>
                <w:szCs w:val="24"/>
              </w:rPr>
              <w:t xml:space="preserve">cita saimnieciskā darbība </w:t>
            </w:r>
            <w:r w:rsidRPr="004423B9">
              <w:rPr>
                <w:rFonts w:ascii="Times New Roman" w:hAnsi="Times New Roman" w:cs="Times New Roman"/>
                <w:sz w:val="24"/>
                <w:szCs w:val="24"/>
              </w:rPr>
              <w:t xml:space="preserve">un ieņēmumi no šiem līgumiem iekļaujami sadaļā: </w:t>
            </w:r>
            <w:r w:rsidRPr="004423B9">
              <w:rPr>
                <w:rFonts w:ascii="Times New Roman" w:hAnsi="Times New Roman" w:cs="Times New Roman"/>
                <w:i/>
                <w:iCs/>
                <w:sz w:val="24"/>
                <w:szCs w:val="24"/>
              </w:rPr>
              <w:t>Ieņēmumi no telpu nomas un citas saimnieciskās darbības</w:t>
            </w:r>
            <w:r w:rsidRPr="004423B9">
              <w:rPr>
                <w:rFonts w:ascii="Times New Roman" w:hAnsi="Times New Roman" w:cs="Times New Roman"/>
                <w:sz w:val="24"/>
                <w:szCs w:val="24"/>
              </w:rPr>
              <w:t>?</w:t>
            </w:r>
          </w:p>
          <w:p w14:paraId="486D0EEA" w14:textId="77777777" w:rsidR="004423B9" w:rsidRPr="004423B9" w:rsidRDefault="004423B9" w:rsidP="004423B9">
            <w:pPr>
              <w:spacing w:after="0"/>
              <w:contextualSpacing/>
              <w:jc w:val="both"/>
              <w:rPr>
                <w:rFonts w:ascii="Times New Roman" w:hAnsi="Times New Roman" w:cs="Times New Roman"/>
                <w:sz w:val="24"/>
                <w:szCs w:val="24"/>
              </w:rPr>
            </w:pPr>
          </w:p>
        </w:tc>
        <w:tc>
          <w:tcPr>
            <w:tcW w:w="2342" w:type="pct"/>
            <w:tcBorders>
              <w:left w:val="single" w:sz="4" w:space="0" w:color="auto"/>
              <w:bottom w:val="single" w:sz="4" w:space="0" w:color="000000"/>
            </w:tcBorders>
            <w:shd w:val="clear" w:color="auto" w:fill="auto"/>
          </w:tcPr>
          <w:p w14:paraId="0B814C60" w14:textId="77777777" w:rsidR="004423B9" w:rsidRPr="004423B9" w:rsidRDefault="004423B9" w:rsidP="004423B9">
            <w:pPr>
              <w:spacing w:after="0" w:line="240" w:lineRule="auto"/>
              <w:jc w:val="both"/>
              <w:rPr>
                <w:rFonts w:ascii="Times New Roman" w:hAnsi="Times New Roman" w:cs="Times New Roman"/>
                <w:sz w:val="24"/>
                <w:szCs w:val="24"/>
              </w:rPr>
            </w:pPr>
            <w:r w:rsidRPr="004423B9">
              <w:rPr>
                <w:rFonts w:ascii="Times New Roman" w:hAnsi="Times New Roman" w:cs="Times New Roman"/>
                <w:sz w:val="24"/>
                <w:szCs w:val="24"/>
              </w:rPr>
              <w:t xml:space="preserve">Prezentācijas ir publicētas </w:t>
            </w:r>
            <w:proofErr w:type="spellStart"/>
            <w:r w:rsidRPr="004423B9">
              <w:rPr>
                <w:rFonts w:ascii="Times New Roman" w:hAnsi="Times New Roman" w:cs="Times New Roman"/>
                <w:sz w:val="24"/>
                <w:szCs w:val="24"/>
              </w:rPr>
              <w:t>vebināra</w:t>
            </w:r>
            <w:proofErr w:type="spellEnd"/>
            <w:r w:rsidRPr="004423B9">
              <w:rPr>
                <w:rFonts w:ascii="Times New Roman" w:hAnsi="Times New Roman" w:cs="Times New Roman"/>
                <w:sz w:val="24"/>
                <w:szCs w:val="24"/>
              </w:rPr>
              <w:t xml:space="preserve"> darba kārtībā pie katra no tematiem - </w:t>
            </w:r>
            <w:hyperlink r:id="rId22" w:history="1">
              <w:r w:rsidRPr="004423B9">
                <w:rPr>
                  <w:rStyle w:val="Hipersaite"/>
                  <w:rFonts w:ascii="Times New Roman" w:hAnsi="Times New Roman" w:cs="Times New Roman"/>
                  <w:sz w:val="24"/>
                  <w:szCs w:val="24"/>
                </w:rPr>
                <w:t>https://www.cfla.gov.lv/lv/notikums/vebinars-par-projektu-atlasi-pasvaldibu-eku-un-infrastrukturas-energoefektivitates-uzlabosanai?date</w:t>
              </w:r>
            </w:hyperlink>
            <w:r w:rsidRPr="004423B9">
              <w:rPr>
                <w:rFonts w:ascii="Times New Roman" w:hAnsi="Times New Roman" w:cs="Times New Roman"/>
                <w:sz w:val="24"/>
                <w:szCs w:val="24"/>
              </w:rPr>
              <w:t xml:space="preserve"> </w:t>
            </w:r>
          </w:p>
          <w:p w14:paraId="7A5BA6BC" w14:textId="77777777" w:rsidR="004423B9" w:rsidRPr="004423B9" w:rsidRDefault="004423B9" w:rsidP="004423B9">
            <w:pPr>
              <w:spacing w:after="0" w:line="240" w:lineRule="auto"/>
              <w:jc w:val="both"/>
              <w:rPr>
                <w:rFonts w:ascii="Times New Roman" w:hAnsi="Times New Roman" w:cs="Times New Roman"/>
                <w:sz w:val="24"/>
                <w:szCs w:val="24"/>
              </w:rPr>
            </w:pPr>
          </w:p>
          <w:p w14:paraId="29186C6A" w14:textId="77777777" w:rsidR="004423B9" w:rsidRPr="004423B9" w:rsidRDefault="004423B9" w:rsidP="004423B9">
            <w:pPr>
              <w:spacing w:after="0" w:line="240" w:lineRule="auto"/>
              <w:jc w:val="both"/>
              <w:rPr>
                <w:rFonts w:ascii="Times New Roman" w:hAnsi="Times New Roman" w:cs="Times New Roman"/>
                <w:strike/>
                <w:sz w:val="24"/>
                <w:szCs w:val="24"/>
              </w:rPr>
            </w:pPr>
            <w:r w:rsidRPr="004423B9">
              <w:rPr>
                <w:rFonts w:ascii="Times New Roman" w:hAnsi="Times New Roman" w:cs="Times New Roman"/>
                <w:sz w:val="24"/>
                <w:szCs w:val="24"/>
              </w:rPr>
              <w:t>Attiecībā uz sabiedrisko pakalpojumu sniegšanas jaudas īpatsvara aprēķinu – tas ir veicams tikai un vienīgi finanšu izteiksmē.</w:t>
            </w:r>
          </w:p>
          <w:p w14:paraId="2903EA90" w14:textId="77777777" w:rsidR="004423B9" w:rsidRPr="004423B9" w:rsidRDefault="004423B9" w:rsidP="004423B9">
            <w:pPr>
              <w:spacing w:after="0" w:line="240" w:lineRule="auto"/>
              <w:jc w:val="both"/>
              <w:rPr>
                <w:rFonts w:ascii="Times New Roman" w:hAnsi="Times New Roman" w:cs="Times New Roman"/>
                <w:sz w:val="24"/>
                <w:szCs w:val="24"/>
              </w:rPr>
            </w:pPr>
            <w:r w:rsidRPr="004423B9">
              <w:rPr>
                <w:rFonts w:ascii="Times New Roman" w:hAnsi="Times New Roman" w:cs="Times New Roman"/>
                <w:sz w:val="24"/>
                <w:szCs w:val="24"/>
              </w:rPr>
              <w:t>Lai izpildītu MK noteikumu 38.punktu prasībās noteikto, sabiedrisko pakalpojumu sniegšanas jaudas īpatsvaru pakalpojumu vērtības izteiksmē jānosaka uz projektu attiecināmās ēkas līmenī, tādējādi būs nepieciešams arī uzskaitīt valsts vai pašvaldību apmaksātos veselības aprūpes pakalpojumus un citus maksas pakalpojumus katrā slimnīcas ēkā, kas iekļauta projekta iesniegumā vai ēkās, kas iekļautas projekta iesniegumā atsevišķi. Praktiski tas nozīmēs datu iegūšanu/izdalīšanu no slimnīcas gada pārskatā iekļauto datu kopuma.</w:t>
            </w:r>
          </w:p>
          <w:p w14:paraId="164A57CD" w14:textId="77777777" w:rsidR="004423B9" w:rsidRPr="004423B9" w:rsidRDefault="004423B9" w:rsidP="004423B9">
            <w:pPr>
              <w:spacing w:after="0" w:line="240" w:lineRule="auto"/>
              <w:jc w:val="both"/>
              <w:rPr>
                <w:rFonts w:ascii="Times New Roman" w:hAnsi="Times New Roman" w:cs="Times New Roman"/>
                <w:sz w:val="24"/>
                <w:szCs w:val="24"/>
              </w:rPr>
            </w:pPr>
          </w:p>
          <w:p w14:paraId="3D1723DF" w14:textId="77777777" w:rsidR="004423B9" w:rsidRPr="004423B9" w:rsidRDefault="004423B9" w:rsidP="004423B9">
            <w:pPr>
              <w:spacing w:after="0" w:line="240" w:lineRule="auto"/>
              <w:jc w:val="both"/>
              <w:rPr>
                <w:rFonts w:ascii="Times New Roman" w:hAnsi="Times New Roman" w:cs="Times New Roman"/>
                <w:sz w:val="24"/>
                <w:szCs w:val="24"/>
              </w:rPr>
            </w:pPr>
            <w:r w:rsidRPr="004423B9">
              <w:rPr>
                <w:rFonts w:ascii="Times New Roman" w:hAnsi="Times New Roman" w:cs="Times New Roman"/>
                <w:sz w:val="24"/>
                <w:szCs w:val="24"/>
              </w:rPr>
              <w:t>Ieņēmumi no telpu nomas jānorāda sadaļā “Ieņēmumi no telpu nomas un citas saimnieciskās darbības”, bet, ja viens speciālists vienā kabinetā sniedz gan maksas pakalpojumus, gan valsts apmaksātos veselības aprūpes pakalpojumus, tad ieņēmumi par speciālista pakalpojumiem, kurus nesedz NVD, jānorāda sadaļā “Maksas veselības aprūpes pakalpojumi”.</w:t>
            </w:r>
          </w:p>
          <w:p w14:paraId="3BC7F808" w14:textId="77777777" w:rsidR="004423B9" w:rsidRPr="004423B9" w:rsidRDefault="004423B9" w:rsidP="004423B9">
            <w:pPr>
              <w:spacing w:after="0" w:line="240" w:lineRule="auto"/>
              <w:jc w:val="both"/>
              <w:rPr>
                <w:rFonts w:ascii="Times New Roman" w:hAnsi="Times New Roman" w:cs="Times New Roman"/>
                <w:sz w:val="24"/>
                <w:szCs w:val="24"/>
              </w:rPr>
            </w:pPr>
            <w:r w:rsidRPr="004423B9">
              <w:rPr>
                <w:rFonts w:ascii="Times New Roman" w:hAnsi="Times New Roman" w:cs="Times New Roman"/>
                <w:sz w:val="24"/>
                <w:szCs w:val="24"/>
              </w:rPr>
              <w:t>Vēršaties pie slimnīcas grāmatvedības un lūdziet informāciju par to kāds ir uz projektu attiecināmās ēkas kopējais gada apgrozījums, un no tā kādi ir ieņēmumi no NVD, kādi no telpu nomas, maksas veselības aprūpes pakalpojumiem,  utt.</w:t>
            </w:r>
          </w:p>
          <w:p w14:paraId="01831278" w14:textId="77777777" w:rsidR="004423B9" w:rsidRPr="004423B9" w:rsidRDefault="004423B9" w:rsidP="004423B9">
            <w:pPr>
              <w:spacing w:after="0" w:line="240" w:lineRule="auto"/>
              <w:jc w:val="both"/>
              <w:rPr>
                <w:rFonts w:ascii="Times New Roman" w:hAnsi="Times New Roman" w:cs="Times New Roman"/>
                <w:sz w:val="24"/>
                <w:szCs w:val="24"/>
              </w:rPr>
            </w:pPr>
          </w:p>
          <w:p w14:paraId="1C68249E" w14:textId="77777777" w:rsidR="004423B9" w:rsidRPr="004423B9" w:rsidRDefault="004423B9" w:rsidP="004423B9">
            <w:pPr>
              <w:spacing w:after="0" w:line="240" w:lineRule="auto"/>
              <w:jc w:val="both"/>
              <w:rPr>
                <w:rFonts w:ascii="Times New Roman" w:hAnsi="Times New Roman" w:cs="Times New Roman"/>
                <w:sz w:val="24"/>
                <w:szCs w:val="24"/>
              </w:rPr>
            </w:pPr>
            <w:r w:rsidRPr="004423B9">
              <w:rPr>
                <w:rFonts w:ascii="Times New Roman" w:hAnsi="Times New Roman" w:cs="Times New Roman"/>
                <w:sz w:val="24"/>
                <w:szCs w:val="24"/>
              </w:rPr>
              <w:t xml:space="preserve">Lūgums papildus pievērst uzmanību arī slimnīcas atbilstībai MK noteikumu 32. punktam, kas paredz, ka sabiedrisko pakalpojumu sniedzējs var būt </w:t>
            </w:r>
            <w:r w:rsidRPr="004423B9">
              <w:rPr>
                <w:rFonts w:ascii="Times New Roman" w:hAnsi="Times New Roman" w:cs="Times New Roman"/>
                <w:sz w:val="24"/>
                <w:szCs w:val="24"/>
                <w:u w:val="single"/>
              </w:rPr>
              <w:t>publiski privātā kapitālsabiedrība</w:t>
            </w:r>
            <w:r w:rsidRPr="004423B9">
              <w:rPr>
                <w:rFonts w:ascii="Times New Roman" w:hAnsi="Times New Roman" w:cs="Times New Roman"/>
                <w:sz w:val="24"/>
                <w:szCs w:val="24"/>
              </w:rPr>
              <w:t xml:space="preserve">, kurā kapitāla daļas vai balsstiesīgās akcijas pieder vismaz vienai pašvaldībai un kura pilda pašvaldības deleģētos pārvaldes uzdevumus vai ir noslēgusi pakalpojumu līgumu par sabiedrisko pakalpojumu sniegšanu. </w:t>
            </w:r>
          </w:p>
          <w:p w14:paraId="1AE1FD8D" w14:textId="192BF4E5" w:rsidR="004423B9" w:rsidRPr="004423B9" w:rsidRDefault="004423B9" w:rsidP="004423B9">
            <w:pPr>
              <w:spacing w:after="0" w:line="240" w:lineRule="auto"/>
              <w:jc w:val="both"/>
              <w:rPr>
                <w:rFonts w:ascii="Times New Roman" w:hAnsi="Times New Roman" w:cs="Times New Roman"/>
                <w:sz w:val="24"/>
                <w:szCs w:val="24"/>
              </w:rPr>
            </w:pPr>
            <w:r w:rsidRPr="004423B9">
              <w:rPr>
                <w:rFonts w:ascii="Times New Roman" w:hAnsi="Times New Roman" w:cs="Times New Roman"/>
                <w:sz w:val="24"/>
                <w:szCs w:val="24"/>
              </w:rPr>
              <w:t xml:space="preserve">Atbilstoši Publiskas personas kapitāla daļu un kapitālsabiedrību pārvaldības </w:t>
            </w:r>
            <w:hyperlink r:id="rId23" w:history="1">
              <w:r w:rsidRPr="004423B9">
                <w:rPr>
                  <w:rStyle w:val="Hipersaite"/>
                  <w:rFonts w:ascii="Times New Roman" w:hAnsi="Times New Roman" w:cs="Times New Roman"/>
                  <w:sz w:val="24"/>
                  <w:szCs w:val="24"/>
                </w:rPr>
                <w:t>likuma</w:t>
              </w:r>
            </w:hyperlink>
            <w:r w:rsidRPr="004423B9">
              <w:rPr>
                <w:rFonts w:ascii="Times New Roman" w:hAnsi="Times New Roman" w:cs="Times New Roman"/>
                <w:sz w:val="24"/>
                <w:szCs w:val="24"/>
              </w:rPr>
              <w:t xml:space="preserve"> 1. panta pirmās daļas 5. punktam (publiski privātā kapitālsabiedrība - kapitālsabiedrība, kurā </w:t>
            </w:r>
            <w:r w:rsidRPr="004423B9">
              <w:rPr>
                <w:rFonts w:ascii="Times New Roman" w:hAnsi="Times New Roman" w:cs="Times New Roman"/>
                <w:sz w:val="24"/>
                <w:szCs w:val="24"/>
                <w:u w:val="single"/>
              </w:rPr>
              <w:t>visas</w:t>
            </w:r>
            <w:r w:rsidRPr="004423B9">
              <w:rPr>
                <w:rFonts w:ascii="Times New Roman" w:hAnsi="Times New Roman" w:cs="Times New Roman"/>
                <w:sz w:val="24"/>
                <w:szCs w:val="24"/>
              </w:rPr>
              <w:t xml:space="preserve"> kapitāla daļas vai balsstiesīgās akcijas </w:t>
            </w:r>
            <w:r w:rsidRPr="004423B9">
              <w:rPr>
                <w:rFonts w:ascii="Times New Roman" w:hAnsi="Times New Roman" w:cs="Times New Roman"/>
                <w:sz w:val="24"/>
                <w:szCs w:val="24"/>
                <w:u w:val="single"/>
              </w:rPr>
              <w:t>pieder</w:t>
            </w:r>
            <w:r w:rsidRPr="004423B9">
              <w:rPr>
                <w:rFonts w:ascii="Times New Roman" w:hAnsi="Times New Roman" w:cs="Times New Roman"/>
                <w:sz w:val="24"/>
                <w:szCs w:val="24"/>
              </w:rPr>
              <w:t xml:space="preserve"> vairākām </w:t>
            </w:r>
            <w:r w:rsidRPr="004423B9">
              <w:rPr>
                <w:rFonts w:ascii="Times New Roman" w:hAnsi="Times New Roman" w:cs="Times New Roman"/>
                <w:sz w:val="24"/>
                <w:szCs w:val="24"/>
                <w:u w:val="single"/>
              </w:rPr>
              <w:t>publiskām personām</w:t>
            </w:r>
            <w:r w:rsidRPr="004423B9">
              <w:rPr>
                <w:rFonts w:ascii="Times New Roman" w:hAnsi="Times New Roman" w:cs="Times New Roman"/>
                <w:sz w:val="24"/>
                <w:szCs w:val="24"/>
              </w:rPr>
              <w:t>).</w:t>
            </w:r>
          </w:p>
        </w:tc>
      </w:tr>
      <w:tr w:rsidR="004423B9" w:rsidRPr="0091597A" w14:paraId="5C40234C" w14:textId="77777777" w:rsidTr="00F96E4C">
        <w:trPr>
          <w:trHeight w:val="465"/>
        </w:trPr>
        <w:tc>
          <w:tcPr>
            <w:tcW w:w="313" w:type="pct"/>
            <w:tcBorders>
              <w:bottom w:val="single" w:sz="4" w:space="0" w:color="000000"/>
              <w:right w:val="single" w:sz="4" w:space="0" w:color="auto"/>
            </w:tcBorders>
          </w:tcPr>
          <w:p w14:paraId="5DDDA47D" w14:textId="5BBACCFE" w:rsidR="004423B9" w:rsidRPr="0091597A" w:rsidRDefault="00B6283C" w:rsidP="004423B9">
            <w:pPr>
              <w:spacing w:after="0"/>
              <w:contextualSpacing/>
              <w:jc w:val="both"/>
              <w:rPr>
                <w:rFonts w:ascii="Times New Roman" w:hAnsi="Times New Roman" w:cs="Times New Roman"/>
                <w:sz w:val="24"/>
                <w:szCs w:val="24"/>
              </w:rPr>
            </w:pPr>
            <w:r>
              <w:rPr>
                <w:rFonts w:ascii="Times New Roman" w:hAnsi="Times New Roman" w:cs="Times New Roman"/>
                <w:sz w:val="24"/>
                <w:szCs w:val="24"/>
              </w:rPr>
              <w:t>1.7.</w:t>
            </w:r>
          </w:p>
        </w:tc>
        <w:tc>
          <w:tcPr>
            <w:tcW w:w="2345" w:type="pct"/>
            <w:tcBorders>
              <w:bottom w:val="single" w:sz="4" w:space="0" w:color="000000"/>
              <w:right w:val="single" w:sz="4" w:space="0" w:color="auto"/>
            </w:tcBorders>
            <w:shd w:val="clear" w:color="auto" w:fill="auto"/>
          </w:tcPr>
          <w:p w14:paraId="1AFC30AB" w14:textId="6D11879F" w:rsidR="004423B9" w:rsidRPr="0091597A" w:rsidRDefault="004423B9" w:rsidP="004423B9">
            <w:pPr>
              <w:spacing w:after="0"/>
              <w:contextualSpacing/>
              <w:jc w:val="both"/>
              <w:rPr>
                <w:rFonts w:ascii="Times New Roman" w:hAnsi="Times New Roman" w:cs="Times New Roman"/>
                <w:sz w:val="24"/>
                <w:szCs w:val="24"/>
              </w:rPr>
            </w:pPr>
            <w:r w:rsidRPr="00A06F41">
              <w:rPr>
                <w:rFonts w:ascii="Times New Roman" w:hAnsi="Times New Roman" w:cs="Times New Roman"/>
                <w:sz w:val="24"/>
                <w:szCs w:val="24"/>
              </w:rPr>
              <w:t>MK noteikumos 75.5. punktā ir minēts, ka jāuzkrāj enerģijas patēriņa datus kalendārā gada ietvaros visā projekta dzīves ciklā, tādēļ gribētu precizēt, jo nav  minēts, cik tas dzīves cikls projektam ir garš?</w:t>
            </w:r>
          </w:p>
        </w:tc>
        <w:tc>
          <w:tcPr>
            <w:tcW w:w="2342" w:type="pct"/>
            <w:tcBorders>
              <w:left w:val="single" w:sz="4" w:space="0" w:color="auto"/>
              <w:bottom w:val="single" w:sz="4" w:space="0" w:color="000000"/>
            </w:tcBorders>
            <w:shd w:val="clear" w:color="auto" w:fill="auto"/>
          </w:tcPr>
          <w:p w14:paraId="548CD84B" w14:textId="77777777" w:rsidR="004423B9" w:rsidRPr="00C24EAA" w:rsidRDefault="004423B9" w:rsidP="004423B9">
            <w:pPr>
              <w:spacing w:after="0" w:line="240" w:lineRule="auto"/>
              <w:jc w:val="both"/>
              <w:rPr>
                <w:rFonts w:ascii="Times New Roman" w:eastAsia="Times New Roman" w:hAnsi="Times New Roman" w:cs="Times New Roman"/>
                <w:sz w:val="24"/>
                <w:szCs w:val="24"/>
              </w:rPr>
            </w:pPr>
            <w:r w:rsidRPr="00C24EAA">
              <w:rPr>
                <w:rFonts w:ascii="Times New Roman" w:eastAsia="Times New Roman" w:hAnsi="Times New Roman" w:cs="Times New Roman"/>
                <w:sz w:val="24"/>
                <w:szCs w:val="24"/>
              </w:rPr>
              <w:t xml:space="preserve">Atbilstoši Vienošanās/Līguma formai – </w:t>
            </w:r>
            <w:r w:rsidRPr="00C24EAA">
              <w:rPr>
                <w:rFonts w:ascii="Times New Roman" w:eastAsia="Times New Roman" w:hAnsi="Times New Roman" w:cs="Times New Roman"/>
                <w:b/>
                <w:bCs/>
                <w:i/>
                <w:iCs/>
                <w:sz w:val="24"/>
                <w:szCs w:val="24"/>
              </w:rPr>
              <w:t>Projekta dzīves cikls</w:t>
            </w:r>
            <w:r w:rsidRPr="00C24EAA">
              <w:rPr>
                <w:rFonts w:ascii="Times New Roman" w:eastAsia="Times New Roman" w:hAnsi="Times New Roman" w:cs="Times New Roman"/>
                <w:sz w:val="24"/>
                <w:szCs w:val="24"/>
              </w:rPr>
              <w:t xml:space="preserve"> – infrastruktūras, kurā Projekta ietvaros veiktas investīcijas, prognozētais ekspluatācijas laiks (amortizācijas periods), ko Finansējuma saņēmējs nosaka atbilstoši Investīciju projektu noteikumiem.</w:t>
            </w:r>
          </w:p>
          <w:p w14:paraId="57E3E11E" w14:textId="4ECC92E3" w:rsidR="004423B9" w:rsidRPr="004423B9" w:rsidRDefault="004423B9" w:rsidP="004423B9">
            <w:pPr>
              <w:spacing w:after="0" w:line="240" w:lineRule="auto"/>
              <w:jc w:val="both"/>
              <w:rPr>
                <w:rFonts w:ascii="Times New Roman" w:hAnsi="Times New Roman" w:cs="Times New Roman"/>
                <w:sz w:val="24"/>
                <w:szCs w:val="24"/>
              </w:rPr>
            </w:pPr>
            <w:r w:rsidRPr="00A06F41">
              <w:rPr>
                <w:rFonts w:ascii="Times New Roman" w:hAnsi="Times New Roman" w:cs="Times New Roman"/>
                <w:sz w:val="24"/>
                <w:szCs w:val="24"/>
              </w:rPr>
              <w:t>Periods parasti ir 10-15 gadi, bet precīzi cik gadi, nosakāt Jūs paši</w:t>
            </w:r>
            <w:r>
              <w:rPr>
                <w:rFonts w:ascii="Times New Roman" w:hAnsi="Times New Roman" w:cs="Times New Roman"/>
                <w:sz w:val="24"/>
                <w:szCs w:val="24"/>
              </w:rPr>
              <w:t>.</w:t>
            </w:r>
          </w:p>
        </w:tc>
      </w:tr>
      <w:tr w:rsidR="00CE55C3" w:rsidRPr="0091597A" w14:paraId="655C2CB2" w14:textId="77777777" w:rsidTr="00F96E4C">
        <w:trPr>
          <w:trHeight w:val="465"/>
        </w:trPr>
        <w:tc>
          <w:tcPr>
            <w:tcW w:w="313" w:type="pct"/>
            <w:tcBorders>
              <w:bottom w:val="single" w:sz="4" w:space="0" w:color="000000"/>
              <w:right w:val="single" w:sz="4" w:space="0" w:color="auto"/>
            </w:tcBorders>
          </w:tcPr>
          <w:p w14:paraId="39D01153" w14:textId="71E5387D" w:rsidR="00CE55C3" w:rsidRPr="0091597A" w:rsidRDefault="00B6283C" w:rsidP="00CE55C3">
            <w:pPr>
              <w:spacing w:after="0"/>
              <w:contextualSpacing/>
              <w:jc w:val="both"/>
              <w:rPr>
                <w:rFonts w:ascii="Times New Roman" w:hAnsi="Times New Roman" w:cs="Times New Roman"/>
                <w:sz w:val="24"/>
                <w:szCs w:val="24"/>
              </w:rPr>
            </w:pPr>
            <w:r>
              <w:rPr>
                <w:rFonts w:ascii="Times New Roman" w:hAnsi="Times New Roman" w:cs="Times New Roman"/>
                <w:sz w:val="24"/>
                <w:szCs w:val="24"/>
              </w:rPr>
              <w:t>1.8.</w:t>
            </w:r>
          </w:p>
        </w:tc>
        <w:tc>
          <w:tcPr>
            <w:tcW w:w="2345" w:type="pct"/>
            <w:tcBorders>
              <w:bottom w:val="single" w:sz="4" w:space="0" w:color="000000"/>
              <w:right w:val="single" w:sz="4" w:space="0" w:color="auto"/>
            </w:tcBorders>
            <w:shd w:val="clear" w:color="auto" w:fill="auto"/>
          </w:tcPr>
          <w:p w14:paraId="35B6E1AF" w14:textId="77777777" w:rsidR="00CE55C3" w:rsidRPr="00A06F41" w:rsidRDefault="00CE55C3" w:rsidP="00CE55C3">
            <w:pPr>
              <w:spacing w:after="0"/>
              <w:jc w:val="both"/>
              <w:rPr>
                <w:rFonts w:ascii="Times New Roman" w:hAnsi="Times New Roman" w:cs="Times New Roman"/>
                <w:sz w:val="24"/>
                <w:szCs w:val="24"/>
              </w:rPr>
            </w:pPr>
            <w:r w:rsidRPr="00A06F41">
              <w:rPr>
                <w:rFonts w:ascii="Times New Roman" w:hAnsi="Times New Roman" w:cs="Times New Roman"/>
                <w:sz w:val="24"/>
                <w:szCs w:val="24"/>
              </w:rPr>
              <w:t>Ēka, kurā plānoti energoefektivitātes uzlabošanas darbi, pieder pašvaldībai un ir zemesgrāmatā, bet ēka atrodas uz baznīcas zemes. Vai šādā gadījumā tiks attiecināti būvdarbi ēkas funkcionālajā teritorijā?</w:t>
            </w:r>
          </w:p>
          <w:p w14:paraId="43FCB597" w14:textId="77777777" w:rsidR="00CE55C3" w:rsidRPr="00A06F41" w:rsidRDefault="00CE55C3" w:rsidP="00CE55C3">
            <w:pPr>
              <w:spacing w:after="0"/>
              <w:jc w:val="both"/>
              <w:rPr>
                <w:rFonts w:ascii="Times New Roman" w:hAnsi="Times New Roman" w:cs="Times New Roman"/>
                <w:sz w:val="24"/>
                <w:szCs w:val="24"/>
              </w:rPr>
            </w:pPr>
            <w:r w:rsidRPr="00A06F41">
              <w:rPr>
                <w:rFonts w:ascii="Times New Roman" w:hAnsi="Times New Roman" w:cs="Times New Roman"/>
                <w:sz w:val="24"/>
                <w:szCs w:val="24"/>
              </w:rPr>
              <w:t>Vai arī mums ir jāatsavina šis zemes gabals, uz kura atrodas ēka, no baznīcas, lai varētu īstenot projektu?</w:t>
            </w:r>
          </w:p>
          <w:p w14:paraId="7E356E99" w14:textId="77777777" w:rsidR="00CE55C3" w:rsidRPr="0091597A" w:rsidRDefault="00CE55C3" w:rsidP="00CE55C3">
            <w:pPr>
              <w:spacing w:after="0"/>
              <w:contextualSpacing/>
              <w:jc w:val="both"/>
              <w:rPr>
                <w:rFonts w:ascii="Times New Roman" w:hAnsi="Times New Roman" w:cs="Times New Roman"/>
                <w:sz w:val="24"/>
                <w:szCs w:val="24"/>
              </w:rPr>
            </w:pPr>
          </w:p>
        </w:tc>
        <w:tc>
          <w:tcPr>
            <w:tcW w:w="2342" w:type="pct"/>
            <w:tcBorders>
              <w:left w:val="single" w:sz="4" w:space="0" w:color="auto"/>
              <w:bottom w:val="single" w:sz="4" w:space="0" w:color="000000"/>
            </w:tcBorders>
            <w:shd w:val="clear" w:color="auto" w:fill="auto"/>
          </w:tcPr>
          <w:p w14:paraId="50CF327A" w14:textId="77777777" w:rsidR="00CE55C3" w:rsidRPr="00A06F41" w:rsidRDefault="00CE55C3" w:rsidP="00CE55C3">
            <w:pPr>
              <w:spacing w:after="0"/>
              <w:jc w:val="both"/>
              <w:rPr>
                <w:rFonts w:ascii="Times New Roman" w:hAnsi="Times New Roman" w:cs="Times New Roman"/>
                <w:sz w:val="24"/>
                <w:szCs w:val="24"/>
              </w:rPr>
            </w:pPr>
            <w:r w:rsidRPr="00A06F41">
              <w:rPr>
                <w:rFonts w:ascii="Times New Roman" w:hAnsi="Times New Roman" w:cs="Times New Roman"/>
                <w:sz w:val="24"/>
                <w:szCs w:val="24"/>
              </w:rPr>
              <w:t>Ja ēka ir pašvaldības īpašumā, tad ēkas energoefektivitātes darbi, kas paredzēti ēkas energosertifikātā, būs attiecināmi.</w:t>
            </w:r>
          </w:p>
          <w:p w14:paraId="37D05D3E" w14:textId="77777777" w:rsidR="00CE55C3" w:rsidRPr="00A06F41" w:rsidRDefault="00CE55C3" w:rsidP="00CE55C3">
            <w:pPr>
              <w:spacing w:after="0"/>
              <w:jc w:val="both"/>
              <w:rPr>
                <w:rFonts w:ascii="Times New Roman" w:hAnsi="Times New Roman" w:cs="Times New Roman"/>
                <w:sz w:val="24"/>
                <w:szCs w:val="24"/>
              </w:rPr>
            </w:pPr>
            <w:r w:rsidRPr="00A06F41">
              <w:rPr>
                <w:rFonts w:ascii="Times New Roman" w:hAnsi="Times New Roman" w:cs="Times New Roman"/>
                <w:sz w:val="24"/>
                <w:szCs w:val="24"/>
              </w:rPr>
              <w:t>Ja zeme zem un apkārt ēkai nav pašvaldības īpašumā, tad izmaksas ēkas funkcionāli saistītā teritorijā atbilstoši MK noteikumu 25.5.apakšpunktam, nebūs attiecināmas.</w:t>
            </w:r>
          </w:p>
          <w:p w14:paraId="62E0CE6E" w14:textId="4F95F514" w:rsidR="00CE55C3" w:rsidRPr="0091597A" w:rsidRDefault="00CE55C3" w:rsidP="00CE55C3">
            <w:pPr>
              <w:spacing w:after="0"/>
              <w:contextualSpacing/>
              <w:jc w:val="both"/>
              <w:rPr>
                <w:rFonts w:ascii="Times New Roman" w:hAnsi="Times New Roman" w:cs="Times New Roman"/>
                <w:color w:val="2F5496" w:themeColor="accent1" w:themeShade="BF"/>
                <w:sz w:val="24"/>
                <w:szCs w:val="24"/>
              </w:rPr>
            </w:pPr>
            <w:r w:rsidRPr="00A06F41">
              <w:rPr>
                <w:rFonts w:ascii="Times New Roman" w:hAnsi="Times New Roman" w:cs="Times New Roman"/>
                <w:sz w:val="24"/>
                <w:szCs w:val="24"/>
              </w:rPr>
              <w:t>Lai šādas izmaksas būtu attiecināmas, pašvaldībai atbilstoši MK noteikumu 42.1.apakšpunktam zeme ir jāiegūst īpašumā.</w:t>
            </w:r>
          </w:p>
        </w:tc>
      </w:tr>
      <w:tr w:rsidR="006012CA" w:rsidRPr="006012CA" w14:paraId="61C9D9B3" w14:textId="77777777" w:rsidTr="00F96E4C">
        <w:trPr>
          <w:trHeight w:val="465"/>
        </w:trPr>
        <w:tc>
          <w:tcPr>
            <w:tcW w:w="313" w:type="pct"/>
            <w:tcBorders>
              <w:bottom w:val="single" w:sz="4" w:space="0" w:color="000000"/>
              <w:right w:val="single" w:sz="4" w:space="0" w:color="auto"/>
            </w:tcBorders>
          </w:tcPr>
          <w:p w14:paraId="2EE8E018" w14:textId="22096242" w:rsidR="006012CA" w:rsidRPr="006012CA" w:rsidRDefault="00B6283C" w:rsidP="006012C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1.9.</w:t>
            </w:r>
          </w:p>
        </w:tc>
        <w:tc>
          <w:tcPr>
            <w:tcW w:w="2345" w:type="pct"/>
            <w:tcBorders>
              <w:bottom w:val="single" w:sz="4" w:space="0" w:color="000000"/>
              <w:right w:val="single" w:sz="4" w:space="0" w:color="auto"/>
            </w:tcBorders>
            <w:shd w:val="clear" w:color="auto" w:fill="auto"/>
          </w:tcPr>
          <w:p w14:paraId="3AAEF1EF" w14:textId="77777777" w:rsidR="006012CA" w:rsidRPr="006012CA" w:rsidRDefault="006012CA" w:rsidP="00D3731A">
            <w:pPr>
              <w:spacing w:after="0" w:line="240" w:lineRule="auto"/>
              <w:jc w:val="both"/>
              <w:rPr>
                <w:rFonts w:ascii="Times New Roman" w:hAnsi="Times New Roman" w:cs="Times New Roman"/>
                <w:sz w:val="24"/>
                <w:szCs w:val="24"/>
              </w:rPr>
            </w:pPr>
            <w:r w:rsidRPr="006012CA">
              <w:rPr>
                <w:rFonts w:ascii="Times New Roman" w:hAnsi="Times New Roman" w:cs="Times New Roman"/>
                <w:sz w:val="24"/>
                <w:szCs w:val="24"/>
              </w:rPr>
              <w:t>AF jaunajās publikācijas vadlīnijās nav noteiks, cik bieži jāpublicē mājas lapā informācija par projekta norisēm. Cik bieži to darīt?</w:t>
            </w:r>
          </w:p>
          <w:p w14:paraId="36E9D6FB" w14:textId="77777777" w:rsidR="006012CA" w:rsidRPr="006012CA" w:rsidRDefault="006012CA" w:rsidP="00D3731A">
            <w:pPr>
              <w:spacing w:after="0" w:line="240" w:lineRule="auto"/>
              <w:contextualSpacing/>
              <w:jc w:val="both"/>
              <w:rPr>
                <w:rFonts w:ascii="Times New Roman" w:hAnsi="Times New Roman" w:cs="Times New Roman"/>
                <w:sz w:val="24"/>
                <w:szCs w:val="24"/>
              </w:rPr>
            </w:pPr>
          </w:p>
        </w:tc>
        <w:tc>
          <w:tcPr>
            <w:tcW w:w="2342" w:type="pct"/>
            <w:tcBorders>
              <w:left w:val="single" w:sz="4" w:space="0" w:color="auto"/>
              <w:bottom w:val="single" w:sz="4" w:space="0" w:color="000000"/>
            </w:tcBorders>
            <w:shd w:val="clear" w:color="auto" w:fill="auto"/>
          </w:tcPr>
          <w:p w14:paraId="648424EE" w14:textId="77777777" w:rsidR="006012CA" w:rsidRPr="006012CA" w:rsidRDefault="006012CA" w:rsidP="00D3731A">
            <w:pPr>
              <w:spacing w:after="0" w:line="240" w:lineRule="auto"/>
              <w:jc w:val="both"/>
              <w:rPr>
                <w:rFonts w:ascii="Times New Roman" w:hAnsi="Times New Roman" w:cs="Times New Roman"/>
                <w:sz w:val="24"/>
                <w:szCs w:val="24"/>
              </w:rPr>
            </w:pPr>
            <w:r w:rsidRPr="006012CA">
              <w:rPr>
                <w:rFonts w:ascii="Times New Roman" w:hAnsi="Times New Roman" w:cs="Times New Roman"/>
                <w:sz w:val="24"/>
                <w:szCs w:val="24"/>
              </w:rPr>
              <w:t xml:space="preserve">Atbilstoši ES fondu 2021.-2027.gada plānošanas perioda un Atveseļošanas fonda </w:t>
            </w:r>
            <w:hyperlink r:id="rId24" w:history="1">
              <w:r w:rsidRPr="006012CA">
                <w:rPr>
                  <w:rStyle w:val="Hipersaite"/>
                  <w:rFonts w:ascii="Times New Roman" w:hAnsi="Times New Roman" w:cs="Times New Roman"/>
                  <w:color w:val="auto"/>
                  <w:sz w:val="24"/>
                  <w:szCs w:val="24"/>
                </w:rPr>
                <w:t>komunikācijas un dizaina vadlīnijām</w:t>
              </w:r>
            </w:hyperlink>
            <w:r w:rsidRPr="006012CA">
              <w:rPr>
                <w:rFonts w:ascii="Times New Roman" w:hAnsi="Times New Roman" w:cs="Times New Roman"/>
                <w:sz w:val="24"/>
                <w:szCs w:val="24"/>
              </w:rPr>
              <w:t>:</w:t>
            </w:r>
          </w:p>
          <w:p w14:paraId="3C89A6C3" w14:textId="77777777" w:rsidR="006012CA" w:rsidRPr="006012CA" w:rsidRDefault="006012CA" w:rsidP="00D3731A">
            <w:pPr>
              <w:spacing w:after="0" w:line="240" w:lineRule="auto"/>
              <w:jc w:val="both"/>
              <w:rPr>
                <w:rFonts w:ascii="Times New Roman" w:hAnsi="Times New Roman" w:cs="Times New Roman"/>
                <w:sz w:val="24"/>
                <w:szCs w:val="24"/>
              </w:rPr>
            </w:pPr>
            <w:r w:rsidRPr="006012CA">
              <w:rPr>
                <w:rFonts w:ascii="Times New Roman" w:hAnsi="Times New Roman" w:cs="Times New Roman"/>
                <w:sz w:val="24"/>
                <w:szCs w:val="24"/>
              </w:rPr>
              <w:t>Ja MK noteikumos par specifisko atbalsta mērķi nav noteikts citādi, informācija tīmekļa vietnē jāaktualizē atbilstoši nepieciešamībai - proti, tiklīdz notikušas kādas izmaiņas vai pieejama kāda aktuālāka informācija.</w:t>
            </w:r>
          </w:p>
          <w:p w14:paraId="07CF5AB0" w14:textId="77777777" w:rsidR="006012CA" w:rsidRPr="006012CA" w:rsidRDefault="006012CA" w:rsidP="00D3731A">
            <w:pPr>
              <w:spacing w:after="0" w:line="240" w:lineRule="auto"/>
              <w:jc w:val="both"/>
              <w:rPr>
                <w:rFonts w:ascii="Times New Roman" w:hAnsi="Times New Roman" w:cs="Times New Roman"/>
                <w:sz w:val="24"/>
                <w:szCs w:val="24"/>
              </w:rPr>
            </w:pPr>
          </w:p>
          <w:p w14:paraId="38D6CF3B" w14:textId="77777777" w:rsidR="006012CA" w:rsidRPr="006012CA" w:rsidRDefault="006012CA" w:rsidP="00D3731A">
            <w:pPr>
              <w:spacing w:after="0" w:line="240" w:lineRule="auto"/>
              <w:jc w:val="both"/>
              <w:rPr>
                <w:rFonts w:ascii="Times New Roman" w:hAnsi="Times New Roman" w:cs="Times New Roman"/>
                <w:sz w:val="24"/>
                <w:szCs w:val="24"/>
              </w:rPr>
            </w:pPr>
            <w:hyperlink r:id="rId25" w:history="1">
              <w:r w:rsidRPr="006012CA">
                <w:rPr>
                  <w:rStyle w:val="Hipersaite"/>
                  <w:rFonts w:ascii="Times New Roman" w:hAnsi="Times New Roman" w:cs="Times New Roman"/>
                  <w:color w:val="auto"/>
                  <w:sz w:val="24"/>
                  <w:szCs w:val="24"/>
                </w:rPr>
                <w:t>MK noteikumos</w:t>
              </w:r>
            </w:hyperlink>
            <w:r w:rsidRPr="006012CA">
              <w:rPr>
                <w:rFonts w:ascii="Times New Roman" w:hAnsi="Times New Roman" w:cs="Times New Roman"/>
                <w:sz w:val="24"/>
                <w:szCs w:val="24"/>
              </w:rPr>
              <w:t xml:space="preserve"> īpašas prasības par publicitātes pasākumu biežumu nav noteiktas.</w:t>
            </w:r>
          </w:p>
          <w:p w14:paraId="23D8D43D" w14:textId="77777777" w:rsidR="006012CA" w:rsidRPr="006012CA" w:rsidRDefault="006012CA" w:rsidP="00D3731A">
            <w:pPr>
              <w:spacing w:after="0" w:line="240" w:lineRule="auto"/>
              <w:jc w:val="both"/>
              <w:rPr>
                <w:rFonts w:ascii="Times New Roman" w:hAnsi="Times New Roman" w:cs="Times New Roman"/>
                <w:sz w:val="24"/>
                <w:szCs w:val="24"/>
              </w:rPr>
            </w:pPr>
          </w:p>
          <w:p w14:paraId="5052FEC7" w14:textId="77777777" w:rsidR="006012CA" w:rsidRPr="006012CA" w:rsidRDefault="006012CA" w:rsidP="00D3731A">
            <w:pPr>
              <w:spacing w:after="0" w:line="240" w:lineRule="auto"/>
              <w:jc w:val="both"/>
              <w:rPr>
                <w:rFonts w:ascii="Times New Roman" w:hAnsi="Times New Roman" w:cs="Times New Roman"/>
                <w:sz w:val="24"/>
                <w:szCs w:val="24"/>
              </w:rPr>
            </w:pPr>
            <w:r w:rsidRPr="006012CA">
              <w:rPr>
                <w:rFonts w:ascii="Times New Roman" w:hAnsi="Times New Roman" w:cs="Times New Roman"/>
                <w:sz w:val="24"/>
                <w:szCs w:val="24"/>
              </w:rPr>
              <w:t xml:space="preserve">Tādējādi mājas lapā publicējamo informāciju finansējuma saņēmējs organizē šādi: </w:t>
            </w:r>
          </w:p>
          <w:p w14:paraId="1B04F13C" w14:textId="77777777" w:rsidR="006012CA" w:rsidRPr="006012CA" w:rsidRDefault="006012CA" w:rsidP="00D3731A">
            <w:pPr>
              <w:pStyle w:val="Sarakstarindkopa"/>
              <w:numPr>
                <w:ilvl w:val="1"/>
                <w:numId w:val="19"/>
              </w:numPr>
              <w:spacing w:after="0" w:line="240" w:lineRule="auto"/>
              <w:ind w:left="335" w:hanging="389"/>
              <w:jc w:val="both"/>
              <w:rPr>
                <w:rFonts w:ascii="Times New Roman" w:hAnsi="Times New Roman" w:cs="Times New Roman"/>
                <w:sz w:val="24"/>
                <w:szCs w:val="24"/>
              </w:rPr>
            </w:pPr>
            <w:r w:rsidRPr="006012CA">
              <w:rPr>
                <w:rFonts w:ascii="Times New Roman" w:hAnsi="Times New Roman" w:cs="Times New Roman"/>
                <w:sz w:val="24"/>
                <w:szCs w:val="24"/>
              </w:rPr>
              <w:t xml:space="preserve">publicē vispārēju informācija par projektu, ko aktualizē atbilstoši nepieciešamībai; </w:t>
            </w:r>
          </w:p>
          <w:p w14:paraId="43E921FE" w14:textId="2BDD2713" w:rsidR="006012CA" w:rsidRPr="006012CA" w:rsidRDefault="006012CA" w:rsidP="00D3731A">
            <w:pPr>
              <w:pStyle w:val="Sarakstarindkopa"/>
              <w:numPr>
                <w:ilvl w:val="1"/>
                <w:numId w:val="19"/>
              </w:numPr>
              <w:spacing w:after="0" w:line="240" w:lineRule="auto"/>
              <w:ind w:left="335" w:hanging="389"/>
              <w:jc w:val="both"/>
              <w:rPr>
                <w:rFonts w:ascii="Times New Roman" w:hAnsi="Times New Roman" w:cs="Times New Roman"/>
                <w:sz w:val="24"/>
                <w:szCs w:val="24"/>
              </w:rPr>
            </w:pPr>
            <w:r w:rsidRPr="006012CA">
              <w:rPr>
                <w:rFonts w:ascii="Times New Roman" w:hAnsi="Times New Roman" w:cs="Times New Roman"/>
                <w:sz w:val="24"/>
                <w:szCs w:val="24"/>
              </w:rPr>
              <w:t>aktīvi izmanto iespēju ziņot papildus par projektu - vismaz projektu uzsākot un to pabeidzot, bet projekta norises laikā nodrošinot publikācijas, kad projektā notiek kaut kas nozīmīgs, piemēram, izsludināts iepirkums par būvdarbiem vai noslēdzat līgumu par būvdarbiem.</w:t>
            </w:r>
          </w:p>
        </w:tc>
      </w:tr>
      <w:tr w:rsidR="006012CA" w:rsidRPr="006012CA" w14:paraId="10ED74F3" w14:textId="77777777" w:rsidTr="00F96E4C">
        <w:trPr>
          <w:trHeight w:val="465"/>
        </w:trPr>
        <w:tc>
          <w:tcPr>
            <w:tcW w:w="313" w:type="pct"/>
            <w:tcBorders>
              <w:bottom w:val="single" w:sz="4" w:space="0" w:color="000000"/>
              <w:right w:val="single" w:sz="4" w:space="0" w:color="auto"/>
            </w:tcBorders>
          </w:tcPr>
          <w:p w14:paraId="0F42951C" w14:textId="03825EA4" w:rsidR="006012CA" w:rsidRPr="006012CA" w:rsidRDefault="00B6283C" w:rsidP="006012C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1.10.</w:t>
            </w:r>
          </w:p>
        </w:tc>
        <w:tc>
          <w:tcPr>
            <w:tcW w:w="2345" w:type="pct"/>
            <w:tcBorders>
              <w:bottom w:val="single" w:sz="4" w:space="0" w:color="000000"/>
              <w:right w:val="single" w:sz="4" w:space="0" w:color="auto"/>
            </w:tcBorders>
            <w:shd w:val="clear" w:color="auto" w:fill="auto"/>
          </w:tcPr>
          <w:p w14:paraId="628B90A8" w14:textId="59EF2DAB" w:rsidR="006012CA" w:rsidRPr="006012CA" w:rsidRDefault="00B6283C" w:rsidP="00D373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Investīcijas</w:t>
            </w:r>
            <w:r w:rsidR="006012CA" w:rsidRPr="006012CA">
              <w:rPr>
                <w:rFonts w:ascii="Times New Roman" w:hAnsi="Times New Roman" w:cs="Times New Roman"/>
                <w:sz w:val="24"/>
                <w:szCs w:val="24"/>
              </w:rPr>
              <w:t xml:space="preserve"> ietvaros plānots iesniegt projektu, kurā paredzēts veikt energoefektivitātes pasākumus esošajā pirmsskolas izglītības iestādes ēkā. Pēc projekta īstenošanas plānots, ka šajā ēka tiks turpināts īstenot pašvaldības funkciju, izvietojot ēkā Mūzikas skolu. </w:t>
            </w:r>
          </w:p>
          <w:p w14:paraId="085F0993" w14:textId="54664CA6" w:rsidR="006012CA" w:rsidRPr="006012CA" w:rsidRDefault="006012CA" w:rsidP="00D3731A">
            <w:pPr>
              <w:spacing w:after="0" w:line="240" w:lineRule="auto"/>
              <w:contextualSpacing/>
              <w:jc w:val="both"/>
              <w:rPr>
                <w:rFonts w:ascii="Times New Roman" w:hAnsi="Times New Roman" w:cs="Times New Roman"/>
                <w:sz w:val="24"/>
                <w:szCs w:val="24"/>
              </w:rPr>
            </w:pPr>
            <w:r w:rsidRPr="006012CA">
              <w:rPr>
                <w:rFonts w:ascii="Times New Roman" w:hAnsi="Times New Roman" w:cs="Times New Roman"/>
                <w:sz w:val="24"/>
                <w:szCs w:val="24"/>
              </w:rPr>
              <w:t xml:space="preserve">Vai </w:t>
            </w:r>
            <w:proofErr w:type="spellStart"/>
            <w:r w:rsidR="00B6283C">
              <w:rPr>
                <w:rFonts w:ascii="Times New Roman" w:hAnsi="Times New Roman" w:cs="Times New Roman"/>
                <w:sz w:val="24"/>
                <w:szCs w:val="24"/>
              </w:rPr>
              <w:t>investīcijs</w:t>
            </w:r>
            <w:proofErr w:type="spellEnd"/>
            <w:r w:rsidRPr="006012CA">
              <w:rPr>
                <w:rFonts w:ascii="Times New Roman" w:hAnsi="Times New Roman" w:cs="Times New Roman"/>
                <w:sz w:val="24"/>
                <w:szCs w:val="24"/>
              </w:rPr>
              <w:t xml:space="preserve"> nosacījumi pieļauj, ka projekta īstenošanas laikā šajā ēkā ir izvietota viena veida pašvaldības izglītības iestāde, bet tuvākajā laikā pēc projekta īstenošanas beigām šajā pašā ēkā izvieto citu pašvaldības izglītības iestādi – Mūzikas skolu?</w:t>
            </w:r>
          </w:p>
        </w:tc>
        <w:tc>
          <w:tcPr>
            <w:tcW w:w="2342" w:type="pct"/>
            <w:tcBorders>
              <w:left w:val="single" w:sz="4" w:space="0" w:color="auto"/>
              <w:bottom w:val="single" w:sz="4" w:space="0" w:color="000000"/>
            </w:tcBorders>
            <w:shd w:val="clear" w:color="auto" w:fill="auto"/>
          </w:tcPr>
          <w:p w14:paraId="79475255" w14:textId="77777777" w:rsidR="006012CA" w:rsidRPr="006012CA" w:rsidRDefault="006012CA" w:rsidP="00D3731A">
            <w:pPr>
              <w:spacing w:after="0" w:line="240" w:lineRule="auto"/>
              <w:jc w:val="both"/>
              <w:rPr>
                <w:rFonts w:ascii="Times New Roman" w:hAnsi="Times New Roman" w:cs="Times New Roman"/>
                <w:sz w:val="24"/>
                <w:szCs w:val="24"/>
              </w:rPr>
            </w:pPr>
            <w:r w:rsidRPr="006012CA">
              <w:rPr>
                <w:rFonts w:ascii="Times New Roman" w:hAnsi="Times New Roman" w:cs="Times New Roman"/>
                <w:sz w:val="24"/>
                <w:szCs w:val="24"/>
              </w:rPr>
              <w:t>Ēkai, par kuru iesniegts projekta iesniegums, var mainīt tās izmantošanas veidu, galvenais, lai arī jaunais ēkas izmantošanas veids atbilstu MK noteikumu prasībām – ēku izmanto valsts pārvaldes vai uzdevumu veikšanai, t.sk. deleģēto funkciju vai uzdevumu veikšanai, kā arī kultūras mērķiem, ja tas nekvalificējas kā saimnieciska darbība.</w:t>
            </w:r>
          </w:p>
          <w:p w14:paraId="402E72DA" w14:textId="77777777" w:rsidR="006012CA" w:rsidRPr="006012CA" w:rsidRDefault="006012CA" w:rsidP="00D3731A">
            <w:pPr>
              <w:spacing w:after="0" w:line="240" w:lineRule="auto"/>
              <w:jc w:val="both"/>
              <w:rPr>
                <w:rFonts w:ascii="Times New Roman" w:hAnsi="Times New Roman" w:cs="Times New Roman"/>
                <w:sz w:val="24"/>
                <w:szCs w:val="24"/>
              </w:rPr>
            </w:pPr>
            <w:r w:rsidRPr="006012CA">
              <w:rPr>
                <w:rFonts w:ascii="Times New Roman" w:hAnsi="Times New Roman" w:cs="Times New Roman"/>
                <w:sz w:val="24"/>
                <w:szCs w:val="24"/>
              </w:rPr>
              <w:t>Jā, Jūs varat ēkā izvietot mūzikas skolu, papildus skaidrojumu un aprakstu par plānoto, nepieciešams iekļaut projekta iesniegumā.</w:t>
            </w:r>
          </w:p>
          <w:p w14:paraId="40FEFAEF" w14:textId="77777777" w:rsidR="006012CA" w:rsidRPr="006012CA" w:rsidRDefault="006012CA" w:rsidP="00D3731A">
            <w:pPr>
              <w:spacing w:after="0" w:line="240" w:lineRule="auto"/>
              <w:contextualSpacing/>
              <w:jc w:val="both"/>
              <w:rPr>
                <w:rFonts w:ascii="Times New Roman" w:hAnsi="Times New Roman" w:cs="Times New Roman"/>
                <w:sz w:val="24"/>
                <w:szCs w:val="24"/>
              </w:rPr>
            </w:pPr>
          </w:p>
        </w:tc>
      </w:tr>
      <w:tr w:rsidR="00B6283C" w:rsidRPr="00B6283C" w14:paraId="4FAF93A8" w14:textId="77777777" w:rsidTr="00F96E4C">
        <w:trPr>
          <w:trHeight w:val="465"/>
        </w:trPr>
        <w:tc>
          <w:tcPr>
            <w:tcW w:w="313" w:type="pct"/>
            <w:tcBorders>
              <w:bottom w:val="single" w:sz="4" w:space="0" w:color="000000"/>
              <w:right w:val="single" w:sz="4" w:space="0" w:color="auto"/>
            </w:tcBorders>
          </w:tcPr>
          <w:p w14:paraId="1DAFB3EC" w14:textId="76B57F3B" w:rsidR="00B6283C" w:rsidRPr="00B6283C" w:rsidRDefault="00B6283C" w:rsidP="00B6283C">
            <w:pPr>
              <w:spacing w:after="0" w:line="240" w:lineRule="auto"/>
              <w:contextualSpacing/>
              <w:jc w:val="both"/>
              <w:rPr>
                <w:rFonts w:ascii="Times New Roman" w:hAnsi="Times New Roman" w:cs="Times New Roman"/>
                <w:sz w:val="24"/>
                <w:szCs w:val="24"/>
              </w:rPr>
            </w:pPr>
            <w:r w:rsidRPr="00B6283C">
              <w:rPr>
                <w:rFonts w:ascii="Times New Roman" w:hAnsi="Times New Roman" w:cs="Times New Roman"/>
                <w:sz w:val="24"/>
                <w:szCs w:val="24"/>
              </w:rPr>
              <w:t>1.11.</w:t>
            </w:r>
          </w:p>
        </w:tc>
        <w:tc>
          <w:tcPr>
            <w:tcW w:w="2345" w:type="pct"/>
            <w:tcBorders>
              <w:bottom w:val="single" w:sz="4" w:space="0" w:color="000000"/>
              <w:right w:val="single" w:sz="4" w:space="0" w:color="auto"/>
            </w:tcBorders>
            <w:shd w:val="clear" w:color="auto" w:fill="auto"/>
          </w:tcPr>
          <w:p w14:paraId="054F2984" w14:textId="60FFF2E6" w:rsidR="00B6283C" w:rsidRPr="00B6283C" w:rsidRDefault="00B6283C" w:rsidP="00D3731A">
            <w:pPr>
              <w:spacing w:after="0" w:line="240" w:lineRule="auto"/>
              <w:jc w:val="both"/>
              <w:rPr>
                <w:rFonts w:ascii="Times New Roman" w:eastAsia="Times New Roman" w:hAnsi="Times New Roman" w:cs="Times New Roman"/>
                <w:sz w:val="24"/>
                <w:szCs w:val="24"/>
              </w:rPr>
            </w:pPr>
            <w:r w:rsidRPr="00B6283C">
              <w:rPr>
                <w:rFonts w:ascii="Times New Roman" w:eastAsia="Times New Roman" w:hAnsi="Times New Roman" w:cs="Times New Roman"/>
                <w:sz w:val="24"/>
                <w:szCs w:val="24"/>
              </w:rPr>
              <w:t xml:space="preserve">Ņemot vērā Vides aizsardzības un reģionālās Attīstības ministrijas tīmekļvietnē pieejamo informāciju (vietne:  </w:t>
            </w:r>
            <w:hyperlink r:id="rId26" w:history="1">
              <w:r w:rsidRPr="00B6283C">
                <w:rPr>
                  <w:rStyle w:val="Hipersaite"/>
                  <w:rFonts w:ascii="Times New Roman" w:eastAsia="Times New Roman" w:hAnsi="Times New Roman" w:cs="Times New Roman"/>
                  <w:color w:val="auto"/>
                  <w:sz w:val="24"/>
                  <w:szCs w:val="24"/>
                </w:rPr>
                <w:t>https://www.varam.gov.lv/lv/pasvaldibu-eku-energoefektivitates-paaugstinasana</w:t>
              </w:r>
            </w:hyperlink>
            <w:r w:rsidRPr="00B6283C">
              <w:rPr>
                <w:rFonts w:ascii="Times New Roman" w:eastAsia="Times New Roman" w:hAnsi="Times New Roman" w:cs="Times New Roman"/>
                <w:sz w:val="24"/>
                <w:szCs w:val="24"/>
              </w:rPr>
              <w:t>) par plānoto projektu iesniegumu atlasi pašvaldība ēku energoefektivitātes paaugstināšanai, lūdzam sniegt viedokli, vai pašvaldība varētu kvalificēsies pašvaldību ēku energoefektivitātes paaugstināšanai paredzētajam finansējumam ar šādu ēku un kādi nosacījumi īpaši būtu ņemami vērā:</w:t>
            </w:r>
          </w:p>
          <w:p w14:paraId="48F86BF8" w14:textId="7F7E4BC3" w:rsidR="00B6283C" w:rsidRPr="00B6283C" w:rsidRDefault="00B6283C" w:rsidP="00D3731A">
            <w:pPr>
              <w:spacing w:after="0" w:line="240" w:lineRule="auto"/>
              <w:jc w:val="both"/>
              <w:rPr>
                <w:rFonts w:ascii="Times New Roman" w:eastAsia="Times New Roman" w:hAnsi="Times New Roman" w:cs="Times New Roman"/>
                <w:sz w:val="24"/>
                <w:szCs w:val="24"/>
              </w:rPr>
            </w:pPr>
            <w:r w:rsidRPr="00B6283C">
              <w:rPr>
                <w:rFonts w:ascii="Times New Roman" w:eastAsia="Times New Roman" w:hAnsi="Times New Roman" w:cs="Times New Roman"/>
                <w:sz w:val="24"/>
                <w:szCs w:val="24"/>
              </w:rPr>
              <w:t xml:space="preserve">Ēka, kas atrodas M ielā, </w:t>
            </w:r>
            <w:r>
              <w:rPr>
                <w:rFonts w:ascii="Times New Roman" w:eastAsia="Times New Roman" w:hAnsi="Times New Roman" w:cs="Times New Roman"/>
                <w:sz w:val="24"/>
                <w:szCs w:val="24"/>
              </w:rPr>
              <w:t>Pilsētā</w:t>
            </w:r>
            <w:r w:rsidRPr="00B6283C">
              <w:rPr>
                <w:rFonts w:ascii="Times New Roman" w:eastAsia="Times New Roman" w:hAnsi="Times New Roman" w:cs="Times New Roman"/>
                <w:sz w:val="24"/>
                <w:szCs w:val="24"/>
              </w:rPr>
              <w:t xml:space="preserve">, pieder pašvaldībai. Ēkas galvenais lietošanas veids – 1130, Dažādu sociālo grupu </w:t>
            </w:r>
            <w:proofErr w:type="spellStart"/>
            <w:r w:rsidRPr="00B6283C">
              <w:rPr>
                <w:rFonts w:ascii="Times New Roman" w:eastAsia="Times New Roman" w:hAnsi="Times New Roman" w:cs="Times New Roman"/>
                <w:sz w:val="24"/>
                <w:szCs w:val="24"/>
              </w:rPr>
              <w:t>kopdzīvojamās</w:t>
            </w:r>
            <w:proofErr w:type="spellEnd"/>
            <w:r w:rsidRPr="00B6283C">
              <w:rPr>
                <w:rFonts w:ascii="Times New Roman" w:eastAsia="Times New Roman" w:hAnsi="Times New Roman" w:cs="Times New Roman"/>
                <w:sz w:val="24"/>
                <w:szCs w:val="24"/>
              </w:rPr>
              <w:t xml:space="preserve"> mājas, ar nosaukumu “Kopmītne”, nekustamā īpašuma objekta kopējā platība ir 980,6 m2. </w:t>
            </w:r>
          </w:p>
          <w:p w14:paraId="7D52D9B7" w14:textId="77777777" w:rsidR="00B6283C" w:rsidRPr="00B6283C" w:rsidRDefault="00B6283C" w:rsidP="00D3731A">
            <w:pPr>
              <w:spacing w:after="0" w:line="240" w:lineRule="auto"/>
              <w:jc w:val="both"/>
              <w:rPr>
                <w:rFonts w:ascii="Times New Roman" w:eastAsia="Times New Roman" w:hAnsi="Times New Roman" w:cs="Times New Roman"/>
                <w:sz w:val="24"/>
                <w:szCs w:val="24"/>
              </w:rPr>
            </w:pPr>
            <w:r w:rsidRPr="00B6283C">
              <w:rPr>
                <w:rFonts w:ascii="Times New Roman" w:eastAsia="Times New Roman" w:hAnsi="Times New Roman" w:cs="Times New Roman"/>
                <w:sz w:val="24"/>
                <w:szCs w:val="24"/>
              </w:rPr>
              <w:t>Telpas faktiski tiek izmantotas šādiem mērķiem:</w:t>
            </w:r>
          </w:p>
          <w:p w14:paraId="6E772C67" w14:textId="2B2D75CC" w:rsidR="00B6283C" w:rsidRPr="00B6283C" w:rsidRDefault="00B6283C" w:rsidP="00D3731A">
            <w:pPr>
              <w:pStyle w:val="Sarakstarindkopa"/>
              <w:numPr>
                <w:ilvl w:val="0"/>
                <w:numId w:val="28"/>
              </w:numPr>
              <w:spacing w:after="0" w:line="240" w:lineRule="auto"/>
              <w:contextualSpacing w:val="0"/>
              <w:jc w:val="both"/>
              <w:rPr>
                <w:rFonts w:ascii="Times New Roman" w:eastAsia="Times New Roman" w:hAnsi="Times New Roman" w:cs="Times New Roman"/>
                <w:sz w:val="24"/>
                <w:szCs w:val="24"/>
              </w:rPr>
            </w:pPr>
            <w:r w:rsidRPr="00B6283C">
              <w:rPr>
                <w:rFonts w:ascii="Times New Roman" w:eastAsia="Times New Roman" w:hAnsi="Times New Roman" w:cs="Times New Roman"/>
                <w:sz w:val="24"/>
                <w:szCs w:val="24"/>
              </w:rPr>
              <w:t>Telpas 293.2 m2 platībā ir nodotas pašvaldības iestādei “bibliotēka” bezatlīdzības lietošanā un telpās atrodas bibliotēkas filiāle.</w:t>
            </w:r>
          </w:p>
          <w:p w14:paraId="6CEF4D0C" w14:textId="713C2E01" w:rsidR="00B6283C" w:rsidRPr="00B6283C" w:rsidRDefault="00B6283C" w:rsidP="00D3731A">
            <w:pPr>
              <w:pStyle w:val="Sarakstarindkopa"/>
              <w:numPr>
                <w:ilvl w:val="0"/>
                <w:numId w:val="28"/>
              </w:numPr>
              <w:spacing w:after="0" w:line="240" w:lineRule="auto"/>
              <w:contextualSpacing w:val="0"/>
              <w:jc w:val="both"/>
              <w:rPr>
                <w:rFonts w:ascii="Times New Roman" w:eastAsia="Times New Roman" w:hAnsi="Times New Roman" w:cs="Times New Roman"/>
                <w:sz w:val="24"/>
                <w:szCs w:val="24"/>
              </w:rPr>
            </w:pPr>
            <w:r w:rsidRPr="00B6283C">
              <w:rPr>
                <w:rFonts w:ascii="Times New Roman" w:eastAsia="Times New Roman" w:hAnsi="Times New Roman" w:cs="Times New Roman"/>
                <w:sz w:val="24"/>
                <w:szCs w:val="24"/>
              </w:rPr>
              <w:t>Telpas 639,7 m2 platībā iznomātas Latvijas Republikas Kultūras ministrijas padotībā esošai profesionālās vidējās izglītības iestādei Mūzikas vidusskolai izglītības funkciju nodrošināšanai (ievērojot pašvaldības pienākumu gādāt par iedzīvotāju izglītību un pašvaldības tiesības iznomāt savu mantu valsts ie</w:t>
            </w:r>
            <w:r>
              <w:rPr>
                <w:rFonts w:ascii="Times New Roman" w:eastAsia="Times New Roman" w:hAnsi="Times New Roman" w:cs="Times New Roman"/>
                <w:sz w:val="24"/>
                <w:szCs w:val="24"/>
              </w:rPr>
              <w:t>s</w:t>
            </w:r>
            <w:r w:rsidRPr="00B6283C">
              <w:rPr>
                <w:rFonts w:ascii="Times New Roman" w:eastAsia="Times New Roman" w:hAnsi="Times New Roman" w:cs="Times New Roman"/>
                <w:sz w:val="24"/>
                <w:szCs w:val="24"/>
              </w:rPr>
              <w:t xml:space="preserve">tādei publiskas funkcijas veikšanai – izglītības funkciju nodrošināšanai). Telpās izvietota Mūzikas vidusskolas dienesta viesnīca (atbilstoši publiski pieejamajai informācijai Mūzikas vidusskolas tīmekļvietnei:  </w:t>
            </w:r>
            <w:hyperlink r:id="rId27" w:history="1">
              <w:r w:rsidRPr="00B6283C">
                <w:rPr>
                  <w:rFonts w:ascii="Times New Roman" w:hAnsi="Times New Roman" w:cs="Times New Roman"/>
                  <w:sz w:val="24"/>
                  <w:szCs w:val="24"/>
                </w:rPr>
                <w:t>https://www.</w:t>
              </w:r>
            </w:hyperlink>
            <w:r w:rsidRPr="00B6283C">
              <w:rPr>
                <w:rFonts w:ascii="Times New Roman" w:hAnsi="Times New Roman" w:cs="Times New Roman"/>
                <w:sz w:val="24"/>
                <w:szCs w:val="24"/>
              </w:rPr>
              <w:t>)</w:t>
            </w:r>
            <w:r w:rsidRPr="00B6283C">
              <w:rPr>
                <w:rFonts w:ascii="Times New Roman" w:eastAsia="Times New Roman" w:hAnsi="Times New Roman" w:cs="Times New Roman"/>
                <w:sz w:val="24"/>
                <w:szCs w:val="24"/>
              </w:rPr>
              <w:t>, kurā tiek izmitināti mūzikas vidusskolas audzēkņi uz mācību laiku, pedagogi, kā arī nepieciešamības gadījumā citas personas. Vienlaicīgi no vidusskolas tīmekļvietnē pieejamās informācijas secināms, ka par dienesta viesnīcas lietošanu un komunālajiem pakalpojumiem ir noteikta maksa (Mūzikas vidusskolas skolas audzēkņiem vai pedagogam maksa par dienesta viesnīcas vienu gultasvietu mēnesī sastāda 30.00 EUR; ārējām personām var tikt izīrēta dienesta viesnīcas gultasvieta par 4.65 EUR diennaktī; Maksa par veļas mazgāšanu (viens cikls) – 0.85 EUR).</w:t>
            </w:r>
          </w:p>
          <w:p w14:paraId="78963368" w14:textId="77777777" w:rsidR="00B6283C" w:rsidRPr="00B6283C" w:rsidRDefault="00B6283C" w:rsidP="00D3731A">
            <w:pPr>
              <w:spacing w:after="0" w:line="240" w:lineRule="auto"/>
              <w:contextualSpacing/>
              <w:jc w:val="both"/>
              <w:rPr>
                <w:rFonts w:ascii="Times New Roman" w:hAnsi="Times New Roman" w:cs="Times New Roman"/>
                <w:sz w:val="24"/>
                <w:szCs w:val="24"/>
              </w:rPr>
            </w:pPr>
          </w:p>
        </w:tc>
        <w:tc>
          <w:tcPr>
            <w:tcW w:w="2342" w:type="pct"/>
            <w:tcBorders>
              <w:left w:val="single" w:sz="4" w:space="0" w:color="auto"/>
              <w:bottom w:val="single" w:sz="4" w:space="0" w:color="000000"/>
            </w:tcBorders>
            <w:shd w:val="clear" w:color="auto" w:fill="auto"/>
          </w:tcPr>
          <w:p w14:paraId="336BB946" w14:textId="43391415" w:rsidR="00B6283C" w:rsidRPr="00B6283C" w:rsidRDefault="00B6283C" w:rsidP="00D3731A">
            <w:pPr>
              <w:spacing w:after="0" w:line="240" w:lineRule="auto"/>
              <w:jc w:val="both"/>
              <w:rPr>
                <w:rFonts w:ascii="Times New Roman" w:eastAsia="Times New Roman" w:hAnsi="Times New Roman" w:cs="Times New Roman"/>
                <w:sz w:val="24"/>
                <w:szCs w:val="24"/>
              </w:rPr>
            </w:pPr>
            <w:r w:rsidRPr="00B6283C">
              <w:rPr>
                <w:rFonts w:ascii="Times New Roman" w:eastAsia="Times New Roman" w:hAnsi="Times New Roman" w:cs="Times New Roman"/>
                <w:sz w:val="24"/>
                <w:szCs w:val="24"/>
              </w:rPr>
              <w:t xml:space="preserve">Vides aizsardzība un reģionālās attīstības ministrija ir izvērtējusi valstspilsētas pašvaldības iestādes </w:t>
            </w:r>
            <w:r>
              <w:rPr>
                <w:rFonts w:ascii="Times New Roman" w:eastAsia="Times New Roman" w:hAnsi="Times New Roman" w:cs="Times New Roman"/>
                <w:sz w:val="24"/>
                <w:szCs w:val="24"/>
              </w:rPr>
              <w:t>“D</w:t>
            </w:r>
            <w:r w:rsidRPr="00B6283C">
              <w:rPr>
                <w:rFonts w:ascii="Times New Roman" w:eastAsia="Times New Roman" w:hAnsi="Times New Roman" w:cs="Times New Roman"/>
                <w:sz w:val="24"/>
                <w:szCs w:val="24"/>
              </w:rPr>
              <w:t>” 2023.gada 7.marta e-pastā uzdotos jautājumus par iespējām iesniegt projektu investīcijas ietvaros un sniedz zemāk norādīto viedokli:</w:t>
            </w:r>
          </w:p>
          <w:p w14:paraId="57A504BD" w14:textId="277B9101" w:rsidR="00B6283C" w:rsidRPr="00B6283C" w:rsidRDefault="00B6283C" w:rsidP="00D3731A">
            <w:pPr>
              <w:spacing w:after="0" w:line="240" w:lineRule="auto"/>
              <w:jc w:val="both"/>
              <w:rPr>
                <w:rFonts w:ascii="Times New Roman" w:eastAsia="Times New Roman" w:hAnsi="Times New Roman" w:cs="Times New Roman"/>
                <w:sz w:val="24"/>
                <w:szCs w:val="24"/>
              </w:rPr>
            </w:pPr>
            <w:r w:rsidRPr="00B6283C">
              <w:rPr>
                <w:rFonts w:ascii="Times New Roman" w:eastAsia="Times New Roman" w:hAnsi="Times New Roman" w:cs="Times New Roman"/>
                <w:sz w:val="24"/>
                <w:szCs w:val="24"/>
              </w:rPr>
              <w:t xml:space="preserve">Lai izvērtētu konkrētās ēkas atbilstību konkursa prasībām, ēkai un projektam ir jāatbilst </w:t>
            </w:r>
            <w:r w:rsidRPr="00B6283C">
              <w:rPr>
                <w:rFonts w:ascii="Times New Roman" w:eastAsia="Times New Roman" w:hAnsi="Times New Roman" w:cs="Times New Roman"/>
                <w:b/>
                <w:bCs/>
                <w:sz w:val="24"/>
                <w:szCs w:val="24"/>
                <w:u w:val="single"/>
              </w:rPr>
              <w:t>visām</w:t>
            </w:r>
            <w:r w:rsidRPr="00B6283C">
              <w:rPr>
                <w:rFonts w:ascii="Times New Roman" w:eastAsia="Times New Roman" w:hAnsi="Times New Roman" w:cs="Times New Roman"/>
                <w:sz w:val="24"/>
                <w:szCs w:val="24"/>
              </w:rPr>
              <w:t xml:space="preserve"> </w:t>
            </w:r>
            <w:r w:rsidR="00790120">
              <w:rPr>
                <w:rFonts w:ascii="Times New Roman" w:eastAsia="Times New Roman" w:hAnsi="Times New Roman" w:cs="Times New Roman"/>
                <w:sz w:val="24"/>
                <w:szCs w:val="24"/>
              </w:rPr>
              <w:t>MK</w:t>
            </w:r>
            <w:r w:rsidRPr="00B6283C">
              <w:rPr>
                <w:rFonts w:ascii="Times New Roman" w:eastAsia="Times New Roman" w:hAnsi="Times New Roman" w:cs="Times New Roman"/>
                <w:sz w:val="24"/>
                <w:szCs w:val="24"/>
              </w:rPr>
              <w:t xml:space="preserve"> noteikumu </w:t>
            </w:r>
            <w:r w:rsidRPr="00B6283C">
              <w:rPr>
                <w:rFonts w:ascii="Times New Roman" w:eastAsia="Times New Roman" w:hAnsi="Times New Roman" w:cs="Times New Roman"/>
                <w:b/>
                <w:bCs/>
                <w:sz w:val="24"/>
                <w:szCs w:val="24"/>
                <w:u w:val="single"/>
              </w:rPr>
              <w:t>prasībām</w:t>
            </w:r>
            <w:r w:rsidRPr="00B6283C">
              <w:rPr>
                <w:rFonts w:ascii="Times New Roman" w:eastAsia="Times New Roman" w:hAnsi="Times New Roman" w:cs="Times New Roman"/>
                <w:sz w:val="24"/>
                <w:szCs w:val="24"/>
              </w:rPr>
              <w:t>.</w:t>
            </w:r>
          </w:p>
          <w:p w14:paraId="70B3A00C" w14:textId="7CF37021" w:rsidR="00B6283C" w:rsidRPr="00B6283C" w:rsidRDefault="00B6283C" w:rsidP="00D3731A">
            <w:pPr>
              <w:spacing w:after="0" w:line="240" w:lineRule="auto"/>
              <w:jc w:val="both"/>
              <w:rPr>
                <w:rFonts w:ascii="Times New Roman" w:eastAsia="Times New Roman" w:hAnsi="Times New Roman" w:cs="Times New Roman"/>
                <w:sz w:val="24"/>
                <w:szCs w:val="24"/>
              </w:rPr>
            </w:pPr>
            <w:r w:rsidRPr="00B6283C">
              <w:rPr>
                <w:rFonts w:ascii="Times New Roman" w:eastAsia="Times New Roman" w:hAnsi="Times New Roman" w:cs="Times New Roman"/>
                <w:sz w:val="24"/>
                <w:szCs w:val="24"/>
              </w:rPr>
              <w:t xml:space="preserve">Neskarot jautājumus par obligātajām prasībām primārās enerģijas patēriņam, projekta augstas gatavības stadijai, projekta efektivitātei un citām kvalificēšanās prasībām, </w:t>
            </w:r>
            <w:r w:rsidRPr="00B6283C">
              <w:rPr>
                <w:rFonts w:ascii="Times New Roman" w:eastAsia="Times New Roman" w:hAnsi="Times New Roman" w:cs="Times New Roman"/>
                <w:sz w:val="24"/>
                <w:szCs w:val="24"/>
                <w:u w:val="single"/>
              </w:rPr>
              <w:t>īpaši ir jāizvērtē</w:t>
            </w:r>
            <w:r w:rsidRPr="00B6283C">
              <w:rPr>
                <w:rFonts w:ascii="Times New Roman" w:eastAsia="Times New Roman" w:hAnsi="Times New Roman" w:cs="Times New Roman"/>
                <w:sz w:val="24"/>
                <w:szCs w:val="24"/>
              </w:rPr>
              <w:t xml:space="preserve">, vai ēka, kas atrodas M ielā, </w:t>
            </w:r>
            <w:r w:rsidR="00790120">
              <w:rPr>
                <w:rFonts w:ascii="Times New Roman" w:eastAsia="Times New Roman" w:hAnsi="Times New Roman" w:cs="Times New Roman"/>
                <w:sz w:val="24"/>
                <w:szCs w:val="24"/>
              </w:rPr>
              <w:t>Pilsētā</w:t>
            </w:r>
            <w:r w:rsidRPr="00B6283C">
              <w:rPr>
                <w:rFonts w:ascii="Times New Roman" w:eastAsia="Times New Roman" w:hAnsi="Times New Roman" w:cs="Times New Roman"/>
                <w:sz w:val="24"/>
                <w:szCs w:val="24"/>
              </w:rPr>
              <w:t>, atbilst MK</w:t>
            </w:r>
            <w:r w:rsidR="00790120">
              <w:rPr>
                <w:rFonts w:ascii="Times New Roman" w:eastAsia="Times New Roman" w:hAnsi="Times New Roman" w:cs="Times New Roman"/>
                <w:sz w:val="24"/>
                <w:szCs w:val="24"/>
              </w:rPr>
              <w:t xml:space="preserve"> noteikumu</w:t>
            </w:r>
            <w:r w:rsidRPr="00B6283C">
              <w:rPr>
                <w:rFonts w:ascii="Times New Roman" w:eastAsia="Times New Roman" w:hAnsi="Times New Roman" w:cs="Times New Roman"/>
                <w:sz w:val="24"/>
                <w:szCs w:val="24"/>
              </w:rPr>
              <w:t xml:space="preserve"> 28. un 29. punktam. Un proti, vai ēkas pamatdarbībai izmantotā gada jauda (platības, laika vai finanšu izteiksmē) pārsniedz 80% no ēkas gada kopējās jaudas.</w:t>
            </w:r>
          </w:p>
          <w:p w14:paraId="360FE0F3" w14:textId="222196CE" w:rsidR="00B6283C" w:rsidRPr="00B6283C" w:rsidRDefault="00B6283C" w:rsidP="00D3731A">
            <w:pPr>
              <w:spacing w:after="0" w:line="240" w:lineRule="auto"/>
              <w:jc w:val="both"/>
              <w:rPr>
                <w:rFonts w:ascii="Times New Roman" w:eastAsia="Times New Roman" w:hAnsi="Times New Roman" w:cs="Times New Roman"/>
                <w:sz w:val="24"/>
                <w:szCs w:val="24"/>
              </w:rPr>
            </w:pPr>
            <w:r w:rsidRPr="00B6283C">
              <w:rPr>
                <w:rFonts w:ascii="Times New Roman" w:eastAsia="Times New Roman" w:hAnsi="Times New Roman" w:cs="Times New Roman"/>
                <w:sz w:val="24"/>
                <w:szCs w:val="24"/>
              </w:rPr>
              <w:t xml:space="preserve">Tas nozīmē, ka bibliotēkas telpu izmantošana pamatdarbībai un Mūzikas vidusskolas dienesta viesnīcas pakalpojumi skolēniem mācību laikā, kas ir klasificējama kā izglītības iestādes pamatdarbība, kopā ir jāpārsniedz 80% no ēkas izmantošanas kopējās gada jaudas (platības, laika vai finanšu izteiksmē). </w:t>
            </w:r>
          </w:p>
          <w:p w14:paraId="56F6B3E0" w14:textId="77777777" w:rsidR="00790120" w:rsidRDefault="00B6283C" w:rsidP="00D3731A">
            <w:pPr>
              <w:spacing w:after="0" w:line="240" w:lineRule="auto"/>
              <w:jc w:val="both"/>
              <w:rPr>
                <w:rFonts w:ascii="Times New Roman" w:eastAsia="Times New Roman" w:hAnsi="Times New Roman" w:cs="Times New Roman"/>
                <w:sz w:val="24"/>
                <w:szCs w:val="24"/>
              </w:rPr>
            </w:pPr>
            <w:r w:rsidRPr="00B6283C">
              <w:rPr>
                <w:rFonts w:ascii="Times New Roman" w:eastAsia="Times New Roman" w:hAnsi="Times New Roman" w:cs="Times New Roman"/>
                <w:sz w:val="24"/>
                <w:szCs w:val="24"/>
              </w:rPr>
              <w:t>Dienesta viesnīcas izmantošana skolēnu brīvlaikos (arī vasaras brīvlaikā) skolēnu, kas piedalās dažādās skolēnu nometnēs, izņemot profesionālā sporta nometnes un citas tamlīdzīgas nometnes, izmitināšanai būs klasificējama kā papildinoša saimnieciskā darbība (turpmāk – PSD). Visi citi izmitināšanas pakalpojumi, gan mācību laikā, gan brīvlaikos, kas tiek sniegti citām personām, klasificējami kā cita saimnieciskā darbība un izslēdzami no projekta iesnieguma atbilstoši MK</w:t>
            </w:r>
            <w:r w:rsidR="00790120">
              <w:rPr>
                <w:rFonts w:ascii="Times New Roman" w:eastAsia="Times New Roman" w:hAnsi="Times New Roman" w:cs="Times New Roman"/>
                <w:sz w:val="24"/>
                <w:szCs w:val="24"/>
              </w:rPr>
              <w:t xml:space="preserve"> noteikumu</w:t>
            </w:r>
            <w:r w:rsidRPr="00B6283C">
              <w:rPr>
                <w:rFonts w:ascii="Times New Roman" w:eastAsia="Times New Roman" w:hAnsi="Times New Roman" w:cs="Times New Roman"/>
                <w:sz w:val="24"/>
                <w:szCs w:val="24"/>
              </w:rPr>
              <w:t xml:space="preserve"> 29. punktam. </w:t>
            </w:r>
          </w:p>
          <w:p w14:paraId="1A359608" w14:textId="0C41E4E4" w:rsidR="00B6283C" w:rsidRPr="00B6283C" w:rsidRDefault="00B6283C" w:rsidP="00D3731A">
            <w:pPr>
              <w:spacing w:after="0" w:line="240" w:lineRule="auto"/>
              <w:jc w:val="both"/>
              <w:rPr>
                <w:rFonts w:ascii="Times New Roman" w:eastAsia="Times New Roman" w:hAnsi="Times New Roman" w:cs="Times New Roman"/>
                <w:sz w:val="24"/>
                <w:szCs w:val="24"/>
              </w:rPr>
            </w:pPr>
            <w:r w:rsidRPr="00B6283C">
              <w:rPr>
                <w:rFonts w:ascii="Times New Roman" w:eastAsia="Times New Roman" w:hAnsi="Times New Roman" w:cs="Times New Roman"/>
                <w:sz w:val="24"/>
                <w:szCs w:val="24"/>
              </w:rPr>
              <w:t>Protams, PSD un cita saimnieciskā darbība nedrīkst pārsniegt 20% no ēkas gada kopējās jaudas. Ēkas gada kopējās jaudas aprēķinam platības, laika vai finanšu veidu izvēlas katrs projekta iesnieguma iesniedzējs atbilstoši savai konkrētajai situācijai. Vienkāršākais un izplatītākais jaudas aprēķina veids ir platības izteiksmē. Tomēr jāskatās pēc konkrētās situācijas, vai ir iespējams nodalīt telpas, kas tiek izmantotas citu personu izmitināšanai un, kas būs klasificējamas kā izmantotas citai saimnieciskai darbībai. Ja rodas problēmas piemērot jaudas aprēķinam platības veidu, tad iesakām izvērtēt jaudas aprēķinam piemērot finanšu aprēķina veidu. Taču jāņem vērā, ka izvēlētais ēkas jaudas aprēķina veids paliek nemainīgs visā projekta dzīves ciklā.</w:t>
            </w:r>
          </w:p>
          <w:p w14:paraId="14C97CE3" w14:textId="77777777" w:rsidR="00B6283C" w:rsidRPr="00B6283C" w:rsidRDefault="00B6283C" w:rsidP="00D3731A">
            <w:pPr>
              <w:spacing w:after="0" w:line="240" w:lineRule="auto"/>
              <w:jc w:val="both"/>
              <w:rPr>
                <w:rFonts w:ascii="Times New Roman" w:eastAsia="Times New Roman" w:hAnsi="Times New Roman" w:cs="Times New Roman"/>
                <w:sz w:val="24"/>
                <w:szCs w:val="24"/>
              </w:rPr>
            </w:pPr>
          </w:p>
          <w:p w14:paraId="353F1258" w14:textId="75EE1E5A" w:rsidR="00B6283C" w:rsidRPr="00A579D7" w:rsidRDefault="00B6283C" w:rsidP="00D3731A">
            <w:pPr>
              <w:spacing w:after="0" w:line="240" w:lineRule="auto"/>
              <w:jc w:val="both"/>
              <w:rPr>
                <w:rFonts w:ascii="Times New Roman" w:eastAsia="Times New Roman" w:hAnsi="Times New Roman" w:cs="Times New Roman"/>
                <w:sz w:val="24"/>
                <w:szCs w:val="24"/>
              </w:rPr>
            </w:pPr>
            <w:r w:rsidRPr="00B6283C">
              <w:rPr>
                <w:rFonts w:ascii="Times New Roman" w:eastAsia="Times New Roman" w:hAnsi="Times New Roman" w:cs="Times New Roman"/>
                <w:sz w:val="24"/>
                <w:szCs w:val="24"/>
              </w:rPr>
              <w:t xml:space="preserve">Informējam, ka papildus informāciju un skaidrojumus par projektu atlasi un tās nolikumu, kā arī informāciju par citām uz ēku attiecināmām prasībām iespējams atrast Centrālās finanšu un līgumu  aģentūras tīmekļvietnē: </w:t>
            </w:r>
            <w:hyperlink r:id="rId28" w:history="1">
              <w:r w:rsidRPr="00B6283C">
                <w:rPr>
                  <w:rFonts w:ascii="Times New Roman" w:eastAsia="Times New Roman" w:hAnsi="Times New Roman" w:cs="Times New Roman"/>
                  <w:sz w:val="24"/>
                  <w:szCs w:val="24"/>
                </w:rPr>
                <w:t>https://www.cfla.gov.lv/lv/1213i-pasvaldibu-eku-un-infrastrukturas-uzlabosana</w:t>
              </w:r>
            </w:hyperlink>
            <w:r w:rsidR="00790120">
              <w:rPr>
                <w:rFonts w:ascii="Times New Roman" w:eastAsia="Times New Roman" w:hAnsi="Times New Roman" w:cs="Times New Roman"/>
                <w:sz w:val="24"/>
                <w:szCs w:val="24"/>
              </w:rPr>
              <w:t xml:space="preserve">. </w:t>
            </w:r>
          </w:p>
        </w:tc>
      </w:tr>
      <w:tr w:rsidR="00A579D7" w:rsidRPr="00A579D7" w14:paraId="21EEA436" w14:textId="77777777" w:rsidTr="00F96E4C">
        <w:trPr>
          <w:trHeight w:val="465"/>
        </w:trPr>
        <w:tc>
          <w:tcPr>
            <w:tcW w:w="313" w:type="pct"/>
            <w:tcBorders>
              <w:bottom w:val="single" w:sz="4" w:space="0" w:color="000000"/>
              <w:right w:val="single" w:sz="4" w:space="0" w:color="auto"/>
            </w:tcBorders>
          </w:tcPr>
          <w:p w14:paraId="22F7BB59" w14:textId="3B3BE4FF" w:rsidR="00A579D7" w:rsidRPr="00A579D7" w:rsidRDefault="00A579D7" w:rsidP="00A579D7">
            <w:pPr>
              <w:spacing w:after="0" w:line="240" w:lineRule="auto"/>
              <w:contextualSpacing/>
              <w:jc w:val="both"/>
              <w:rPr>
                <w:rFonts w:ascii="Times New Roman" w:hAnsi="Times New Roman" w:cs="Times New Roman"/>
                <w:sz w:val="24"/>
                <w:szCs w:val="24"/>
              </w:rPr>
            </w:pPr>
            <w:r w:rsidRPr="00A579D7">
              <w:rPr>
                <w:rFonts w:ascii="Times New Roman" w:hAnsi="Times New Roman" w:cs="Times New Roman"/>
                <w:sz w:val="24"/>
                <w:szCs w:val="24"/>
              </w:rPr>
              <w:t>1.12.</w:t>
            </w:r>
          </w:p>
        </w:tc>
        <w:tc>
          <w:tcPr>
            <w:tcW w:w="2345" w:type="pct"/>
            <w:tcBorders>
              <w:bottom w:val="single" w:sz="4" w:space="0" w:color="000000"/>
              <w:right w:val="single" w:sz="4" w:space="0" w:color="auto"/>
            </w:tcBorders>
            <w:shd w:val="clear" w:color="auto" w:fill="auto"/>
          </w:tcPr>
          <w:p w14:paraId="2BFA951F" w14:textId="267B9664" w:rsidR="00A579D7" w:rsidRPr="00A579D7" w:rsidRDefault="00A579D7" w:rsidP="00A579D7">
            <w:pPr>
              <w:spacing w:after="0" w:line="240" w:lineRule="auto"/>
              <w:jc w:val="both"/>
              <w:rPr>
                <w:rFonts w:ascii="Times New Roman" w:hAnsi="Times New Roman" w:cs="Times New Roman"/>
                <w:sz w:val="24"/>
                <w:szCs w:val="24"/>
              </w:rPr>
            </w:pPr>
            <w:r w:rsidRPr="00A579D7">
              <w:rPr>
                <w:rFonts w:ascii="Times New Roman" w:hAnsi="Times New Roman" w:cs="Times New Roman"/>
                <w:sz w:val="24"/>
                <w:szCs w:val="24"/>
              </w:rPr>
              <w:t xml:space="preserve">Jautājums par MK noteikumu </w:t>
            </w:r>
            <w:r>
              <w:rPr>
                <w:rFonts w:ascii="Times New Roman" w:hAnsi="Times New Roman" w:cs="Times New Roman"/>
                <w:sz w:val="24"/>
                <w:szCs w:val="24"/>
              </w:rPr>
              <w:t>25.2.7.apakš</w:t>
            </w:r>
            <w:r w:rsidRPr="00A579D7">
              <w:rPr>
                <w:rFonts w:ascii="Times New Roman" w:hAnsi="Times New Roman" w:cs="Times New Roman"/>
                <w:sz w:val="24"/>
                <w:szCs w:val="24"/>
              </w:rPr>
              <w:t>punktu:</w:t>
            </w:r>
          </w:p>
          <w:p w14:paraId="4737A07A" w14:textId="77777777" w:rsidR="00A579D7" w:rsidRPr="00A579D7" w:rsidRDefault="00A579D7" w:rsidP="00A579D7">
            <w:pPr>
              <w:spacing w:after="0" w:line="240" w:lineRule="auto"/>
              <w:jc w:val="both"/>
              <w:rPr>
                <w:rFonts w:ascii="Times New Roman" w:hAnsi="Times New Roman" w:cs="Times New Roman"/>
                <w:sz w:val="24"/>
                <w:szCs w:val="24"/>
              </w:rPr>
            </w:pPr>
            <w:r w:rsidRPr="00A579D7">
              <w:rPr>
                <w:rFonts w:ascii="Times New Roman" w:hAnsi="Times New Roman" w:cs="Times New Roman"/>
                <w:i/>
                <w:iCs/>
                <w:sz w:val="24"/>
                <w:szCs w:val="24"/>
              </w:rPr>
              <w:t xml:space="preserve">25.2.7. atjaunojamos energoresursus izmantojošu enerģiju ražojošu iekārtu iegādes, piegādes, uzstādīšanas un ieregulēšanas (ievērojot šo noteikumu </w:t>
            </w:r>
            <w:hyperlink r:id="rId29" w:history="1">
              <w:r w:rsidRPr="00A579D7">
                <w:rPr>
                  <w:rFonts w:ascii="Times New Roman" w:hAnsi="Times New Roman" w:cs="Times New Roman"/>
                  <w:sz w:val="24"/>
                  <w:szCs w:val="24"/>
                </w:rPr>
                <w:t>22.5. apakšpunkta</w:t>
              </w:r>
            </w:hyperlink>
            <w:r w:rsidRPr="00A579D7">
              <w:rPr>
                <w:rFonts w:ascii="Times New Roman" w:hAnsi="Times New Roman" w:cs="Times New Roman"/>
                <w:i/>
                <w:iCs/>
                <w:sz w:val="24"/>
                <w:szCs w:val="24"/>
              </w:rPr>
              <w:t xml:space="preserve"> nosacījumu par saražotās enerģijas izmantošanu projekta ietvaros attīstītajā ēkā) izmaksas, tai skaitā maksa par </w:t>
            </w:r>
            <w:proofErr w:type="spellStart"/>
            <w:r w:rsidRPr="00A579D7">
              <w:rPr>
                <w:rFonts w:ascii="Times New Roman" w:hAnsi="Times New Roman" w:cs="Times New Roman"/>
                <w:i/>
                <w:iCs/>
                <w:sz w:val="24"/>
                <w:szCs w:val="24"/>
              </w:rPr>
              <w:t>siltumsūkņiem</w:t>
            </w:r>
            <w:proofErr w:type="spellEnd"/>
            <w:r w:rsidRPr="00A579D7">
              <w:rPr>
                <w:rFonts w:ascii="Times New Roman" w:hAnsi="Times New Roman" w:cs="Times New Roman"/>
                <w:i/>
                <w:iCs/>
                <w:sz w:val="24"/>
                <w:szCs w:val="24"/>
              </w:rPr>
              <w:t xml:space="preserve"> (gaiss, ūdens, zeme), saules kolektoriem, saules paneļiem un vēja ģeneratoriem, kā arī cietās biomasas kurināmā siltumenerģijas ražošanas iekārtām, kuras atbilst Komisijas 2015. gada 27. aprīļa Deleģētajā regulā (ES) </w:t>
            </w:r>
            <w:hyperlink r:id="rId30" w:tgtFrame="_blank" w:history="1">
              <w:r w:rsidRPr="00A579D7">
                <w:rPr>
                  <w:rFonts w:ascii="Times New Roman" w:hAnsi="Times New Roman" w:cs="Times New Roman"/>
                  <w:sz w:val="24"/>
                  <w:szCs w:val="24"/>
                </w:rPr>
                <w:t xml:space="preserve"> </w:t>
              </w:r>
            </w:hyperlink>
            <w:hyperlink r:id="rId31" w:tgtFrame="_blank" w:history="1">
              <w:r w:rsidRPr="00A579D7">
                <w:rPr>
                  <w:rFonts w:ascii="Times New Roman" w:hAnsi="Times New Roman" w:cs="Times New Roman"/>
                  <w:sz w:val="24"/>
                  <w:szCs w:val="24"/>
                </w:rPr>
                <w:t>2015/1187</w:t>
              </w:r>
            </w:hyperlink>
            <w:r w:rsidRPr="00A579D7">
              <w:rPr>
                <w:rFonts w:ascii="Times New Roman" w:hAnsi="Times New Roman" w:cs="Times New Roman"/>
                <w:i/>
                <w:iCs/>
                <w:sz w:val="24"/>
                <w:szCs w:val="24"/>
              </w:rPr>
              <w:t>, ar ko Eiropas Parlamenta un Padomes Direktīvu </w:t>
            </w:r>
            <w:hyperlink r:id="rId32" w:tgtFrame="_blank" w:history="1">
              <w:r w:rsidRPr="00A579D7">
                <w:rPr>
                  <w:rFonts w:ascii="Times New Roman" w:hAnsi="Times New Roman" w:cs="Times New Roman"/>
                  <w:sz w:val="24"/>
                  <w:szCs w:val="24"/>
                </w:rPr>
                <w:t>2010/30/ES</w:t>
              </w:r>
            </w:hyperlink>
            <w:r w:rsidRPr="00A579D7">
              <w:rPr>
                <w:rFonts w:ascii="Times New Roman" w:hAnsi="Times New Roman" w:cs="Times New Roman"/>
                <w:i/>
                <w:iCs/>
                <w:sz w:val="24"/>
                <w:szCs w:val="24"/>
              </w:rPr>
              <w:t xml:space="preserve">  papildina attiecībā uz cietā kurināmā katlu un cietā kurināmā katla, papildu sildītāju, temperatūras regulatoru un saules enerģijas iekārtu komplektu </w:t>
            </w:r>
            <w:proofErr w:type="spellStart"/>
            <w:r w:rsidRPr="00A579D7">
              <w:rPr>
                <w:rFonts w:ascii="Times New Roman" w:hAnsi="Times New Roman" w:cs="Times New Roman"/>
                <w:i/>
                <w:iCs/>
                <w:sz w:val="24"/>
                <w:szCs w:val="24"/>
              </w:rPr>
              <w:t>energomarķējumu</w:t>
            </w:r>
            <w:proofErr w:type="spellEnd"/>
            <w:r w:rsidRPr="00A579D7">
              <w:rPr>
                <w:rFonts w:ascii="Times New Roman" w:hAnsi="Times New Roman" w:cs="Times New Roman"/>
                <w:i/>
                <w:iCs/>
                <w:sz w:val="24"/>
                <w:szCs w:val="24"/>
              </w:rPr>
              <w:t xml:space="preserve">, minētajai </w:t>
            </w:r>
            <w:r w:rsidRPr="00A579D7">
              <w:rPr>
                <w:rFonts w:ascii="Times New Roman" w:hAnsi="Times New Roman" w:cs="Times New Roman"/>
                <w:b/>
                <w:bCs/>
                <w:sz w:val="24"/>
                <w:szCs w:val="24"/>
              </w:rPr>
              <w:t>energoefektivitātes klasei A+</w:t>
            </w:r>
            <w:r w:rsidRPr="00A579D7">
              <w:rPr>
                <w:rFonts w:ascii="Times New Roman" w:hAnsi="Times New Roman" w:cs="Times New Roman"/>
                <w:i/>
                <w:iCs/>
                <w:sz w:val="24"/>
                <w:szCs w:val="24"/>
              </w:rPr>
              <w:t xml:space="preserve">, ņemot vērā nepieciešamību ievērot normatīvo aktu prasības gaisa kvalitātes jomā. Šajā apakšpunktā minētās izmaksas, kā arī izmaksas, kas minētas šo noteikumu </w:t>
            </w:r>
            <w:hyperlink r:id="rId33" w:history="1">
              <w:r w:rsidRPr="00A579D7">
                <w:rPr>
                  <w:rFonts w:ascii="Times New Roman" w:hAnsi="Times New Roman" w:cs="Times New Roman"/>
                  <w:sz w:val="24"/>
                  <w:szCs w:val="24"/>
                </w:rPr>
                <w:t>25.2.4. apakšpunktā</w:t>
              </w:r>
            </w:hyperlink>
            <w:r w:rsidRPr="00A579D7">
              <w:rPr>
                <w:rFonts w:ascii="Times New Roman" w:hAnsi="Times New Roman" w:cs="Times New Roman"/>
                <w:i/>
                <w:iCs/>
                <w:sz w:val="24"/>
                <w:szCs w:val="24"/>
              </w:rPr>
              <w:t xml:space="preserve">, kopā nevar pārsniegt 30 % no projekta kopējām attiecināmajām izmaksām; </w:t>
            </w:r>
          </w:p>
          <w:p w14:paraId="3C143679" w14:textId="77777777" w:rsidR="00A579D7" w:rsidRPr="00A579D7" w:rsidRDefault="00A579D7" w:rsidP="00A579D7">
            <w:pPr>
              <w:spacing w:after="0" w:line="240" w:lineRule="auto"/>
              <w:jc w:val="both"/>
              <w:rPr>
                <w:rFonts w:ascii="Times New Roman" w:hAnsi="Times New Roman" w:cs="Times New Roman"/>
                <w:sz w:val="24"/>
                <w:szCs w:val="24"/>
              </w:rPr>
            </w:pPr>
          </w:p>
          <w:p w14:paraId="14DB119D" w14:textId="4B0F6419" w:rsidR="00A579D7" w:rsidRPr="00A579D7" w:rsidRDefault="00A579D7" w:rsidP="00A579D7">
            <w:pPr>
              <w:spacing w:after="0" w:line="240" w:lineRule="auto"/>
              <w:jc w:val="both"/>
              <w:rPr>
                <w:rFonts w:ascii="Times New Roman" w:hAnsi="Times New Roman" w:cs="Times New Roman"/>
                <w:sz w:val="24"/>
                <w:szCs w:val="24"/>
              </w:rPr>
            </w:pPr>
            <w:r w:rsidRPr="00A579D7">
              <w:rPr>
                <w:rFonts w:ascii="Times New Roman" w:hAnsi="Times New Roman" w:cs="Times New Roman"/>
                <w:sz w:val="24"/>
                <w:szCs w:val="24"/>
              </w:rPr>
              <w:t>Sazinājāmies ar projektētājiem, kuri savukārt ar saules paneļu izplatītājiem. Saules paneļu izplatītājs neko nav dzirdējis par energoefektivitātes klasi A+ saules paneļiem, tāda neeksistējot. Vai tiešām šī prasība par saules paneļu energoefektivitātes klasi atbilst reālajam piedāvājumam tirgū? Saules panelis jau enerģiju nepatērē, bet ražo, tāpēc nav saprotams, kādēļ šāda prasība par patēriņa energoefektivitātes klasi A+?</w:t>
            </w:r>
          </w:p>
        </w:tc>
        <w:tc>
          <w:tcPr>
            <w:tcW w:w="2342" w:type="pct"/>
            <w:tcBorders>
              <w:left w:val="single" w:sz="4" w:space="0" w:color="auto"/>
              <w:bottom w:val="single" w:sz="4" w:space="0" w:color="000000"/>
            </w:tcBorders>
            <w:shd w:val="clear" w:color="auto" w:fill="auto"/>
          </w:tcPr>
          <w:p w14:paraId="6D433D1F" w14:textId="77777777" w:rsidR="00A579D7" w:rsidRPr="00A579D7" w:rsidRDefault="00A579D7" w:rsidP="00A579D7">
            <w:pPr>
              <w:spacing w:after="0" w:line="240" w:lineRule="auto"/>
              <w:jc w:val="both"/>
              <w:rPr>
                <w:rFonts w:ascii="Times New Roman" w:hAnsi="Times New Roman" w:cs="Times New Roman"/>
                <w:sz w:val="24"/>
                <w:szCs w:val="24"/>
              </w:rPr>
            </w:pPr>
            <w:r w:rsidRPr="00A579D7">
              <w:rPr>
                <w:rFonts w:ascii="Times New Roman" w:hAnsi="Times New Roman" w:cs="Times New Roman"/>
                <w:sz w:val="24"/>
                <w:szCs w:val="24"/>
              </w:rPr>
              <w:t xml:space="preserve">Skaidrojam, ka MK noteikumu 25.2.7.apakšpunktā uzsvērtais par atbilstību Komisijas 2015. gada 27. aprīļa Deleģētajā regulā (ES)  2015/1187, ar ko Eiropas Parlamenta un Padomes Direktīvu 2010/30/ES  papildina attiecībā uz cietā kurināmā katlu un cietā kurināmā katla, papildu sildītāju, temperatūras regulatoru un saules enerģijas iekārtu komplektu </w:t>
            </w:r>
            <w:proofErr w:type="spellStart"/>
            <w:r w:rsidRPr="00A579D7">
              <w:rPr>
                <w:rFonts w:ascii="Times New Roman" w:hAnsi="Times New Roman" w:cs="Times New Roman"/>
                <w:sz w:val="24"/>
                <w:szCs w:val="24"/>
              </w:rPr>
              <w:t>energomarķējumu</w:t>
            </w:r>
            <w:proofErr w:type="spellEnd"/>
            <w:r w:rsidRPr="00A579D7">
              <w:rPr>
                <w:rFonts w:ascii="Times New Roman" w:hAnsi="Times New Roman" w:cs="Times New Roman"/>
                <w:sz w:val="24"/>
                <w:szCs w:val="24"/>
              </w:rPr>
              <w:t xml:space="preserve">, </w:t>
            </w:r>
            <w:r w:rsidRPr="00A579D7">
              <w:rPr>
                <w:rFonts w:ascii="Times New Roman" w:hAnsi="Times New Roman" w:cs="Times New Roman"/>
                <w:b/>
                <w:bCs/>
                <w:sz w:val="24"/>
                <w:szCs w:val="24"/>
              </w:rPr>
              <w:t xml:space="preserve">minētā energoefektivitātes klase A+ </w:t>
            </w:r>
            <w:r w:rsidRPr="00A579D7">
              <w:rPr>
                <w:rFonts w:ascii="Times New Roman" w:hAnsi="Times New Roman" w:cs="Times New Roman"/>
                <w:b/>
                <w:bCs/>
                <w:color w:val="FF0000"/>
                <w:sz w:val="24"/>
                <w:szCs w:val="24"/>
              </w:rPr>
              <w:t xml:space="preserve">neattiecas </w:t>
            </w:r>
            <w:r w:rsidRPr="00A579D7">
              <w:rPr>
                <w:rFonts w:ascii="Times New Roman" w:hAnsi="Times New Roman" w:cs="Times New Roman"/>
                <w:b/>
                <w:bCs/>
                <w:sz w:val="24"/>
                <w:szCs w:val="24"/>
              </w:rPr>
              <w:t>uz saules paneļiem</w:t>
            </w:r>
            <w:r w:rsidRPr="00A579D7">
              <w:rPr>
                <w:rFonts w:ascii="Times New Roman" w:hAnsi="Times New Roman" w:cs="Times New Roman"/>
                <w:sz w:val="24"/>
                <w:szCs w:val="24"/>
              </w:rPr>
              <w:t>.</w:t>
            </w:r>
          </w:p>
          <w:p w14:paraId="333F6411" w14:textId="77777777" w:rsidR="00A579D7" w:rsidRPr="00A579D7" w:rsidRDefault="00A579D7" w:rsidP="00A579D7">
            <w:pPr>
              <w:spacing w:after="0" w:line="240" w:lineRule="auto"/>
              <w:contextualSpacing/>
              <w:jc w:val="both"/>
              <w:rPr>
                <w:rFonts w:ascii="Times New Roman" w:hAnsi="Times New Roman" w:cs="Times New Roman"/>
                <w:sz w:val="24"/>
                <w:szCs w:val="24"/>
              </w:rPr>
            </w:pPr>
          </w:p>
        </w:tc>
      </w:tr>
      <w:tr w:rsidR="00656A67" w:rsidRPr="0091597A" w14:paraId="549C5868" w14:textId="77777777" w:rsidTr="00F96E4C">
        <w:trPr>
          <w:trHeight w:val="465"/>
        </w:trPr>
        <w:tc>
          <w:tcPr>
            <w:tcW w:w="313" w:type="pct"/>
            <w:tcBorders>
              <w:bottom w:val="single" w:sz="4" w:space="0" w:color="000000"/>
              <w:right w:val="single" w:sz="4" w:space="0" w:color="auto"/>
            </w:tcBorders>
          </w:tcPr>
          <w:p w14:paraId="57BF8EB3" w14:textId="529471CE" w:rsidR="00656A67" w:rsidRPr="0091597A" w:rsidRDefault="00656A67" w:rsidP="004E1B9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1.13.</w:t>
            </w:r>
          </w:p>
        </w:tc>
        <w:tc>
          <w:tcPr>
            <w:tcW w:w="2345" w:type="pct"/>
            <w:tcBorders>
              <w:bottom w:val="single" w:sz="4" w:space="0" w:color="000000"/>
              <w:right w:val="single" w:sz="4" w:space="0" w:color="auto"/>
            </w:tcBorders>
            <w:shd w:val="clear" w:color="auto" w:fill="auto"/>
          </w:tcPr>
          <w:p w14:paraId="6C790F90" w14:textId="6F7225C4" w:rsidR="00656A67" w:rsidRPr="00FA1D19" w:rsidRDefault="00656A67" w:rsidP="004E1B9B">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w:t>
            </w:r>
            <w:r w:rsidRPr="00FA1D19">
              <w:rPr>
                <w:rFonts w:ascii="Times New Roman" w:hAnsi="Times New Roman" w:cs="Times New Roman"/>
                <w:color w:val="000000"/>
                <w:sz w:val="24"/>
                <w:szCs w:val="24"/>
                <w:shd w:val="clear" w:color="auto" w:fill="FFFFFF"/>
              </w:rPr>
              <w:t>lānojam investīcijai virzīt vairākus objektus, kas norādīti investīciju plānā</w:t>
            </w:r>
            <w:r w:rsidR="004E1B9B">
              <w:rPr>
                <w:rFonts w:ascii="Times New Roman" w:hAnsi="Times New Roman" w:cs="Times New Roman"/>
                <w:color w:val="000000"/>
                <w:sz w:val="24"/>
                <w:szCs w:val="24"/>
                <w:shd w:val="clear" w:color="auto" w:fill="FFFFFF"/>
              </w:rPr>
              <w:t>.</w:t>
            </w:r>
          </w:p>
          <w:p w14:paraId="438CA7EA" w14:textId="28000AF2" w:rsidR="00656A67" w:rsidRPr="00FA1D19" w:rsidRDefault="00656A67" w:rsidP="004E1B9B">
            <w:pPr>
              <w:spacing w:after="0" w:line="240" w:lineRule="auto"/>
              <w:jc w:val="both"/>
              <w:rPr>
                <w:rFonts w:ascii="Times New Roman" w:hAnsi="Times New Roman" w:cs="Times New Roman"/>
                <w:color w:val="000000"/>
                <w:sz w:val="24"/>
                <w:szCs w:val="24"/>
                <w:shd w:val="clear" w:color="auto" w:fill="FFFFFF"/>
              </w:rPr>
            </w:pPr>
            <w:r w:rsidRPr="00FA1D19">
              <w:rPr>
                <w:rFonts w:ascii="Times New Roman" w:hAnsi="Times New Roman" w:cs="Times New Roman"/>
                <w:color w:val="000000"/>
                <w:sz w:val="24"/>
                <w:szCs w:val="24"/>
                <w:shd w:val="clear" w:color="auto" w:fill="FFFFFF"/>
              </w:rPr>
              <w:t>Esam konstatējuši, ka dažām iestādēm ir neprecīzi norādīta adrese</w:t>
            </w:r>
            <w:r w:rsidR="004E1B9B">
              <w:rPr>
                <w:rFonts w:ascii="Times New Roman" w:hAnsi="Times New Roman" w:cs="Times New Roman"/>
                <w:color w:val="000000"/>
                <w:sz w:val="24"/>
                <w:szCs w:val="24"/>
                <w:shd w:val="clear" w:color="auto" w:fill="FFFFFF"/>
              </w:rPr>
              <w:t>.</w:t>
            </w:r>
          </w:p>
          <w:p w14:paraId="06128391" w14:textId="77777777" w:rsidR="00656A67" w:rsidRPr="00FA1D19" w:rsidRDefault="00656A67" w:rsidP="004E1B9B">
            <w:pPr>
              <w:spacing w:after="0" w:line="240" w:lineRule="auto"/>
              <w:jc w:val="both"/>
              <w:rPr>
                <w:rFonts w:ascii="Times New Roman" w:hAnsi="Times New Roman" w:cs="Times New Roman"/>
                <w:color w:val="000000"/>
                <w:sz w:val="24"/>
                <w:szCs w:val="24"/>
                <w:shd w:val="clear" w:color="auto" w:fill="FFFFFF"/>
              </w:rPr>
            </w:pPr>
          </w:p>
          <w:p w14:paraId="0F4E1710" w14:textId="5C7435F5" w:rsidR="00656A67" w:rsidRDefault="00656A67" w:rsidP="004E1B9B">
            <w:pPr>
              <w:spacing w:after="0" w:line="240" w:lineRule="auto"/>
              <w:jc w:val="both"/>
              <w:rPr>
                <w:rFonts w:ascii="Times New Roman" w:hAnsi="Times New Roman" w:cs="Times New Roman"/>
                <w:color w:val="000000"/>
                <w:sz w:val="24"/>
                <w:szCs w:val="24"/>
                <w:shd w:val="clear" w:color="auto" w:fill="FFFFFF"/>
              </w:rPr>
            </w:pPr>
            <w:r w:rsidRPr="00FA1D19">
              <w:rPr>
                <w:rFonts w:ascii="Times New Roman" w:hAnsi="Times New Roman" w:cs="Times New Roman"/>
                <w:color w:val="000000"/>
                <w:sz w:val="24"/>
                <w:szCs w:val="24"/>
                <w:shd w:val="clear" w:color="auto" w:fill="FFFFFF"/>
              </w:rPr>
              <w:t>Lūdzu sniegt viedokli, vai šīs neprecizitātes ir vērtējamas kā būtiskas un ietekmēs projektu atlasi?</w:t>
            </w:r>
          </w:p>
          <w:p w14:paraId="7146DFB4" w14:textId="77777777" w:rsidR="004E1B9B" w:rsidRPr="00FA1D19" w:rsidRDefault="004E1B9B" w:rsidP="004E1B9B">
            <w:pPr>
              <w:spacing w:after="0" w:line="240" w:lineRule="auto"/>
              <w:jc w:val="both"/>
              <w:rPr>
                <w:rFonts w:ascii="Times New Roman" w:hAnsi="Times New Roman" w:cs="Times New Roman"/>
                <w:color w:val="000000"/>
                <w:sz w:val="24"/>
                <w:szCs w:val="24"/>
                <w:shd w:val="clear" w:color="auto" w:fill="FFFFFF"/>
              </w:rPr>
            </w:pPr>
          </w:p>
          <w:p w14:paraId="6AD25C1D" w14:textId="08664D52" w:rsidR="00656A67" w:rsidRPr="004E1B9B" w:rsidRDefault="00656A67" w:rsidP="004E1B9B">
            <w:pPr>
              <w:spacing w:after="0" w:line="240" w:lineRule="auto"/>
              <w:jc w:val="both"/>
              <w:rPr>
                <w:rFonts w:ascii="Times New Roman" w:hAnsi="Times New Roman" w:cs="Times New Roman"/>
                <w:color w:val="000000"/>
                <w:sz w:val="24"/>
                <w:szCs w:val="24"/>
                <w:shd w:val="clear" w:color="auto" w:fill="FFFFFF"/>
              </w:rPr>
            </w:pPr>
            <w:r w:rsidRPr="00FA1D19">
              <w:rPr>
                <w:rFonts w:ascii="Times New Roman" w:hAnsi="Times New Roman" w:cs="Times New Roman"/>
                <w:color w:val="000000"/>
                <w:sz w:val="24"/>
                <w:szCs w:val="24"/>
                <w:shd w:val="clear" w:color="auto" w:fill="FFFFFF"/>
              </w:rPr>
              <w:t>Vai neprecizitātes ir iespējams novērst norādot korekto adresi domes lēmumā, kas tiks pievienots Projekta iesniegumam, apliecinot, ka adreses tiks labotas pie kārtējiem Investīciju plāna grozījumiem?</w:t>
            </w:r>
          </w:p>
        </w:tc>
        <w:tc>
          <w:tcPr>
            <w:tcW w:w="2342" w:type="pct"/>
            <w:tcBorders>
              <w:left w:val="single" w:sz="4" w:space="0" w:color="auto"/>
              <w:bottom w:val="single" w:sz="4" w:space="0" w:color="000000"/>
            </w:tcBorders>
            <w:shd w:val="clear" w:color="auto" w:fill="auto"/>
          </w:tcPr>
          <w:p w14:paraId="02BA3F5E" w14:textId="77777777" w:rsidR="00656A67" w:rsidRPr="00FA1D19" w:rsidRDefault="00656A67" w:rsidP="004E1B9B">
            <w:pPr>
              <w:spacing w:after="0" w:line="240" w:lineRule="auto"/>
              <w:jc w:val="both"/>
              <w:rPr>
                <w:rFonts w:ascii="Times New Roman" w:hAnsi="Times New Roman" w:cs="Times New Roman"/>
                <w:color w:val="000000"/>
                <w:sz w:val="24"/>
                <w:szCs w:val="24"/>
                <w:shd w:val="clear" w:color="auto" w:fill="FFFFFF"/>
              </w:rPr>
            </w:pPr>
            <w:r w:rsidRPr="00FA1D19">
              <w:rPr>
                <w:rFonts w:ascii="Times New Roman" w:hAnsi="Times New Roman" w:cs="Times New Roman"/>
                <w:color w:val="000000"/>
                <w:sz w:val="24"/>
                <w:szCs w:val="24"/>
                <w:shd w:val="clear" w:color="auto" w:fill="FFFFFF"/>
              </w:rPr>
              <w:t xml:space="preserve">Informējam, ka domes lēmumā ir jābūt pareizām adresēm un kadastra numuriem, vai jāapliecina, ka ar nākamajiem grozījumiem informāciju precizēs, bet ne vēlāk kā līdz projekta pabeigšanai. </w:t>
            </w:r>
          </w:p>
          <w:p w14:paraId="3E1DADD3" w14:textId="77777777" w:rsidR="00656A67" w:rsidRPr="00FA1D19" w:rsidRDefault="00656A67" w:rsidP="004E1B9B">
            <w:pPr>
              <w:spacing w:after="0" w:line="240" w:lineRule="auto"/>
              <w:jc w:val="both"/>
              <w:rPr>
                <w:rFonts w:ascii="Times New Roman" w:hAnsi="Times New Roman" w:cs="Times New Roman"/>
                <w:color w:val="000000"/>
                <w:sz w:val="24"/>
                <w:szCs w:val="24"/>
                <w:shd w:val="clear" w:color="auto" w:fill="FFFFFF"/>
              </w:rPr>
            </w:pPr>
          </w:p>
          <w:p w14:paraId="13A245BC" w14:textId="77777777" w:rsidR="00656A67" w:rsidRPr="00FA1D19" w:rsidRDefault="00656A67" w:rsidP="004E1B9B">
            <w:pPr>
              <w:spacing w:after="0" w:line="240" w:lineRule="auto"/>
              <w:jc w:val="both"/>
              <w:rPr>
                <w:rFonts w:ascii="Times New Roman" w:hAnsi="Times New Roman" w:cs="Times New Roman"/>
                <w:color w:val="000000"/>
                <w:sz w:val="24"/>
                <w:szCs w:val="24"/>
                <w:shd w:val="clear" w:color="auto" w:fill="FFFFFF"/>
              </w:rPr>
            </w:pPr>
            <w:r w:rsidRPr="00FA1D19">
              <w:rPr>
                <w:rFonts w:ascii="Times New Roman" w:hAnsi="Times New Roman" w:cs="Times New Roman"/>
                <w:color w:val="000000"/>
                <w:sz w:val="24"/>
                <w:szCs w:val="24"/>
                <w:shd w:val="clear" w:color="auto" w:fill="FFFFFF"/>
              </w:rPr>
              <w:t>Papildus vēršam uzmanību, ka iespējams, ka projektu iesniegumu vērtēšanas komisija, kuras sastāvā ir CFLA pārstāvji un vismaz divi balsstiesīgi pārstāvji no VARAM,  izvirzīs lūgumu veikt citas tehniskas precizitātes projekta iesniegumā vai tai pievienotajā dokumentācijā.</w:t>
            </w:r>
          </w:p>
          <w:p w14:paraId="2324C4BD" w14:textId="77777777" w:rsidR="00656A67" w:rsidRPr="0091597A" w:rsidRDefault="00656A67" w:rsidP="004E1B9B">
            <w:pPr>
              <w:spacing w:after="0" w:line="240" w:lineRule="auto"/>
              <w:contextualSpacing/>
              <w:jc w:val="both"/>
              <w:rPr>
                <w:rFonts w:ascii="Times New Roman" w:hAnsi="Times New Roman" w:cs="Times New Roman"/>
                <w:color w:val="2F5496" w:themeColor="accent1" w:themeShade="BF"/>
                <w:sz w:val="24"/>
                <w:szCs w:val="24"/>
              </w:rPr>
            </w:pPr>
          </w:p>
        </w:tc>
      </w:tr>
      <w:tr w:rsidR="002D4A5A" w:rsidRPr="0091597A" w14:paraId="712B9537" w14:textId="77777777" w:rsidTr="002D4A5A">
        <w:trPr>
          <w:trHeight w:val="465"/>
        </w:trPr>
        <w:tc>
          <w:tcPr>
            <w:tcW w:w="313" w:type="pct"/>
            <w:tcBorders>
              <w:bottom w:val="single" w:sz="4" w:space="0" w:color="000000"/>
              <w:right w:val="single" w:sz="4" w:space="0" w:color="auto"/>
            </w:tcBorders>
          </w:tcPr>
          <w:p w14:paraId="46C29113" w14:textId="01DBB232" w:rsidR="002D4A5A" w:rsidRDefault="002D4A5A" w:rsidP="00656A67">
            <w:pPr>
              <w:spacing w:after="0"/>
              <w:contextualSpacing/>
              <w:jc w:val="both"/>
              <w:rPr>
                <w:rFonts w:ascii="Times New Roman" w:hAnsi="Times New Roman" w:cs="Times New Roman"/>
                <w:sz w:val="24"/>
                <w:szCs w:val="24"/>
              </w:rPr>
            </w:pPr>
            <w:r>
              <w:rPr>
                <w:rFonts w:ascii="Times New Roman" w:hAnsi="Times New Roman" w:cs="Times New Roman"/>
                <w:sz w:val="24"/>
                <w:szCs w:val="24"/>
              </w:rPr>
              <w:t>1.14.</w:t>
            </w:r>
          </w:p>
        </w:tc>
        <w:tc>
          <w:tcPr>
            <w:tcW w:w="2345" w:type="pct"/>
            <w:tcBorders>
              <w:bottom w:val="single" w:sz="4" w:space="0" w:color="000000"/>
              <w:right w:val="single" w:sz="4" w:space="0" w:color="auto"/>
            </w:tcBorders>
            <w:shd w:val="clear" w:color="auto" w:fill="auto"/>
          </w:tcPr>
          <w:p w14:paraId="57132EA3" w14:textId="77777777" w:rsidR="002D4A5A" w:rsidRPr="002D4A5A" w:rsidRDefault="002D4A5A" w:rsidP="002D4A5A">
            <w:pPr>
              <w:spacing w:after="0" w:line="240" w:lineRule="auto"/>
              <w:contextualSpacing/>
              <w:jc w:val="both"/>
              <w:rPr>
                <w:rFonts w:ascii="Times New Roman" w:hAnsi="Times New Roman" w:cs="Times New Roman"/>
                <w:sz w:val="24"/>
                <w:szCs w:val="24"/>
              </w:rPr>
            </w:pPr>
            <w:r w:rsidRPr="002D4A5A">
              <w:rPr>
                <w:rFonts w:ascii="Times New Roman" w:hAnsi="Times New Roman" w:cs="Times New Roman"/>
                <w:sz w:val="24"/>
                <w:szCs w:val="24"/>
              </w:rPr>
              <w:t>Vēlos precizēt, vai Investīciju plānā norādītajai projekta indikatīvajai summai ir precīzi jāatbilst projekta iesniegumā norādītajām kopējām attiecināmajām izmaksām?</w:t>
            </w:r>
          </w:p>
          <w:p w14:paraId="31444F2F" w14:textId="15F10CCB" w:rsidR="002D4A5A" w:rsidRPr="0091597A" w:rsidRDefault="002D4A5A" w:rsidP="002D4A5A">
            <w:pPr>
              <w:spacing w:after="0" w:line="240" w:lineRule="auto"/>
              <w:contextualSpacing/>
              <w:jc w:val="both"/>
              <w:rPr>
                <w:rFonts w:ascii="Times New Roman" w:hAnsi="Times New Roman" w:cs="Times New Roman"/>
                <w:sz w:val="24"/>
                <w:szCs w:val="24"/>
              </w:rPr>
            </w:pPr>
            <w:r w:rsidRPr="002D4A5A">
              <w:rPr>
                <w:rFonts w:ascii="Times New Roman" w:hAnsi="Times New Roman" w:cs="Times New Roman"/>
                <w:sz w:val="24"/>
                <w:szCs w:val="24"/>
              </w:rPr>
              <w:t>Gadījumā, ja esam konstatējuši neprecizitātes, vai tās nepieciešams novērst līdz PI iesniegšanai?</w:t>
            </w:r>
          </w:p>
        </w:tc>
        <w:tc>
          <w:tcPr>
            <w:tcW w:w="2342" w:type="pct"/>
            <w:tcBorders>
              <w:left w:val="single" w:sz="4" w:space="0" w:color="auto"/>
              <w:bottom w:val="single" w:sz="4" w:space="0" w:color="000000"/>
            </w:tcBorders>
            <w:shd w:val="clear" w:color="auto" w:fill="auto"/>
          </w:tcPr>
          <w:p w14:paraId="29B27323" w14:textId="77777777" w:rsidR="002D4A5A" w:rsidRPr="002D4A5A" w:rsidRDefault="002D4A5A" w:rsidP="002D4A5A">
            <w:pPr>
              <w:spacing w:after="0" w:line="240" w:lineRule="auto"/>
              <w:contextualSpacing/>
              <w:jc w:val="both"/>
              <w:rPr>
                <w:rFonts w:ascii="Times New Roman" w:hAnsi="Times New Roman" w:cs="Times New Roman"/>
                <w:sz w:val="24"/>
                <w:szCs w:val="24"/>
              </w:rPr>
            </w:pPr>
            <w:r w:rsidRPr="002D4A5A">
              <w:rPr>
                <w:rFonts w:ascii="Times New Roman" w:hAnsi="Times New Roman" w:cs="Times New Roman"/>
                <w:sz w:val="24"/>
                <w:szCs w:val="24"/>
              </w:rPr>
              <w:t>Galvenais, lai projekts ir identificējams attīstības programmas investīcijas plānā (un projektā norādītajā apjomā, piemēram, ja paredzēti tikai energoefektivitātes paaugstināšanas darbi, tad investīciju plānā nevajadzētu būt paredzēts visas ēkas rekonstrukcija, bet ja tomēr veiksiet visas ēkas rekonstrukciju, tad projekta iesniegumā jābūt aprakstītam finansējuma avotam papildus darbībām), ja plānotās projekta izmaksas atšķiras no projektā norādītajām, tas nav kritiski un tās var atšķirties.</w:t>
            </w:r>
          </w:p>
          <w:p w14:paraId="249E8A47" w14:textId="3DF7CCAC" w:rsidR="002D4A5A" w:rsidRPr="002D4A5A" w:rsidRDefault="002D4A5A" w:rsidP="002D4A5A">
            <w:pPr>
              <w:spacing w:after="0" w:line="240" w:lineRule="auto"/>
              <w:contextualSpacing/>
              <w:jc w:val="both"/>
              <w:rPr>
                <w:rFonts w:ascii="Times New Roman" w:hAnsi="Times New Roman" w:cs="Times New Roman"/>
                <w:sz w:val="24"/>
                <w:szCs w:val="24"/>
              </w:rPr>
            </w:pPr>
            <w:r w:rsidRPr="002D4A5A">
              <w:rPr>
                <w:rFonts w:ascii="Times New Roman" w:hAnsi="Times New Roman" w:cs="Times New Roman"/>
                <w:sz w:val="24"/>
                <w:szCs w:val="24"/>
              </w:rPr>
              <w:t>Ja Vērtēšanas komisija uzskatīs, ka nepieciešami precizējumi attīstības programmā, tad tas tiks lūgts izdarīt projekta precizējumu veikšanas laikā, ja kvalificēsieties finansējuma saņemšanai – 3.1.kritērijs nav noraidāmais kritērijs.</w:t>
            </w:r>
          </w:p>
        </w:tc>
      </w:tr>
      <w:tr w:rsidR="002D4A5A" w:rsidRPr="002D4A5A" w14:paraId="76EC46A5" w14:textId="77777777" w:rsidTr="002D4A5A">
        <w:trPr>
          <w:trHeight w:val="465"/>
        </w:trPr>
        <w:tc>
          <w:tcPr>
            <w:tcW w:w="313" w:type="pct"/>
            <w:tcBorders>
              <w:bottom w:val="single" w:sz="4" w:space="0" w:color="000000"/>
              <w:right w:val="single" w:sz="4" w:space="0" w:color="auto"/>
            </w:tcBorders>
          </w:tcPr>
          <w:p w14:paraId="750FF2A4" w14:textId="5DA0FA44" w:rsidR="002D4A5A" w:rsidRPr="002D4A5A" w:rsidRDefault="002D4A5A" w:rsidP="002D4A5A">
            <w:pPr>
              <w:spacing w:after="0" w:line="240" w:lineRule="auto"/>
              <w:contextualSpacing/>
              <w:jc w:val="both"/>
              <w:rPr>
                <w:rFonts w:ascii="Times New Roman" w:hAnsi="Times New Roman" w:cs="Times New Roman"/>
                <w:sz w:val="24"/>
                <w:szCs w:val="24"/>
              </w:rPr>
            </w:pPr>
            <w:r w:rsidRPr="002D4A5A">
              <w:rPr>
                <w:rFonts w:ascii="Times New Roman" w:hAnsi="Times New Roman" w:cs="Times New Roman"/>
                <w:sz w:val="24"/>
                <w:szCs w:val="24"/>
              </w:rPr>
              <w:t>1.15.</w:t>
            </w:r>
          </w:p>
        </w:tc>
        <w:tc>
          <w:tcPr>
            <w:tcW w:w="2345" w:type="pct"/>
            <w:tcBorders>
              <w:bottom w:val="single" w:sz="4" w:space="0" w:color="000000"/>
              <w:right w:val="single" w:sz="4" w:space="0" w:color="auto"/>
            </w:tcBorders>
            <w:shd w:val="clear" w:color="auto" w:fill="auto"/>
          </w:tcPr>
          <w:p w14:paraId="7FDC6281" w14:textId="54F744E5" w:rsidR="002D4A5A" w:rsidRPr="002D4A5A" w:rsidRDefault="002D4A5A" w:rsidP="002D4A5A">
            <w:pPr>
              <w:spacing w:after="0" w:line="240" w:lineRule="auto"/>
              <w:contextualSpacing/>
              <w:jc w:val="both"/>
              <w:rPr>
                <w:rFonts w:ascii="Times New Roman" w:hAnsi="Times New Roman" w:cs="Times New Roman"/>
                <w:sz w:val="24"/>
                <w:szCs w:val="24"/>
              </w:rPr>
            </w:pPr>
            <w:r w:rsidRPr="002D4A5A">
              <w:rPr>
                <w:rFonts w:ascii="Times New Roman" w:hAnsi="Times New Roman" w:cs="Times New Roman"/>
                <w:sz w:val="24"/>
                <w:szCs w:val="24"/>
              </w:rPr>
              <w:t>Jautājums vai varam slēgt līgumu projektēšana + būvniecība?</w:t>
            </w:r>
          </w:p>
        </w:tc>
        <w:tc>
          <w:tcPr>
            <w:tcW w:w="2342" w:type="pct"/>
            <w:tcBorders>
              <w:left w:val="single" w:sz="4" w:space="0" w:color="auto"/>
              <w:bottom w:val="single" w:sz="4" w:space="0" w:color="000000"/>
            </w:tcBorders>
            <w:shd w:val="clear" w:color="auto" w:fill="auto"/>
          </w:tcPr>
          <w:p w14:paraId="74987F9B" w14:textId="77777777" w:rsidR="002D4A5A" w:rsidRPr="002D4A5A" w:rsidRDefault="002D4A5A" w:rsidP="002D4A5A">
            <w:pPr>
              <w:spacing w:after="0" w:line="240" w:lineRule="auto"/>
              <w:contextualSpacing/>
              <w:jc w:val="both"/>
              <w:rPr>
                <w:rFonts w:ascii="Times New Roman" w:hAnsi="Times New Roman" w:cs="Times New Roman"/>
                <w:sz w:val="24"/>
                <w:szCs w:val="24"/>
              </w:rPr>
            </w:pPr>
            <w:r w:rsidRPr="002D4A5A">
              <w:rPr>
                <w:rFonts w:ascii="Times New Roman" w:hAnsi="Times New Roman" w:cs="Times New Roman"/>
                <w:sz w:val="24"/>
                <w:szCs w:val="24"/>
              </w:rPr>
              <w:t>Varat slēgt.</w:t>
            </w:r>
          </w:p>
          <w:p w14:paraId="44BBE27A" w14:textId="1964496F" w:rsidR="002D4A5A" w:rsidRPr="002D4A5A" w:rsidRDefault="002D4A5A" w:rsidP="002D4A5A">
            <w:pPr>
              <w:spacing w:after="0" w:line="240" w:lineRule="auto"/>
              <w:contextualSpacing/>
              <w:jc w:val="both"/>
              <w:rPr>
                <w:rFonts w:ascii="Times New Roman" w:hAnsi="Times New Roman" w:cs="Times New Roman"/>
                <w:sz w:val="24"/>
                <w:szCs w:val="24"/>
              </w:rPr>
            </w:pPr>
            <w:r w:rsidRPr="002D4A5A">
              <w:rPr>
                <w:rFonts w:ascii="Times New Roman" w:hAnsi="Times New Roman" w:cs="Times New Roman"/>
                <w:sz w:val="24"/>
                <w:szCs w:val="24"/>
              </w:rPr>
              <w:t>Tikai ņemat vērā, lai projekts netiktu noraidīts uz projekta iesniegšanas dienu ir jābūt izstrādātam būvprojektam un saņemtai atzīmei par projektēšanas nosacījumu izpildi.</w:t>
            </w:r>
          </w:p>
        </w:tc>
      </w:tr>
      <w:tr w:rsidR="00656A67" w:rsidRPr="0091597A" w14:paraId="23F0D7C5" w14:textId="77777777" w:rsidTr="00F96E4C">
        <w:trPr>
          <w:trHeight w:val="465"/>
        </w:trPr>
        <w:tc>
          <w:tcPr>
            <w:tcW w:w="313" w:type="pct"/>
            <w:tcBorders>
              <w:bottom w:val="single" w:sz="4" w:space="0" w:color="000000"/>
              <w:right w:val="single" w:sz="4" w:space="0" w:color="auto"/>
            </w:tcBorders>
          </w:tcPr>
          <w:p w14:paraId="18363051" w14:textId="0A3B45CF" w:rsidR="00656A67" w:rsidRPr="0091597A" w:rsidRDefault="004E1B9B" w:rsidP="00656A67">
            <w:pPr>
              <w:spacing w:after="0"/>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2345" w:type="pct"/>
            <w:tcBorders>
              <w:bottom w:val="single" w:sz="4" w:space="0" w:color="000000"/>
              <w:right w:val="single" w:sz="4" w:space="0" w:color="auto"/>
            </w:tcBorders>
            <w:shd w:val="clear" w:color="auto" w:fill="auto"/>
            <w:vAlign w:val="center"/>
          </w:tcPr>
          <w:p w14:paraId="6B4C6D7D" w14:textId="282B17A0" w:rsidR="00656A67" w:rsidRPr="0091597A" w:rsidRDefault="00656A67" w:rsidP="00656A67">
            <w:pPr>
              <w:spacing w:after="0"/>
              <w:contextualSpacing/>
              <w:jc w:val="both"/>
              <w:rPr>
                <w:rFonts w:ascii="Times New Roman" w:hAnsi="Times New Roman" w:cs="Times New Roman"/>
                <w:sz w:val="24"/>
                <w:szCs w:val="24"/>
              </w:rPr>
            </w:pPr>
          </w:p>
        </w:tc>
        <w:tc>
          <w:tcPr>
            <w:tcW w:w="2342" w:type="pct"/>
            <w:tcBorders>
              <w:left w:val="single" w:sz="4" w:space="0" w:color="auto"/>
              <w:bottom w:val="single" w:sz="4" w:space="0" w:color="000000"/>
            </w:tcBorders>
            <w:shd w:val="clear" w:color="auto" w:fill="auto"/>
          </w:tcPr>
          <w:p w14:paraId="272A7C57" w14:textId="5DB768EC" w:rsidR="00656A67" w:rsidRPr="0091597A" w:rsidRDefault="00656A67" w:rsidP="00656A67">
            <w:pPr>
              <w:spacing w:after="0"/>
              <w:contextualSpacing/>
              <w:jc w:val="both"/>
              <w:rPr>
                <w:rFonts w:ascii="Times New Roman" w:hAnsi="Times New Roman" w:cs="Times New Roman"/>
                <w:color w:val="2F5496" w:themeColor="accent1" w:themeShade="BF"/>
                <w:sz w:val="24"/>
                <w:szCs w:val="24"/>
              </w:rPr>
            </w:pPr>
          </w:p>
        </w:tc>
      </w:tr>
      <w:tr w:rsidR="00656A67" w:rsidRPr="00851C8D" w14:paraId="2FEB01EF" w14:textId="77777777" w:rsidTr="00F96E4C">
        <w:tc>
          <w:tcPr>
            <w:tcW w:w="5000" w:type="pct"/>
            <w:gridSpan w:val="3"/>
            <w:tcBorders>
              <w:bottom w:val="single" w:sz="4" w:space="0" w:color="000000"/>
            </w:tcBorders>
            <w:shd w:val="clear" w:color="auto" w:fill="D0CECE" w:themeFill="background2" w:themeFillShade="E6"/>
          </w:tcPr>
          <w:p w14:paraId="699262F3" w14:textId="3EBD10F1" w:rsidR="00656A67" w:rsidRPr="00851C8D" w:rsidRDefault="00656A67" w:rsidP="00656A67">
            <w:pPr>
              <w:pStyle w:val="Virsraksts1"/>
              <w:numPr>
                <w:ilvl w:val="0"/>
                <w:numId w:val="17"/>
              </w:numPr>
              <w:tabs>
                <w:tab w:val="num" w:pos="360"/>
              </w:tabs>
              <w:spacing w:before="0" w:after="0"/>
              <w:ind w:left="0" w:firstLine="0"/>
              <w:contextualSpacing/>
              <w:rPr>
                <w:rFonts w:cs="Times New Roman"/>
                <w:szCs w:val="28"/>
              </w:rPr>
            </w:pPr>
            <w:bookmarkStart w:id="3" w:name="_Toc135733773"/>
            <w:r w:rsidRPr="00851C8D">
              <w:rPr>
                <w:rFonts w:cs="Times New Roman"/>
                <w:szCs w:val="28"/>
              </w:rPr>
              <w:t>Papildinoša saimnieciska darbība, Parastie papildpakalpojumi un Cita saimnieciska darbība</w:t>
            </w:r>
            <w:bookmarkEnd w:id="3"/>
          </w:p>
        </w:tc>
      </w:tr>
      <w:tr w:rsidR="00656A67" w:rsidRPr="0091597A" w14:paraId="4183D992" w14:textId="77777777" w:rsidTr="00F96E4C">
        <w:tc>
          <w:tcPr>
            <w:tcW w:w="313" w:type="pct"/>
          </w:tcPr>
          <w:p w14:paraId="222CF867" w14:textId="2E7551B7" w:rsidR="00656A67" w:rsidRPr="0091597A" w:rsidRDefault="00656A67" w:rsidP="00656A67">
            <w:pPr>
              <w:shd w:val="clear" w:color="auto" w:fill="FFFFFF"/>
              <w:spacing w:after="0" w:line="300" w:lineRule="atLeast"/>
              <w:contextualSpacing/>
              <w:jc w:val="both"/>
              <w:rPr>
                <w:rFonts w:ascii="Times New Roman" w:hAnsi="Times New Roman" w:cs="Times New Roman"/>
                <w:sz w:val="24"/>
                <w:szCs w:val="24"/>
              </w:rPr>
            </w:pPr>
            <w:r w:rsidRPr="0091597A">
              <w:rPr>
                <w:rFonts w:ascii="Times New Roman" w:hAnsi="Times New Roman" w:cs="Times New Roman"/>
                <w:sz w:val="24"/>
                <w:szCs w:val="24"/>
              </w:rPr>
              <w:t>2.1.</w:t>
            </w:r>
          </w:p>
        </w:tc>
        <w:tc>
          <w:tcPr>
            <w:tcW w:w="2345" w:type="pct"/>
            <w:shd w:val="clear" w:color="auto" w:fill="auto"/>
          </w:tcPr>
          <w:p w14:paraId="4197EEF3" w14:textId="77777777" w:rsidR="00656A67" w:rsidRPr="0091597A" w:rsidRDefault="00656A67" w:rsidP="00656A67">
            <w:pPr>
              <w:spacing w:after="0"/>
              <w:contextualSpacing/>
              <w:jc w:val="both"/>
              <w:rPr>
                <w:rFonts w:ascii="Times New Roman" w:hAnsi="Times New Roman" w:cs="Times New Roman"/>
                <w:sz w:val="24"/>
                <w:szCs w:val="24"/>
              </w:rPr>
            </w:pPr>
            <w:r w:rsidRPr="0091597A">
              <w:rPr>
                <w:rFonts w:ascii="Times New Roman" w:hAnsi="Times New Roman" w:cs="Times New Roman"/>
                <w:sz w:val="24"/>
                <w:szCs w:val="24"/>
              </w:rPr>
              <w:t xml:space="preserve">Situācijas apraksts: </w:t>
            </w:r>
          </w:p>
          <w:p w14:paraId="7CB6B265" w14:textId="77777777" w:rsidR="00656A67" w:rsidRPr="0091597A" w:rsidRDefault="00656A67" w:rsidP="00656A67">
            <w:pPr>
              <w:spacing w:after="0"/>
              <w:contextualSpacing/>
              <w:jc w:val="both"/>
              <w:rPr>
                <w:rFonts w:ascii="Times New Roman" w:hAnsi="Times New Roman" w:cs="Times New Roman"/>
                <w:sz w:val="24"/>
                <w:szCs w:val="24"/>
              </w:rPr>
            </w:pPr>
            <w:r w:rsidRPr="0091597A">
              <w:rPr>
                <w:rFonts w:ascii="Times New Roman" w:hAnsi="Times New Roman" w:cs="Times New Roman"/>
                <w:b/>
                <w:bCs/>
                <w:sz w:val="24"/>
                <w:szCs w:val="24"/>
              </w:rPr>
              <w:t>Dienesta viesnīcas ēka</w:t>
            </w:r>
            <w:r w:rsidRPr="0091597A">
              <w:rPr>
                <w:rFonts w:ascii="Times New Roman" w:hAnsi="Times New Roman" w:cs="Times New Roman"/>
                <w:sz w:val="24"/>
                <w:szCs w:val="24"/>
              </w:rPr>
              <w:t>, galvenais lietošanas veids pēc ēkas kadastrālās uzmērīšanas lietas: 1211 – Viesnīcu ēkas. Taču faktiski ēka tiek izmantota kā kopmītnes.</w:t>
            </w:r>
          </w:p>
          <w:p w14:paraId="07E6CFE5" w14:textId="77777777" w:rsidR="00656A67" w:rsidRPr="0091597A" w:rsidRDefault="00656A67" w:rsidP="00656A67">
            <w:pPr>
              <w:spacing w:after="0"/>
              <w:contextualSpacing/>
              <w:jc w:val="both"/>
              <w:rPr>
                <w:rFonts w:ascii="Times New Roman" w:hAnsi="Times New Roman" w:cs="Times New Roman"/>
                <w:sz w:val="24"/>
                <w:szCs w:val="24"/>
              </w:rPr>
            </w:pPr>
            <w:r w:rsidRPr="0091597A">
              <w:rPr>
                <w:rFonts w:ascii="Times New Roman" w:hAnsi="Times New Roman" w:cs="Times New Roman"/>
                <w:sz w:val="24"/>
                <w:szCs w:val="24"/>
              </w:rPr>
              <w:t>Ēka ir novada pašvaldības īpašumā.</w:t>
            </w:r>
            <w:r w:rsidRPr="0091597A">
              <w:rPr>
                <w:rFonts w:ascii="Times New Roman" w:hAnsi="Times New Roman" w:cs="Times New Roman"/>
                <w:sz w:val="24"/>
                <w:szCs w:val="24"/>
                <w:shd w:val="clear" w:color="auto" w:fill="FFFFFF"/>
              </w:rPr>
              <w:t xml:space="preserve"> Ēka visa tiek apkurināta, taču daļēji izmantota, jo no 5 stāviem /</w:t>
            </w:r>
            <w:r w:rsidRPr="0091597A">
              <w:rPr>
                <w:rFonts w:ascii="Times New Roman" w:hAnsi="Times New Roman" w:cs="Times New Roman"/>
                <w:sz w:val="24"/>
                <w:szCs w:val="24"/>
              </w:rPr>
              <w:t xml:space="preserve"> ēkas kopējā platība sastāda  5606,3 m2./</w:t>
            </w:r>
            <w:r w:rsidRPr="0091597A">
              <w:rPr>
                <w:rFonts w:ascii="Times New Roman" w:hAnsi="Times New Roman" w:cs="Times New Roman"/>
                <w:sz w:val="24"/>
                <w:szCs w:val="24"/>
                <w:shd w:val="clear" w:color="auto" w:fill="FFFFFF"/>
              </w:rPr>
              <w:t xml:space="preserve"> tikai pirmais un daļēji otrais stāvs tiek izmantots un šajās telpās </w:t>
            </w:r>
            <w:r w:rsidRPr="0091597A">
              <w:rPr>
                <w:rFonts w:ascii="Times New Roman" w:hAnsi="Times New Roman" w:cs="Times New Roman"/>
                <w:sz w:val="24"/>
                <w:szCs w:val="24"/>
              </w:rPr>
              <w:t xml:space="preserve">tiek nodrošināta studentu izmitināšana. </w:t>
            </w:r>
          </w:p>
          <w:p w14:paraId="3CC239C4" w14:textId="77777777" w:rsidR="00656A67" w:rsidRPr="0091597A" w:rsidRDefault="00656A67" w:rsidP="00656A67">
            <w:pPr>
              <w:spacing w:after="0"/>
              <w:contextualSpacing/>
              <w:jc w:val="both"/>
              <w:rPr>
                <w:rFonts w:ascii="Times New Roman" w:hAnsi="Times New Roman" w:cs="Times New Roman"/>
                <w:sz w:val="24"/>
                <w:szCs w:val="24"/>
              </w:rPr>
            </w:pPr>
            <w:r w:rsidRPr="0091597A">
              <w:rPr>
                <w:rFonts w:ascii="Times New Roman" w:hAnsi="Times New Roman" w:cs="Times New Roman"/>
                <w:sz w:val="24"/>
                <w:szCs w:val="24"/>
              </w:rPr>
              <w:t>Ēkā ir noslēgts nomas līgums ar komersantu par ēdināšanas pakalpojumu sniegšanu. Nomas platība 167,1 m</w:t>
            </w:r>
            <w:r w:rsidRPr="0091597A">
              <w:rPr>
                <w:rFonts w:ascii="Times New Roman" w:hAnsi="Times New Roman" w:cs="Times New Roman"/>
                <w:sz w:val="24"/>
                <w:szCs w:val="24"/>
                <w:vertAlign w:val="superscript"/>
              </w:rPr>
              <w:t>2</w:t>
            </w:r>
            <w:r w:rsidRPr="0091597A">
              <w:rPr>
                <w:rFonts w:ascii="Times New Roman" w:hAnsi="Times New Roman" w:cs="Times New Roman"/>
                <w:sz w:val="24"/>
                <w:szCs w:val="24"/>
              </w:rPr>
              <w:t>.</w:t>
            </w:r>
          </w:p>
          <w:p w14:paraId="022EE92D" w14:textId="77777777" w:rsidR="00656A67" w:rsidRPr="0091597A" w:rsidRDefault="00656A67" w:rsidP="00656A67">
            <w:pPr>
              <w:spacing w:after="0"/>
              <w:contextualSpacing/>
              <w:jc w:val="both"/>
              <w:rPr>
                <w:rFonts w:ascii="Times New Roman" w:hAnsi="Times New Roman" w:cs="Times New Roman"/>
                <w:sz w:val="24"/>
                <w:szCs w:val="24"/>
              </w:rPr>
            </w:pPr>
            <w:r w:rsidRPr="0091597A">
              <w:rPr>
                <w:rFonts w:ascii="Times New Roman" w:hAnsi="Times New Roman" w:cs="Times New Roman"/>
                <w:sz w:val="24"/>
                <w:szCs w:val="24"/>
              </w:rPr>
              <w:t>Ēkā ir noslēgts nomas līgums ar komersantu “x” friziera pakalpojuma sniegšanai . Nomas platība 25 m</w:t>
            </w:r>
            <w:r w:rsidRPr="0091597A">
              <w:rPr>
                <w:rFonts w:ascii="Times New Roman" w:hAnsi="Times New Roman" w:cs="Times New Roman"/>
                <w:sz w:val="24"/>
                <w:szCs w:val="24"/>
                <w:vertAlign w:val="superscript"/>
              </w:rPr>
              <w:t>2</w:t>
            </w:r>
            <w:r w:rsidRPr="0091597A">
              <w:rPr>
                <w:rFonts w:ascii="Times New Roman" w:hAnsi="Times New Roman" w:cs="Times New Roman"/>
                <w:sz w:val="24"/>
                <w:szCs w:val="24"/>
              </w:rPr>
              <w:t>. Pārējā ēkas daļa šobrīd netiek izmantota.</w:t>
            </w:r>
          </w:p>
          <w:p w14:paraId="778FA35B" w14:textId="77777777" w:rsidR="00656A67" w:rsidRPr="0091597A" w:rsidRDefault="00656A67" w:rsidP="00656A67">
            <w:pPr>
              <w:spacing w:after="0"/>
              <w:contextualSpacing/>
              <w:jc w:val="both"/>
              <w:rPr>
                <w:rFonts w:ascii="Times New Roman" w:hAnsi="Times New Roman" w:cs="Times New Roman"/>
                <w:b/>
                <w:bCs/>
                <w:sz w:val="24"/>
                <w:szCs w:val="24"/>
              </w:rPr>
            </w:pPr>
            <w:r w:rsidRPr="0091597A">
              <w:rPr>
                <w:rFonts w:ascii="Times New Roman" w:hAnsi="Times New Roman" w:cs="Times New Roman"/>
                <w:b/>
                <w:bCs/>
                <w:sz w:val="24"/>
                <w:szCs w:val="24"/>
              </w:rPr>
              <w:t>Lūdzam skaidrot:</w:t>
            </w:r>
          </w:p>
          <w:p w14:paraId="5C7AC355" w14:textId="77777777" w:rsidR="00656A67" w:rsidRPr="0091597A" w:rsidRDefault="00656A67" w:rsidP="00656A67">
            <w:pPr>
              <w:pStyle w:val="Sarakstarindkopa"/>
              <w:numPr>
                <w:ilvl w:val="0"/>
                <w:numId w:val="19"/>
              </w:numPr>
              <w:spacing w:after="0"/>
              <w:ind w:left="318"/>
              <w:jc w:val="both"/>
              <w:rPr>
                <w:rFonts w:ascii="Times New Roman" w:hAnsi="Times New Roman" w:cs="Times New Roman"/>
                <w:sz w:val="24"/>
                <w:szCs w:val="24"/>
              </w:rPr>
            </w:pPr>
            <w:r w:rsidRPr="0091597A">
              <w:rPr>
                <w:rFonts w:ascii="Times New Roman" w:hAnsi="Times New Roman" w:cs="Times New Roman"/>
                <w:sz w:val="24"/>
                <w:szCs w:val="24"/>
              </w:rPr>
              <w:t>Vai pašvaldība ar šo ēku kvalificēsies ANM 1.2.1.3.i finansējumam?</w:t>
            </w:r>
          </w:p>
          <w:p w14:paraId="6CA475A8" w14:textId="77777777" w:rsidR="00656A67" w:rsidRPr="0091597A" w:rsidRDefault="00656A67" w:rsidP="00656A67">
            <w:pPr>
              <w:pStyle w:val="Sarakstarindkopa"/>
              <w:numPr>
                <w:ilvl w:val="0"/>
                <w:numId w:val="19"/>
              </w:numPr>
              <w:spacing w:after="0"/>
              <w:ind w:left="318"/>
              <w:jc w:val="both"/>
              <w:rPr>
                <w:rFonts w:ascii="Times New Roman" w:hAnsi="Times New Roman" w:cs="Times New Roman"/>
                <w:sz w:val="24"/>
                <w:szCs w:val="24"/>
              </w:rPr>
            </w:pPr>
            <w:r w:rsidRPr="0091597A">
              <w:rPr>
                <w:rFonts w:ascii="Times New Roman" w:hAnsi="Times New Roman" w:cs="Times New Roman"/>
                <w:sz w:val="24"/>
                <w:szCs w:val="24"/>
              </w:rPr>
              <w:t>Vai ēdināšanas pakalpojumu sniegšana var tikt uzskatīta kā parastie papildpakalpojumi /PP/ ?  Platība sastāda 2,98 % no ēkas kopējās platības.</w:t>
            </w:r>
          </w:p>
          <w:p w14:paraId="65B5F8C0" w14:textId="25B18F62" w:rsidR="00656A67" w:rsidRPr="0091597A" w:rsidRDefault="00656A67" w:rsidP="00656A67">
            <w:pPr>
              <w:pStyle w:val="Sarakstarindkopa"/>
              <w:numPr>
                <w:ilvl w:val="0"/>
                <w:numId w:val="19"/>
              </w:numPr>
              <w:spacing w:after="0"/>
              <w:ind w:left="318"/>
              <w:jc w:val="both"/>
              <w:rPr>
                <w:rFonts w:ascii="Times New Roman" w:hAnsi="Times New Roman" w:cs="Times New Roman"/>
                <w:sz w:val="24"/>
                <w:szCs w:val="24"/>
              </w:rPr>
            </w:pPr>
            <w:r w:rsidRPr="0091597A">
              <w:rPr>
                <w:rFonts w:ascii="Times New Roman" w:hAnsi="Times New Roman" w:cs="Times New Roman"/>
                <w:sz w:val="24"/>
                <w:szCs w:val="24"/>
              </w:rPr>
              <w:t>Vai friziera pakalpojumu platība ir jāizslēdz no projekta izmaksām, kā cita saimnieciskā darbība,  kaut to platība sastāda tikai 0,45% no kopējās platības?</w:t>
            </w:r>
          </w:p>
        </w:tc>
        <w:tc>
          <w:tcPr>
            <w:tcW w:w="2342" w:type="pct"/>
            <w:shd w:val="clear" w:color="auto" w:fill="auto"/>
          </w:tcPr>
          <w:p w14:paraId="55CC0DAD" w14:textId="77777777" w:rsidR="00656A67" w:rsidRPr="0091597A" w:rsidRDefault="00656A67" w:rsidP="00656A67">
            <w:pPr>
              <w:spacing w:after="0"/>
              <w:contextualSpacing/>
              <w:jc w:val="both"/>
              <w:rPr>
                <w:rFonts w:ascii="Times New Roman" w:hAnsi="Times New Roman" w:cs="Times New Roman"/>
                <w:sz w:val="24"/>
                <w:szCs w:val="24"/>
              </w:rPr>
            </w:pPr>
            <w:r w:rsidRPr="0091597A">
              <w:rPr>
                <w:rFonts w:ascii="Times New Roman" w:hAnsi="Times New Roman" w:cs="Times New Roman"/>
                <w:sz w:val="24"/>
                <w:szCs w:val="24"/>
              </w:rPr>
              <w:t>No sniegtās informācijas (un arī no publiski pieejamās) saprotams, ka ēka ir dienesta viesnīca valsts tiešās pārvaldes iestādes Izglītības un zinātnes ministrijas pakļautībā esošai izglītības iestādei, kuras pamatuzdevums ir profesionālo izglītības programmu īstenošana, līdz ar to:</w:t>
            </w:r>
          </w:p>
          <w:p w14:paraId="1035878F" w14:textId="77777777" w:rsidR="00656A67" w:rsidRPr="0091597A" w:rsidRDefault="00656A67" w:rsidP="00656A67">
            <w:pPr>
              <w:pStyle w:val="Sarakstarindkopa"/>
              <w:numPr>
                <w:ilvl w:val="0"/>
                <w:numId w:val="20"/>
              </w:numPr>
              <w:spacing w:after="0" w:line="256" w:lineRule="auto"/>
              <w:ind w:left="394"/>
              <w:jc w:val="both"/>
              <w:rPr>
                <w:rFonts w:ascii="Times New Roman" w:hAnsi="Times New Roman" w:cs="Times New Roman"/>
                <w:sz w:val="24"/>
                <w:szCs w:val="24"/>
              </w:rPr>
            </w:pPr>
            <w:r w:rsidRPr="0091597A">
              <w:rPr>
                <w:rFonts w:ascii="Times New Roman" w:hAnsi="Times New Roman" w:cs="Times New Roman"/>
                <w:sz w:val="24"/>
                <w:szCs w:val="24"/>
              </w:rPr>
              <w:t xml:space="preserve">Ēka kvalificētos finansējumam. </w:t>
            </w:r>
          </w:p>
          <w:p w14:paraId="709E2707" w14:textId="77777777" w:rsidR="00656A67" w:rsidRPr="0091597A" w:rsidRDefault="00656A67" w:rsidP="00656A67">
            <w:pPr>
              <w:pStyle w:val="Sarakstarindkopa"/>
              <w:spacing w:after="0"/>
              <w:ind w:left="394"/>
              <w:jc w:val="both"/>
              <w:rPr>
                <w:rFonts w:ascii="Times New Roman" w:hAnsi="Times New Roman" w:cs="Times New Roman"/>
                <w:sz w:val="24"/>
                <w:szCs w:val="24"/>
              </w:rPr>
            </w:pPr>
            <w:r w:rsidRPr="0091597A">
              <w:rPr>
                <w:rFonts w:ascii="Times New Roman" w:hAnsi="Times New Roman" w:cs="Times New Roman"/>
                <w:sz w:val="24"/>
                <w:szCs w:val="24"/>
              </w:rPr>
              <w:t>Vienlaikus rodas papildus jautājums – vai pēc rekonstrukcijas visa ēka tiks izmantota skolēnu izmitināšanai, jo ir jānodrošina, ka ēkā vismaz 80% apjomā no ēkas kopējās jaudas tiek nodrošinātas pārvaldes funkcijas un pārvaldes uzdevumi. Šobrīd saprotams, ka ēkā vismaz 80% apjomā tas netiek nodrošināts, jo kā norādīts, visa ēka tiek apkurināta, taču daļēji izmantota.</w:t>
            </w:r>
          </w:p>
          <w:p w14:paraId="7E4C2C94" w14:textId="77777777" w:rsidR="00656A67" w:rsidRPr="0091597A" w:rsidRDefault="00656A67" w:rsidP="00656A67">
            <w:pPr>
              <w:pStyle w:val="Sarakstarindkopa"/>
              <w:spacing w:after="0"/>
              <w:ind w:left="394"/>
              <w:jc w:val="both"/>
              <w:rPr>
                <w:rFonts w:ascii="Times New Roman" w:hAnsi="Times New Roman" w:cs="Times New Roman"/>
                <w:sz w:val="24"/>
                <w:szCs w:val="24"/>
              </w:rPr>
            </w:pPr>
            <w:r w:rsidRPr="0091597A">
              <w:rPr>
                <w:rFonts w:ascii="Times New Roman" w:hAnsi="Times New Roman" w:cs="Times New Roman"/>
                <w:sz w:val="24"/>
                <w:szCs w:val="24"/>
              </w:rPr>
              <w:t xml:space="preserve">Papildus vēršam uzmanību, ka jāievēro MK noteikumu </w:t>
            </w:r>
            <w:hyperlink r:id="rId34" w:anchor="p15" w:history="1">
              <w:r w:rsidRPr="0091597A">
                <w:rPr>
                  <w:rStyle w:val="Hipersaite"/>
                  <w:rFonts w:ascii="Times New Roman" w:hAnsi="Times New Roman" w:cs="Times New Roman"/>
                  <w:sz w:val="24"/>
                  <w:szCs w:val="24"/>
                </w:rPr>
                <w:t>15.</w:t>
              </w:r>
            </w:hyperlink>
            <w:r w:rsidRPr="0091597A">
              <w:rPr>
                <w:rFonts w:ascii="Times New Roman" w:hAnsi="Times New Roman" w:cs="Times New Roman"/>
                <w:sz w:val="24"/>
                <w:szCs w:val="24"/>
              </w:rPr>
              <w:t xml:space="preserve"> un </w:t>
            </w:r>
            <w:hyperlink r:id="rId35" w:anchor="p21" w:history="1">
              <w:r w:rsidRPr="0091597A">
                <w:rPr>
                  <w:rStyle w:val="Hipersaite"/>
                  <w:rFonts w:ascii="Times New Roman" w:hAnsi="Times New Roman" w:cs="Times New Roman"/>
                  <w:sz w:val="24"/>
                  <w:szCs w:val="24"/>
                </w:rPr>
                <w:t>21.punkts;</w:t>
              </w:r>
            </w:hyperlink>
          </w:p>
          <w:p w14:paraId="4B571F7A" w14:textId="77777777" w:rsidR="00656A67" w:rsidRPr="0091597A" w:rsidRDefault="00656A67" w:rsidP="00656A67">
            <w:pPr>
              <w:pStyle w:val="Sarakstarindkopa"/>
              <w:numPr>
                <w:ilvl w:val="0"/>
                <w:numId w:val="20"/>
              </w:numPr>
              <w:spacing w:after="0" w:line="256" w:lineRule="auto"/>
              <w:ind w:left="394"/>
              <w:jc w:val="both"/>
              <w:rPr>
                <w:rFonts w:ascii="Times New Roman" w:eastAsia="Times New Roman" w:hAnsi="Times New Roman" w:cs="Times New Roman"/>
                <w:sz w:val="24"/>
                <w:szCs w:val="24"/>
              </w:rPr>
            </w:pPr>
            <w:r w:rsidRPr="0091597A">
              <w:rPr>
                <w:rFonts w:ascii="Times New Roman" w:hAnsi="Times New Roman" w:cs="Times New Roman"/>
                <w:sz w:val="24"/>
                <w:szCs w:val="24"/>
              </w:rPr>
              <w:t xml:space="preserve">Komersanta sniegtos ēdināšanas pakalpojumus var uzskatīt par parastajiem papildpakalpojumiem, </w:t>
            </w:r>
            <w:r w:rsidRPr="0091597A">
              <w:rPr>
                <w:rFonts w:ascii="Times New Roman" w:eastAsia="Times New Roman" w:hAnsi="Times New Roman" w:cs="Times New Roman"/>
                <w:sz w:val="24"/>
                <w:szCs w:val="24"/>
              </w:rPr>
              <w:t>ja ēdināšanas pakalpojumi tiek sniegti galvenokārt (pamatā) ēkā nodarbinātajiem;</w:t>
            </w:r>
          </w:p>
          <w:p w14:paraId="6682C31B" w14:textId="685F72F2" w:rsidR="00656A67" w:rsidRPr="0091597A" w:rsidRDefault="00656A67" w:rsidP="00656A67">
            <w:pPr>
              <w:spacing w:after="0"/>
              <w:contextualSpacing/>
              <w:jc w:val="both"/>
              <w:rPr>
                <w:rFonts w:ascii="Times New Roman" w:hAnsi="Times New Roman" w:cs="Times New Roman"/>
                <w:color w:val="2F5496" w:themeColor="accent1" w:themeShade="BF"/>
                <w:sz w:val="24"/>
                <w:szCs w:val="24"/>
              </w:rPr>
            </w:pPr>
            <w:r w:rsidRPr="0091597A">
              <w:rPr>
                <w:rFonts w:ascii="Times New Roman" w:hAnsi="Times New Roman" w:cs="Times New Roman"/>
                <w:sz w:val="24"/>
                <w:szCs w:val="24"/>
              </w:rPr>
              <w:t xml:space="preserve">Jā, lai arī friziera pakalpojumiem iznomātās telpas sastāda salīdzinoši mazu procentu no kopējās ēkas platības, tā ir jāizslēdz ārpus projekta, t.sk., daļa no projekta uzraudzības rādītājiem. </w:t>
            </w:r>
          </w:p>
        </w:tc>
      </w:tr>
      <w:tr w:rsidR="00656A67" w:rsidRPr="0091597A" w14:paraId="19FA4985" w14:textId="77777777" w:rsidTr="00F96E4C">
        <w:tc>
          <w:tcPr>
            <w:tcW w:w="313" w:type="pct"/>
          </w:tcPr>
          <w:p w14:paraId="7DC766FF" w14:textId="5C38BBE4" w:rsidR="00656A67" w:rsidRPr="0091597A" w:rsidRDefault="00656A67" w:rsidP="00656A67">
            <w:pPr>
              <w:shd w:val="clear" w:color="auto" w:fill="FFFFFF"/>
              <w:spacing w:after="0" w:line="300" w:lineRule="atLeast"/>
              <w:contextualSpacing/>
              <w:jc w:val="both"/>
              <w:rPr>
                <w:rFonts w:ascii="Times New Roman" w:hAnsi="Times New Roman" w:cs="Times New Roman"/>
                <w:sz w:val="24"/>
                <w:szCs w:val="24"/>
              </w:rPr>
            </w:pPr>
            <w:r w:rsidRPr="0091597A">
              <w:rPr>
                <w:rFonts w:ascii="Times New Roman" w:hAnsi="Times New Roman" w:cs="Times New Roman"/>
                <w:sz w:val="24"/>
                <w:szCs w:val="24"/>
              </w:rPr>
              <w:t>2.2.</w:t>
            </w:r>
          </w:p>
        </w:tc>
        <w:tc>
          <w:tcPr>
            <w:tcW w:w="2345" w:type="pct"/>
            <w:shd w:val="clear" w:color="auto" w:fill="auto"/>
          </w:tcPr>
          <w:p w14:paraId="42FF8E4C" w14:textId="77777777" w:rsidR="00656A67" w:rsidRPr="0091597A" w:rsidRDefault="00656A67" w:rsidP="00656A67">
            <w:pPr>
              <w:spacing w:after="0"/>
              <w:contextualSpacing/>
              <w:jc w:val="both"/>
              <w:rPr>
                <w:rFonts w:ascii="Times New Roman" w:hAnsi="Times New Roman" w:cs="Times New Roman"/>
                <w:sz w:val="24"/>
                <w:szCs w:val="24"/>
              </w:rPr>
            </w:pPr>
            <w:r w:rsidRPr="0091597A">
              <w:rPr>
                <w:rFonts w:ascii="Times New Roman" w:hAnsi="Times New Roman" w:cs="Times New Roman"/>
                <w:sz w:val="24"/>
                <w:szCs w:val="24"/>
              </w:rPr>
              <w:t xml:space="preserve">Pagasta pārvaldes ēkā, kuras energoefektivitātes uzlabošanas pasākumus liksim pašvaldības projektā, darbojas arī pasts, frizieris un audēja - visi nomā telpas. </w:t>
            </w:r>
          </w:p>
          <w:p w14:paraId="6102C750" w14:textId="77777777" w:rsidR="00656A67" w:rsidRPr="0091597A" w:rsidRDefault="00656A67" w:rsidP="00656A67">
            <w:pPr>
              <w:spacing w:after="0"/>
              <w:contextualSpacing/>
              <w:jc w:val="both"/>
              <w:rPr>
                <w:rFonts w:ascii="Times New Roman" w:hAnsi="Times New Roman" w:cs="Times New Roman"/>
                <w:sz w:val="24"/>
                <w:szCs w:val="24"/>
              </w:rPr>
            </w:pPr>
            <w:r w:rsidRPr="0091597A">
              <w:rPr>
                <w:rFonts w:ascii="Times New Roman" w:hAnsi="Times New Roman" w:cs="Times New Roman"/>
                <w:sz w:val="24"/>
                <w:szCs w:val="24"/>
              </w:rPr>
              <w:t xml:space="preserve">Vai pareizi saprotu, ka šie visi nomnieki ir cita saimnieciskā darbība un viņu telpas ir jāizņem no projekta attiecināmām izmaksām? </w:t>
            </w:r>
          </w:p>
          <w:p w14:paraId="42A52067" w14:textId="77777777" w:rsidR="00656A67" w:rsidRPr="0091597A" w:rsidRDefault="00656A67" w:rsidP="00656A67">
            <w:pPr>
              <w:spacing w:after="0"/>
              <w:contextualSpacing/>
              <w:jc w:val="both"/>
              <w:rPr>
                <w:rFonts w:ascii="Times New Roman" w:hAnsi="Times New Roman" w:cs="Times New Roman"/>
                <w:sz w:val="24"/>
                <w:szCs w:val="24"/>
              </w:rPr>
            </w:pPr>
            <w:r w:rsidRPr="0091597A">
              <w:rPr>
                <w:rFonts w:ascii="Times New Roman" w:hAnsi="Times New Roman" w:cs="Times New Roman"/>
                <w:sz w:val="24"/>
                <w:szCs w:val="24"/>
              </w:rPr>
              <w:t>Vai ir kāds ierobežojums šai citas saimnieciskās darbības procentuālai izteiksmei no visas ēkas platības vai arī tas netiek ierobežots?</w:t>
            </w:r>
          </w:p>
          <w:p w14:paraId="65C73EB1" w14:textId="77777777" w:rsidR="00656A67" w:rsidRPr="0091597A" w:rsidRDefault="00656A67" w:rsidP="00656A67">
            <w:pPr>
              <w:spacing w:after="0"/>
              <w:contextualSpacing/>
              <w:jc w:val="both"/>
              <w:rPr>
                <w:rFonts w:ascii="Times New Roman" w:hAnsi="Times New Roman" w:cs="Times New Roman"/>
                <w:sz w:val="24"/>
                <w:szCs w:val="24"/>
              </w:rPr>
            </w:pPr>
          </w:p>
        </w:tc>
        <w:tc>
          <w:tcPr>
            <w:tcW w:w="2342" w:type="pct"/>
            <w:shd w:val="clear" w:color="auto" w:fill="auto"/>
          </w:tcPr>
          <w:p w14:paraId="53D8EF2D" w14:textId="77777777" w:rsidR="00656A67" w:rsidRPr="0091597A" w:rsidRDefault="00656A67" w:rsidP="00656A67">
            <w:pPr>
              <w:spacing w:after="0"/>
              <w:contextualSpacing/>
              <w:jc w:val="both"/>
              <w:rPr>
                <w:rFonts w:ascii="Times New Roman" w:hAnsi="Times New Roman" w:cs="Times New Roman"/>
                <w:sz w:val="24"/>
                <w:szCs w:val="24"/>
              </w:rPr>
            </w:pPr>
            <w:r w:rsidRPr="0091597A">
              <w:rPr>
                <w:rFonts w:ascii="Times New Roman" w:hAnsi="Times New Roman" w:cs="Times New Roman"/>
                <w:sz w:val="24"/>
                <w:szCs w:val="24"/>
              </w:rPr>
              <w:t>No jautājuma saprotams, ka ēkas galvenais izmantošanas veids ir pašvaldības administratīvā ēka, kurā papildus tiek veikta arī saimnieciska darbība – telpas tiek nomātas pastam, frizierim un audējai, kas nav pašvaldības administratīvā funkcija.</w:t>
            </w:r>
          </w:p>
          <w:p w14:paraId="445C706F" w14:textId="77777777" w:rsidR="00656A67" w:rsidRPr="0091597A" w:rsidRDefault="00656A67" w:rsidP="00656A67">
            <w:pPr>
              <w:spacing w:after="0"/>
              <w:contextualSpacing/>
              <w:jc w:val="both"/>
              <w:rPr>
                <w:rFonts w:ascii="Times New Roman" w:hAnsi="Times New Roman" w:cs="Times New Roman"/>
                <w:sz w:val="24"/>
                <w:szCs w:val="24"/>
              </w:rPr>
            </w:pPr>
            <w:r w:rsidRPr="0091597A">
              <w:rPr>
                <w:rFonts w:ascii="Times New Roman" w:hAnsi="Times New Roman" w:cs="Times New Roman"/>
                <w:sz w:val="24"/>
                <w:szCs w:val="24"/>
              </w:rPr>
              <w:t>Norādām, ka saimnieciska darbība ir jāizslēdz no projekta (tās apjomu Jūs varat aprēķināt aizpildot kādu no atlases nolikuma 4.pielikumiem – izvēloties vienu veidni).</w:t>
            </w:r>
          </w:p>
          <w:p w14:paraId="27BD0875" w14:textId="2952190F" w:rsidR="00656A67" w:rsidRPr="0091597A" w:rsidRDefault="00656A67" w:rsidP="00656A67">
            <w:pPr>
              <w:spacing w:after="0"/>
              <w:contextualSpacing/>
              <w:jc w:val="both"/>
              <w:rPr>
                <w:rFonts w:ascii="Times New Roman" w:hAnsi="Times New Roman" w:cs="Times New Roman"/>
                <w:color w:val="2F5496" w:themeColor="accent1" w:themeShade="BF"/>
                <w:sz w:val="24"/>
                <w:szCs w:val="24"/>
              </w:rPr>
            </w:pPr>
            <w:r w:rsidRPr="0091597A">
              <w:rPr>
                <w:rFonts w:ascii="Times New Roman" w:hAnsi="Times New Roman" w:cs="Times New Roman"/>
                <w:sz w:val="24"/>
                <w:szCs w:val="24"/>
              </w:rPr>
              <w:t>MK noteikumu 28.punktā ir noteikts ierobežojums saimnieciskai darbībai (ko neiekļauj projektā), papildinošai saimnieciskai darbībai un parastajiem papildpakalpojumiem, kas kopumā nepārsniedz 20%</w:t>
            </w:r>
          </w:p>
        </w:tc>
      </w:tr>
      <w:tr w:rsidR="00656A67" w:rsidRPr="0091597A" w14:paraId="1ED2ACEA" w14:textId="77777777" w:rsidTr="00F96E4C">
        <w:tc>
          <w:tcPr>
            <w:tcW w:w="313" w:type="pct"/>
          </w:tcPr>
          <w:p w14:paraId="358D7709" w14:textId="6C0D1464" w:rsidR="00656A67" w:rsidRPr="0091597A" w:rsidRDefault="00656A67" w:rsidP="00656A67">
            <w:pPr>
              <w:shd w:val="clear" w:color="auto" w:fill="FFFFFF"/>
              <w:spacing w:after="0" w:line="300" w:lineRule="atLeast"/>
              <w:contextualSpacing/>
              <w:jc w:val="both"/>
              <w:rPr>
                <w:rFonts w:ascii="Times New Roman" w:hAnsi="Times New Roman" w:cs="Times New Roman"/>
                <w:sz w:val="24"/>
                <w:szCs w:val="24"/>
              </w:rPr>
            </w:pPr>
            <w:r w:rsidRPr="0091597A">
              <w:rPr>
                <w:rFonts w:ascii="Times New Roman" w:hAnsi="Times New Roman" w:cs="Times New Roman"/>
                <w:sz w:val="24"/>
                <w:szCs w:val="24"/>
              </w:rPr>
              <w:t>2.3.</w:t>
            </w:r>
          </w:p>
        </w:tc>
        <w:tc>
          <w:tcPr>
            <w:tcW w:w="2345" w:type="pct"/>
            <w:shd w:val="clear" w:color="auto" w:fill="auto"/>
          </w:tcPr>
          <w:p w14:paraId="4074B5E7" w14:textId="77777777" w:rsidR="00656A67" w:rsidRPr="00A06F41" w:rsidRDefault="00656A67" w:rsidP="00656A67">
            <w:pPr>
              <w:spacing w:after="0"/>
              <w:contextualSpacing/>
              <w:jc w:val="both"/>
              <w:rPr>
                <w:rFonts w:ascii="Times New Roman" w:hAnsi="Times New Roman" w:cs="Times New Roman"/>
                <w:sz w:val="24"/>
                <w:szCs w:val="24"/>
              </w:rPr>
            </w:pPr>
            <w:r w:rsidRPr="00A06F41">
              <w:rPr>
                <w:rFonts w:ascii="Times New Roman" w:hAnsi="Times New Roman" w:cs="Times New Roman"/>
                <w:sz w:val="24"/>
                <w:szCs w:val="24"/>
              </w:rPr>
              <w:t>Lūgums sniegt atbildes uz jautājumiem, kas radušies izstrādājot pieteikumu:</w:t>
            </w:r>
          </w:p>
          <w:p w14:paraId="58734378" w14:textId="77777777" w:rsidR="00656A67" w:rsidRPr="00113C7E" w:rsidRDefault="00656A67" w:rsidP="00656A67">
            <w:pPr>
              <w:pStyle w:val="Sarakstarindkopa"/>
              <w:numPr>
                <w:ilvl w:val="0"/>
                <w:numId w:val="25"/>
              </w:numPr>
              <w:spacing w:after="0" w:line="240" w:lineRule="auto"/>
              <w:ind w:left="318"/>
              <w:jc w:val="both"/>
              <w:rPr>
                <w:rFonts w:ascii="Times New Roman" w:hAnsi="Times New Roman" w:cs="Times New Roman"/>
                <w:sz w:val="24"/>
                <w:szCs w:val="24"/>
              </w:rPr>
            </w:pPr>
            <w:r w:rsidRPr="00113C7E">
              <w:rPr>
                <w:rFonts w:ascii="Times New Roman" w:eastAsia="Times New Roman" w:hAnsi="Times New Roman" w:cs="Times New Roman"/>
                <w:sz w:val="24"/>
                <w:szCs w:val="24"/>
              </w:rPr>
              <w:t>Vai sporta skolas, kuras pilda pašvaldības likumā noteiktās funkcijas nodrošinot profesionālās ievirzes izglītību un interešu izglītības pieejamību īsteno pārvaldes funkcijas un pārvaldes uzdevumus un var pretendēt uz finansējumu 1.2.1.3.i. investīcijas ietvaros?</w:t>
            </w:r>
          </w:p>
          <w:p w14:paraId="58F049A7" w14:textId="77777777" w:rsidR="00656A67" w:rsidRPr="00113C7E" w:rsidRDefault="00656A67" w:rsidP="00656A67">
            <w:pPr>
              <w:pStyle w:val="Sarakstarindkopa"/>
              <w:spacing w:after="0" w:line="240" w:lineRule="auto"/>
              <w:ind w:left="318"/>
              <w:jc w:val="both"/>
              <w:rPr>
                <w:rFonts w:ascii="Times New Roman" w:hAnsi="Times New Roman" w:cs="Times New Roman"/>
                <w:sz w:val="24"/>
                <w:szCs w:val="24"/>
              </w:rPr>
            </w:pPr>
          </w:p>
          <w:p w14:paraId="15467D90" w14:textId="77777777" w:rsidR="00656A67" w:rsidRDefault="00656A67" w:rsidP="00656A67">
            <w:pPr>
              <w:pStyle w:val="Sarakstarindkopa"/>
              <w:numPr>
                <w:ilvl w:val="0"/>
                <w:numId w:val="25"/>
              </w:numPr>
              <w:spacing w:after="0" w:line="240" w:lineRule="auto"/>
              <w:ind w:left="318"/>
              <w:jc w:val="both"/>
              <w:rPr>
                <w:rFonts w:ascii="Times New Roman" w:eastAsia="Times New Roman" w:hAnsi="Times New Roman" w:cs="Times New Roman"/>
                <w:sz w:val="24"/>
                <w:szCs w:val="24"/>
              </w:rPr>
            </w:pPr>
            <w:r w:rsidRPr="00A06F41">
              <w:rPr>
                <w:rFonts w:ascii="Times New Roman" w:eastAsia="Times New Roman" w:hAnsi="Times New Roman" w:cs="Times New Roman"/>
                <w:sz w:val="24"/>
                <w:szCs w:val="24"/>
              </w:rPr>
              <w:t>Vai sporta skolu audzēkņu veiktie līdzdalības maksājumi par izdevumiem licencēm, sacensībām, transporta izdevumiem, kas radušies ārpus treniņu procesa ir uzskatāmi par papildinošo saimniecisko darbību vai citu saimniecisko darbību?</w:t>
            </w:r>
          </w:p>
          <w:p w14:paraId="4C4BB462" w14:textId="77777777" w:rsidR="00656A67" w:rsidRDefault="00656A67" w:rsidP="00656A67">
            <w:pPr>
              <w:spacing w:after="0" w:line="240" w:lineRule="auto"/>
              <w:contextualSpacing/>
              <w:jc w:val="both"/>
              <w:rPr>
                <w:rFonts w:ascii="Times New Roman" w:eastAsia="Times New Roman" w:hAnsi="Times New Roman" w:cs="Times New Roman"/>
                <w:sz w:val="24"/>
                <w:szCs w:val="24"/>
              </w:rPr>
            </w:pPr>
          </w:p>
          <w:p w14:paraId="0F5400DA" w14:textId="77777777" w:rsidR="00656A67" w:rsidRDefault="00656A67" w:rsidP="00656A67">
            <w:pPr>
              <w:spacing w:after="0" w:line="240" w:lineRule="auto"/>
              <w:contextualSpacing/>
              <w:jc w:val="both"/>
              <w:rPr>
                <w:rFonts w:ascii="Times New Roman" w:eastAsia="Times New Roman" w:hAnsi="Times New Roman" w:cs="Times New Roman"/>
                <w:sz w:val="24"/>
                <w:szCs w:val="24"/>
              </w:rPr>
            </w:pPr>
          </w:p>
          <w:p w14:paraId="24B1583B" w14:textId="77777777" w:rsidR="00656A67" w:rsidRDefault="00656A67" w:rsidP="00656A67">
            <w:pPr>
              <w:spacing w:after="0" w:line="240" w:lineRule="auto"/>
              <w:contextualSpacing/>
              <w:jc w:val="both"/>
              <w:rPr>
                <w:rFonts w:ascii="Times New Roman" w:eastAsia="Times New Roman" w:hAnsi="Times New Roman" w:cs="Times New Roman"/>
                <w:sz w:val="24"/>
                <w:szCs w:val="24"/>
              </w:rPr>
            </w:pPr>
          </w:p>
          <w:p w14:paraId="42928947" w14:textId="77777777" w:rsidR="00656A67" w:rsidRDefault="00656A67" w:rsidP="00656A67">
            <w:pPr>
              <w:spacing w:after="0" w:line="240" w:lineRule="auto"/>
              <w:contextualSpacing/>
              <w:jc w:val="both"/>
              <w:rPr>
                <w:rFonts w:ascii="Times New Roman" w:eastAsia="Times New Roman" w:hAnsi="Times New Roman" w:cs="Times New Roman"/>
                <w:sz w:val="24"/>
                <w:szCs w:val="24"/>
              </w:rPr>
            </w:pPr>
          </w:p>
          <w:p w14:paraId="0AA94B54" w14:textId="77777777" w:rsidR="00656A67" w:rsidRDefault="00656A67" w:rsidP="00656A67">
            <w:pPr>
              <w:spacing w:after="0" w:line="240" w:lineRule="auto"/>
              <w:contextualSpacing/>
              <w:jc w:val="both"/>
              <w:rPr>
                <w:rFonts w:ascii="Times New Roman" w:eastAsia="Times New Roman" w:hAnsi="Times New Roman" w:cs="Times New Roman"/>
                <w:sz w:val="24"/>
                <w:szCs w:val="24"/>
              </w:rPr>
            </w:pPr>
          </w:p>
          <w:p w14:paraId="1BBB8386" w14:textId="77777777" w:rsidR="00656A67" w:rsidRDefault="00656A67" w:rsidP="00656A67">
            <w:pPr>
              <w:spacing w:after="0" w:line="240" w:lineRule="auto"/>
              <w:contextualSpacing/>
              <w:jc w:val="both"/>
              <w:rPr>
                <w:rFonts w:ascii="Times New Roman" w:eastAsia="Times New Roman" w:hAnsi="Times New Roman" w:cs="Times New Roman"/>
                <w:sz w:val="24"/>
                <w:szCs w:val="24"/>
              </w:rPr>
            </w:pPr>
          </w:p>
          <w:p w14:paraId="03B17364" w14:textId="77777777" w:rsidR="00656A67" w:rsidRDefault="00656A67" w:rsidP="00656A67">
            <w:pPr>
              <w:spacing w:after="0" w:line="240" w:lineRule="auto"/>
              <w:contextualSpacing/>
              <w:jc w:val="both"/>
              <w:rPr>
                <w:rFonts w:ascii="Times New Roman" w:eastAsia="Times New Roman" w:hAnsi="Times New Roman" w:cs="Times New Roman"/>
                <w:sz w:val="24"/>
                <w:szCs w:val="24"/>
              </w:rPr>
            </w:pPr>
          </w:p>
          <w:p w14:paraId="49A47049" w14:textId="77777777" w:rsidR="00656A67" w:rsidRDefault="00656A67" w:rsidP="00656A67">
            <w:pPr>
              <w:pStyle w:val="Sarakstarindkopa"/>
              <w:numPr>
                <w:ilvl w:val="0"/>
                <w:numId w:val="25"/>
              </w:numPr>
              <w:spacing w:after="0" w:line="240" w:lineRule="auto"/>
              <w:ind w:left="318"/>
              <w:jc w:val="both"/>
              <w:rPr>
                <w:rFonts w:ascii="Times New Roman" w:eastAsia="Times New Roman" w:hAnsi="Times New Roman" w:cs="Times New Roman"/>
                <w:sz w:val="24"/>
                <w:szCs w:val="24"/>
              </w:rPr>
            </w:pPr>
            <w:r w:rsidRPr="00A06F41">
              <w:rPr>
                <w:rFonts w:ascii="Times New Roman" w:eastAsia="Times New Roman" w:hAnsi="Times New Roman" w:cs="Times New Roman"/>
                <w:sz w:val="24"/>
                <w:szCs w:val="24"/>
              </w:rPr>
              <w:t>Vai sporta skolā organizētas starptautiskās sporta sacensības ir uzskatāmas par papildinošo saimniecisko darbību vai citu saimniecisko darbību?</w:t>
            </w:r>
          </w:p>
          <w:p w14:paraId="447479C2" w14:textId="77777777" w:rsidR="00656A67" w:rsidRDefault="00656A67" w:rsidP="00656A67">
            <w:pPr>
              <w:spacing w:after="0" w:line="240" w:lineRule="auto"/>
              <w:contextualSpacing/>
              <w:jc w:val="both"/>
              <w:rPr>
                <w:rFonts w:ascii="Times New Roman" w:eastAsia="Times New Roman" w:hAnsi="Times New Roman" w:cs="Times New Roman"/>
                <w:sz w:val="24"/>
                <w:szCs w:val="24"/>
              </w:rPr>
            </w:pPr>
          </w:p>
          <w:p w14:paraId="436FEE21" w14:textId="77777777" w:rsidR="00656A67" w:rsidRDefault="00656A67" w:rsidP="00656A67">
            <w:pPr>
              <w:spacing w:after="0" w:line="240" w:lineRule="auto"/>
              <w:contextualSpacing/>
              <w:jc w:val="both"/>
              <w:rPr>
                <w:rFonts w:ascii="Times New Roman" w:eastAsia="Times New Roman" w:hAnsi="Times New Roman" w:cs="Times New Roman"/>
                <w:sz w:val="24"/>
                <w:szCs w:val="24"/>
              </w:rPr>
            </w:pPr>
          </w:p>
          <w:p w14:paraId="380F3BFC" w14:textId="77777777" w:rsidR="00656A67" w:rsidRDefault="00656A67" w:rsidP="00656A67">
            <w:pPr>
              <w:spacing w:after="0" w:line="240" w:lineRule="auto"/>
              <w:contextualSpacing/>
              <w:jc w:val="both"/>
              <w:rPr>
                <w:rFonts w:ascii="Times New Roman" w:eastAsia="Times New Roman" w:hAnsi="Times New Roman" w:cs="Times New Roman"/>
                <w:sz w:val="24"/>
                <w:szCs w:val="24"/>
              </w:rPr>
            </w:pPr>
          </w:p>
          <w:p w14:paraId="3B7CFDC7" w14:textId="7DE81EB7" w:rsidR="00656A67" w:rsidRDefault="00656A67" w:rsidP="00656A67">
            <w:pPr>
              <w:spacing w:after="0" w:line="240" w:lineRule="auto"/>
              <w:contextualSpacing/>
              <w:jc w:val="both"/>
              <w:rPr>
                <w:rFonts w:ascii="Times New Roman" w:eastAsia="Times New Roman" w:hAnsi="Times New Roman" w:cs="Times New Roman"/>
                <w:sz w:val="24"/>
                <w:szCs w:val="24"/>
              </w:rPr>
            </w:pPr>
          </w:p>
          <w:p w14:paraId="4CEF5801" w14:textId="77777777" w:rsidR="00851C8D" w:rsidRPr="00113C7E" w:rsidRDefault="00851C8D" w:rsidP="00656A67">
            <w:pPr>
              <w:spacing w:after="0" w:line="240" w:lineRule="auto"/>
              <w:contextualSpacing/>
              <w:jc w:val="both"/>
              <w:rPr>
                <w:rFonts w:ascii="Times New Roman" w:eastAsia="Times New Roman" w:hAnsi="Times New Roman" w:cs="Times New Roman"/>
                <w:sz w:val="24"/>
                <w:szCs w:val="24"/>
              </w:rPr>
            </w:pPr>
          </w:p>
          <w:p w14:paraId="45207CDB" w14:textId="77777777" w:rsidR="00656A67" w:rsidRDefault="00656A67" w:rsidP="00656A67">
            <w:pPr>
              <w:pStyle w:val="Sarakstarindkopa"/>
              <w:numPr>
                <w:ilvl w:val="0"/>
                <w:numId w:val="25"/>
              </w:numPr>
              <w:spacing w:after="0" w:line="240" w:lineRule="auto"/>
              <w:ind w:left="318"/>
              <w:jc w:val="both"/>
              <w:rPr>
                <w:rFonts w:ascii="Times New Roman" w:eastAsia="Times New Roman" w:hAnsi="Times New Roman" w:cs="Times New Roman"/>
                <w:sz w:val="24"/>
                <w:szCs w:val="24"/>
              </w:rPr>
            </w:pPr>
            <w:r w:rsidRPr="00A06F41">
              <w:rPr>
                <w:rFonts w:ascii="Times New Roman" w:eastAsia="Times New Roman" w:hAnsi="Times New Roman" w:cs="Times New Roman"/>
                <w:sz w:val="24"/>
                <w:szCs w:val="24"/>
              </w:rPr>
              <w:t>Vai sociālās aprūpes centrs, kas nodrošina sociālās aprūpes pakalpojumus, sociālā darba un sociālās rehabilitācijas pakalpojumus, veselības aprūpes pakalpojumus pensijas vecuma personām un personām ar invaliditāti īsteno pārvaldes funkcijas un pārvaldes uzdevumus un var pretendēt uz finansējumu 1.2.1.3.i. investīcijas ietvaros?</w:t>
            </w:r>
          </w:p>
          <w:p w14:paraId="0A62B4EE" w14:textId="150FEC37" w:rsidR="00656A67" w:rsidRDefault="00656A67" w:rsidP="00656A67">
            <w:pPr>
              <w:pStyle w:val="Sarakstarindkopa"/>
              <w:spacing w:after="0" w:line="240" w:lineRule="auto"/>
              <w:ind w:left="318"/>
              <w:jc w:val="both"/>
              <w:rPr>
                <w:rFonts w:ascii="Times New Roman" w:eastAsia="Times New Roman" w:hAnsi="Times New Roman" w:cs="Times New Roman"/>
                <w:sz w:val="24"/>
                <w:szCs w:val="24"/>
              </w:rPr>
            </w:pPr>
          </w:p>
          <w:p w14:paraId="07C3B9FF" w14:textId="77777777" w:rsidR="00656A67" w:rsidRDefault="00656A67" w:rsidP="00656A67">
            <w:pPr>
              <w:pStyle w:val="Sarakstarindkopa"/>
              <w:numPr>
                <w:ilvl w:val="0"/>
                <w:numId w:val="25"/>
              </w:numPr>
              <w:spacing w:after="0" w:line="240" w:lineRule="auto"/>
              <w:ind w:left="318"/>
              <w:jc w:val="both"/>
              <w:rPr>
                <w:rFonts w:ascii="Times New Roman" w:eastAsia="Times New Roman" w:hAnsi="Times New Roman" w:cs="Times New Roman"/>
                <w:sz w:val="24"/>
                <w:szCs w:val="24"/>
              </w:rPr>
            </w:pPr>
            <w:r w:rsidRPr="00A06F41">
              <w:rPr>
                <w:rFonts w:ascii="Times New Roman" w:eastAsia="Times New Roman" w:hAnsi="Times New Roman" w:cs="Times New Roman"/>
                <w:sz w:val="24"/>
                <w:szCs w:val="24"/>
              </w:rPr>
              <w:t>Vai sociālā centra klientiem sniegtie veselības aprūpes pakalpojumi – fizioterapija, masāžas, ģimenes ārsts (~10% īpatsvars) ir uzskatāmi par papildinošo saimniecisko darbību vai citu saimniecisko darbību?</w:t>
            </w:r>
          </w:p>
          <w:p w14:paraId="7AC33391" w14:textId="77777777" w:rsidR="00656A67" w:rsidRPr="00113C7E" w:rsidRDefault="00656A67" w:rsidP="00656A67">
            <w:pPr>
              <w:pStyle w:val="Sarakstarindkopa"/>
              <w:spacing w:after="0"/>
              <w:rPr>
                <w:rFonts w:ascii="Times New Roman" w:eastAsia="Times New Roman" w:hAnsi="Times New Roman" w:cs="Times New Roman"/>
                <w:sz w:val="24"/>
                <w:szCs w:val="24"/>
              </w:rPr>
            </w:pPr>
          </w:p>
          <w:p w14:paraId="2D9E29E7" w14:textId="77777777" w:rsidR="00656A67" w:rsidRDefault="00656A67" w:rsidP="00656A67">
            <w:pPr>
              <w:spacing w:after="0" w:line="240" w:lineRule="auto"/>
              <w:contextualSpacing/>
              <w:jc w:val="both"/>
              <w:rPr>
                <w:rFonts w:ascii="Times New Roman" w:eastAsia="Times New Roman" w:hAnsi="Times New Roman" w:cs="Times New Roman"/>
                <w:sz w:val="24"/>
                <w:szCs w:val="24"/>
              </w:rPr>
            </w:pPr>
          </w:p>
          <w:p w14:paraId="27BA4FDF" w14:textId="77777777" w:rsidR="00656A67" w:rsidRDefault="00656A67" w:rsidP="00656A67">
            <w:pPr>
              <w:spacing w:after="0" w:line="240" w:lineRule="auto"/>
              <w:contextualSpacing/>
              <w:jc w:val="both"/>
              <w:rPr>
                <w:rFonts w:ascii="Times New Roman" w:eastAsia="Times New Roman" w:hAnsi="Times New Roman" w:cs="Times New Roman"/>
                <w:sz w:val="24"/>
                <w:szCs w:val="24"/>
              </w:rPr>
            </w:pPr>
          </w:p>
          <w:p w14:paraId="3196E665" w14:textId="77777777" w:rsidR="00656A67" w:rsidRDefault="00656A67" w:rsidP="00656A67">
            <w:pPr>
              <w:spacing w:after="0" w:line="240" w:lineRule="auto"/>
              <w:contextualSpacing/>
              <w:jc w:val="both"/>
              <w:rPr>
                <w:rFonts w:ascii="Times New Roman" w:eastAsia="Times New Roman" w:hAnsi="Times New Roman" w:cs="Times New Roman"/>
                <w:sz w:val="24"/>
                <w:szCs w:val="24"/>
              </w:rPr>
            </w:pPr>
          </w:p>
          <w:p w14:paraId="05117601" w14:textId="77777777" w:rsidR="00656A67" w:rsidRDefault="00656A67" w:rsidP="00656A67">
            <w:pPr>
              <w:spacing w:after="0" w:line="240" w:lineRule="auto"/>
              <w:contextualSpacing/>
              <w:jc w:val="both"/>
              <w:rPr>
                <w:rFonts w:ascii="Times New Roman" w:eastAsia="Times New Roman" w:hAnsi="Times New Roman" w:cs="Times New Roman"/>
                <w:sz w:val="24"/>
                <w:szCs w:val="24"/>
              </w:rPr>
            </w:pPr>
          </w:p>
          <w:p w14:paraId="09E8B884" w14:textId="77777777" w:rsidR="00656A67" w:rsidRDefault="00656A67" w:rsidP="00656A67">
            <w:pPr>
              <w:spacing w:after="0" w:line="240" w:lineRule="auto"/>
              <w:contextualSpacing/>
              <w:jc w:val="both"/>
              <w:rPr>
                <w:rFonts w:ascii="Times New Roman" w:eastAsia="Times New Roman" w:hAnsi="Times New Roman" w:cs="Times New Roman"/>
                <w:sz w:val="24"/>
                <w:szCs w:val="24"/>
              </w:rPr>
            </w:pPr>
          </w:p>
          <w:p w14:paraId="3FFB639D" w14:textId="77777777" w:rsidR="00656A67" w:rsidRDefault="00656A67" w:rsidP="00656A67">
            <w:pPr>
              <w:spacing w:after="0" w:line="240" w:lineRule="auto"/>
              <w:contextualSpacing/>
              <w:jc w:val="both"/>
              <w:rPr>
                <w:rFonts w:ascii="Times New Roman" w:eastAsia="Times New Roman" w:hAnsi="Times New Roman" w:cs="Times New Roman"/>
                <w:sz w:val="24"/>
                <w:szCs w:val="24"/>
              </w:rPr>
            </w:pPr>
          </w:p>
          <w:p w14:paraId="2A2958B3" w14:textId="77777777" w:rsidR="00656A67" w:rsidRDefault="00656A67" w:rsidP="00656A67">
            <w:pPr>
              <w:spacing w:after="0" w:line="240" w:lineRule="auto"/>
              <w:contextualSpacing/>
              <w:jc w:val="both"/>
              <w:rPr>
                <w:rFonts w:ascii="Times New Roman" w:eastAsia="Times New Roman" w:hAnsi="Times New Roman" w:cs="Times New Roman"/>
                <w:sz w:val="24"/>
                <w:szCs w:val="24"/>
              </w:rPr>
            </w:pPr>
          </w:p>
          <w:p w14:paraId="0F3C9CA1" w14:textId="7066A331" w:rsidR="00656A67" w:rsidRDefault="00656A67" w:rsidP="00656A67">
            <w:pPr>
              <w:spacing w:after="0" w:line="240" w:lineRule="auto"/>
              <w:contextualSpacing/>
              <w:jc w:val="both"/>
              <w:rPr>
                <w:rFonts w:ascii="Times New Roman" w:eastAsia="Times New Roman" w:hAnsi="Times New Roman" w:cs="Times New Roman"/>
                <w:sz w:val="24"/>
                <w:szCs w:val="24"/>
              </w:rPr>
            </w:pPr>
          </w:p>
          <w:p w14:paraId="2C8F942D" w14:textId="77777777" w:rsidR="00851C8D" w:rsidRDefault="00851C8D" w:rsidP="00656A67">
            <w:pPr>
              <w:spacing w:after="0" w:line="240" w:lineRule="auto"/>
              <w:contextualSpacing/>
              <w:jc w:val="both"/>
              <w:rPr>
                <w:rFonts w:ascii="Times New Roman" w:eastAsia="Times New Roman" w:hAnsi="Times New Roman" w:cs="Times New Roman"/>
                <w:sz w:val="24"/>
                <w:szCs w:val="24"/>
              </w:rPr>
            </w:pPr>
          </w:p>
          <w:p w14:paraId="2351788C" w14:textId="1B34421D" w:rsidR="00656A67" w:rsidRDefault="00656A67" w:rsidP="00656A67">
            <w:pPr>
              <w:spacing w:after="0" w:line="240" w:lineRule="auto"/>
              <w:contextualSpacing/>
              <w:jc w:val="both"/>
              <w:rPr>
                <w:rFonts w:ascii="Times New Roman" w:eastAsia="Times New Roman" w:hAnsi="Times New Roman" w:cs="Times New Roman"/>
                <w:sz w:val="24"/>
                <w:szCs w:val="24"/>
              </w:rPr>
            </w:pPr>
          </w:p>
          <w:p w14:paraId="3ED91C1D" w14:textId="799B5543" w:rsidR="00851C8D" w:rsidRDefault="00851C8D" w:rsidP="00656A67">
            <w:pPr>
              <w:spacing w:after="0" w:line="240" w:lineRule="auto"/>
              <w:contextualSpacing/>
              <w:jc w:val="both"/>
              <w:rPr>
                <w:rFonts w:ascii="Times New Roman" w:eastAsia="Times New Roman" w:hAnsi="Times New Roman" w:cs="Times New Roman"/>
                <w:sz w:val="24"/>
                <w:szCs w:val="24"/>
              </w:rPr>
            </w:pPr>
          </w:p>
          <w:p w14:paraId="5722DF41" w14:textId="77777777" w:rsidR="00851C8D" w:rsidRDefault="00851C8D" w:rsidP="00656A67">
            <w:pPr>
              <w:spacing w:after="0" w:line="240" w:lineRule="auto"/>
              <w:contextualSpacing/>
              <w:jc w:val="both"/>
              <w:rPr>
                <w:rFonts w:ascii="Times New Roman" w:eastAsia="Times New Roman" w:hAnsi="Times New Roman" w:cs="Times New Roman"/>
                <w:sz w:val="24"/>
                <w:szCs w:val="24"/>
              </w:rPr>
            </w:pPr>
          </w:p>
          <w:p w14:paraId="078A6536" w14:textId="77777777" w:rsidR="00656A67" w:rsidRDefault="00656A67" w:rsidP="00656A67">
            <w:pPr>
              <w:pStyle w:val="Sarakstarindkopa"/>
              <w:numPr>
                <w:ilvl w:val="0"/>
                <w:numId w:val="25"/>
              </w:numPr>
              <w:spacing w:after="0" w:line="240" w:lineRule="auto"/>
              <w:ind w:left="318"/>
              <w:jc w:val="both"/>
              <w:rPr>
                <w:rFonts w:ascii="Times New Roman" w:eastAsia="Times New Roman" w:hAnsi="Times New Roman" w:cs="Times New Roman"/>
                <w:sz w:val="24"/>
                <w:szCs w:val="24"/>
              </w:rPr>
            </w:pPr>
            <w:r w:rsidRPr="00A06F41">
              <w:rPr>
                <w:rFonts w:ascii="Times New Roman" w:eastAsia="Times New Roman" w:hAnsi="Times New Roman" w:cs="Times New Roman"/>
                <w:sz w:val="24"/>
                <w:szCs w:val="24"/>
              </w:rPr>
              <w:t>Vai sociālajā centrā sniegtie ēdināšanas pakalpojumi, ko nodrošina ēdinātājs, kas nomā telpas (~3% no kopējās platības) ir uzskatāmi par parasto papildpakalpojumu arī, ja ēdināšanas nodrošināšana ir daļa no centra sniegtā sociālās aprūpes pakalpojuma?</w:t>
            </w:r>
          </w:p>
          <w:p w14:paraId="63596DA1" w14:textId="2A186C9D" w:rsidR="00656A67" w:rsidRDefault="00656A67" w:rsidP="00656A67">
            <w:pPr>
              <w:pStyle w:val="Sarakstarindkopa"/>
              <w:spacing w:after="0" w:line="240" w:lineRule="auto"/>
              <w:ind w:left="318"/>
              <w:jc w:val="both"/>
              <w:rPr>
                <w:rFonts w:ascii="Times New Roman" w:eastAsia="Times New Roman" w:hAnsi="Times New Roman" w:cs="Times New Roman"/>
                <w:sz w:val="24"/>
                <w:szCs w:val="24"/>
              </w:rPr>
            </w:pPr>
          </w:p>
          <w:p w14:paraId="78CFAF59" w14:textId="77777777" w:rsidR="00656A67" w:rsidRPr="00A06F41" w:rsidRDefault="00656A67" w:rsidP="00656A67">
            <w:pPr>
              <w:pStyle w:val="Sarakstarindkopa"/>
              <w:numPr>
                <w:ilvl w:val="0"/>
                <w:numId w:val="25"/>
              </w:numPr>
              <w:spacing w:after="0" w:line="240" w:lineRule="auto"/>
              <w:ind w:left="318"/>
              <w:jc w:val="both"/>
              <w:rPr>
                <w:rFonts w:ascii="Times New Roman" w:eastAsia="Times New Roman" w:hAnsi="Times New Roman" w:cs="Times New Roman"/>
                <w:sz w:val="24"/>
                <w:szCs w:val="24"/>
              </w:rPr>
            </w:pPr>
            <w:r w:rsidRPr="00A06F41">
              <w:rPr>
                <w:rFonts w:ascii="Times New Roman" w:eastAsia="Times New Roman" w:hAnsi="Times New Roman" w:cs="Times New Roman"/>
                <w:sz w:val="24"/>
                <w:szCs w:val="24"/>
              </w:rPr>
              <w:t>Vai sociālā centra ēkas platības daļas iznomāšana kafijas automātu servisam un mobilo pakalpojumu operatoru antenu uzstādīšanai ir uzskatāmi par papildinošo saimniecisko darbību vai citu saimniecisko darbību?</w:t>
            </w:r>
          </w:p>
          <w:p w14:paraId="0F1C5DA1" w14:textId="77777777" w:rsidR="00656A67" w:rsidRPr="0091597A" w:rsidRDefault="00656A67" w:rsidP="00656A67">
            <w:pPr>
              <w:spacing w:after="0"/>
              <w:contextualSpacing/>
              <w:jc w:val="both"/>
              <w:rPr>
                <w:rFonts w:ascii="Times New Roman" w:hAnsi="Times New Roman" w:cs="Times New Roman"/>
                <w:sz w:val="24"/>
                <w:szCs w:val="24"/>
              </w:rPr>
            </w:pPr>
          </w:p>
        </w:tc>
        <w:tc>
          <w:tcPr>
            <w:tcW w:w="2342" w:type="pct"/>
            <w:shd w:val="clear" w:color="auto" w:fill="auto"/>
          </w:tcPr>
          <w:p w14:paraId="5286DED2" w14:textId="77777777" w:rsidR="00656A67" w:rsidRDefault="00656A67" w:rsidP="00656A67">
            <w:pPr>
              <w:spacing w:after="0" w:line="240" w:lineRule="auto"/>
              <w:contextualSpacing/>
              <w:jc w:val="both"/>
              <w:rPr>
                <w:rFonts w:ascii="Times New Roman" w:hAnsi="Times New Roman" w:cs="Times New Roman"/>
                <w:sz w:val="24"/>
                <w:szCs w:val="24"/>
                <w:lang w:eastAsia="lv-LV"/>
              </w:rPr>
            </w:pPr>
          </w:p>
          <w:p w14:paraId="1B1EF0F0" w14:textId="77777777" w:rsidR="00656A67" w:rsidRDefault="00656A67" w:rsidP="00656A67">
            <w:pPr>
              <w:spacing w:after="0" w:line="240" w:lineRule="auto"/>
              <w:contextualSpacing/>
              <w:jc w:val="both"/>
              <w:rPr>
                <w:rFonts w:ascii="Times New Roman" w:hAnsi="Times New Roman" w:cs="Times New Roman"/>
                <w:sz w:val="24"/>
                <w:szCs w:val="24"/>
                <w:lang w:eastAsia="lv-LV"/>
              </w:rPr>
            </w:pPr>
          </w:p>
          <w:p w14:paraId="0D0DE814" w14:textId="77777777" w:rsidR="00656A67" w:rsidRDefault="00656A67" w:rsidP="00656A67">
            <w:pPr>
              <w:spacing w:after="0" w:line="240" w:lineRule="auto"/>
              <w:contextualSpacing/>
              <w:jc w:val="both"/>
              <w:rPr>
                <w:rFonts w:ascii="Times New Roman" w:hAnsi="Times New Roman" w:cs="Times New Roman"/>
                <w:sz w:val="24"/>
                <w:szCs w:val="24"/>
              </w:rPr>
            </w:pPr>
            <w:r w:rsidRPr="00A06F41">
              <w:rPr>
                <w:rFonts w:ascii="Times New Roman" w:hAnsi="Times New Roman" w:cs="Times New Roman"/>
                <w:sz w:val="24"/>
                <w:szCs w:val="24"/>
              </w:rPr>
              <w:t>Sporta skola, kas pilda skolas vecuma bērnu sporta izglītību izglītības programmas ietvaros, var pretendēt uz finansējumu, ja tiek ievērotas MK noteikumos izvirzītās prasības.</w:t>
            </w:r>
          </w:p>
          <w:p w14:paraId="698D0647" w14:textId="77777777" w:rsidR="00656A67" w:rsidRDefault="00656A67" w:rsidP="00656A67">
            <w:pPr>
              <w:spacing w:after="0" w:line="240" w:lineRule="auto"/>
              <w:contextualSpacing/>
              <w:jc w:val="both"/>
              <w:rPr>
                <w:rFonts w:ascii="Times New Roman" w:hAnsi="Times New Roman" w:cs="Times New Roman"/>
                <w:sz w:val="24"/>
                <w:szCs w:val="24"/>
                <w:lang w:eastAsia="lv-LV"/>
              </w:rPr>
            </w:pPr>
          </w:p>
          <w:p w14:paraId="6236C8C7" w14:textId="77777777" w:rsidR="00656A67" w:rsidRDefault="00656A67" w:rsidP="00656A67">
            <w:pPr>
              <w:spacing w:after="0" w:line="240" w:lineRule="auto"/>
              <w:contextualSpacing/>
              <w:jc w:val="both"/>
              <w:rPr>
                <w:rFonts w:ascii="Times New Roman" w:hAnsi="Times New Roman" w:cs="Times New Roman"/>
                <w:sz w:val="24"/>
                <w:szCs w:val="24"/>
                <w:lang w:eastAsia="lv-LV"/>
              </w:rPr>
            </w:pPr>
          </w:p>
          <w:p w14:paraId="1854D08A" w14:textId="77777777" w:rsidR="00656A67" w:rsidRDefault="00656A67" w:rsidP="00656A67">
            <w:pPr>
              <w:spacing w:after="0" w:line="240" w:lineRule="auto"/>
              <w:contextualSpacing/>
              <w:jc w:val="both"/>
              <w:rPr>
                <w:rFonts w:ascii="Times New Roman" w:hAnsi="Times New Roman" w:cs="Times New Roman"/>
                <w:sz w:val="24"/>
                <w:szCs w:val="24"/>
              </w:rPr>
            </w:pPr>
            <w:r w:rsidRPr="00A06F41">
              <w:rPr>
                <w:rFonts w:ascii="Times New Roman" w:hAnsi="Times New Roman" w:cs="Times New Roman"/>
                <w:sz w:val="24"/>
                <w:szCs w:val="24"/>
              </w:rPr>
              <w:t xml:space="preserve">No uzdotā jautājuma nav viennozīmīgi skaidrs, kā tiek organizēta sacensību, transporta, licenču apmaksa, kas radušies ārpus treniņu procesa. Vai skolēni piedalās turnīros, kuros ir jāmaksā dalības maksa, ārpus parastās sporta interešu izglītības? Ja skolēnu līdzdalības maksājumi attiecināmi uz sporta skolas nesaimniecisko darbību, tad </w:t>
            </w:r>
            <w:proofErr w:type="spellStart"/>
            <w:r w:rsidRPr="00A06F41">
              <w:rPr>
                <w:rFonts w:ascii="Times New Roman" w:hAnsi="Times New Roman" w:cs="Times New Roman"/>
                <w:sz w:val="24"/>
                <w:szCs w:val="24"/>
              </w:rPr>
              <w:t>līdzmaksājumi</w:t>
            </w:r>
            <w:proofErr w:type="spellEnd"/>
            <w:r w:rsidRPr="00A06F41">
              <w:rPr>
                <w:rFonts w:ascii="Times New Roman" w:hAnsi="Times New Roman" w:cs="Times New Roman"/>
                <w:sz w:val="24"/>
                <w:szCs w:val="24"/>
              </w:rPr>
              <w:t xml:space="preserve"> nav uzskatāmi par papildinošo saimniecisko darbību (turpmāk - PSD) vai citu saimniecisko darbību (turpmāk –  CSD), bet, ja sporta skola organizē turnīrus, kuros ir jāmaksā dalības maksa saviem un citu sporta skolu audzēkņiem, tā ir uzskatāma par PSD.</w:t>
            </w:r>
          </w:p>
          <w:p w14:paraId="08D104A5" w14:textId="77777777" w:rsidR="00656A67" w:rsidRPr="00A06F41" w:rsidRDefault="00656A67" w:rsidP="00656A67">
            <w:pPr>
              <w:spacing w:after="0"/>
              <w:contextualSpacing/>
              <w:jc w:val="both"/>
              <w:rPr>
                <w:rFonts w:ascii="Times New Roman" w:hAnsi="Times New Roman" w:cs="Times New Roman"/>
                <w:sz w:val="24"/>
                <w:szCs w:val="24"/>
              </w:rPr>
            </w:pPr>
            <w:r w:rsidRPr="00A06F41">
              <w:rPr>
                <w:rFonts w:ascii="Times New Roman" w:hAnsi="Times New Roman" w:cs="Times New Roman"/>
                <w:sz w:val="24"/>
                <w:szCs w:val="24"/>
              </w:rPr>
              <w:t xml:space="preserve">Papildus Jums šai ēkai nepieciešams aizpildīt vienu no saimnieciskās darbības aprēķina veidnēm. </w:t>
            </w:r>
          </w:p>
          <w:p w14:paraId="55ABDE7E" w14:textId="77777777" w:rsidR="00656A67" w:rsidRDefault="00656A67" w:rsidP="00656A67">
            <w:pPr>
              <w:spacing w:after="0" w:line="240" w:lineRule="auto"/>
              <w:contextualSpacing/>
              <w:jc w:val="both"/>
              <w:rPr>
                <w:rFonts w:ascii="Times New Roman" w:hAnsi="Times New Roman" w:cs="Times New Roman"/>
                <w:sz w:val="24"/>
                <w:szCs w:val="24"/>
                <w:lang w:eastAsia="lv-LV"/>
              </w:rPr>
            </w:pPr>
          </w:p>
          <w:p w14:paraId="3D837C96" w14:textId="77777777" w:rsidR="00656A67" w:rsidRDefault="00656A67" w:rsidP="00656A67">
            <w:pPr>
              <w:spacing w:after="0" w:line="240" w:lineRule="auto"/>
              <w:contextualSpacing/>
              <w:jc w:val="both"/>
              <w:rPr>
                <w:rFonts w:ascii="Times New Roman" w:hAnsi="Times New Roman" w:cs="Times New Roman"/>
                <w:sz w:val="24"/>
                <w:szCs w:val="24"/>
              </w:rPr>
            </w:pPr>
            <w:r w:rsidRPr="00A06F41">
              <w:rPr>
                <w:rFonts w:ascii="Times New Roman" w:hAnsi="Times New Roman" w:cs="Times New Roman"/>
                <w:sz w:val="24"/>
                <w:szCs w:val="24"/>
              </w:rPr>
              <w:t>Sporta skola var organizēt starptautiskās sporta sacensības ar savu audzēkņu un citu amatieru sportistu dalību, ja tās nav saistītas ar profesionālo sportistu iesaisti. Ja sacensībās tiek iekasēta dalības maksa, tad tā būtu uzskatāma par PSD atbilstoši metodikai “Metodiskie norādījumi par parasto papildpakalpojumu un papildinošas saimnieciskās darbības kontroli un uzraudzību 1.2.1.3.i. investīcijas ietvaros” (turpmāk - PSD metodika).</w:t>
            </w:r>
          </w:p>
          <w:p w14:paraId="784F6726" w14:textId="77777777" w:rsidR="00656A67" w:rsidRDefault="00656A67" w:rsidP="00656A67">
            <w:pPr>
              <w:spacing w:after="0" w:line="240" w:lineRule="auto"/>
              <w:contextualSpacing/>
              <w:jc w:val="both"/>
              <w:rPr>
                <w:rFonts w:ascii="Times New Roman" w:hAnsi="Times New Roman" w:cs="Times New Roman"/>
                <w:sz w:val="24"/>
                <w:szCs w:val="24"/>
                <w:lang w:eastAsia="lv-LV"/>
              </w:rPr>
            </w:pPr>
          </w:p>
          <w:p w14:paraId="193502C9" w14:textId="77777777" w:rsidR="00656A67" w:rsidRDefault="00656A67" w:rsidP="00656A67">
            <w:pPr>
              <w:spacing w:after="0" w:line="240" w:lineRule="auto"/>
              <w:contextualSpacing/>
              <w:jc w:val="both"/>
              <w:rPr>
                <w:rFonts w:ascii="Times New Roman" w:hAnsi="Times New Roman" w:cs="Times New Roman"/>
                <w:sz w:val="24"/>
                <w:szCs w:val="24"/>
              </w:rPr>
            </w:pPr>
            <w:r w:rsidRPr="00A06F41">
              <w:rPr>
                <w:rFonts w:ascii="Times New Roman" w:hAnsi="Times New Roman" w:cs="Times New Roman"/>
                <w:sz w:val="24"/>
                <w:szCs w:val="24"/>
              </w:rPr>
              <w:t>Sociālās aprūpes centrs (</w:t>
            </w:r>
            <w:r w:rsidRPr="00A06F41">
              <w:rPr>
                <w:rFonts w:ascii="Times New Roman" w:hAnsi="Times New Roman" w:cs="Times New Roman"/>
                <w:i/>
                <w:iCs/>
                <w:sz w:val="24"/>
                <w:szCs w:val="24"/>
              </w:rPr>
              <w:t>jeb pansionāts</w:t>
            </w:r>
            <w:r w:rsidRPr="00A06F41">
              <w:rPr>
                <w:rFonts w:ascii="Times New Roman" w:hAnsi="Times New Roman" w:cs="Times New Roman"/>
                <w:sz w:val="24"/>
                <w:szCs w:val="24"/>
              </w:rPr>
              <w:t xml:space="preserve">), ja tā ir pašvaldības izveidota iestāde un veic </w:t>
            </w:r>
            <w:r w:rsidRPr="00A06F41">
              <w:rPr>
                <w:rFonts w:ascii="Times New Roman" w:hAnsi="Times New Roman" w:cs="Times New Roman"/>
                <w:sz w:val="24"/>
                <w:szCs w:val="24"/>
                <w:shd w:val="clear" w:color="auto" w:fill="FFFFFF"/>
              </w:rPr>
              <w:t>pārvaldes funkciju un īsteno pārvaldes uzdevumu</w:t>
            </w:r>
            <w:r w:rsidRPr="00A06F41">
              <w:rPr>
                <w:rFonts w:ascii="Times New Roman" w:hAnsi="Times New Roman" w:cs="Times New Roman"/>
                <w:sz w:val="24"/>
                <w:szCs w:val="24"/>
              </w:rPr>
              <w:t>, var pretendēt uz finansējumu, ja tiek ievērotas MK noteikumos izvirzītās prasības.</w:t>
            </w:r>
          </w:p>
          <w:p w14:paraId="21B894BD" w14:textId="77777777" w:rsidR="00656A67" w:rsidRDefault="00656A67" w:rsidP="00656A67">
            <w:pPr>
              <w:spacing w:after="0" w:line="240" w:lineRule="auto"/>
              <w:contextualSpacing/>
              <w:jc w:val="both"/>
              <w:rPr>
                <w:rFonts w:ascii="Times New Roman" w:hAnsi="Times New Roman" w:cs="Times New Roman"/>
                <w:sz w:val="24"/>
                <w:szCs w:val="24"/>
                <w:lang w:eastAsia="lv-LV"/>
              </w:rPr>
            </w:pPr>
          </w:p>
          <w:p w14:paraId="412EE795" w14:textId="77777777" w:rsidR="00656A67" w:rsidRDefault="00656A67" w:rsidP="00656A67">
            <w:pPr>
              <w:spacing w:after="0" w:line="240" w:lineRule="auto"/>
              <w:contextualSpacing/>
              <w:jc w:val="both"/>
              <w:rPr>
                <w:rFonts w:ascii="Times New Roman" w:hAnsi="Times New Roman" w:cs="Times New Roman"/>
                <w:sz w:val="24"/>
                <w:szCs w:val="24"/>
                <w:lang w:eastAsia="lv-LV"/>
              </w:rPr>
            </w:pPr>
          </w:p>
          <w:p w14:paraId="3F771F90" w14:textId="77777777" w:rsidR="00656A67" w:rsidRDefault="00656A67" w:rsidP="00656A67">
            <w:pPr>
              <w:spacing w:after="0" w:line="240" w:lineRule="auto"/>
              <w:contextualSpacing/>
              <w:jc w:val="both"/>
              <w:rPr>
                <w:rFonts w:ascii="Times New Roman" w:hAnsi="Times New Roman" w:cs="Times New Roman"/>
                <w:sz w:val="24"/>
                <w:szCs w:val="24"/>
                <w:lang w:eastAsia="lv-LV"/>
              </w:rPr>
            </w:pPr>
          </w:p>
          <w:p w14:paraId="7902A5F8" w14:textId="77777777" w:rsidR="00656A67" w:rsidRDefault="00656A67" w:rsidP="00656A67">
            <w:pPr>
              <w:spacing w:after="0" w:line="240" w:lineRule="auto"/>
              <w:contextualSpacing/>
              <w:jc w:val="both"/>
              <w:rPr>
                <w:rFonts w:ascii="Times New Roman" w:hAnsi="Times New Roman" w:cs="Times New Roman"/>
                <w:sz w:val="24"/>
                <w:szCs w:val="24"/>
              </w:rPr>
            </w:pPr>
            <w:r w:rsidRPr="00A06F41">
              <w:rPr>
                <w:rFonts w:ascii="Times New Roman" w:hAnsi="Times New Roman" w:cs="Times New Roman"/>
                <w:sz w:val="24"/>
                <w:szCs w:val="24"/>
              </w:rPr>
              <w:t xml:space="preserve">Sociālo pakalpojumu tvērumā var tikt iekļauti arī veselības aprūpes pakalpojumi, ja projekta iesniedzējs var pamatot, ka fizioterapeita, </w:t>
            </w:r>
            <w:proofErr w:type="spellStart"/>
            <w:r w:rsidRPr="00A06F41">
              <w:rPr>
                <w:rFonts w:ascii="Times New Roman" w:hAnsi="Times New Roman" w:cs="Times New Roman"/>
                <w:sz w:val="24"/>
                <w:szCs w:val="24"/>
              </w:rPr>
              <w:t>masāžista</w:t>
            </w:r>
            <w:proofErr w:type="spellEnd"/>
            <w:r w:rsidRPr="00A06F41">
              <w:rPr>
                <w:rFonts w:ascii="Times New Roman" w:hAnsi="Times New Roman" w:cs="Times New Roman"/>
                <w:sz w:val="24"/>
                <w:szCs w:val="24"/>
              </w:rPr>
              <w:t xml:space="preserve"> un ģimenes ārsta pakalpojumi ir tieši saistīti ar infrastruktūras ekspluatāciju un ir nepieciešami vai nesaraujami saistīti ar infrastruktūras galveno nesaimniecisko izmantojumu. Saskaņā ar PSD metodiku, ja ārsta prakse nomā telpas sociālajā dzīvojamā mājā, kur sniedz pakalpojumus mājas iemītniekiem un arī vietējiem iedzīvotājiem, un ir noslēgts NVD līgums par valsts apmaksātajiem veselības aprūpes pakalpojumiem, tad tā ir uzskatāma par PSD. Attiecīgi ģimenes ārsta prakse un potenciāli fizioterapeita pakalpojumi pansionātā varētu tikt uzskatīt par PSD, ja pakalpojumu sniedzējiem ir noslēgts līgums ar NVD par valsts apmaksātajiem veselības aprūpes pakalpojumiem. Savukārt masāžas pakalpojumi visticamāk būs CSD.</w:t>
            </w:r>
          </w:p>
          <w:p w14:paraId="75A60A49" w14:textId="3391D32F" w:rsidR="00656A67" w:rsidRDefault="00656A67" w:rsidP="00656A67">
            <w:pPr>
              <w:spacing w:after="0" w:line="240" w:lineRule="auto"/>
              <w:contextualSpacing/>
              <w:jc w:val="both"/>
              <w:rPr>
                <w:rFonts w:ascii="Times New Roman" w:hAnsi="Times New Roman" w:cs="Times New Roman"/>
                <w:sz w:val="24"/>
                <w:szCs w:val="24"/>
                <w:lang w:eastAsia="lv-LV"/>
              </w:rPr>
            </w:pPr>
          </w:p>
          <w:p w14:paraId="7C5F931A" w14:textId="77777777" w:rsidR="00851C8D" w:rsidRDefault="00851C8D" w:rsidP="00656A67">
            <w:pPr>
              <w:spacing w:after="0" w:line="240" w:lineRule="auto"/>
              <w:contextualSpacing/>
              <w:jc w:val="both"/>
              <w:rPr>
                <w:rFonts w:ascii="Times New Roman" w:hAnsi="Times New Roman" w:cs="Times New Roman"/>
                <w:sz w:val="24"/>
                <w:szCs w:val="24"/>
                <w:lang w:eastAsia="lv-LV"/>
              </w:rPr>
            </w:pPr>
          </w:p>
          <w:p w14:paraId="7DE581A2" w14:textId="1751E130" w:rsidR="00656A67" w:rsidRDefault="00656A67" w:rsidP="00656A67">
            <w:pPr>
              <w:spacing w:after="0" w:line="240" w:lineRule="auto"/>
              <w:contextualSpacing/>
              <w:jc w:val="both"/>
              <w:rPr>
                <w:rFonts w:ascii="Times New Roman" w:hAnsi="Times New Roman" w:cs="Times New Roman"/>
                <w:sz w:val="24"/>
                <w:szCs w:val="24"/>
              </w:rPr>
            </w:pPr>
            <w:r w:rsidRPr="00A06F41">
              <w:rPr>
                <w:rFonts w:ascii="Times New Roman" w:hAnsi="Times New Roman" w:cs="Times New Roman"/>
                <w:sz w:val="24"/>
                <w:szCs w:val="24"/>
              </w:rPr>
              <w:t>Ēdināšanas pakalpojumi, ja tie tiek sniegti tikai sociālās aprūpes centra iemītniekiem un darbiniekiem, ir parastie papildpakalpojumi (turpmāk – PP).</w:t>
            </w:r>
          </w:p>
          <w:p w14:paraId="68AB3270" w14:textId="77777777" w:rsidR="00656A67" w:rsidRDefault="00656A67" w:rsidP="00656A67">
            <w:pPr>
              <w:spacing w:after="0" w:line="240" w:lineRule="auto"/>
              <w:contextualSpacing/>
              <w:jc w:val="both"/>
              <w:rPr>
                <w:rFonts w:ascii="Times New Roman" w:hAnsi="Times New Roman" w:cs="Times New Roman"/>
                <w:sz w:val="24"/>
                <w:szCs w:val="24"/>
                <w:lang w:eastAsia="lv-LV"/>
              </w:rPr>
            </w:pPr>
          </w:p>
          <w:p w14:paraId="0ABAE601" w14:textId="77777777" w:rsidR="00656A67" w:rsidRDefault="00656A67" w:rsidP="00656A67">
            <w:pPr>
              <w:spacing w:after="0" w:line="240" w:lineRule="auto"/>
              <w:contextualSpacing/>
              <w:jc w:val="both"/>
              <w:rPr>
                <w:rFonts w:ascii="Times New Roman" w:hAnsi="Times New Roman" w:cs="Times New Roman"/>
                <w:sz w:val="24"/>
                <w:szCs w:val="24"/>
                <w:lang w:eastAsia="lv-LV"/>
              </w:rPr>
            </w:pPr>
          </w:p>
          <w:p w14:paraId="4E40964B" w14:textId="00B42FB5" w:rsidR="00656A67" w:rsidRPr="0091597A" w:rsidRDefault="00656A67" w:rsidP="00656A67">
            <w:pPr>
              <w:spacing w:after="0"/>
              <w:contextualSpacing/>
              <w:jc w:val="both"/>
              <w:rPr>
                <w:rFonts w:ascii="Times New Roman" w:hAnsi="Times New Roman" w:cs="Times New Roman"/>
                <w:color w:val="2F5496" w:themeColor="accent1" w:themeShade="BF"/>
                <w:sz w:val="24"/>
                <w:szCs w:val="24"/>
              </w:rPr>
            </w:pPr>
            <w:r w:rsidRPr="00A06F41">
              <w:rPr>
                <w:rFonts w:ascii="Times New Roman" w:hAnsi="Times New Roman" w:cs="Times New Roman"/>
                <w:sz w:val="24"/>
                <w:szCs w:val="24"/>
              </w:rPr>
              <w:t>Iznomāšana antenu uzstādīšanai nav tieši saistīta ar infrastruktūras ekspluatāciju un nav nepieciešama vai nesaraujami saistīta ar infrastruktūras galveno nesaimniecisko izmantojumu, tādēļ tā būs CSD, bet sociālā centra ēkas platības daļas iznomāšana kafijas automātu servisam ir PP.</w:t>
            </w:r>
          </w:p>
        </w:tc>
      </w:tr>
      <w:tr w:rsidR="00656A67" w:rsidRPr="00642DE2" w14:paraId="2C8B8A9C" w14:textId="77777777" w:rsidTr="00F96E4C">
        <w:tc>
          <w:tcPr>
            <w:tcW w:w="313" w:type="pct"/>
          </w:tcPr>
          <w:p w14:paraId="5E290F29" w14:textId="2161E348" w:rsidR="00656A67" w:rsidRPr="00642DE2" w:rsidRDefault="00656A67" w:rsidP="00656A67">
            <w:pPr>
              <w:shd w:val="clear" w:color="auto" w:fill="FFFFFF"/>
              <w:spacing w:after="0" w:line="240" w:lineRule="auto"/>
              <w:contextualSpacing/>
              <w:jc w:val="both"/>
              <w:rPr>
                <w:rFonts w:ascii="Times New Roman" w:hAnsi="Times New Roman" w:cs="Times New Roman"/>
                <w:sz w:val="24"/>
                <w:szCs w:val="24"/>
              </w:rPr>
            </w:pPr>
            <w:r w:rsidRPr="00642DE2">
              <w:rPr>
                <w:rFonts w:ascii="Times New Roman" w:hAnsi="Times New Roman" w:cs="Times New Roman"/>
                <w:sz w:val="24"/>
                <w:szCs w:val="24"/>
              </w:rPr>
              <w:t>2.4.</w:t>
            </w:r>
          </w:p>
        </w:tc>
        <w:tc>
          <w:tcPr>
            <w:tcW w:w="2345" w:type="pct"/>
            <w:shd w:val="clear" w:color="auto" w:fill="auto"/>
          </w:tcPr>
          <w:p w14:paraId="2F24BF13" w14:textId="77777777" w:rsidR="00656A67" w:rsidRPr="00642DE2" w:rsidRDefault="00656A67" w:rsidP="00656A67">
            <w:pPr>
              <w:spacing w:after="0" w:line="240" w:lineRule="auto"/>
              <w:jc w:val="both"/>
              <w:rPr>
                <w:rFonts w:ascii="Times New Roman" w:hAnsi="Times New Roman" w:cs="Times New Roman"/>
                <w:sz w:val="24"/>
                <w:szCs w:val="24"/>
                <w:lang w:eastAsia="lv-LV"/>
              </w:rPr>
            </w:pPr>
            <w:r w:rsidRPr="00642DE2">
              <w:rPr>
                <w:rFonts w:ascii="Times New Roman" w:hAnsi="Times New Roman" w:cs="Times New Roman"/>
                <w:sz w:val="24"/>
                <w:szCs w:val="24"/>
                <w:lang w:eastAsia="lv-LV"/>
              </w:rPr>
              <w:t xml:space="preserve">Mums projektā ēkai cita saimnieciskā darbība (frizieris, audēja, pasts, </w:t>
            </w:r>
            <w:proofErr w:type="spellStart"/>
            <w:r w:rsidRPr="00642DE2">
              <w:rPr>
                <w:rFonts w:ascii="Times New Roman" w:hAnsi="Times New Roman" w:cs="Times New Roman"/>
                <w:sz w:val="24"/>
                <w:szCs w:val="24"/>
                <w:lang w:eastAsia="lv-LV"/>
              </w:rPr>
              <w:t>skaistumkopšana</w:t>
            </w:r>
            <w:proofErr w:type="spellEnd"/>
            <w:r w:rsidRPr="00642DE2">
              <w:rPr>
                <w:rFonts w:ascii="Times New Roman" w:hAnsi="Times New Roman" w:cs="Times New Roman"/>
                <w:sz w:val="24"/>
                <w:szCs w:val="24"/>
                <w:lang w:eastAsia="lv-LV"/>
              </w:rPr>
              <w:t xml:space="preserve">) kopā veido 23% no ēkas kopplatības. Ja pareizi saprotu, tad ir </w:t>
            </w:r>
            <w:proofErr w:type="spellStart"/>
            <w:r w:rsidRPr="00642DE2">
              <w:rPr>
                <w:rFonts w:ascii="Times New Roman" w:hAnsi="Times New Roman" w:cs="Times New Roman"/>
                <w:sz w:val="24"/>
                <w:szCs w:val="24"/>
                <w:lang w:eastAsia="lv-LV"/>
              </w:rPr>
              <w:t>jāiekļaujās</w:t>
            </w:r>
            <w:proofErr w:type="spellEnd"/>
            <w:r w:rsidRPr="00642DE2">
              <w:rPr>
                <w:rFonts w:ascii="Times New Roman" w:hAnsi="Times New Roman" w:cs="Times New Roman"/>
                <w:sz w:val="24"/>
                <w:szCs w:val="24"/>
                <w:lang w:eastAsia="lv-LV"/>
              </w:rPr>
              <w:t xml:space="preserve"> 20 %, līdz ar to pārskatīsim iespējas - varbūt lauzt kādu nomas līgumu, vai samazināt iznomāto telpu platību, lai iekļautos 20%. </w:t>
            </w:r>
          </w:p>
          <w:p w14:paraId="2FC31585" w14:textId="77777777" w:rsidR="00656A67" w:rsidRPr="00642DE2" w:rsidRDefault="00656A67" w:rsidP="00656A67">
            <w:pPr>
              <w:spacing w:after="0" w:line="240" w:lineRule="auto"/>
              <w:jc w:val="both"/>
              <w:rPr>
                <w:rFonts w:ascii="Times New Roman" w:hAnsi="Times New Roman" w:cs="Times New Roman"/>
                <w:sz w:val="24"/>
                <w:szCs w:val="24"/>
                <w:lang w:eastAsia="lv-LV"/>
              </w:rPr>
            </w:pPr>
          </w:p>
          <w:p w14:paraId="6A1D4C15" w14:textId="77777777" w:rsidR="00656A67" w:rsidRPr="00642DE2" w:rsidRDefault="00656A67" w:rsidP="00656A67">
            <w:pPr>
              <w:spacing w:after="0" w:line="240" w:lineRule="auto"/>
              <w:jc w:val="both"/>
              <w:rPr>
                <w:rFonts w:ascii="Times New Roman" w:hAnsi="Times New Roman" w:cs="Times New Roman"/>
                <w:sz w:val="24"/>
                <w:szCs w:val="24"/>
                <w:lang w:eastAsia="lv-LV"/>
              </w:rPr>
            </w:pPr>
          </w:p>
          <w:p w14:paraId="00FCA763" w14:textId="77777777" w:rsidR="00656A67" w:rsidRPr="00642DE2" w:rsidRDefault="00656A67" w:rsidP="00656A67">
            <w:pPr>
              <w:spacing w:after="0" w:line="240" w:lineRule="auto"/>
              <w:jc w:val="both"/>
              <w:rPr>
                <w:rFonts w:ascii="Times New Roman" w:hAnsi="Times New Roman" w:cs="Times New Roman"/>
                <w:sz w:val="24"/>
                <w:szCs w:val="24"/>
                <w:lang w:eastAsia="lv-LV"/>
              </w:rPr>
            </w:pPr>
          </w:p>
          <w:p w14:paraId="77AE27B3" w14:textId="6FDB9A73" w:rsidR="00656A67" w:rsidRDefault="00656A67" w:rsidP="00656A67">
            <w:pPr>
              <w:spacing w:after="0" w:line="240" w:lineRule="auto"/>
              <w:jc w:val="both"/>
              <w:rPr>
                <w:rFonts w:ascii="Times New Roman" w:hAnsi="Times New Roman" w:cs="Times New Roman"/>
                <w:sz w:val="24"/>
                <w:szCs w:val="24"/>
                <w:lang w:eastAsia="lv-LV"/>
              </w:rPr>
            </w:pPr>
          </w:p>
          <w:p w14:paraId="56C125D0" w14:textId="77777777" w:rsidR="00851C8D" w:rsidRPr="00642DE2" w:rsidRDefault="00851C8D" w:rsidP="00656A67">
            <w:pPr>
              <w:spacing w:after="0" w:line="240" w:lineRule="auto"/>
              <w:jc w:val="both"/>
              <w:rPr>
                <w:rFonts w:ascii="Times New Roman" w:hAnsi="Times New Roman" w:cs="Times New Roman"/>
                <w:sz w:val="24"/>
                <w:szCs w:val="24"/>
                <w:lang w:eastAsia="lv-LV"/>
              </w:rPr>
            </w:pPr>
          </w:p>
          <w:p w14:paraId="6F35FAB5" w14:textId="77777777" w:rsidR="00656A67" w:rsidRPr="00642DE2" w:rsidRDefault="00656A67" w:rsidP="00656A67">
            <w:pPr>
              <w:spacing w:after="0" w:line="240" w:lineRule="auto"/>
              <w:jc w:val="both"/>
              <w:rPr>
                <w:rFonts w:ascii="Times New Roman" w:hAnsi="Times New Roman" w:cs="Times New Roman"/>
                <w:sz w:val="24"/>
                <w:szCs w:val="24"/>
                <w:lang w:eastAsia="lv-LV"/>
              </w:rPr>
            </w:pPr>
            <w:r w:rsidRPr="00642DE2">
              <w:rPr>
                <w:rFonts w:ascii="Times New Roman" w:hAnsi="Times New Roman" w:cs="Times New Roman"/>
                <w:sz w:val="24"/>
                <w:szCs w:val="24"/>
                <w:lang w:eastAsia="lv-LV"/>
              </w:rPr>
              <w:t>Jautājums: ja sanāk tieši 20%, vai tas būs atbilstoši, vai arī nē un jābūt rādītājam 19,99%?</w:t>
            </w:r>
          </w:p>
          <w:p w14:paraId="04DFE0BA" w14:textId="77777777" w:rsidR="00656A67" w:rsidRPr="00642DE2" w:rsidRDefault="00656A67" w:rsidP="00656A67">
            <w:pPr>
              <w:spacing w:after="0" w:line="240" w:lineRule="auto"/>
              <w:jc w:val="both"/>
              <w:rPr>
                <w:rFonts w:ascii="Times New Roman" w:hAnsi="Times New Roman" w:cs="Times New Roman"/>
                <w:sz w:val="24"/>
                <w:szCs w:val="24"/>
                <w:lang w:eastAsia="lv-LV"/>
              </w:rPr>
            </w:pPr>
          </w:p>
          <w:p w14:paraId="1BBCF380" w14:textId="77777777" w:rsidR="00656A67" w:rsidRPr="00642DE2" w:rsidRDefault="00656A67" w:rsidP="00656A67">
            <w:pPr>
              <w:spacing w:after="0" w:line="240" w:lineRule="auto"/>
              <w:jc w:val="both"/>
              <w:rPr>
                <w:rFonts w:ascii="Times New Roman" w:hAnsi="Times New Roman" w:cs="Times New Roman"/>
                <w:sz w:val="24"/>
                <w:szCs w:val="24"/>
                <w:lang w:eastAsia="lv-LV"/>
              </w:rPr>
            </w:pPr>
            <w:r w:rsidRPr="00642DE2">
              <w:rPr>
                <w:rFonts w:ascii="Times New Roman" w:hAnsi="Times New Roman" w:cs="Times New Roman"/>
                <w:sz w:val="24"/>
                <w:szCs w:val="24"/>
                <w:lang w:eastAsia="lv-LV"/>
              </w:rPr>
              <w:t>Pieņemsim, ka mums izdodas to citu saimniecisko darbību mazināt līdz 20%, vai tad mēs drīkstam likt projekta neattiecināmajās izmaksās šos 20% ēkas daļas būvdarbus?</w:t>
            </w:r>
          </w:p>
          <w:p w14:paraId="3AD62442" w14:textId="77777777" w:rsidR="00656A67" w:rsidRPr="00642DE2" w:rsidRDefault="00656A67" w:rsidP="00656A67">
            <w:pPr>
              <w:spacing w:after="0" w:line="240" w:lineRule="auto"/>
              <w:jc w:val="both"/>
              <w:rPr>
                <w:rFonts w:ascii="Times New Roman" w:hAnsi="Times New Roman" w:cs="Times New Roman"/>
                <w:sz w:val="24"/>
                <w:szCs w:val="24"/>
                <w:lang w:eastAsia="lv-LV"/>
              </w:rPr>
            </w:pPr>
          </w:p>
          <w:p w14:paraId="4439B8A4" w14:textId="77777777" w:rsidR="00656A67" w:rsidRPr="00642DE2" w:rsidRDefault="00656A67" w:rsidP="00656A67">
            <w:pPr>
              <w:spacing w:after="0" w:line="240" w:lineRule="auto"/>
              <w:jc w:val="both"/>
              <w:rPr>
                <w:rFonts w:ascii="Times New Roman" w:hAnsi="Times New Roman" w:cs="Times New Roman"/>
                <w:sz w:val="24"/>
                <w:szCs w:val="24"/>
                <w:lang w:eastAsia="lv-LV"/>
              </w:rPr>
            </w:pPr>
          </w:p>
          <w:p w14:paraId="7AA59BB5" w14:textId="77777777" w:rsidR="00656A67" w:rsidRPr="00642DE2" w:rsidRDefault="00656A67" w:rsidP="00656A67">
            <w:pPr>
              <w:spacing w:after="0" w:line="240" w:lineRule="auto"/>
              <w:jc w:val="both"/>
              <w:rPr>
                <w:rFonts w:ascii="Times New Roman" w:hAnsi="Times New Roman" w:cs="Times New Roman"/>
                <w:sz w:val="24"/>
                <w:szCs w:val="24"/>
                <w:lang w:eastAsia="lv-LV"/>
              </w:rPr>
            </w:pPr>
            <w:r w:rsidRPr="00642DE2">
              <w:rPr>
                <w:rFonts w:ascii="Times New Roman" w:hAnsi="Times New Roman" w:cs="Times New Roman"/>
                <w:sz w:val="24"/>
                <w:szCs w:val="24"/>
                <w:lang w:eastAsia="lv-LV"/>
              </w:rPr>
              <w:t>Vēl jautājums: plānojam likt saules paneļus ēkas pašpatēriņam. Vai pareizi saprotu, ka saules paneļu enerģiju pašpatēriņam drīkstam izmantot tikai ēkas daļai, kurā netiek veikta cita saimnieciskā darbība ?</w:t>
            </w:r>
          </w:p>
          <w:p w14:paraId="3E5358A1" w14:textId="77777777" w:rsidR="00656A67" w:rsidRPr="00642DE2" w:rsidRDefault="00656A67" w:rsidP="00656A67">
            <w:pPr>
              <w:spacing w:after="0" w:line="240" w:lineRule="auto"/>
              <w:jc w:val="both"/>
              <w:rPr>
                <w:rFonts w:ascii="Times New Roman" w:hAnsi="Times New Roman" w:cs="Times New Roman"/>
                <w:sz w:val="24"/>
                <w:szCs w:val="24"/>
                <w:lang w:eastAsia="lv-LV"/>
              </w:rPr>
            </w:pPr>
          </w:p>
          <w:p w14:paraId="1E7BE54B" w14:textId="77777777" w:rsidR="00656A67" w:rsidRPr="00642DE2" w:rsidRDefault="00656A67" w:rsidP="00656A67">
            <w:pPr>
              <w:spacing w:after="0" w:line="240" w:lineRule="auto"/>
              <w:jc w:val="both"/>
              <w:rPr>
                <w:rFonts w:ascii="Times New Roman" w:hAnsi="Times New Roman" w:cs="Times New Roman"/>
                <w:sz w:val="24"/>
                <w:szCs w:val="24"/>
                <w:lang w:eastAsia="lv-LV"/>
              </w:rPr>
            </w:pPr>
          </w:p>
          <w:p w14:paraId="68379339" w14:textId="121828B1" w:rsidR="00656A67" w:rsidRPr="00642DE2" w:rsidRDefault="00656A67" w:rsidP="00656A67">
            <w:pPr>
              <w:spacing w:after="0" w:line="240" w:lineRule="auto"/>
              <w:contextualSpacing/>
              <w:jc w:val="both"/>
              <w:rPr>
                <w:rFonts w:ascii="Times New Roman" w:hAnsi="Times New Roman" w:cs="Times New Roman"/>
                <w:sz w:val="24"/>
                <w:szCs w:val="24"/>
              </w:rPr>
            </w:pPr>
            <w:r w:rsidRPr="00642DE2">
              <w:rPr>
                <w:rFonts w:ascii="Times New Roman" w:hAnsi="Times New Roman" w:cs="Times New Roman"/>
                <w:sz w:val="24"/>
                <w:szCs w:val="24"/>
                <w:lang w:eastAsia="lv-LV"/>
              </w:rPr>
              <w:t>Un kā būs ar projekta rezultātiem - tie jārēķina arī tikai uz 80% no siltinātās ēkas daļu, vai uz visu siltināto ēku. Energosertifikāts jau tiek izstrādāts visai ēkai nevis 80 % no tās. Tāpēc loģiski būtu rezultātus rēķināt uz visu ēku.</w:t>
            </w:r>
          </w:p>
        </w:tc>
        <w:tc>
          <w:tcPr>
            <w:tcW w:w="2342" w:type="pct"/>
            <w:shd w:val="clear" w:color="auto" w:fill="auto"/>
          </w:tcPr>
          <w:p w14:paraId="43DDDBDA" w14:textId="77777777" w:rsidR="00656A67" w:rsidRPr="00642DE2" w:rsidRDefault="00656A67" w:rsidP="00656A67">
            <w:pPr>
              <w:spacing w:after="0" w:line="240" w:lineRule="auto"/>
              <w:jc w:val="both"/>
              <w:rPr>
                <w:rFonts w:ascii="Times New Roman" w:hAnsi="Times New Roman" w:cs="Times New Roman"/>
                <w:sz w:val="24"/>
                <w:szCs w:val="24"/>
              </w:rPr>
            </w:pPr>
            <w:r w:rsidRPr="00642DE2">
              <w:rPr>
                <w:rFonts w:ascii="Times New Roman" w:hAnsi="Times New Roman" w:cs="Times New Roman"/>
                <w:sz w:val="24"/>
                <w:szCs w:val="24"/>
              </w:rPr>
              <w:t>Jā, Jums ir jāiekļaujas 20% (Veidnēs ir iestrādāts kontroles mehānisms, kas pasaka priekšā vai “Var iesniegt” vai “Nevar iesniegt” projektu).</w:t>
            </w:r>
          </w:p>
          <w:p w14:paraId="314813F6" w14:textId="77777777" w:rsidR="00656A67" w:rsidRPr="00642DE2" w:rsidRDefault="00656A67" w:rsidP="00656A67">
            <w:pPr>
              <w:spacing w:after="0" w:line="240" w:lineRule="auto"/>
              <w:rPr>
                <w:rFonts w:ascii="Times New Roman" w:hAnsi="Times New Roman" w:cs="Times New Roman"/>
                <w:sz w:val="24"/>
                <w:szCs w:val="24"/>
              </w:rPr>
            </w:pPr>
            <w:r w:rsidRPr="00642DE2">
              <w:rPr>
                <w:noProof/>
              </w:rPr>
              <w:drawing>
                <wp:inline distT="0" distB="0" distL="0" distR="0" wp14:anchorId="7DB36D67" wp14:editId="677909E4">
                  <wp:extent cx="4472940" cy="425768"/>
                  <wp:effectExtent l="0" t="0" r="381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4966809" cy="472778"/>
                          </a:xfrm>
                          <a:prstGeom prst="rect">
                            <a:avLst/>
                          </a:prstGeom>
                          <a:noFill/>
                          <a:ln>
                            <a:noFill/>
                          </a:ln>
                        </pic:spPr>
                      </pic:pic>
                    </a:graphicData>
                  </a:graphic>
                </wp:inline>
              </w:drawing>
            </w:r>
          </w:p>
          <w:p w14:paraId="35328F12" w14:textId="77777777" w:rsidR="00656A67" w:rsidRPr="00642DE2" w:rsidRDefault="00656A67" w:rsidP="00656A67">
            <w:pPr>
              <w:spacing w:after="0" w:line="240" w:lineRule="auto"/>
              <w:rPr>
                <w:rFonts w:ascii="Times New Roman" w:hAnsi="Times New Roman" w:cs="Times New Roman"/>
                <w:sz w:val="24"/>
                <w:szCs w:val="24"/>
              </w:rPr>
            </w:pPr>
          </w:p>
          <w:p w14:paraId="6FA7830C" w14:textId="77777777" w:rsidR="00656A67" w:rsidRPr="00642DE2" w:rsidRDefault="00656A67" w:rsidP="00656A67">
            <w:pPr>
              <w:spacing w:after="0" w:line="240" w:lineRule="auto"/>
              <w:rPr>
                <w:rFonts w:ascii="Times New Roman" w:hAnsi="Times New Roman" w:cs="Times New Roman"/>
                <w:sz w:val="24"/>
                <w:szCs w:val="24"/>
              </w:rPr>
            </w:pPr>
            <w:r w:rsidRPr="00642DE2">
              <w:rPr>
                <w:noProof/>
              </w:rPr>
              <w:drawing>
                <wp:inline distT="0" distB="0" distL="0" distR="0" wp14:anchorId="297D6B3D" wp14:editId="4B87BCDB">
                  <wp:extent cx="4503594" cy="396240"/>
                  <wp:effectExtent l="0" t="0" r="0" b="381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4984828" cy="438580"/>
                          </a:xfrm>
                          <a:prstGeom prst="rect">
                            <a:avLst/>
                          </a:prstGeom>
                          <a:noFill/>
                          <a:ln>
                            <a:noFill/>
                          </a:ln>
                        </pic:spPr>
                      </pic:pic>
                    </a:graphicData>
                  </a:graphic>
                </wp:inline>
              </w:drawing>
            </w:r>
          </w:p>
          <w:p w14:paraId="085B5794" w14:textId="77777777" w:rsidR="00656A67" w:rsidRPr="00642DE2" w:rsidRDefault="00656A67" w:rsidP="00656A67">
            <w:pPr>
              <w:spacing w:after="0" w:line="240" w:lineRule="auto"/>
              <w:jc w:val="both"/>
              <w:rPr>
                <w:rFonts w:ascii="Times New Roman" w:hAnsi="Times New Roman" w:cs="Times New Roman"/>
                <w:sz w:val="24"/>
                <w:szCs w:val="24"/>
              </w:rPr>
            </w:pPr>
          </w:p>
          <w:p w14:paraId="333B71C1" w14:textId="77777777" w:rsidR="00656A67" w:rsidRPr="00642DE2" w:rsidRDefault="00656A67" w:rsidP="00656A67">
            <w:pPr>
              <w:spacing w:after="0" w:line="240" w:lineRule="auto"/>
              <w:jc w:val="both"/>
              <w:rPr>
                <w:rFonts w:ascii="Times New Roman" w:hAnsi="Times New Roman" w:cs="Times New Roman"/>
                <w:sz w:val="24"/>
                <w:szCs w:val="24"/>
              </w:rPr>
            </w:pPr>
            <w:r w:rsidRPr="00642DE2">
              <w:rPr>
                <w:rFonts w:ascii="Times New Roman" w:hAnsi="Times New Roman" w:cs="Times New Roman"/>
                <w:sz w:val="24"/>
                <w:szCs w:val="24"/>
              </w:rPr>
              <w:t>Drīkst būt precīzi 20%.</w:t>
            </w:r>
          </w:p>
          <w:p w14:paraId="0A87BA4E" w14:textId="77777777" w:rsidR="00656A67" w:rsidRPr="00642DE2" w:rsidRDefault="00656A67" w:rsidP="00656A67">
            <w:pPr>
              <w:spacing w:after="0" w:line="240" w:lineRule="auto"/>
              <w:jc w:val="both"/>
              <w:rPr>
                <w:rFonts w:ascii="Times New Roman" w:hAnsi="Times New Roman" w:cs="Times New Roman"/>
                <w:sz w:val="24"/>
                <w:szCs w:val="24"/>
              </w:rPr>
            </w:pPr>
          </w:p>
          <w:p w14:paraId="1402F6DD" w14:textId="77777777" w:rsidR="00656A67" w:rsidRPr="00642DE2" w:rsidRDefault="00656A67" w:rsidP="00656A67">
            <w:pPr>
              <w:spacing w:after="0" w:line="240" w:lineRule="auto"/>
              <w:jc w:val="both"/>
              <w:rPr>
                <w:rFonts w:ascii="Times New Roman" w:hAnsi="Times New Roman" w:cs="Times New Roman"/>
                <w:sz w:val="24"/>
                <w:szCs w:val="24"/>
              </w:rPr>
            </w:pPr>
          </w:p>
          <w:p w14:paraId="50C53C6C" w14:textId="77777777" w:rsidR="00656A67" w:rsidRPr="00642DE2" w:rsidRDefault="00656A67" w:rsidP="00656A67">
            <w:pPr>
              <w:spacing w:after="0" w:line="240" w:lineRule="auto"/>
              <w:jc w:val="both"/>
              <w:rPr>
                <w:rFonts w:ascii="Times New Roman" w:hAnsi="Times New Roman" w:cs="Times New Roman"/>
                <w:sz w:val="24"/>
                <w:szCs w:val="24"/>
              </w:rPr>
            </w:pPr>
            <w:r w:rsidRPr="00642DE2">
              <w:rPr>
                <w:rFonts w:ascii="Times New Roman" w:hAnsi="Times New Roman" w:cs="Times New Roman"/>
                <w:sz w:val="24"/>
                <w:szCs w:val="24"/>
              </w:rPr>
              <w:t>Citu saimniecisko darbību neiekļauj projektā, t.i., to nevar iekļaut arī neattiecināmajās izmaksās. Cita saimnieciska darbība ir ārpus projekta un izmaksas, kas ir saistītas ar citu saimniecisko darbību, ir ārpus projekta izmaksas.</w:t>
            </w:r>
          </w:p>
          <w:p w14:paraId="39ABE7A8" w14:textId="77777777" w:rsidR="00656A67" w:rsidRPr="00642DE2" w:rsidRDefault="00656A67" w:rsidP="00656A67">
            <w:pPr>
              <w:spacing w:after="0" w:line="240" w:lineRule="auto"/>
              <w:jc w:val="both"/>
              <w:rPr>
                <w:rFonts w:ascii="Times New Roman" w:hAnsi="Times New Roman" w:cs="Times New Roman"/>
                <w:sz w:val="24"/>
                <w:szCs w:val="24"/>
              </w:rPr>
            </w:pPr>
          </w:p>
          <w:p w14:paraId="12E2EB81" w14:textId="77777777" w:rsidR="00656A67" w:rsidRPr="00642DE2" w:rsidRDefault="00656A67" w:rsidP="00656A67">
            <w:pPr>
              <w:spacing w:after="0" w:line="240" w:lineRule="auto"/>
              <w:jc w:val="both"/>
              <w:rPr>
                <w:rFonts w:ascii="Times New Roman" w:hAnsi="Times New Roman" w:cs="Times New Roman"/>
                <w:sz w:val="24"/>
                <w:szCs w:val="24"/>
              </w:rPr>
            </w:pPr>
            <w:r w:rsidRPr="00642DE2">
              <w:rPr>
                <w:rFonts w:ascii="Times New Roman" w:hAnsi="Times New Roman" w:cs="Times New Roman"/>
                <w:sz w:val="24"/>
                <w:szCs w:val="24"/>
              </w:rPr>
              <w:t xml:space="preserve">Ņemot vērā, ka cita saimnieciska darbība ir ārpus projekta, tad saules paneļu saražotai jaudai jābūt pilnībā </w:t>
            </w:r>
            <w:proofErr w:type="spellStart"/>
            <w:r w:rsidRPr="00642DE2">
              <w:rPr>
                <w:rFonts w:ascii="Times New Roman" w:hAnsi="Times New Roman" w:cs="Times New Roman"/>
                <w:sz w:val="24"/>
                <w:szCs w:val="24"/>
              </w:rPr>
              <w:t>pašpatērētai</w:t>
            </w:r>
            <w:proofErr w:type="spellEnd"/>
            <w:r w:rsidRPr="00642DE2">
              <w:rPr>
                <w:rFonts w:ascii="Times New Roman" w:hAnsi="Times New Roman" w:cs="Times New Roman"/>
                <w:sz w:val="24"/>
                <w:szCs w:val="24"/>
              </w:rPr>
              <w:t xml:space="preserve"> priekš 80% ēkas (taču elektrība ir jānodrošina 100%, arī tai ēkas daļai, kas nav saistīta ar saimniecisko darbību).</w:t>
            </w:r>
          </w:p>
          <w:p w14:paraId="267174AE" w14:textId="77777777" w:rsidR="00656A67" w:rsidRPr="00642DE2" w:rsidRDefault="00656A67" w:rsidP="00656A67">
            <w:pPr>
              <w:spacing w:after="0" w:line="240" w:lineRule="auto"/>
              <w:rPr>
                <w:rFonts w:ascii="Times New Roman" w:hAnsi="Times New Roman" w:cs="Times New Roman"/>
                <w:sz w:val="24"/>
                <w:szCs w:val="24"/>
              </w:rPr>
            </w:pPr>
          </w:p>
          <w:p w14:paraId="6995EF41" w14:textId="77777777" w:rsidR="00656A67" w:rsidRPr="00642DE2" w:rsidRDefault="00656A67" w:rsidP="00656A67">
            <w:pPr>
              <w:spacing w:after="0" w:line="240" w:lineRule="auto"/>
              <w:jc w:val="both"/>
              <w:rPr>
                <w:rFonts w:ascii="Times New Roman" w:hAnsi="Times New Roman" w:cs="Times New Roman"/>
                <w:sz w:val="24"/>
                <w:szCs w:val="24"/>
              </w:rPr>
            </w:pPr>
            <w:r w:rsidRPr="00642DE2">
              <w:rPr>
                <w:rFonts w:ascii="Times New Roman" w:hAnsi="Times New Roman" w:cs="Times New Roman"/>
                <w:sz w:val="24"/>
                <w:szCs w:val="24"/>
              </w:rPr>
              <w:t>Ēkas energosertifikāts tiek izstrādāts uz visu ēku, t.sk. nepieciešamie energoefektivitāti uzlabojošie pasākumi arī ir noteikti visai ēkai, bet projektā Jūs iekļausiet par citu saimniecisko darbību samazinātus rezultātus un izmaksas, savukārt izmaksas par energoefektivitātes darbiem, kas saistīti ar ēkas daļu, kurā ir cita saimnieciska darbība, Jūs segsiet no saviem līdzekļiem, kas nav saistīti ar valsts atbalstu (no ieņēmumiem no saimnieciskās darbības).</w:t>
            </w:r>
          </w:p>
          <w:p w14:paraId="38088BB9" w14:textId="77777777" w:rsidR="00656A67" w:rsidRPr="00642DE2" w:rsidRDefault="00656A67" w:rsidP="00656A67">
            <w:pPr>
              <w:spacing w:after="0" w:line="240" w:lineRule="auto"/>
              <w:rPr>
                <w:rFonts w:ascii="Times New Roman" w:hAnsi="Times New Roman" w:cs="Times New Roman"/>
                <w:sz w:val="24"/>
                <w:szCs w:val="24"/>
              </w:rPr>
            </w:pPr>
          </w:p>
          <w:p w14:paraId="3717F129" w14:textId="3AE4FC64" w:rsidR="00656A67" w:rsidRPr="00642DE2" w:rsidRDefault="00656A67" w:rsidP="00656A67">
            <w:pPr>
              <w:spacing w:after="0" w:line="240" w:lineRule="auto"/>
              <w:contextualSpacing/>
              <w:jc w:val="both"/>
              <w:rPr>
                <w:rFonts w:ascii="Times New Roman" w:hAnsi="Times New Roman" w:cs="Times New Roman"/>
                <w:sz w:val="24"/>
                <w:szCs w:val="24"/>
              </w:rPr>
            </w:pPr>
            <w:r w:rsidRPr="00642DE2">
              <w:rPr>
                <w:rFonts w:ascii="Times New Roman" w:hAnsi="Times New Roman" w:cs="Times New Roman"/>
                <w:sz w:val="24"/>
                <w:szCs w:val="24"/>
              </w:rPr>
              <w:t>Ja Jums platības izteiksmē pārsniedz 20%, mēģiniet paskatīties, kādi procenti Citai saimnieciskai darbībai Jums veidojas laika un finanšu izteiksmē. Varbūt tad būs labāks rezultāts. Nekur nav noteikts, ka Jums ir jāizvēlas tikai un vienīgi platības izteiksme, tikpat labi Jūs varat izvēlēties laika vai finanšu izteiksmi. Vienīgais nosacījums ir tāds, ka izvēlēto metodi nevarēs mainīt visā projekta dzīves ciklā.</w:t>
            </w:r>
          </w:p>
        </w:tc>
      </w:tr>
      <w:tr w:rsidR="00656A67" w:rsidRPr="0091597A" w14:paraId="3B4044CE" w14:textId="77777777" w:rsidTr="00F96E4C">
        <w:tc>
          <w:tcPr>
            <w:tcW w:w="313" w:type="pct"/>
          </w:tcPr>
          <w:p w14:paraId="64AA2FD4" w14:textId="2FC2EE78" w:rsidR="00656A67" w:rsidRPr="0091597A" w:rsidRDefault="00656A67" w:rsidP="00656A67">
            <w:pPr>
              <w:shd w:val="clear" w:color="auto" w:fill="FFFFFF"/>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2.5.</w:t>
            </w:r>
          </w:p>
        </w:tc>
        <w:tc>
          <w:tcPr>
            <w:tcW w:w="2345" w:type="pct"/>
            <w:shd w:val="clear" w:color="auto" w:fill="auto"/>
          </w:tcPr>
          <w:p w14:paraId="589FFFB0" w14:textId="4AD4761A" w:rsidR="00656A67" w:rsidRDefault="00656A67" w:rsidP="00656A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Investīcijas</w:t>
            </w:r>
            <w:r w:rsidRPr="00165BFF">
              <w:rPr>
                <w:rFonts w:ascii="Times New Roman" w:hAnsi="Times New Roman" w:cs="Times New Roman"/>
                <w:sz w:val="24"/>
                <w:szCs w:val="24"/>
              </w:rPr>
              <w:t xml:space="preserve"> ietvaros tika izvērtēta 2022. gadā veiktā saimnieciskā darbība vispārējās izglītības iestādē, kas īsteno pamatizglītības un vispārējās vidējās izglītības programmas. Tika konstatēts, ka skola ir iznomājusi telpas Dziesmu un deju svētku </w:t>
            </w:r>
            <w:proofErr w:type="spellStart"/>
            <w:r w:rsidRPr="00165BFF">
              <w:rPr>
                <w:rFonts w:ascii="Times New Roman" w:hAnsi="Times New Roman" w:cs="Times New Roman"/>
                <w:sz w:val="24"/>
                <w:szCs w:val="24"/>
              </w:rPr>
              <w:t>ieskaņas</w:t>
            </w:r>
            <w:proofErr w:type="spellEnd"/>
            <w:r w:rsidRPr="00165BFF">
              <w:rPr>
                <w:rFonts w:ascii="Times New Roman" w:hAnsi="Times New Roman" w:cs="Times New Roman"/>
                <w:sz w:val="24"/>
                <w:szCs w:val="24"/>
              </w:rPr>
              <w:t xml:space="preserve"> koncertu dalībniekiem no citām Latvijas pašvaldībām, saņemot par to atlīdzību.</w:t>
            </w:r>
          </w:p>
          <w:p w14:paraId="53C39F9B" w14:textId="77777777" w:rsidR="00851C8D" w:rsidRPr="00165BFF" w:rsidRDefault="00851C8D" w:rsidP="00656A67">
            <w:pPr>
              <w:spacing w:after="0" w:line="240" w:lineRule="auto"/>
              <w:jc w:val="both"/>
              <w:rPr>
                <w:rFonts w:ascii="Times New Roman" w:hAnsi="Times New Roman" w:cs="Times New Roman"/>
                <w:sz w:val="24"/>
                <w:szCs w:val="24"/>
              </w:rPr>
            </w:pPr>
          </w:p>
          <w:p w14:paraId="6FF9CD47" w14:textId="0D20EBD7" w:rsidR="00656A67" w:rsidRPr="0091597A" w:rsidRDefault="00656A67" w:rsidP="00656A67">
            <w:pPr>
              <w:spacing w:after="0" w:line="240" w:lineRule="auto"/>
              <w:contextualSpacing/>
              <w:jc w:val="both"/>
              <w:rPr>
                <w:rFonts w:ascii="Times New Roman" w:hAnsi="Times New Roman" w:cs="Times New Roman"/>
                <w:sz w:val="24"/>
                <w:szCs w:val="24"/>
              </w:rPr>
            </w:pPr>
            <w:r w:rsidRPr="00165BFF">
              <w:rPr>
                <w:rFonts w:ascii="Times New Roman" w:hAnsi="Times New Roman" w:cs="Times New Roman"/>
                <w:sz w:val="24"/>
                <w:szCs w:val="24"/>
              </w:rPr>
              <w:t>Vai nakšņošanas nodrošināšana amatieru deju kolektīvu un koru dalībniekiem ir uzskatāma par papildinošo saimniecisko darbību vai citu saimniecisko darbību?</w:t>
            </w:r>
          </w:p>
        </w:tc>
        <w:tc>
          <w:tcPr>
            <w:tcW w:w="2342" w:type="pct"/>
            <w:shd w:val="clear" w:color="auto" w:fill="auto"/>
          </w:tcPr>
          <w:p w14:paraId="430455F8" w14:textId="77777777" w:rsidR="00656A67" w:rsidRPr="00165BFF" w:rsidRDefault="00656A67" w:rsidP="00656A67">
            <w:pPr>
              <w:spacing w:after="0" w:line="240" w:lineRule="auto"/>
              <w:jc w:val="both"/>
              <w:rPr>
                <w:rFonts w:ascii="Times New Roman" w:hAnsi="Times New Roman" w:cs="Times New Roman"/>
                <w:sz w:val="24"/>
                <w:szCs w:val="24"/>
              </w:rPr>
            </w:pPr>
            <w:r w:rsidRPr="00165BFF">
              <w:rPr>
                <w:rFonts w:ascii="Times New Roman" w:hAnsi="Times New Roman" w:cs="Times New Roman"/>
                <w:sz w:val="24"/>
                <w:szCs w:val="24"/>
              </w:rPr>
              <w:t>Informējam, ka Dziesmu un deju svētku likums paredz saglabāt Vispārējos latviešu Dziesmu un deju svētkus kā Cilvēces nemateriālās kultūras meistardarbu un tautas kopības izjūtas veidotāju un nodrošinātu svētku tradicionālo, organizatorisko un finansiālo atbalsta sistēmu, likums arī nosaka valsts un pašvaldību kompetenci un pienākumus dziesmu svētku sagatavošanas un sarīkošanas jomā (Likuma 2. un 3. pants). Likuma 9.pants “Dziesmu un deju svētku sagatavošanas un rīkošanas finansēšana” ietver normu, kas paredz, ka “no valsts budžeta tiek nodrošināts finansējums:</w:t>
            </w:r>
          </w:p>
          <w:p w14:paraId="1862F425" w14:textId="77777777" w:rsidR="00656A67" w:rsidRPr="00165BFF" w:rsidRDefault="00656A67" w:rsidP="00656A67">
            <w:pPr>
              <w:pStyle w:val="Sarakstarindkopa"/>
              <w:numPr>
                <w:ilvl w:val="0"/>
                <w:numId w:val="29"/>
              </w:numPr>
              <w:spacing w:after="0" w:line="240" w:lineRule="auto"/>
              <w:ind w:left="477"/>
              <w:jc w:val="both"/>
              <w:rPr>
                <w:rFonts w:ascii="Times New Roman" w:hAnsi="Times New Roman" w:cs="Times New Roman"/>
                <w:sz w:val="24"/>
                <w:szCs w:val="24"/>
              </w:rPr>
            </w:pPr>
            <w:r w:rsidRPr="00165BFF">
              <w:rPr>
                <w:rFonts w:ascii="Times New Roman" w:hAnsi="Times New Roman" w:cs="Times New Roman"/>
                <w:sz w:val="24"/>
                <w:szCs w:val="24"/>
              </w:rPr>
              <w:t>Vispārējo latviešu dziesmu un deju svētku sagatavošanai un rīkošanai, arī svētku dalībnieku naktsmītņu un ēdināšanas izdevumu segšanai svētku laikā;</w:t>
            </w:r>
          </w:p>
          <w:p w14:paraId="273CFC3F" w14:textId="77777777" w:rsidR="00656A67" w:rsidRPr="00165BFF" w:rsidRDefault="00656A67" w:rsidP="00656A67">
            <w:pPr>
              <w:pStyle w:val="Sarakstarindkopa"/>
              <w:numPr>
                <w:ilvl w:val="0"/>
                <w:numId w:val="29"/>
              </w:numPr>
              <w:spacing w:after="0" w:line="240" w:lineRule="auto"/>
              <w:ind w:left="477"/>
              <w:jc w:val="both"/>
              <w:rPr>
                <w:rFonts w:ascii="Times New Roman" w:hAnsi="Times New Roman" w:cs="Times New Roman"/>
                <w:sz w:val="24"/>
                <w:szCs w:val="24"/>
              </w:rPr>
            </w:pPr>
            <w:r w:rsidRPr="00165BFF">
              <w:rPr>
                <w:rFonts w:ascii="Times New Roman" w:hAnsi="Times New Roman" w:cs="Times New Roman"/>
                <w:sz w:val="24"/>
                <w:szCs w:val="24"/>
              </w:rPr>
              <w:t>Latvijas Skolu jaunatnes dziesmu un deju svētku sagatavošanai un rīkošanai, arī svētku dalībnieku naktsmītņu un ēdināšanas izdevumu segšanai svētku laikā.”</w:t>
            </w:r>
          </w:p>
          <w:p w14:paraId="69A5B754" w14:textId="77777777" w:rsidR="00656A67" w:rsidRPr="00165BFF" w:rsidRDefault="00656A67" w:rsidP="00656A67">
            <w:pPr>
              <w:spacing w:after="0" w:line="240" w:lineRule="auto"/>
              <w:jc w:val="both"/>
              <w:rPr>
                <w:rFonts w:ascii="Times New Roman" w:hAnsi="Times New Roman" w:cs="Times New Roman"/>
                <w:sz w:val="24"/>
                <w:szCs w:val="24"/>
              </w:rPr>
            </w:pPr>
            <w:r w:rsidRPr="00165BFF">
              <w:rPr>
                <w:rFonts w:ascii="Times New Roman" w:hAnsi="Times New Roman" w:cs="Times New Roman"/>
                <w:sz w:val="24"/>
                <w:szCs w:val="24"/>
              </w:rPr>
              <w:t>Respektīvi, likumdevējs ir paredzējis pašvaldībām nodrošināt svētku dalībniekiem naktsmītnes, vienlaikus paredzot tam finansējuma avotu. Attiecīgi rodas secinājums, ka šādi uzdevumi pašvaldībām uzlikti valsts deleģēto funkciju ietvaros.</w:t>
            </w:r>
          </w:p>
          <w:p w14:paraId="5D4500E5" w14:textId="1577056F" w:rsidR="00656A67" w:rsidRPr="0091597A" w:rsidRDefault="00656A67" w:rsidP="00656A67">
            <w:pPr>
              <w:spacing w:after="0" w:line="240" w:lineRule="auto"/>
              <w:contextualSpacing/>
              <w:jc w:val="both"/>
              <w:rPr>
                <w:rFonts w:ascii="Times New Roman" w:hAnsi="Times New Roman" w:cs="Times New Roman"/>
                <w:color w:val="2F5496" w:themeColor="accent1" w:themeShade="BF"/>
                <w:sz w:val="24"/>
                <w:szCs w:val="24"/>
              </w:rPr>
            </w:pPr>
            <w:r w:rsidRPr="00165BFF">
              <w:rPr>
                <w:rFonts w:ascii="Times New Roman" w:hAnsi="Times New Roman" w:cs="Times New Roman"/>
                <w:sz w:val="24"/>
                <w:szCs w:val="24"/>
              </w:rPr>
              <w:t>No tā secināms, ka skolām, iznomājot savas telpas citu skolu/kultūras namu pašdarbniekiem dziesmu svētku laikā, to nebūtu jāuzskata par PSD, vēl jo mazāk par citu saimniecisko darbību, tā būtu pieskaitāma pie pamatdarbības.</w:t>
            </w:r>
          </w:p>
        </w:tc>
      </w:tr>
      <w:tr w:rsidR="00656A67" w:rsidRPr="00A579D7" w14:paraId="0DA59A32" w14:textId="77777777" w:rsidTr="00F96E4C">
        <w:tc>
          <w:tcPr>
            <w:tcW w:w="313" w:type="pct"/>
          </w:tcPr>
          <w:p w14:paraId="4465A924" w14:textId="4ACCF380" w:rsidR="00656A67" w:rsidRPr="00A579D7" w:rsidRDefault="00656A67" w:rsidP="00656A67">
            <w:pPr>
              <w:shd w:val="clear" w:color="auto" w:fill="FFFFFF"/>
              <w:spacing w:after="0" w:line="240" w:lineRule="auto"/>
              <w:contextualSpacing/>
              <w:jc w:val="both"/>
              <w:rPr>
                <w:rFonts w:ascii="Times New Roman" w:hAnsi="Times New Roman" w:cs="Times New Roman"/>
                <w:sz w:val="24"/>
                <w:szCs w:val="24"/>
              </w:rPr>
            </w:pPr>
            <w:r w:rsidRPr="00A579D7">
              <w:rPr>
                <w:rFonts w:ascii="Times New Roman" w:hAnsi="Times New Roman" w:cs="Times New Roman"/>
                <w:sz w:val="24"/>
                <w:szCs w:val="24"/>
              </w:rPr>
              <w:t>2.6.</w:t>
            </w:r>
          </w:p>
        </w:tc>
        <w:tc>
          <w:tcPr>
            <w:tcW w:w="2345" w:type="pct"/>
            <w:shd w:val="clear" w:color="auto" w:fill="auto"/>
          </w:tcPr>
          <w:p w14:paraId="4B4F78AE" w14:textId="12CEE72F" w:rsidR="00656A67" w:rsidRPr="00A579D7" w:rsidRDefault="00656A67" w:rsidP="00656A67">
            <w:pPr>
              <w:spacing w:after="0" w:line="240" w:lineRule="auto"/>
              <w:jc w:val="both"/>
              <w:rPr>
                <w:rFonts w:ascii="Times New Roman" w:hAnsi="Times New Roman" w:cs="Times New Roman"/>
                <w:sz w:val="24"/>
                <w:szCs w:val="24"/>
              </w:rPr>
            </w:pPr>
            <w:r w:rsidRPr="00A579D7">
              <w:rPr>
                <w:rFonts w:ascii="Times New Roman" w:hAnsi="Times New Roman" w:cs="Times New Roman"/>
                <w:sz w:val="24"/>
                <w:szCs w:val="24"/>
              </w:rPr>
              <w:t xml:space="preserve">Esam sākuši gatavot  projekta pieteikumu investīcijas ietvaros. Jautājums par parasto papildpakalpojumu kontroli un uzraudzību: ja skolā darbojas ēdnīca, tad aizpildām visas trīs veidnes* un līgumu?: </w:t>
            </w:r>
          </w:p>
          <w:p w14:paraId="42D58D71" w14:textId="77777777" w:rsidR="00656A67" w:rsidRPr="00A579D7" w:rsidRDefault="00656A67" w:rsidP="00656A67">
            <w:pPr>
              <w:spacing w:after="0" w:line="240" w:lineRule="auto"/>
              <w:jc w:val="both"/>
              <w:rPr>
                <w:rFonts w:ascii="Times New Roman" w:hAnsi="Times New Roman" w:cs="Times New Roman"/>
                <w:sz w:val="24"/>
                <w:szCs w:val="24"/>
              </w:rPr>
            </w:pPr>
          </w:p>
          <w:p w14:paraId="15A006EA" w14:textId="77777777" w:rsidR="00656A67" w:rsidRPr="00A579D7" w:rsidRDefault="00656A67" w:rsidP="00656A67">
            <w:pPr>
              <w:spacing w:after="0" w:line="240" w:lineRule="auto"/>
              <w:jc w:val="both"/>
              <w:rPr>
                <w:rFonts w:ascii="Times New Roman" w:hAnsi="Times New Roman" w:cs="Times New Roman"/>
                <w:sz w:val="24"/>
                <w:szCs w:val="24"/>
              </w:rPr>
            </w:pPr>
            <w:r w:rsidRPr="00A579D7">
              <w:rPr>
                <w:rFonts w:ascii="Times New Roman" w:hAnsi="Times New Roman" w:cs="Times New Roman"/>
                <w:sz w:val="24"/>
                <w:szCs w:val="24"/>
              </w:rPr>
              <w:t xml:space="preserve">*saimnieciskās darbības aprēķinam platības izteiksmē; </w:t>
            </w:r>
          </w:p>
          <w:p w14:paraId="3735F0D6" w14:textId="77777777" w:rsidR="00656A67" w:rsidRPr="00A579D7" w:rsidRDefault="00656A67" w:rsidP="00656A67">
            <w:pPr>
              <w:spacing w:after="0" w:line="240" w:lineRule="auto"/>
              <w:jc w:val="both"/>
              <w:rPr>
                <w:rFonts w:ascii="Times New Roman" w:hAnsi="Times New Roman" w:cs="Times New Roman"/>
                <w:sz w:val="24"/>
                <w:szCs w:val="24"/>
              </w:rPr>
            </w:pPr>
            <w:r w:rsidRPr="00A579D7">
              <w:rPr>
                <w:rFonts w:ascii="Times New Roman" w:hAnsi="Times New Roman" w:cs="Times New Roman"/>
                <w:sz w:val="24"/>
                <w:szCs w:val="24"/>
              </w:rPr>
              <w:t>*saimnieciskās darbības aprēķinam laika izteiksmē;</w:t>
            </w:r>
          </w:p>
          <w:p w14:paraId="2B651391" w14:textId="77777777" w:rsidR="00656A67" w:rsidRPr="00A579D7" w:rsidRDefault="00656A67" w:rsidP="00656A67">
            <w:pPr>
              <w:spacing w:after="0" w:line="240" w:lineRule="auto"/>
              <w:jc w:val="both"/>
              <w:rPr>
                <w:rFonts w:ascii="Times New Roman" w:hAnsi="Times New Roman" w:cs="Times New Roman"/>
                <w:sz w:val="24"/>
                <w:szCs w:val="24"/>
              </w:rPr>
            </w:pPr>
            <w:r w:rsidRPr="00A579D7">
              <w:rPr>
                <w:rFonts w:ascii="Times New Roman" w:hAnsi="Times New Roman" w:cs="Times New Roman"/>
                <w:sz w:val="24"/>
                <w:szCs w:val="24"/>
              </w:rPr>
              <w:t>*saimnieciskās darbības aprēķinam finanšu izteiksmē.</w:t>
            </w:r>
          </w:p>
          <w:p w14:paraId="0B169708" w14:textId="77777777" w:rsidR="00656A67" w:rsidRPr="00A579D7" w:rsidRDefault="00656A67" w:rsidP="00656A67">
            <w:pPr>
              <w:spacing w:after="0" w:line="240" w:lineRule="auto"/>
              <w:contextualSpacing/>
              <w:jc w:val="both"/>
              <w:rPr>
                <w:rFonts w:ascii="Times New Roman" w:hAnsi="Times New Roman" w:cs="Times New Roman"/>
                <w:sz w:val="24"/>
                <w:szCs w:val="24"/>
              </w:rPr>
            </w:pPr>
          </w:p>
        </w:tc>
        <w:tc>
          <w:tcPr>
            <w:tcW w:w="2342" w:type="pct"/>
            <w:shd w:val="clear" w:color="auto" w:fill="auto"/>
          </w:tcPr>
          <w:p w14:paraId="5FAC62A3" w14:textId="77777777" w:rsidR="00656A67" w:rsidRPr="00A579D7" w:rsidRDefault="00656A67" w:rsidP="00656A67">
            <w:pPr>
              <w:spacing w:after="0" w:line="240" w:lineRule="auto"/>
              <w:jc w:val="both"/>
              <w:rPr>
                <w:rFonts w:ascii="Times New Roman" w:hAnsi="Times New Roman" w:cs="Times New Roman"/>
                <w:sz w:val="24"/>
                <w:szCs w:val="24"/>
              </w:rPr>
            </w:pPr>
            <w:r w:rsidRPr="00A579D7">
              <w:rPr>
                <w:rFonts w:ascii="Times New Roman" w:hAnsi="Times New Roman" w:cs="Times New Roman"/>
                <w:sz w:val="24"/>
                <w:szCs w:val="24"/>
              </w:rPr>
              <w:t xml:space="preserve">Jums ir jāaizpilda tikai </w:t>
            </w:r>
            <w:r w:rsidRPr="00A579D7">
              <w:rPr>
                <w:rFonts w:ascii="Times New Roman" w:hAnsi="Times New Roman" w:cs="Times New Roman"/>
                <w:b/>
                <w:bCs/>
                <w:sz w:val="24"/>
                <w:szCs w:val="24"/>
              </w:rPr>
              <w:t>viena</w:t>
            </w:r>
            <w:r w:rsidRPr="00A579D7">
              <w:rPr>
                <w:rFonts w:ascii="Times New Roman" w:hAnsi="Times New Roman" w:cs="Times New Roman"/>
                <w:sz w:val="24"/>
                <w:szCs w:val="24"/>
              </w:rPr>
              <w:t xml:space="preserve"> veidne, ja skolā darbojas tikai ēdnīca, tad vispiemērotākā ir </w:t>
            </w:r>
            <w:r w:rsidRPr="00A579D7">
              <w:rPr>
                <w:rFonts w:ascii="Times New Roman" w:hAnsi="Times New Roman" w:cs="Times New Roman"/>
                <w:sz w:val="24"/>
                <w:szCs w:val="24"/>
                <w:u w:val="single"/>
              </w:rPr>
              <w:t>platības</w:t>
            </w:r>
            <w:r w:rsidRPr="00A579D7">
              <w:rPr>
                <w:rFonts w:ascii="Times New Roman" w:hAnsi="Times New Roman" w:cs="Times New Roman"/>
                <w:sz w:val="24"/>
                <w:szCs w:val="24"/>
              </w:rPr>
              <w:t xml:space="preserve"> izteiksmē. Šādu informāciju par izvēlēto uzskaites metodi (platības izteiksmē), jums jānorāda arī Apliecinājumā par papildinošas saimnieciskas darbības, parasto papildpakalpojumu un citas saimnieciskas darbības veikšanu infrastruktūrā (metodi nevarēs mainīt).</w:t>
            </w:r>
          </w:p>
          <w:p w14:paraId="7350F38F" w14:textId="77777777" w:rsidR="00656A67" w:rsidRPr="00A579D7" w:rsidRDefault="00656A67" w:rsidP="00656A67">
            <w:pPr>
              <w:spacing w:after="0" w:line="240" w:lineRule="auto"/>
              <w:jc w:val="both"/>
              <w:rPr>
                <w:rFonts w:ascii="Times New Roman" w:hAnsi="Times New Roman" w:cs="Times New Roman"/>
                <w:sz w:val="24"/>
                <w:szCs w:val="24"/>
              </w:rPr>
            </w:pPr>
            <w:r w:rsidRPr="00A579D7">
              <w:rPr>
                <w:rFonts w:ascii="Times New Roman" w:hAnsi="Times New Roman" w:cs="Times New Roman"/>
                <w:sz w:val="24"/>
                <w:szCs w:val="24"/>
              </w:rPr>
              <w:t>Papildus jāpievieno nomas līgums, kurā redzama iznomātā platība.</w:t>
            </w:r>
          </w:p>
          <w:p w14:paraId="039CA7D1" w14:textId="77777777" w:rsidR="00656A67" w:rsidRPr="00A579D7" w:rsidRDefault="00656A67" w:rsidP="00656A67">
            <w:pPr>
              <w:spacing w:after="0" w:line="240" w:lineRule="auto"/>
              <w:jc w:val="both"/>
              <w:rPr>
                <w:rFonts w:ascii="Times New Roman" w:hAnsi="Times New Roman" w:cs="Times New Roman"/>
                <w:sz w:val="24"/>
                <w:szCs w:val="24"/>
              </w:rPr>
            </w:pPr>
          </w:p>
          <w:p w14:paraId="7CACD649" w14:textId="2687C2CD" w:rsidR="00656A67" w:rsidRPr="00A579D7" w:rsidRDefault="00656A67" w:rsidP="00656A67">
            <w:pPr>
              <w:spacing w:after="0" w:line="240" w:lineRule="auto"/>
              <w:jc w:val="both"/>
              <w:rPr>
                <w:rFonts w:ascii="Times New Roman" w:hAnsi="Times New Roman" w:cs="Times New Roman"/>
                <w:sz w:val="24"/>
                <w:szCs w:val="24"/>
              </w:rPr>
            </w:pPr>
            <w:r w:rsidRPr="00A579D7">
              <w:rPr>
                <w:rFonts w:ascii="Times New Roman" w:hAnsi="Times New Roman" w:cs="Times New Roman"/>
                <w:sz w:val="24"/>
                <w:szCs w:val="24"/>
              </w:rPr>
              <w:t>Katram gadījumam pārbaudiet informāciju arī Lursoft. Vai gadījumā tur neuzrādās informācija par kādām citām juridiskām personām.</w:t>
            </w:r>
          </w:p>
        </w:tc>
      </w:tr>
      <w:tr w:rsidR="00656A67" w:rsidRPr="00F04E79" w14:paraId="43349497" w14:textId="77777777" w:rsidTr="00F96E4C">
        <w:tc>
          <w:tcPr>
            <w:tcW w:w="313" w:type="pct"/>
          </w:tcPr>
          <w:p w14:paraId="4FBD1C76" w14:textId="2C6A5EFA" w:rsidR="00656A67" w:rsidRPr="00F04E79" w:rsidRDefault="00656A67" w:rsidP="00656A67">
            <w:pPr>
              <w:shd w:val="clear" w:color="auto" w:fill="FFFFFF"/>
              <w:spacing w:after="0" w:line="240" w:lineRule="auto"/>
              <w:contextualSpacing/>
              <w:jc w:val="both"/>
              <w:rPr>
                <w:rFonts w:ascii="Times New Roman" w:hAnsi="Times New Roman" w:cs="Times New Roman"/>
                <w:sz w:val="24"/>
                <w:szCs w:val="24"/>
              </w:rPr>
            </w:pPr>
            <w:r w:rsidRPr="00F04E79">
              <w:rPr>
                <w:rFonts w:ascii="Times New Roman" w:hAnsi="Times New Roman" w:cs="Times New Roman"/>
                <w:sz w:val="24"/>
                <w:szCs w:val="24"/>
              </w:rPr>
              <w:t>2.7.</w:t>
            </w:r>
          </w:p>
        </w:tc>
        <w:tc>
          <w:tcPr>
            <w:tcW w:w="2345" w:type="pct"/>
            <w:shd w:val="clear" w:color="auto" w:fill="auto"/>
          </w:tcPr>
          <w:p w14:paraId="15E5D103" w14:textId="77777777" w:rsidR="00656A67" w:rsidRPr="00F04E79" w:rsidRDefault="00656A67" w:rsidP="00656A67">
            <w:pPr>
              <w:spacing w:after="0" w:line="240" w:lineRule="auto"/>
              <w:jc w:val="both"/>
              <w:rPr>
                <w:rFonts w:ascii="Times New Roman" w:hAnsi="Times New Roman" w:cs="Times New Roman"/>
                <w:sz w:val="24"/>
                <w:szCs w:val="24"/>
              </w:rPr>
            </w:pPr>
            <w:r w:rsidRPr="00F04E79">
              <w:rPr>
                <w:rFonts w:ascii="Times New Roman" w:hAnsi="Times New Roman" w:cs="Times New Roman"/>
                <w:sz w:val="24"/>
                <w:szCs w:val="24"/>
              </w:rPr>
              <w:t>Jautājums: ja ēkā netiek veikta nekāda saimnieciskā darbība- nav ne ēdināšanas, ne citu pakalpojumu, vai šādā gadījumā arī ir jāaizpilda Excel tabula:</w:t>
            </w:r>
          </w:p>
          <w:p w14:paraId="24F9C4BE" w14:textId="21671B12" w:rsidR="00656A67" w:rsidRPr="00851C8D" w:rsidRDefault="00656A67" w:rsidP="00656A67">
            <w:pPr>
              <w:numPr>
                <w:ilvl w:val="0"/>
                <w:numId w:val="32"/>
              </w:numPr>
              <w:shd w:val="clear" w:color="auto" w:fill="FFFFFF"/>
              <w:spacing w:after="0" w:line="240" w:lineRule="auto"/>
              <w:jc w:val="both"/>
              <w:rPr>
                <w:rFonts w:ascii="Times New Roman" w:hAnsi="Times New Roman" w:cs="Times New Roman"/>
                <w:sz w:val="24"/>
                <w:szCs w:val="24"/>
              </w:rPr>
            </w:pPr>
            <w:hyperlink r:id="rId40" w:tooltip="1_4_pielikums_apliecinajums_psd_1213i_mk-17.1.6.docx" w:history="1">
              <w:r w:rsidRPr="00F04E79">
                <w:rPr>
                  <w:rFonts w:ascii="Times New Roman" w:hAnsi="Times New Roman" w:cs="Times New Roman"/>
                  <w:sz w:val="24"/>
                  <w:szCs w:val="24"/>
                </w:rPr>
                <w:t>''Apliecinājums par papildinošas saimnieciskas darbības, parasto papildpakalpojumu un citas saimnieciskas darbības veikšanu infrastruktūrā</w:t>
              </w:r>
            </w:hyperlink>
            <w:r w:rsidRPr="00F04E79">
              <w:rPr>
                <w:rFonts w:ascii="Times New Roman" w:hAnsi="Times New Roman" w:cs="Times New Roman"/>
                <w:sz w:val="24"/>
                <w:szCs w:val="24"/>
              </w:rPr>
              <w:t>''?</w:t>
            </w:r>
          </w:p>
        </w:tc>
        <w:tc>
          <w:tcPr>
            <w:tcW w:w="2342" w:type="pct"/>
            <w:shd w:val="clear" w:color="auto" w:fill="auto"/>
          </w:tcPr>
          <w:p w14:paraId="1CFD79C1" w14:textId="0B863C10" w:rsidR="00656A67" w:rsidRPr="00F04E79" w:rsidRDefault="00656A67" w:rsidP="00656A67">
            <w:pPr>
              <w:spacing w:after="0" w:line="240" w:lineRule="auto"/>
              <w:jc w:val="both"/>
              <w:rPr>
                <w:rFonts w:ascii="Times New Roman" w:hAnsi="Times New Roman" w:cs="Times New Roman"/>
                <w:sz w:val="24"/>
                <w:szCs w:val="24"/>
              </w:rPr>
            </w:pPr>
            <w:r w:rsidRPr="00F04E79">
              <w:rPr>
                <w:rFonts w:ascii="Times New Roman" w:hAnsi="Times New Roman" w:cs="Times New Roman"/>
                <w:sz w:val="24"/>
                <w:szCs w:val="24"/>
              </w:rPr>
              <w:t xml:space="preserve">Ja ēkā netiek veikta papildinoša saimnieciska darbība, sniegti parastie papildpakalpojumi un veikta cita saimnieciska darbība, tad apliecinājums un </w:t>
            </w:r>
            <w:proofErr w:type="spellStart"/>
            <w:r w:rsidRPr="00F04E79">
              <w:rPr>
                <w:rFonts w:ascii="Times New Roman" w:hAnsi="Times New Roman" w:cs="Times New Roman"/>
                <w:sz w:val="24"/>
                <w:szCs w:val="24"/>
              </w:rPr>
              <w:t>excel</w:t>
            </w:r>
            <w:proofErr w:type="spellEnd"/>
            <w:r w:rsidRPr="00F04E79">
              <w:rPr>
                <w:rFonts w:ascii="Times New Roman" w:hAnsi="Times New Roman" w:cs="Times New Roman"/>
                <w:sz w:val="24"/>
                <w:szCs w:val="24"/>
              </w:rPr>
              <w:t xml:space="preserve"> nav jāiesniedz. Papildus, projekta iesnieguma 2.1.punkta “Projekta īstenošanas kapacitāte” sadaļā “Īstenošanas kapacitāte” norādiet informāciju, ka infrastruktūrā netiek veikta papildinoša saimnieciska darbība, sniegti parastie papildpakalpojumi un veikta cita saimnieciska darbība.</w:t>
            </w:r>
          </w:p>
        </w:tc>
      </w:tr>
      <w:tr w:rsidR="00656A67" w:rsidRPr="0091597A" w14:paraId="140FB887" w14:textId="77777777" w:rsidTr="00F96E4C">
        <w:tc>
          <w:tcPr>
            <w:tcW w:w="313" w:type="pct"/>
          </w:tcPr>
          <w:p w14:paraId="46D1F036" w14:textId="29D17BD4" w:rsidR="00656A67" w:rsidRPr="0091597A" w:rsidRDefault="00656A67" w:rsidP="00656A67">
            <w:pPr>
              <w:shd w:val="clear" w:color="auto" w:fill="FFFFFF"/>
              <w:spacing w:after="0" w:line="300" w:lineRule="atLeast"/>
              <w:contextualSpacing/>
              <w:jc w:val="both"/>
              <w:rPr>
                <w:rFonts w:ascii="Times New Roman" w:hAnsi="Times New Roman" w:cs="Times New Roman"/>
                <w:sz w:val="24"/>
                <w:szCs w:val="24"/>
              </w:rPr>
            </w:pPr>
            <w:r w:rsidRPr="0091597A">
              <w:rPr>
                <w:rFonts w:ascii="Times New Roman" w:hAnsi="Times New Roman" w:cs="Times New Roman"/>
                <w:sz w:val="24"/>
                <w:szCs w:val="24"/>
              </w:rPr>
              <w:t>…</w:t>
            </w:r>
          </w:p>
        </w:tc>
        <w:tc>
          <w:tcPr>
            <w:tcW w:w="2345" w:type="pct"/>
            <w:shd w:val="clear" w:color="auto" w:fill="auto"/>
          </w:tcPr>
          <w:p w14:paraId="7A3E8C0E" w14:textId="133FD2FA" w:rsidR="00656A67" w:rsidRPr="0091597A" w:rsidRDefault="00656A67" w:rsidP="00656A67">
            <w:pPr>
              <w:spacing w:after="0"/>
              <w:contextualSpacing/>
              <w:jc w:val="both"/>
              <w:rPr>
                <w:rFonts w:ascii="Times New Roman" w:hAnsi="Times New Roman" w:cs="Times New Roman"/>
                <w:sz w:val="24"/>
                <w:szCs w:val="24"/>
              </w:rPr>
            </w:pPr>
          </w:p>
        </w:tc>
        <w:tc>
          <w:tcPr>
            <w:tcW w:w="2342" w:type="pct"/>
            <w:shd w:val="clear" w:color="auto" w:fill="auto"/>
          </w:tcPr>
          <w:p w14:paraId="4704892F" w14:textId="25784D72" w:rsidR="00656A67" w:rsidRPr="0091597A" w:rsidRDefault="00656A67" w:rsidP="00656A67">
            <w:pPr>
              <w:spacing w:after="0"/>
              <w:contextualSpacing/>
              <w:jc w:val="both"/>
              <w:rPr>
                <w:rFonts w:ascii="Times New Roman" w:hAnsi="Times New Roman" w:cs="Times New Roman"/>
                <w:color w:val="2F5496" w:themeColor="accent1" w:themeShade="BF"/>
                <w:sz w:val="24"/>
                <w:szCs w:val="24"/>
              </w:rPr>
            </w:pPr>
          </w:p>
        </w:tc>
      </w:tr>
      <w:tr w:rsidR="00656A67" w:rsidRPr="0091597A" w14:paraId="7DCB6047" w14:textId="77777777" w:rsidTr="00F96E4C">
        <w:tc>
          <w:tcPr>
            <w:tcW w:w="5000" w:type="pct"/>
            <w:gridSpan w:val="3"/>
            <w:shd w:val="clear" w:color="auto" w:fill="D0CECE" w:themeFill="background2" w:themeFillShade="E6"/>
          </w:tcPr>
          <w:p w14:paraId="3A26CE76" w14:textId="5523B5C0" w:rsidR="00656A67" w:rsidRPr="0091597A" w:rsidRDefault="00656A67" w:rsidP="00656A67">
            <w:pPr>
              <w:pStyle w:val="Virsraksts1"/>
              <w:numPr>
                <w:ilvl w:val="0"/>
                <w:numId w:val="17"/>
              </w:numPr>
              <w:tabs>
                <w:tab w:val="num" w:pos="360"/>
              </w:tabs>
              <w:spacing w:before="0" w:after="0"/>
              <w:ind w:left="0" w:firstLine="0"/>
              <w:contextualSpacing/>
              <w:rPr>
                <w:rFonts w:cs="Times New Roman"/>
                <w:sz w:val="24"/>
                <w:szCs w:val="24"/>
              </w:rPr>
            </w:pPr>
            <w:bookmarkStart w:id="4" w:name="_Toc135733774"/>
            <w:r w:rsidRPr="0091597A">
              <w:rPr>
                <w:rFonts w:cs="Times New Roman"/>
                <w:sz w:val="24"/>
                <w:szCs w:val="24"/>
              </w:rPr>
              <w:t>“Zaļas iepirkums”, princips “Nenodarīt būtisku kaitējumu”</w:t>
            </w:r>
            <w:bookmarkEnd w:id="4"/>
          </w:p>
        </w:tc>
      </w:tr>
      <w:tr w:rsidR="00656A67" w:rsidRPr="0091597A" w14:paraId="7C88D4FB" w14:textId="77777777" w:rsidTr="00F96E4C">
        <w:tc>
          <w:tcPr>
            <w:tcW w:w="313" w:type="pct"/>
            <w:tcBorders>
              <w:bottom w:val="single" w:sz="4" w:space="0" w:color="000000"/>
            </w:tcBorders>
          </w:tcPr>
          <w:p w14:paraId="5E7A97CE" w14:textId="35CAFA42" w:rsidR="00656A67" w:rsidRPr="0091597A" w:rsidRDefault="00656A67" w:rsidP="00656A67">
            <w:p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91597A">
              <w:rPr>
                <w:rFonts w:ascii="Times New Roman" w:eastAsia="Times New Roman" w:hAnsi="Times New Roman" w:cs="Times New Roman"/>
                <w:sz w:val="24"/>
                <w:szCs w:val="24"/>
                <w:lang w:eastAsia="lv-LV"/>
              </w:rPr>
              <w:t>3.1.</w:t>
            </w:r>
          </w:p>
        </w:tc>
        <w:tc>
          <w:tcPr>
            <w:tcW w:w="2345" w:type="pct"/>
            <w:tcBorders>
              <w:bottom w:val="single" w:sz="4" w:space="0" w:color="000000"/>
            </w:tcBorders>
            <w:shd w:val="clear" w:color="auto" w:fill="auto"/>
          </w:tcPr>
          <w:p w14:paraId="71F36062" w14:textId="77777777" w:rsidR="00656A67" w:rsidRPr="0091597A" w:rsidRDefault="00656A67" w:rsidP="00656A67">
            <w:pPr>
              <w:spacing w:after="0" w:line="240" w:lineRule="auto"/>
              <w:contextualSpacing/>
              <w:jc w:val="both"/>
              <w:rPr>
                <w:rFonts w:ascii="Times New Roman" w:hAnsi="Times New Roman" w:cs="Times New Roman"/>
                <w:sz w:val="24"/>
                <w:szCs w:val="24"/>
                <w:lang w:eastAsia="lv-LV"/>
              </w:rPr>
            </w:pPr>
            <w:r w:rsidRPr="0091597A">
              <w:rPr>
                <w:rFonts w:ascii="Times New Roman" w:hAnsi="Times New Roman" w:cs="Times New Roman"/>
                <w:sz w:val="24"/>
                <w:szCs w:val="24"/>
                <w:lang w:eastAsia="lv-LV"/>
              </w:rPr>
              <w:t>Vai veicot iepirkumu ANM ietvaros obligāti ir jāievēro MK noteikumu Nr.353 1.3.apakšpunktā noteiktās ZPI prasības un kritēriji būvdarbiem?</w:t>
            </w:r>
          </w:p>
          <w:p w14:paraId="20C572BC" w14:textId="77777777" w:rsidR="00656A67" w:rsidRPr="0091597A" w:rsidRDefault="00656A67" w:rsidP="00656A67">
            <w:pPr>
              <w:spacing w:after="0" w:line="240" w:lineRule="auto"/>
              <w:contextualSpacing/>
              <w:jc w:val="both"/>
              <w:rPr>
                <w:rFonts w:ascii="Times New Roman" w:hAnsi="Times New Roman" w:cs="Times New Roman"/>
                <w:sz w:val="24"/>
                <w:szCs w:val="24"/>
                <w:lang w:eastAsia="lv-LV"/>
              </w:rPr>
            </w:pPr>
          </w:p>
          <w:p w14:paraId="51CF55C3" w14:textId="77777777" w:rsidR="00656A67" w:rsidRPr="0091597A" w:rsidRDefault="00656A67" w:rsidP="00656A67">
            <w:pPr>
              <w:spacing w:after="0" w:line="240" w:lineRule="auto"/>
              <w:contextualSpacing/>
              <w:jc w:val="both"/>
              <w:rPr>
                <w:rFonts w:ascii="Times New Roman" w:hAnsi="Times New Roman" w:cs="Times New Roman"/>
                <w:sz w:val="24"/>
                <w:szCs w:val="24"/>
                <w:lang w:eastAsia="lv-LV"/>
              </w:rPr>
            </w:pPr>
          </w:p>
          <w:p w14:paraId="1A19EDE9" w14:textId="77777777" w:rsidR="00656A67" w:rsidRPr="0091597A" w:rsidRDefault="00656A67" w:rsidP="00656A67">
            <w:pPr>
              <w:spacing w:after="0" w:line="240" w:lineRule="auto"/>
              <w:contextualSpacing/>
              <w:jc w:val="both"/>
              <w:rPr>
                <w:rFonts w:ascii="Times New Roman" w:hAnsi="Times New Roman" w:cs="Times New Roman"/>
                <w:i/>
                <w:iCs/>
                <w:sz w:val="24"/>
                <w:szCs w:val="24"/>
                <w:lang w:eastAsia="lv-LV"/>
              </w:rPr>
            </w:pPr>
          </w:p>
          <w:p w14:paraId="6FC8D5D7" w14:textId="77777777" w:rsidR="00656A67" w:rsidRPr="0091597A" w:rsidRDefault="00656A67" w:rsidP="00656A67">
            <w:pPr>
              <w:spacing w:after="0" w:line="240" w:lineRule="auto"/>
              <w:contextualSpacing/>
              <w:jc w:val="both"/>
              <w:rPr>
                <w:rFonts w:ascii="Times New Roman" w:hAnsi="Times New Roman" w:cs="Times New Roman"/>
                <w:i/>
                <w:iCs/>
                <w:sz w:val="24"/>
                <w:szCs w:val="24"/>
                <w:lang w:eastAsia="lv-LV"/>
              </w:rPr>
            </w:pPr>
          </w:p>
          <w:p w14:paraId="06C07CEA" w14:textId="77777777" w:rsidR="00656A67" w:rsidRPr="0091597A" w:rsidRDefault="00656A67" w:rsidP="00656A67">
            <w:pPr>
              <w:spacing w:after="0" w:line="240" w:lineRule="auto"/>
              <w:contextualSpacing/>
              <w:jc w:val="both"/>
              <w:rPr>
                <w:rFonts w:ascii="Times New Roman" w:hAnsi="Times New Roman" w:cs="Times New Roman"/>
                <w:i/>
                <w:iCs/>
                <w:sz w:val="24"/>
                <w:szCs w:val="24"/>
                <w:lang w:eastAsia="lv-LV"/>
              </w:rPr>
            </w:pPr>
          </w:p>
          <w:p w14:paraId="2184CE63" w14:textId="77777777" w:rsidR="00656A67" w:rsidRPr="0091597A" w:rsidRDefault="00656A67" w:rsidP="00656A67">
            <w:pPr>
              <w:spacing w:after="0" w:line="240" w:lineRule="auto"/>
              <w:contextualSpacing/>
              <w:jc w:val="both"/>
              <w:rPr>
                <w:rFonts w:ascii="Times New Roman" w:hAnsi="Times New Roman" w:cs="Times New Roman"/>
                <w:i/>
                <w:iCs/>
                <w:sz w:val="24"/>
                <w:szCs w:val="24"/>
                <w:lang w:eastAsia="lv-LV"/>
              </w:rPr>
            </w:pPr>
          </w:p>
          <w:p w14:paraId="7EEE7A56" w14:textId="77777777" w:rsidR="00656A67" w:rsidRPr="0091597A" w:rsidRDefault="00656A67" w:rsidP="00656A67">
            <w:pPr>
              <w:spacing w:after="0" w:line="240" w:lineRule="auto"/>
              <w:contextualSpacing/>
              <w:jc w:val="both"/>
              <w:rPr>
                <w:rFonts w:ascii="Times New Roman" w:hAnsi="Times New Roman" w:cs="Times New Roman"/>
                <w:i/>
                <w:iCs/>
                <w:sz w:val="24"/>
                <w:szCs w:val="24"/>
                <w:lang w:eastAsia="lv-LV"/>
              </w:rPr>
            </w:pPr>
          </w:p>
          <w:p w14:paraId="1DD8354C" w14:textId="77777777" w:rsidR="00656A67" w:rsidRPr="0091597A" w:rsidRDefault="00656A67" w:rsidP="00656A67">
            <w:pPr>
              <w:spacing w:after="0" w:line="240" w:lineRule="auto"/>
              <w:contextualSpacing/>
              <w:jc w:val="both"/>
              <w:rPr>
                <w:rFonts w:ascii="Times New Roman" w:hAnsi="Times New Roman" w:cs="Times New Roman"/>
                <w:i/>
                <w:iCs/>
                <w:sz w:val="24"/>
                <w:szCs w:val="24"/>
                <w:lang w:eastAsia="lv-LV"/>
              </w:rPr>
            </w:pPr>
          </w:p>
          <w:p w14:paraId="0A81686C" w14:textId="77777777" w:rsidR="00656A67" w:rsidRPr="0091597A" w:rsidRDefault="00656A67" w:rsidP="00656A67">
            <w:pPr>
              <w:spacing w:after="0" w:line="240" w:lineRule="auto"/>
              <w:contextualSpacing/>
              <w:jc w:val="both"/>
              <w:rPr>
                <w:rFonts w:ascii="Times New Roman" w:hAnsi="Times New Roman" w:cs="Times New Roman"/>
                <w:i/>
                <w:iCs/>
                <w:sz w:val="24"/>
                <w:szCs w:val="24"/>
                <w:lang w:eastAsia="lv-LV"/>
              </w:rPr>
            </w:pPr>
          </w:p>
          <w:p w14:paraId="218FB979" w14:textId="77777777" w:rsidR="00656A67" w:rsidRPr="0091597A" w:rsidRDefault="00656A67" w:rsidP="00656A67">
            <w:pPr>
              <w:spacing w:after="0" w:line="240" w:lineRule="auto"/>
              <w:contextualSpacing/>
              <w:jc w:val="both"/>
              <w:rPr>
                <w:rFonts w:ascii="Times New Roman" w:hAnsi="Times New Roman" w:cs="Times New Roman"/>
                <w:i/>
                <w:iCs/>
                <w:sz w:val="24"/>
                <w:szCs w:val="24"/>
                <w:lang w:eastAsia="lv-LV"/>
              </w:rPr>
            </w:pPr>
          </w:p>
          <w:p w14:paraId="21CB2050" w14:textId="77777777" w:rsidR="00656A67" w:rsidRPr="0091597A" w:rsidRDefault="00656A67" w:rsidP="00656A67">
            <w:pPr>
              <w:spacing w:after="0" w:line="240" w:lineRule="auto"/>
              <w:contextualSpacing/>
              <w:jc w:val="both"/>
              <w:rPr>
                <w:rFonts w:ascii="Times New Roman" w:hAnsi="Times New Roman" w:cs="Times New Roman"/>
                <w:i/>
                <w:iCs/>
                <w:sz w:val="24"/>
                <w:szCs w:val="24"/>
                <w:lang w:eastAsia="lv-LV"/>
              </w:rPr>
            </w:pPr>
          </w:p>
          <w:p w14:paraId="08A3703D" w14:textId="77777777" w:rsidR="00656A67" w:rsidRPr="0091597A" w:rsidRDefault="00656A67" w:rsidP="00656A67">
            <w:pPr>
              <w:spacing w:after="0" w:line="240" w:lineRule="auto"/>
              <w:contextualSpacing/>
              <w:jc w:val="both"/>
              <w:rPr>
                <w:rFonts w:ascii="Times New Roman" w:hAnsi="Times New Roman" w:cs="Times New Roman"/>
                <w:i/>
                <w:iCs/>
                <w:sz w:val="24"/>
                <w:szCs w:val="24"/>
                <w:lang w:eastAsia="lv-LV"/>
              </w:rPr>
            </w:pPr>
          </w:p>
          <w:p w14:paraId="0115791B" w14:textId="77777777" w:rsidR="00656A67" w:rsidRPr="0091597A" w:rsidRDefault="00656A67" w:rsidP="00656A67">
            <w:pPr>
              <w:spacing w:after="0" w:line="240" w:lineRule="auto"/>
              <w:contextualSpacing/>
              <w:jc w:val="both"/>
              <w:rPr>
                <w:rFonts w:ascii="Times New Roman" w:hAnsi="Times New Roman" w:cs="Times New Roman"/>
                <w:i/>
                <w:iCs/>
                <w:sz w:val="24"/>
                <w:szCs w:val="24"/>
                <w:lang w:eastAsia="lv-LV"/>
              </w:rPr>
            </w:pPr>
          </w:p>
          <w:p w14:paraId="2FD3A2FA" w14:textId="77777777" w:rsidR="00656A67" w:rsidRPr="0091597A" w:rsidRDefault="00656A67" w:rsidP="00656A67">
            <w:pPr>
              <w:spacing w:after="0" w:line="240" w:lineRule="auto"/>
              <w:contextualSpacing/>
              <w:jc w:val="both"/>
              <w:rPr>
                <w:rFonts w:ascii="Times New Roman" w:hAnsi="Times New Roman" w:cs="Times New Roman"/>
                <w:i/>
                <w:iCs/>
                <w:sz w:val="24"/>
                <w:szCs w:val="24"/>
                <w:lang w:eastAsia="lv-LV"/>
              </w:rPr>
            </w:pPr>
          </w:p>
          <w:p w14:paraId="65202411" w14:textId="77777777" w:rsidR="00656A67" w:rsidRPr="0091597A" w:rsidRDefault="00656A67" w:rsidP="00656A67">
            <w:pPr>
              <w:spacing w:after="0" w:line="240" w:lineRule="auto"/>
              <w:contextualSpacing/>
              <w:jc w:val="both"/>
              <w:rPr>
                <w:rFonts w:ascii="Times New Roman" w:hAnsi="Times New Roman" w:cs="Times New Roman"/>
                <w:i/>
                <w:iCs/>
                <w:sz w:val="24"/>
                <w:szCs w:val="24"/>
                <w:lang w:eastAsia="lv-LV"/>
              </w:rPr>
            </w:pPr>
          </w:p>
          <w:p w14:paraId="1D147DF3" w14:textId="77777777" w:rsidR="00656A67" w:rsidRPr="0091597A" w:rsidRDefault="00656A67" w:rsidP="00656A67">
            <w:pPr>
              <w:spacing w:after="0" w:line="240" w:lineRule="auto"/>
              <w:contextualSpacing/>
              <w:jc w:val="both"/>
              <w:rPr>
                <w:rFonts w:ascii="Times New Roman" w:hAnsi="Times New Roman" w:cs="Times New Roman"/>
                <w:i/>
                <w:iCs/>
                <w:sz w:val="24"/>
                <w:szCs w:val="24"/>
                <w:lang w:eastAsia="lv-LV"/>
              </w:rPr>
            </w:pPr>
          </w:p>
          <w:p w14:paraId="3630A64C" w14:textId="77777777" w:rsidR="00656A67" w:rsidRPr="0091597A" w:rsidRDefault="00656A67" w:rsidP="00656A67">
            <w:pPr>
              <w:spacing w:after="0" w:line="240" w:lineRule="auto"/>
              <w:contextualSpacing/>
              <w:jc w:val="both"/>
              <w:rPr>
                <w:rFonts w:ascii="Times New Roman" w:hAnsi="Times New Roman" w:cs="Times New Roman"/>
                <w:i/>
                <w:iCs/>
                <w:sz w:val="24"/>
                <w:szCs w:val="24"/>
                <w:lang w:eastAsia="lv-LV"/>
              </w:rPr>
            </w:pPr>
          </w:p>
          <w:p w14:paraId="03689558" w14:textId="77777777" w:rsidR="00656A67" w:rsidRPr="0091597A" w:rsidRDefault="00656A67" w:rsidP="00656A67">
            <w:pPr>
              <w:spacing w:after="0" w:line="240" w:lineRule="auto"/>
              <w:contextualSpacing/>
              <w:jc w:val="both"/>
              <w:rPr>
                <w:rFonts w:ascii="Times New Roman" w:hAnsi="Times New Roman" w:cs="Times New Roman"/>
                <w:i/>
                <w:iCs/>
                <w:sz w:val="24"/>
                <w:szCs w:val="24"/>
                <w:lang w:eastAsia="lv-LV"/>
              </w:rPr>
            </w:pPr>
          </w:p>
          <w:p w14:paraId="5E35FB60" w14:textId="77777777" w:rsidR="00656A67" w:rsidRPr="0091597A" w:rsidRDefault="00656A67" w:rsidP="00656A67">
            <w:pPr>
              <w:spacing w:after="0" w:line="240" w:lineRule="auto"/>
              <w:contextualSpacing/>
              <w:jc w:val="both"/>
              <w:rPr>
                <w:rFonts w:ascii="Times New Roman" w:hAnsi="Times New Roman" w:cs="Times New Roman"/>
                <w:i/>
                <w:iCs/>
                <w:sz w:val="24"/>
                <w:szCs w:val="24"/>
                <w:lang w:eastAsia="lv-LV"/>
              </w:rPr>
            </w:pPr>
          </w:p>
          <w:p w14:paraId="57F98ABC" w14:textId="77777777" w:rsidR="00656A67" w:rsidRPr="0091597A" w:rsidRDefault="00656A67" w:rsidP="00656A67">
            <w:pPr>
              <w:spacing w:after="0" w:line="240" w:lineRule="auto"/>
              <w:contextualSpacing/>
              <w:jc w:val="both"/>
              <w:rPr>
                <w:rFonts w:ascii="Times New Roman" w:hAnsi="Times New Roman" w:cs="Times New Roman"/>
                <w:i/>
                <w:iCs/>
                <w:sz w:val="24"/>
                <w:szCs w:val="24"/>
                <w:lang w:eastAsia="lv-LV"/>
              </w:rPr>
            </w:pPr>
          </w:p>
          <w:p w14:paraId="1B4C279D" w14:textId="77777777" w:rsidR="00656A67" w:rsidRPr="0091597A" w:rsidRDefault="00656A67" w:rsidP="00656A67">
            <w:pPr>
              <w:spacing w:after="0" w:line="240" w:lineRule="auto"/>
              <w:contextualSpacing/>
              <w:jc w:val="both"/>
              <w:rPr>
                <w:rFonts w:ascii="Times New Roman" w:hAnsi="Times New Roman" w:cs="Times New Roman"/>
                <w:i/>
                <w:iCs/>
                <w:sz w:val="24"/>
                <w:szCs w:val="24"/>
                <w:lang w:eastAsia="lv-LV"/>
              </w:rPr>
            </w:pPr>
          </w:p>
          <w:p w14:paraId="5398794B" w14:textId="77777777" w:rsidR="00656A67" w:rsidRPr="0091597A" w:rsidRDefault="00656A67" w:rsidP="00656A67">
            <w:pPr>
              <w:spacing w:after="0" w:line="240" w:lineRule="auto"/>
              <w:contextualSpacing/>
              <w:jc w:val="both"/>
              <w:rPr>
                <w:rFonts w:ascii="Times New Roman" w:hAnsi="Times New Roman" w:cs="Times New Roman"/>
                <w:i/>
                <w:iCs/>
                <w:sz w:val="24"/>
                <w:szCs w:val="24"/>
                <w:lang w:eastAsia="lv-LV"/>
              </w:rPr>
            </w:pPr>
          </w:p>
          <w:p w14:paraId="1B72021F" w14:textId="2CB0D132" w:rsidR="00656A67" w:rsidRDefault="00656A67" w:rsidP="00656A67">
            <w:pPr>
              <w:spacing w:after="0" w:line="240" w:lineRule="auto"/>
              <w:contextualSpacing/>
              <w:jc w:val="both"/>
              <w:rPr>
                <w:rFonts w:ascii="Times New Roman" w:hAnsi="Times New Roman" w:cs="Times New Roman"/>
                <w:i/>
                <w:iCs/>
                <w:sz w:val="24"/>
                <w:szCs w:val="24"/>
                <w:lang w:eastAsia="lv-LV"/>
              </w:rPr>
            </w:pPr>
          </w:p>
          <w:p w14:paraId="16564083" w14:textId="77777777" w:rsidR="00F96E4C" w:rsidRPr="0091597A" w:rsidRDefault="00F96E4C" w:rsidP="00656A67">
            <w:pPr>
              <w:spacing w:after="0" w:line="240" w:lineRule="auto"/>
              <w:contextualSpacing/>
              <w:jc w:val="both"/>
              <w:rPr>
                <w:rFonts w:ascii="Times New Roman" w:hAnsi="Times New Roman" w:cs="Times New Roman"/>
                <w:i/>
                <w:iCs/>
                <w:sz w:val="24"/>
                <w:szCs w:val="24"/>
                <w:lang w:eastAsia="lv-LV"/>
              </w:rPr>
            </w:pPr>
          </w:p>
          <w:p w14:paraId="7FC82ADC" w14:textId="77777777" w:rsidR="00656A67" w:rsidRPr="0091597A" w:rsidRDefault="00656A67" w:rsidP="00656A67">
            <w:pPr>
              <w:spacing w:after="0" w:line="240" w:lineRule="auto"/>
              <w:contextualSpacing/>
              <w:jc w:val="both"/>
              <w:rPr>
                <w:rFonts w:ascii="Times New Roman" w:hAnsi="Times New Roman" w:cs="Times New Roman"/>
                <w:i/>
                <w:iCs/>
                <w:sz w:val="24"/>
                <w:szCs w:val="24"/>
                <w:lang w:eastAsia="lv-LV"/>
              </w:rPr>
            </w:pPr>
            <w:r w:rsidRPr="0091597A">
              <w:rPr>
                <w:rFonts w:ascii="Times New Roman" w:hAnsi="Times New Roman" w:cs="Times New Roman"/>
                <w:i/>
                <w:iCs/>
                <w:sz w:val="24"/>
                <w:szCs w:val="24"/>
                <w:lang w:eastAsia="lv-LV"/>
              </w:rPr>
              <w:t>Papildus uzdotie saistītie jautājumi:</w:t>
            </w:r>
          </w:p>
          <w:p w14:paraId="3D2144B1" w14:textId="77777777" w:rsidR="00656A67" w:rsidRPr="0091597A" w:rsidRDefault="00656A67" w:rsidP="00656A67">
            <w:pPr>
              <w:spacing w:after="0" w:line="240" w:lineRule="auto"/>
              <w:contextualSpacing/>
              <w:jc w:val="both"/>
              <w:rPr>
                <w:rFonts w:ascii="Times New Roman" w:hAnsi="Times New Roman" w:cs="Times New Roman"/>
                <w:i/>
                <w:iCs/>
                <w:sz w:val="24"/>
                <w:szCs w:val="24"/>
                <w:lang w:eastAsia="lv-LV"/>
              </w:rPr>
            </w:pPr>
          </w:p>
          <w:p w14:paraId="4054FD10" w14:textId="77777777" w:rsidR="00656A67" w:rsidRPr="0091597A" w:rsidRDefault="00656A67" w:rsidP="00656A67">
            <w:pPr>
              <w:spacing w:after="0"/>
              <w:contextualSpacing/>
              <w:jc w:val="both"/>
              <w:rPr>
                <w:rFonts w:ascii="Times New Roman" w:hAnsi="Times New Roman" w:cs="Times New Roman"/>
                <w:sz w:val="24"/>
                <w:szCs w:val="24"/>
              </w:rPr>
            </w:pPr>
            <w:r w:rsidRPr="0091597A">
              <w:rPr>
                <w:rFonts w:ascii="Times New Roman" w:hAnsi="Times New Roman" w:cs="Times New Roman"/>
                <w:sz w:val="24"/>
                <w:szCs w:val="24"/>
              </w:rPr>
              <w:t xml:space="preserve">MK noteikumu 34.4. punktā tiek prasīts iesniegt </w:t>
            </w:r>
            <w:r w:rsidRPr="0091597A">
              <w:rPr>
                <w:rStyle w:val="Izclums"/>
                <w:rFonts w:ascii="Times New Roman" w:hAnsi="Times New Roman" w:cs="Times New Roman"/>
                <w:sz w:val="24"/>
                <w:szCs w:val="24"/>
              </w:rPr>
              <w:t>zaļo un sociālo iepirkumu pamatojošos dokumentus (tehnisko specifikāciju vai tās projektu), ja attiecināms</w:t>
            </w:r>
            <w:r w:rsidRPr="0091597A">
              <w:rPr>
                <w:rFonts w:ascii="Times New Roman" w:hAnsi="Times New Roman" w:cs="Times New Roman"/>
                <w:sz w:val="24"/>
                <w:szCs w:val="24"/>
              </w:rPr>
              <w:t xml:space="preserve">. </w:t>
            </w:r>
          </w:p>
          <w:p w14:paraId="177D2296" w14:textId="77777777" w:rsidR="00656A67" w:rsidRPr="0091597A" w:rsidRDefault="00656A67" w:rsidP="00656A67">
            <w:pPr>
              <w:spacing w:after="0"/>
              <w:contextualSpacing/>
              <w:jc w:val="both"/>
              <w:rPr>
                <w:rFonts w:ascii="Times New Roman" w:hAnsi="Times New Roman" w:cs="Times New Roman"/>
                <w:sz w:val="24"/>
                <w:szCs w:val="24"/>
              </w:rPr>
            </w:pPr>
            <w:r w:rsidRPr="0091597A">
              <w:rPr>
                <w:rFonts w:ascii="Times New Roman" w:hAnsi="Times New Roman" w:cs="Times New Roman"/>
                <w:sz w:val="24"/>
                <w:szCs w:val="24"/>
              </w:rPr>
              <w:t xml:space="preserve">Kurā gadījumā ir attiecināms? </w:t>
            </w:r>
          </w:p>
          <w:p w14:paraId="36A48AD1" w14:textId="77777777" w:rsidR="00656A67" w:rsidRPr="0091597A" w:rsidRDefault="00656A67" w:rsidP="00656A67">
            <w:pPr>
              <w:spacing w:after="0"/>
              <w:contextualSpacing/>
              <w:jc w:val="both"/>
              <w:rPr>
                <w:rFonts w:ascii="Times New Roman" w:hAnsi="Times New Roman" w:cs="Times New Roman"/>
                <w:sz w:val="24"/>
                <w:szCs w:val="24"/>
              </w:rPr>
            </w:pPr>
          </w:p>
          <w:p w14:paraId="616E41D9" w14:textId="77777777" w:rsidR="00656A67" w:rsidRPr="0091597A" w:rsidRDefault="00656A67" w:rsidP="00656A67">
            <w:pPr>
              <w:spacing w:after="0"/>
              <w:contextualSpacing/>
              <w:jc w:val="both"/>
              <w:rPr>
                <w:rFonts w:ascii="Times New Roman" w:hAnsi="Times New Roman" w:cs="Times New Roman"/>
                <w:sz w:val="24"/>
                <w:szCs w:val="24"/>
              </w:rPr>
            </w:pPr>
            <w:r w:rsidRPr="0091597A">
              <w:rPr>
                <w:rFonts w:ascii="Times New Roman" w:hAnsi="Times New Roman" w:cs="Times New Roman"/>
                <w:sz w:val="24"/>
                <w:szCs w:val="24"/>
              </w:rPr>
              <w:t xml:space="preserve">Mums uz projekta iesniegšanu vēl nebūs izsludināts būvdarbu iepirkums, tad vai mums kas jāiesniedz? </w:t>
            </w:r>
          </w:p>
          <w:p w14:paraId="5DE11E70" w14:textId="77777777" w:rsidR="00656A67" w:rsidRPr="0091597A" w:rsidRDefault="00656A67" w:rsidP="00656A67">
            <w:pPr>
              <w:spacing w:after="0"/>
              <w:contextualSpacing/>
              <w:jc w:val="both"/>
              <w:rPr>
                <w:rFonts w:ascii="Times New Roman" w:hAnsi="Times New Roman" w:cs="Times New Roman"/>
                <w:sz w:val="24"/>
                <w:szCs w:val="24"/>
              </w:rPr>
            </w:pPr>
          </w:p>
          <w:p w14:paraId="20598B27" w14:textId="77777777" w:rsidR="00656A67" w:rsidRPr="0091597A" w:rsidRDefault="00656A67" w:rsidP="00656A67">
            <w:pPr>
              <w:spacing w:after="0"/>
              <w:contextualSpacing/>
              <w:jc w:val="both"/>
              <w:rPr>
                <w:rFonts w:ascii="Times New Roman" w:hAnsi="Times New Roman" w:cs="Times New Roman"/>
                <w:sz w:val="24"/>
                <w:szCs w:val="24"/>
              </w:rPr>
            </w:pPr>
          </w:p>
          <w:p w14:paraId="263C1031" w14:textId="77777777" w:rsidR="00656A67" w:rsidRPr="0091597A" w:rsidRDefault="00656A67" w:rsidP="00656A67">
            <w:pPr>
              <w:spacing w:after="0"/>
              <w:contextualSpacing/>
              <w:jc w:val="both"/>
              <w:rPr>
                <w:rFonts w:ascii="Times New Roman" w:hAnsi="Times New Roman" w:cs="Times New Roman"/>
                <w:sz w:val="24"/>
                <w:szCs w:val="24"/>
              </w:rPr>
            </w:pPr>
          </w:p>
          <w:p w14:paraId="6945E40A" w14:textId="77777777" w:rsidR="00656A67" w:rsidRPr="0091597A" w:rsidRDefault="00656A67" w:rsidP="00656A67">
            <w:pPr>
              <w:spacing w:after="0"/>
              <w:contextualSpacing/>
              <w:jc w:val="both"/>
              <w:rPr>
                <w:rFonts w:ascii="Times New Roman" w:hAnsi="Times New Roman" w:cs="Times New Roman"/>
                <w:sz w:val="24"/>
                <w:szCs w:val="24"/>
              </w:rPr>
            </w:pPr>
          </w:p>
          <w:p w14:paraId="394A5556" w14:textId="77777777" w:rsidR="00656A67" w:rsidRPr="0091597A" w:rsidRDefault="00656A67" w:rsidP="00656A67">
            <w:pPr>
              <w:spacing w:after="0"/>
              <w:contextualSpacing/>
              <w:jc w:val="both"/>
              <w:rPr>
                <w:rFonts w:ascii="Times New Roman" w:hAnsi="Times New Roman" w:cs="Times New Roman"/>
                <w:sz w:val="24"/>
                <w:szCs w:val="24"/>
              </w:rPr>
            </w:pPr>
          </w:p>
          <w:p w14:paraId="73B887D3" w14:textId="77777777" w:rsidR="00656A67" w:rsidRPr="0091597A" w:rsidRDefault="00656A67" w:rsidP="00656A67">
            <w:pPr>
              <w:spacing w:after="0"/>
              <w:contextualSpacing/>
              <w:jc w:val="both"/>
              <w:rPr>
                <w:rFonts w:ascii="Times New Roman" w:hAnsi="Times New Roman" w:cs="Times New Roman"/>
                <w:sz w:val="24"/>
                <w:szCs w:val="24"/>
              </w:rPr>
            </w:pPr>
          </w:p>
          <w:p w14:paraId="093FA3B7" w14:textId="77777777" w:rsidR="00656A67" w:rsidRPr="0091597A" w:rsidRDefault="00656A67" w:rsidP="00656A67">
            <w:pPr>
              <w:spacing w:after="0"/>
              <w:contextualSpacing/>
              <w:jc w:val="both"/>
              <w:rPr>
                <w:rFonts w:ascii="Times New Roman" w:hAnsi="Times New Roman" w:cs="Times New Roman"/>
                <w:sz w:val="24"/>
                <w:szCs w:val="24"/>
              </w:rPr>
            </w:pPr>
          </w:p>
          <w:p w14:paraId="697852E8" w14:textId="77777777" w:rsidR="00656A67" w:rsidRPr="0091597A" w:rsidRDefault="00656A67" w:rsidP="00656A67">
            <w:pPr>
              <w:spacing w:after="0"/>
              <w:contextualSpacing/>
              <w:jc w:val="both"/>
              <w:rPr>
                <w:rFonts w:ascii="Times New Roman" w:hAnsi="Times New Roman" w:cs="Times New Roman"/>
                <w:sz w:val="24"/>
                <w:szCs w:val="24"/>
              </w:rPr>
            </w:pPr>
          </w:p>
          <w:p w14:paraId="48118DA9" w14:textId="05F590CC" w:rsidR="00656A67" w:rsidRDefault="00656A67" w:rsidP="00656A67">
            <w:pPr>
              <w:spacing w:after="0"/>
              <w:contextualSpacing/>
              <w:jc w:val="both"/>
              <w:rPr>
                <w:rFonts w:ascii="Times New Roman" w:hAnsi="Times New Roman" w:cs="Times New Roman"/>
                <w:sz w:val="24"/>
                <w:szCs w:val="24"/>
              </w:rPr>
            </w:pPr>
          </w:p>
          <w:p w14:paraId="38C0A638" w14:textId="77777777" w:rsidR="00F96E4C" w:rsidRPr="0091597A" w:rsidRDefault="00F96E4C" w:rsidP="00656A67">
            <w:pPr>
              <w:spacing w:after="0"/>
              <w:contextualSpacing/>
              <w:jc w:val="both"/>
              <w:rPr>
                <w:rFonts w:ascii="Times New Roman" w:hAnsi="Times New Roman" w:cs="Times New Roman"/>
                <w:sz w:val="24"/>
                <w:szCs w:val="24"/>
              </w:rPr>
            </w:pPr>
          </w:p>
          <w:p w14:paraId="64745E24" w14:textId="77777777" w:rsidR="00656A67" w:rsidRPr="0091597A" w:rsidRDefault="00656A67" w:rsidP="00656A67">
            <w:pPr>
              <w:spacing w:after="0"/>
              <w:contextualSpacing/>
              <w:jc w:val="both"/>
              <w:rPr>
                <w:rFonts w:ascii="Times New Roman" w:hAnsi="Times New Roman" w:cs="Times New Roman"/>
                <w:sz w:val="24"/>
                <w:szCs w:val="24"/>
              </w:rPr>
            </w:pPr>
          </w:p>
          <w:p w14:paraId="5F4C6B6F" w14:textId="77777777" w:rsidR="00656A67" w:rsidRPr="0091597A" w:rsidRDefault="00656A67" w:rsidP="00656A67">
            <w:pPr>
              <w:spacing w:after="0"/>
              <w:contextualSpacing/>
              <w:jc w:val="both"/>
              <w:rPr>
                <w:rFonts w:ascii="Times New Roman" w:hAnsi="Times New Roman" w:cs="Times New Roman"/>
                <w:sz w:val="24"/>
                <w:szCs w:val="24"/>
              </w:rPr>
            </w:pPr>
            <w:r w:rsidRPr="0091597A">
              <w:rPr>
                <w:rFonts w:ascii="Times New Roman" w:hAnsi="Times New Roman" w:cs="Times New Roman"/>
                <w:sz w:val="24"/>
                <w:szCs w:val="24"/>
              </w:rPr>
              <w:t xml:space="preserve">Saprotu, ka zaļais iepirkums obligāti jāveic būvdarbiem (ne tikai lampām, bet arī citām darbībām), vai pareizi? </w:t>
            </w:r>
          </w:p>
          <w:p w14:paraId="11C271CB" w14:textId="51B59074" w:rsidR="00656A67" w:rsidRDefault="00656A67" w:rsidP="00656A67">
            <w:pPr>
              <w:spacing w:after="0"/>
              <w:contextualSpacing/>
              <w:jc w:val="both"/>
              <w:rPr>
                <w:rFonts w:ascii="Times New Roman" w:hAnsi="Times New Roman" w:cs="Times New Roman"/>
                <w:sz w:val="24"/>
                <w:szCs w:val="24"/>
              </w:rPr>
            </w:pPr>
          </w:p>
          <w:p w14:paraId="3D739160" w14:textId="159CE48C" w:rsidR="00F96E4C" w:rsidRDefault="00F96E4C" w:rsidP="00656A67">
            <w:pPr>
              <w:spacing w:after="0"/>
              <w:contextualSpacing/>
              <w:jc w:val="both"/>
              <w:rPr>
                <w:rFonts w:ascii="Times New Roman" w:hAnsi="Times New Roman" w:cs="Times New Roman"/>
                <w:sz w:val="24"/>
                <w:szCs w:val="24"/>
              </w:rPr>
            </w:pPr>
          </w:p>
          <w:p w14:paraId="3EF88C14" w14:textId="60229E1A" w:rsidR="00F96E4C" w:rsidRDefault="00F96E4C" w:rsidP="00656A67">
            <w:pPr>
              <w:spacing w:after="0"/>
              <w:contextualSpacing/>
              <w:jc w:val="both"/>
              <w:rPr>
                <w:rFonts w:ascii="Times New Roman" w:hAnsi="Times New Roman" w:cs="Times New Roman"/>
                <w:sz w:val="24"/>
                <w:szCs w:val="24"/>
              </w:rPr>
            </w:pPr>
          </w:p>
          <w:p w14:paraId="2B18262F" w14:textId="77777777" w:rsidR="00F96E4C" w:rsidRPr="0091597A" w:rsidRDefault="00F96E4C" w:rsidP="00656A67">
            <w:pPr>
              <w:spacing w:after="0"/>
              <w:contextualSpacing/>
              <w:jc w:val="both"/>
              <w:rPr>
                <w:rFonts w:ascii="Times New Roman" w:hAnsi="Times New Roman" w:cs="Times New Roman"/>
                <w:sz w:val="24"/>
                <w:szCs w:val="24"/>
              </w:rPr>
            </w:pPr>
          </w:p>
          <w:p w14:paraId="6B9444DF" w14:textId="77777777" w:rsidR="00656A67" w:rsidRPr="0091597A" w:rsidRDefault="00656A67" w:rsidP="00656A67">
            <w:pPr>
              <w:spacing w:after="0"/>
              <w:contextualSpacing/>
              <w:jc w:val="both"/>
              <w:rPr>
                <w:rFonts w:ascii="Times New Roman" w:hAnsi="Times New Roman" w:cs="Times New Roman"/>
                <w:sz w:val="24"/>
                <w:szCs w:val="24"/>
              </w:rPr>
            </w:pPr>
            <w:r w:rsidRPr="0091597A">
              <w:rPr>
                <w:rFonts w:ascii="Times New Roman" w:hAnsi="Times New Roman" w:cs="Times New Roman"/>
                <w:sz w:val="24"/>
                <w:szCs w:val="24"/>
              </w:rPr>
              <w:t>Vai sociālais iepirkums ir obligāts?</w:t>
            </w:r>
          </w:p>
          <w:p w14:paraId="7E3974B5" w14:textId="15995B8A" w:rsidR="00656A67" w:rsidRPr="0091597A" w:rsidRDefault="00656A67" w:rsidP="00656A67">
            <w:pPr>
              <w:shd w:val="clear" w:color="auto" w:fill="FFFFFF"/>
              <w:spacing w:after="0" w:line="20" w:lineRule="atLeast"/>
              <w:contextualSpacing/>
              <w:jc w:val="both"/>
              <w:rPr>
                <w:rFonts w:ascii="Times New Roman" w:eastAsia="Times New Roman" w:hAnsi="Times New Roman" w:cs="Times New Roman"/>
                <w:sz w:val="24"/>
                <w:szCs w:val="24"/>
                <w:lang w:eastAsia="lv-LV"/>
              </w:rPr>
            </w:pPr>
          </w:p>
        </w:tc>
        <w:tc>
          <w:tcPr>
            <w:tcW w:w="2342" w:type="pct"/>
            <w:tcBorders>
              <w:bottom w:val="single" w:sz="4" w:space="0" w:color="000000"/>
            </w:tcBorders>
            <w:shd w:val="clear" w:color="auto" w:fill="auto"/>
          </w:tcPr>
          <w:p w14:paraId="32230DD5" w14:textId="77777777" w:rsidR="00656A67" w:rsidRPr="0091597A" w:rsidRDefault="00656A67" w:rsidP="00656A67">
            <w:pPr>
              <w:spacing w:after="0"/>
              <w:contextualSpacing/>
              <w:jc w:val="both"/>
              <w:rPr>
                <w:rFonts w:ascii="Times New Roman" w:hAnsi="Times New Roman" w:cs="Times New Roman"/>
                <w:sz w:val="24"/>
                <w:szCs w:val="24"/>
              </w:rPr>
            </w:pPr>
            <w:r w:rsidRPr="0091597A">
              <w:rPr>
                <w:rFonts w:ascii="Times New Roman" w:hAnsi="Times New Roman" w:cs="Times New Roman"/>
                <w:sz w:val="24"/>
                <w:szCs w:val="24"/>
              </w:rPr>
              <w:t>(</w:t>
            </w:r>
            <w:r w:rsidRPr="0091597A">
              <w:rPr>
                <w:rFonts w:ascii="Times New Roman" w:hAnsi="Times New Roman" w:cs="Times New Roman"/>
                <w:i/>
                <w:iCs/>
                <w:sz w:val="24"/>
                <w:szCs w:val="24"/>
              </w:rPr>
              <w:t>Anotācijā noteikts</w:t>
            </w:r>
            <w:r w:rsidRPr="0091597A">
              <w:rPr>
                <w:rFonts w:ascii="Times New Roman" w:hAnsi="Times New Roman" w:cs="Times New Roman"/>
                <w:sz w:val="24"/>
                <w:szCs w:val="24"/>
              </w:rPr>
              <w:t xml:space="preserve">) Veicot atbalstāmās darbības, jāņem vērā, ka jānodrošina, ka projekta ietvaros tiek sasniegts primārās enerģijas ietaupījums vismaz 30% apmērā, investīcijas ietvaros projektus īsteno ne vēlāk kā līdz 2025. gada 31. decembrim, pievienotās vērtības nodokļa izmaksas, kuras finansējuma saņēmējs norāda projekta iesniegumā un veic projekta ietvaros, nav attiecināmas finansēšanai no AF finansējuma, maksimālā AF finansējuma atbalsta intensitāte projektā ir 100 procentu no projekta kopējām attiecināmajām izmaksām, projekta ietvaros minimālais AF finansējums ir 30 000 </w:t>
            </w:r>
            <w:r w:rsidRPr="0091597A">
              <w:rPr>
                <w:rFonts w:ascii="Times New Roman" w:hAnsi="Times New Roman" w:cs="Times New Roman"/>
                <w:i/>
                <w:iCs/>
                <w:sz w:val="24"/>
                <w:szCs w:val="24"/>
              </w:rPr>
              <w:t>euro</w:t>
            </w:r>
            <w:r w:rsidRPr="0091597A">
              <w:rPr>
                <w:rFonts w:ascii="Times New Roman" w:hAnsi="Times New Roman" w:cs="Times New Roman"/>
                <w:sz w:val="24"/>
                <w:szCs w:val="24"/>
              </w:rPr>
              <w:t xml:space="preserve"> un maksimālais ir 2 000 000 </w:t>
            </w:r>
            <w:r w:rsidRPr="0091597A">
              <w:rPr>
                <w:rFonts w:ascii="Times New Roman" w:hAnsi="Times New Roman" w:cs="Times New Roman"/>
                <w:i/>
                <w:iCs/>
                <w:sz w:val="24"/>
                <w:szCs w:val="24"/>
              </w:rPr>
              <w:t>euro</w:t>
            </w:r>
            <w:r w:rsidRPr="0091597A">
              <w:rPr>
                <w:rFonts w:ascii="Times New Roman" w:hAnsi="Times New Roman" w:cs="Times New Roman"/>
                <w:sz w:val="24"/>
                <w:szCs w:val="24"/>
              </w:rPr>
              <w:t>, jāizpilda nepieciešamās prasības principa “Nenodarīt būtisku kaitējumu” (turpmāk – NBK)  ievērošanai, jābūt ievērotiem Zaļā publiskā iepirkuma (turpmāk – ZPI) kritērijiem, veicot iepirkuma procedūru būvniecības darbiem saskaņā ar Ministru kabineta 2017. gada 20. jūnija noteikumiem Nr. 353 “Prasības zaļajam publiskajam iepirkumam un to piemērošanas kārtība”.</w:t>
            </w:r>
          </w:p>
          <w:p w14:paraId="05D670BC" w14:textId="77777777" w:rsidR="00656A67" w:rsidRPr="0091597A" w:rsidRDefault="00656A67" w:rsidP="00656A67">
            <w:pPr>
              <w:spacing w:after="0"/>
              <w:contextualSpacing/>
              <w:jc w:val="both"/>
              <w:rPr>
                <w:rFonts w:ascii="Times New Roman" w:hAnsi="Times New Roman" w:cs="Times New Roman"/>
                <w:sz w:val="24"/>
                <w:szCs w:val="24"/>
              </w:rPr>
            </w:pPr>
            <w:r w:rsidRPr="0091597A">
              <w:rPr>
                <w:rFonts w:ascii="Times New Roman" w:hAnsi="Times New Roman" w:cs="Times New Roman"/>
                <w:sz w:val="24"/>
                <w:szCs w:val="24"/>
              </w:rPr>
              <w:t xml:space="preserve">Noteikumu projekts paredz, ka projekta iesniedzējiem jāievēro ZPI principi, veicot iepirkuma procedūru būvniecības darbiem saskaņā ar Ministru kabineta 2017. gada 20. jūnija noteikumiem Nr. 353 “Prasības zaļajam publiskajam iepirkumam un to piemērošanas kārtība”, kur </w:t>
            </w:r>
            <w:r w:rsidRPr="0091597A">
              <w:rPr>
                <w:rFonts w:ascii="Times New Roman" w:hAnsi="Times New Roman" w:cs="Times New Roman"/>
                <w:sz w:val="24"/>
                <w:szCs w:val="24"/>
                <w:u w:val="single"/>
              </w:rPr>
              <w:t>obligāts</w:t>
            </w:r>
            <w:r w:rsidRPr="0091597A">
              <w:rPr>
                <w:rFonts w:ascii="Times New Roman" w:hAnsi="Times New Roman" w:cs="Times New Roman"/>
                <w:sz w:val="24"/>
                <w:szCs w:val="24"/>
              </w:rPr>
              <w:t xml:space="preserve"> nosacījums ir, piemēram, ZPI piemērošana apgaismojumam.</w:t>
            </w:r>
          </w:p>
          <w:p w14:paraId="0EAF934C" w14:textId="77777777" w:rsidR="00656A67" w:rsidRPr="0091597A" w:rsidRDefault="00656A67" w:rsidP="00656A67">
            <w:pPr>
              <w:spacing w:after="0"/>
              <w:contextualSpacing/>
              <w:jc w:val="both"/>
              <w:rPr>
                <w:rFonts w:ascii="Times New Roman" w:hAnsi="Times New Roman" w:cs="Times New Roman"/>
                <w:sz w:val="24"/>
                <w:szCs w:val="24"/>
              </w:rPr>
            </w:pPr>
            <w:r w:rsidRPr="0091597A">
              <w:rPr>
                <w:rFonts w:ascii="Times New Roman" w:hAnsi="Times New Roman" w:cs="Times New Roman"/>
                <w:sz w:val="24"/>
                <w:szCs w:val="24"/>
              </w:rPr>
              <w:t xml:space="preserve">Tāpat Noteikumu projekts paredz finansējuma saņēmējam uzkrāt un iesniegt aģentūrā korektus ar 1.2.1.3.i. investīcijas projektu ieviešanu saistītus uzkrājamus kopējā rādītāja un nacionālo rādītāju datus: 4) par ZPI piemērošanu, kas ļaus papildus novērtēt 1.2.1.3.i. investīcijas projektu ietekmi uz vidi, kā arī nodrošinās ticamus datus par preču un pakalpojumu grupām, kurām </w:t>
            </w:r>
            <w:r w:rsidRPr="0091597A">
              <w:rPr>
                <w:rFonts w:ascii="Times New Roman" w:hAnsi="Times New Roman" w:cs="Times New Roman"/>
                <w:sz w:val="24"/>
                <w:szCs w:val="24"/>
                <w:u w:val="single"/>
              </w:rPr>
              <w:t>obligāti</w:t>
            </w:r>
            <w:r w:rsidRPr="0091597A">
              <w:rPr>
                <w:rFonts w:ascii="Times New Roman" w:hAnsi="Times New Roman" w:cs="Times New Roman"/>
                <w:sz w:val="24"/>
                <w:szCs w:val="24"/>
              </w:rPr>
              <w:t xml:space="preserve"> jāpiemēro ZPI procedūra.</w:t>
            </w:r>
          </w:p>
          <w:p w14:paraId="00B28A87" w14:textId="77777777" w:rsidR="00656A67" w:rsidRPr="0091597A" w:rsidRDefault="00656A67" w:rsidP="00656A67">
            <w:pPr>
              <w:spacing w:after="0"/>
              <w:contextualSpacing/>
              <w:jc w:val="both"/>
              <w:rPr>
                <w:rFonts w:ascii="Times New Roman" w:hAnsi="Times New Roman" w:cs="Times New Roman"/>
                <w:sz w:val="24"/>
                <w:szCs w:val="24"/>
              </w:rPr>
            </w:pPr>
          </w:p>
          <w:p w14:paraId="5C790E32" w14:textId="77777777" w:rsidR="00656A67" w:rsidRPr="0091597A" w:rsidRDefault="00656A67" w:rsidP="00656A67">
            <w:pPr>
              <w:spacing w:after="0"/>
              <w:contextualSpacing/>
              <w:jc w:val="both"/>
              <w:rPr>
                <w:rFonts w:ascii="Times New Roman" w:hAnsi="Times New Roman" w:cs="Times New Roman"/>
                <w:sz w:val="24"/>
                <w:szCs w:val="24"/>
              </w:rPr>
            </w:pPr>
            <w:r w:rsidRPr="0091597A">
              <w:rPr>
                <w:rFonts w:ascii="Times New Roman" w:hAnsi="Times New Roman" w:cs="Times New Roman"/>
                <w:sz w:val="24"/>
                <w:szCs w:val="24"/>
              </w:rPr>
              <w:t xml:space="preserve">Atbilstoši MK noteikumu 23.punktam Finansējuma saņēmējs projekta īstenošanai nepieciešamo preču un pakalpojumu iegādi veic saskaņā ar publisko iepirkumu reglamentējošiem normatīvajiem aktiem, īstenojot atklātu, pārredzamu, nediskriminējošu un konkurenci nodrošinošu konkursa procedūru. Projektos atbalstāma </w:t>
            </w:r>
            <w:r w:rsidRPr="00F96E4C">
              <w:rPr>
                <w:rFonts w:ascii="Times New Roman" w:hAnsi="Times New Roman" w:cs="Times New Roman"/>
                <w:sz w:val="24"/>
                <w:szCs w:val="24"/>
                <w:u w:val="single"/>
              </w:rPr>
              <w:t>sociālo prasību integrācija</w:t>
            </w:r>
            <w:r w:rsidRPr="0091597A">
              <w:rPr>
                <w:rFonts w:ascii="Times New Roman" w:hAnsi="Times New Roman" w:cs="Times New Roman"/>
                <w:sz w:val="24"/>
                <w:szCs w:val="24"/>
              </w:rPr>
              <w:t xml:space="preserve"> preču, pakalpojumu un būvdarbu iepirkumos. Īstenojot investīciju projektu, finansējuma saņēmējs nodrošina “zaļā” publiskā iepirkuma vides prasību integrāciju preču, pakalpojumu un būvdarbu iegādē, vienlaikus atbilstoši MK noteikumu 34.4. un 34.12.1.apakšpunktam iesniedz “zaļo” un sociālo iepirkumu pamatojošos dokumentus (tehnisko specifikāciju vai tās projektu), </w:t>
            </w:r>
            <w:r w:rsidRPr="0091597A">
              <w:rPr>
                <w:rFonts w:ascii="Times New Roman" w:hAnsi="Times New Roman" w:cs="Times New Roman"/>
                <w:sz w:val="24"/>
                <w:szCs w:val="24"/>
                <w:u w:val="single"/>
              </w:rPr>
              <w:t>ja attiecināms</w:t>
            </w:r>
            <w:r w:rsidRPr="0091597A">
              <w:rPr>
                <w:rFonts w:ascii="Times New Roman" w:hAnsi="Times New Roman" w:cs="Times New Roman"/>
                <w:sz w:val="24"/>
                <w:szCs w:val="24"/>
              </w:rPr>
              <w:t>, un detalizētu aprakstu par šo noteikumu ​pielikuma 3.8. punktā minēto visu attiecināmo kritēriju izpildi, kurā tad arī aprakstāt vai projekta ietvaros un kādā apjomā ievēro “zaļā” publiskā iepirkuma principus un veic iepirkumu procedūras saskaņā ar normatīvajiem aktiem par prasībām “zaļajam” publiskajam iepirkumam un to piemērošanas kārtību.</w:t>
            </w:r>
          </w:p>
          <w:p w14:paraId="2B227400" w14:textId="77777777" w:rsidR="00656A67" w:rsidRPr="0091597A" w:rsidRDefault="00656A67" w:rsidP="00656A67">
            <w:pPr>
              <w:spacing w:after="0"/>
              <w:contextualSpacing/>
              <w:jc w:val="both"/>
              <w:rPr>
                <w:rFonts w:ascii="Times New Roman" w:hAnsi="Times New Roman" w:cs="Times New Roman"/>
                <w:sz w:val="24"/>
                <w:szCs w:val="24"/>
              </w:rPr>
            </w:pPr>
          </w:p>
          <w:p w14:paraId="63C8EF27" w14:textId="77777777" w:rsidR="00656A67" w:rsidRPr="0091597A" w:rsidRDefault="00656A67" w:rsidP="00656A67">
            <w:pPr>
              <w:spacing w:after="0"/>
              <w:contextualSpacing/>
              <w:jc w:val="both"/>
              <w:rPr>
                <w:rFonts w:ascii="Times New Roman" w:hAnsi="Times New Roman" w:cs="Times New Roman"/>
                <w:sz w:val="24"/>
                <w:szCs w:val="24"/>
              </w:rPr>
            </w:pPr>
            <w:r w:rsidRPr="0091597A">
              <w:rPr>
                <w:rFonts w:ascii="Times New Roman" w:hAnsi="Times New Roman" w:cs="Times New Roman"/>
                <w:sz w:val="24"/>
                <w:szCs w:val="24"/>
              </w:rPr>
              <w:t>Investīcijas ietvaros nav noteikts piemērot “zaļā” publiskā iepirkuma principus lielākā apjomā, nekā to paredz šobrīd spēkā esošās obligātās prasības atbilstoši Ministru kabineta 2017. gada 20. jūnija noteikumiem Nr. 353 “Prasības zaļajam publiskajam iepirkumam un to piemērošanas kārtība”.</w:t>
            </w:r>
          </w:p>
          <w:p w14:paraId="2E8B8C20" w14:textId="77777777" w:rsidR="00656A67" w:rsidRPr="0091597A" w:rsidRDefault="00656A67" w:rsidP="00656A67">
            <w:pPr>
              <w:spacing w:after="0"/>
              <w:contextualSpacing/>
              <w:jc w:val="both"/>
              <w:rPr>
                <w:rFonts w:ascii="Times New Roman" w:hAnsi="Times New Roman" w:cs="Times New Roman"/>
                <w:sz w:val="24"/>
                <w:szCs w:val="24"/>
              </w:rPr>
            </w:pPr>
          </w:p>
          <w:p w14:paraId="3A8B831D" w14:textId="57A50185" w:rsidR="00656A67" w:rsidRPr="0091597A" w:rsidRDefault="00656A67" w:rsidP="00656A67">
            <w:pPr>
              <w:spacing w:after="0"/>
              <w:contextualSpacing/>
              <w:jc w:val="both"/>
              <w:rPr>
                <w:rFonts w:ascii="Times New Roman" w:hAnsi="Times New Roman" w:cs="Times New Roman"/>
                <w:sz w:val="24"/>
                <w:szCs w:val="24"/>
              </w:rPr>
            </w:pPr>
            <w:r w:rsidRPr="0091597A">
              <w:rPr>
                <w:rFonts w:ascii="Times New Roman" w:hAnsi="Times New Roman" w:cs="Times New Roman"/>
                <w:sz w:val="24"/>
                <w:szCs w:val="24"/>
              </w:rPr>
              <w:t>Līdz ar to</w:t>
            </w:r>
            <w:r w:rsidR="00F96E4C">
              <w:rPr>
                <w:rFonts w:ascii="Times New Roman" w:hAnsi="Times New Roman" w:cs="Times New Roman"/>
                <w:sz w:val="24"/>
                <w:szCs w:val="24"/>
              </w:rPr>
              <w:t>, ka MK n</w:t>
            </w:r>
            <w:r w:rsidR="004C41CB">
              <w:rPr>
                <w:rFonts w:ascii="Times New Roman" w:hAnsi="Times New Roman" w:cs="Times New Roman"/>
                <w:sz w:val="24"/>
                <w:szCs w:val="24"/>
              </w:rPr>
              <w:t>o</w:t>
            </w:r>
            <w:r w:rsidR="00F96E4C">
              <w:rPr>
                <w:rFonts w:ascii="Times New Roman" w:hAnsi="Times New Roman" w:cs="Times New Roman"/>
                <w:sz w:val="24"/>
                <w:szCs w:val="24"/>
              </w:rPr>
              <w:t>teikumu</w:t>
            </w:r>
            <w:r w:rsidRPr="0091597A">
              <w:rPr>
                <w:rFonts w:ascii="Times New Roman" w:hAnsi="Times New Roman" w:cs="Times New Roman"/>
                <w:sz w:val="24"/>
                <w:szCs w:val="24"/>
              </w:rPr>
              <w:t xml:space="preserve"> 34.4.apakšpunktā minētos dokumentus iesniedz tikai, ja plānojat veikt zaļo publisko iepirkumu lielākā apjomā nekā noteiktās obligātās prasības vai plānojat sociālo iepirkumu. </w:t>
            </w:r>
          </w:p>
          <w:p w14:paraId="47615864" w14:textId="1531C10F" w:rsidR="00656A67" w:rsidRPr="0091597A" w:rsidRDefault="00656A67" w:rsidP="00656A67">
            <w:pPr>
              <w:spacing w:after="0" w:line="240" w:lineRule="auto"/>
              <w:contextualSpacing/>
              <w:jc w:val="both"/>
              <w:rPr>
                <w:rFonts w:ascii="Times New Roman" w:hAnsi="Times New Roman" w:cs="Times New Roman"/>
                <w:color w:val="2F5496" w:themeColor="accent1" w:themeShade="BF"/>
                <w:sz w:val="24"/>
                <w:szCs w:val="24"/>
              </w:rPr>
            </w:pPr>
            <w:r w:rsidRPr="0091597A">
              <w:rPr>
                <w:rFonts w:ascii="Times New Roman" w:hAnsi="Times New Roman" w:cs="Times New Roman"/>
                <w:sz w:val="24"/>
                <w:szCs w:val="24"/>
              </w:rPr>
              <w:t xml:space="preserve">Zaļais iepirkums visiem būvdarbiem un sociālais iepirkums nav obligāts. </w:t>
            </w:r>
          </w:p>
        </w:tc>
      </w:tr>
      <w:tr w:rsidR="00656A67" w:rsidRPr="0091597A" w14:paraId="0F0FE04B" w14:textId="77777777" w:rsidTr="00F96E4C">
        <w:tc>
          <w:tcPr>
            <w:tcW w:w="313" w:type="pct"/>
            <w:tcBorders>
              <w:bottom w:val="single" w:sz="4" w:space="0" w:color="000000"/>
            </w:tcBorders>
          </w:tcPr>
          <w:p w14:paraId="3AD19DAA" w14:textId="2242B495" w:rsidR="00656A67" w:rsidRPr="0091597A" w:rsidRDefault="00656A67" w:rsidP="00656A67">
            <w:p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91597A">
              <w:rPr>
                <w:rFonts w:ascii="Times New Roman" w:eastAsia="Times New Roman" w:hAnsi="Times New Roman" w:cs="Times New Roman"/>
                <w:sz w:val="24"/>
                <w:szCs w:val="24"/>
                <w:lang w:eastAsia="lv-LV"/>
              </w:rPr>
              <w:t>…</w:t>
            </w:r>
          </w:p>
        </w:tc>
        <w:tc>
          <w:tcPr>
            <w:tcW w:w="2345" w:type="pct"/>
            <w:tcBorders>
              <w:bottom w:val="single" w:sz="4" w:space="0" w:color="000000"/>
            </w:tcBorders>
            <w:shd w:val="clear" w:color="auto" w:fill="auto"/>
          </w:tcPr>
          <w:p w14:paraId="38412DD9" w14:textId="5AEA084C" w:rsidR="00656A67" w:rsidRPr="0091597A" w:rsidRDefault="00656A67" w:rsidP="00656A67">
            <w:pPr>
              <w:shd w:val="clear" w:color="auto" w:fill="FFFFFF"/>
              <w:spacing w:after="0" w:line="20" w:lineRule="atLeast"/>
              <w:contextualSpacing/>
              <w:jc w:val="both"/>
              <w:rPr>
                <w:rFonts w:ascii="Times New Roman" w:eastAsia="Times New Roman" w:hAnsi="Times New Roman" w:cs="Times New Roman"/>
                <w:sz w:val="24"/>
                <w:szCs w:val="24"/>
                <w:lang w:eastAsia="lv-LV"/>
              </w:rPr>
            </w:pPr>
          </w:p>
        </w:tc>
        <w:tc>
          <w:tcPr>
            <w:tcW w:w="2342" w:type="pct"/>
            <w:tcBorders>
              <w:bottom w:val="single" w:sz="4" w:space="0" w:color="000000"/>
            </w:tcBorders>
            <w:shd w:val="clear" w:color="auto" w:fill="auto"/>
          </w:tcPr>
          <w:p w14:paraId="37889D86" w14:textId="6B1D3794" w:rsidR="00656A67" w:rsidRPr="0091597A" w:rsidRDefault="00656A67" w:rsidP="00656A67">
            <w:pPr>
              <w:spacing w:after="0"/>
              <w:contextualSpacing/>
              <w:jc w:val="both"/>
              <w:rPr>
                <w:rFonts w:ascii="Times New Roman" w:hAnsi="Times New Roman" w:cs="Times New Roman"/>
                <w:color w:val="2F5496" w:themeColor="accent1" w:themeShade="BF"/>
                <w:sz w:val="24"/>
                <w:szCs w:val="24"/>
              </w:rPr>
            </w:pPr>
          </w:p>
        </w:tc>
      </w:tr>
      <w:tr w:rsidR="00656A67" w:rsidRPr="0091597A" w14:paraId="2F11DB32" w14:textId="77777777" w:rsidTr="00F96E4C">
        <w:tc>
          <w:tcPr>
            <w:tcW w:w="5000" w:type="pct"/>
            <w:gridSpan w:val="3"/>
            <w:tcBorders>
              <w:bottom w:val="single" w:sz="4" w:space="0" w:color="000000"/>
            </w:tcBorders>
            <w:shd w:val="clear" w:color="auto" w:fill="D0CECE" w:themeFill="background2" w:themeFillShade="E6"/>
          </w:tcPr>
          <w:p w14:paraId="6F1C6314" w14:textId="4350CA6C" w:rsidR="00656A67" w:rsidRPr="0091597A" w:rsidRDefault="00656A67" w:rsidP="00656A67">
            <w:pPr>
              <w:pStyle w:val="Virsraksts1"/>
              <w:numPr>
                <w:ilvl w:val="0"/>
                <w:numId w:val="17"/>
              </w:numPr>
              <w:tabs>
                <w:tab w:val="num" w:pos="360"/>
              </w:tabs>
              <w:spacing w:before="0" w:after="0"/>
              <w:ind w:left="0" w:firstLine="0"/>
              <w:contextualSpacing/>
              <w:rPr>
                <w:rFonts w:cs="Times New Roman"/>
                <w:sz w:val="24"/>
                <w:szCs w:val="24"/>
              </w:rPr>
            </w:pPr>
            <w:bookmarkStart w:id="5" w:name="_Toc135733775"/>
            <w:r w:rsidRPr="0091597A">
              <w:rPr>
                <w:rFonts w:cs="Times New Roman"/>
                <w:sz w:val="24"/>
                <w:szCs w:val="24"/>
              </w:rPr>
              <w:t>Attiecināmās izmaksas</w:t>
            </w:r>
            <w:r>
              <w:rPr>
                <w:rFonts w:cs="Times New Roman"/>
                <w:sz w:val="24"/>
                <w:szCs w:val="24"/>
              </w:rPr>
              <w:t>, t.sk., funkcionāli saistītā teritorijā</w:t>
            </w:r>
            <w:bookmarkEnd w:id="5"/>
          </w:p>
        </w:tc>
      </w:tr>
      <w:tr w:rsidR="00656A67" w:rsidRPr="0091597A" w14:paraId="29C2E4A2" w14:textId="77777777" w:rsidTr="00F96E4C">
        <w:tc>
          <w:tcPr>
            <w:tcW w:w="313" w:type="pct"/>
          </w:tcPr>
          <w:p w14:paraId="7A249BB7" w14:textId="5ED7F0CD" w:rsidR="00656A67" w:rsidRPr="0091597A" w:rsidRDefault="00656A67" w:rsidP="00656A67">
            <w:pPr>
              <w:shd w:val="clear" w:color="auto" w:fill="FFFFFF"/>
              <w:spacing w:after="0" w:line="300" w:lineRule="atLeast"/>
              <w:contextualSpacing/>
              <w:jc w:val="both"/>
              <w:rPr>
                <w:rFonts w:ascii="Times New Roman" w:hAnsi="Times New Roman" w:cs="Times New Roman"/>
                <w:sz w:val="24"/>
                <w:szCs w:val="24"/>
              </w:rPr>
            </w:pPr>
            <w:r w:rsidRPr="0091597A">
              <w:rPr>
                <w:rFonts w:ascii="Times New Roman" w:hAnsi="Times New Roman" w:cs="Times New Roman"/>
                <w:sz w:val="24"/>
                <w:szCs w:val="24"/>
              </w:rPr>
              <w:t>4.1.</w:t>
            </w:r>
          </w:p>
        </w:tc>
        <w:tc>
          <w:tcPr>
            <w:tcW w:w="2345" w:type="pct"/>
            <w:shd w:val="clear" w:color="auto" w:fill="auto"/>
          </w:tcPr>
          <w:p w14:paraId="5B12DA6A" w14:textId="2E278723" w:rsidR="00656A67" w:rsidRPr="0091597A" w:rsidRDefault="00656A67" w:rsidP="00656A67">
            <w:pPr>
              <w:shd w:val="clear" w:color="auto" w:fill="FFFFFF"/>
              <w:spacing w:after="0" w:line="300" w:lineRule="atLeast"/>
              <w:contextualSpacing/>
              <w:jc w:val="both"/>
              <w:rPr>
                <w:rFonts w:ascii="Times New Roman" w:hAnsi="Times New Roman" w:cs="Times New Roman"/>
                <w:sz w:val="24"/>
                <w:szCs w:val="24"/>
              </w:rPr>
            </w:pPr>
            <w:r w:rsidRPr="0091597A">
              <w:rPr>
                <w:rFonts w:ascii="Times New Roman" w:eastAsia="Times New Roman" w:hAnsi="Times New Roman" w:cs="Times New Roman"/>
                <w:sz w:val="24"/>
                <w:szCs w:val="24"/>
              </w:rPr>
              <w:t xml:space="preserve">Vai Valsts kasē varēs saņemt aizņēmumu arī tādām </w:t>
            </w:r>
            <w:proofErr w:type="spellStart"/>
            <w:r w:rsidRPr="0091597A">
              <w:rPr>
                <w:rFonts w:ascii="Times New Roman" w:eastAsia="Times New Roman" w:hAnsi="Times New Roman" w:cs="Times New Roman"/>
                <w:sz w:val="24"/>
                <w:szCs w:val="24"/>
              </w:rPr>
              <w:t>ārpusprojekta</w:t>
            </w:r>
            <w:proofErr w:type="spellEnd"/>
            <w:r w:rsidRPr="0091597A">
              <w:rPr>
                <w:rFonts w:ascii="Times New Roman" w:eastAsia="Times New Roman" w:hAnsi="Times New Roman" w:cs="Times New Roman"/>
                <w:sz w:val="24"/>
                <w:szCs w:val="24"/>
              </w:rPr>
              <w:t xml:space="preserve"> izmaksām, kas pēc būtības būtu attiecināmas, tikai pārsniedz MK noteikumos noteiktos ierobežojumus?</w:t>
            </w:r>
          </w:p>
        </w:tc>
        <w:tc>
          <w:tcPr>
            <w:tcW w:w="2342" w:type="pct"/>
            <w:shd w:val="clear" w:color="auto" w:fill="auto"/>
          </w:tcPr>
          <w:p w14:paraId="3D7817A4" w14:textId="77777777" w:rsidR="00656A67" w:rsidRPr="0091597A" w:rsidRDefault="00656A67" w:rsidP="00656A67">
            <w:pPr>
              <w:pStyle w:val="Sarakstarindkopa"/>
              <w:spacing w:after="0"/>
              <w:ind w:left="0"/>
              <w:jc w:val="both"/>
              <w:rPr>
                <w:rFonts w:ascii="Times New Roman" w:hAnsi="Times New Roman" w:cs="Times New Roman"/>
                <w:sz w:val="24"/>
                <w:szCs w:val="24"/>
              </w:rPr>
            </w:pPr>
            <w:r w:rsidRPr="0091597A">
              <w:rPr>
                <w:rFonts w:ascii="Times New Roman" w:hAnsi="Times New Roman" w:cs="Times New Roman"/>
                <w:sz w:val="24"/>
                <w:szCs w:val="24"/>
              </w:rPr>
              <w:t xml:space="preserve">Aizņēmumu mērķi tiek noteikti ikgadējā budžeta likuma ietvaros. Ņemot vērā, ka 2023.gada budžets vēl nav apstiprināts, precīzs aizņēmumu mērķu formulējums šobrīd nav pieejams. Līdzšinējā pieredzē, t.sk. </w:t>
            </w:r>
            <w:r w:rsidRPr="0091597A">
              <w:rPr>
                <w:rFonts w:ascii="Times New Roman" w:hAnsi="Times New Roman" w:cs="Times New Roman"/>
                <w:sz w:val="24"/>
                <w:szCs w:val="24"/>
              </w:rPr>
              <w:fldChar w:fldCharType="begin"/>
            </w:r>
            <w:r w:rsidRPr="0091597A">
              <w:rPr>
                <w:rFonts w:ascii="Times New Roman" w:hAnsi="Times New Roman" w:cs="Times New Roman"/>
                <w:sz w:val="24"/>
                <w:szCs w:val="24"/>
              </w:rPr>
              <w:instrText xml:space="preserve"> HYPERLINK "https://likumi.lv/ta/id/328114-par-valsts-budzetu-2022-gadam" </w:instrText>
            </w:r>
            <w:r w:rsidRPr="0091597A">
              <w:rPr>
                <w:rFonts w:ascii="Times New Roman" w:hAnsi="Times New Roman" w:cs="Times New Roman"/>
                <w:sz w:val="24"/>
                <w:szCs w:val="24"/>
              </w:rPr>
              <w:fldChar w:fldCharType="separate"/>
            </w:r>
            <w:r w:rsidRPr="0091597A">
              <w:rPr>
                <w:rStyle w:val="Hipersaite"/>
                <w:rFonts w:ascii="Times New Roman" w:hAnsi="Times New Roman" w:cs="Times New Roman"/>
                <w:sz w:val="24"/>
                <w:szCs w:val="24"/>
              </w:rPr>
              <w:t>likumā par valsts budžetu 2022.gadam</w:t>
            </w:r>
            <w:r w:rsidRPr="0091597A">
              <w:rPr>
                <w:rStyle w:val="Hipersaite"/>
                <w:rFonts w:ascii="Times New Roman" w:hAnsi="Times New Roman" w:cs="Times New Roman"/>
                <w:sz w:val="24"/>
                <w:szCs w:val="24"/>
              </w:rPr>
              <w:fldChar w:fldCharType="end"/>
            </w:r>
            <w:r w:rsidRPr="0091597A">
              <w:rPr>
                <w:rFonts w:ascii="Times New Roman" w:hAnsi="Times New Roman" w:cs="Times New Roman"/>
                <w:sz w:val="24"/>
                <w:szCs w:val="24"/>
              </w:rPr>
              <w:t xml:space="preserve"> tika noteikts, ka pašvaldības var aizņemties Eiropas Savienības fondu un pārējās ārvalstu finanšu palīdzības līdzfinansēto projektu īstenošanai, tajā skaitā kapitālsabiedrību pamatkapitāla palielināšanai ar mērķi nodrošināt pašvaldību līdzfinansējumu Eiropas Savienības fondu un pārējās ārvalstu finanšu palīdzības līdzfinansēto projektu īstenošanai, ar aizņēmuma apmēru, kas nepārsniedz projekta attiecināmo izmaksu kopsummu.</w:t>
            </w:r>
          </w:p>
          <w:p w14:paraId="4CC12C07" w14:textId="432FC4D2" w:rsidR="00656A67" w:rsidRPr="0091597A" w:rsidRDefault="00656A67" w:rsidP="00656A67">
            <w:pPr>
              <w:spacing w:after="0"/>
              <w:contextualSpacing/>
              <w:jc w:val="both"/>
              <w:rPr>
                <w:rFonts w:ascii="Times New Roman" w:hAnsi="Times New Roman" w:cs="Times New Roman"/>
                <w:color w:val="2F5496" w:themeColor="accent1" w:themeShade="BF"/>
                <w:sz w:val="24"/>
                <w:szCs w:val="24"/>
              </w:rPr>
            </w:pPr>
            <w:r w:rsidRPr="0091597A">
              <w:rPr>
                <w:rFonts w:ascii="Times New Roman" w:hAnsi="Times New Roman" w:cs="Times New Roman"/>
                <w:sz w:val="24"/>
                <w:szCs w:val="24"/>
              </w:rPr>
              <w:t>Attiecībā par PVN izmaksu segšanu, informējam, ka atbilstoši Ministru kabineta 2022.gada 22.marta sēdes protokola Nr.17 §.34   (</w:t>
            </w:r>
            <w:proofErr w:type="spellStart"/>
            <w:r w:rsidRPr="0091597A">
              <w:rPr>
                <w:rFonts w:ascii="Times New Roman" w:hAnsi="Times New Roman" w:cs="Times New Roman"/>
                <w:sz w:val="24"/>
                <w:szCs w:val="24"/>
              </w:rPr>
              <w:t>protokollēmums</w:t>
            </w:r>
            <w:proofErr w:type="spellEnd"/>
            <w:r w:rsidRPr="0091597A">
              <w:rPr>
                <w:rFonts w:ascii="Times New Roman" w:hAnsi="Times New Roman" w:cs="Times New Roman"/>
                <w:sz w:val="24"/>
                <w:szCs w:val="24"/>
              </w:rPr>
              <w:t xml:space="preserve"> Nr.22-TA-417) 9.4.apakšpunktam pašvaldības, tostarp pašvaldību kapitālsabiedrības, finansējumu projekta ieviešanai, arī PVN segšanai, var aizņemties Valsts kasē, tādējādi ir rasts risinājums pašvaldībām un pašvaldību iestādēm PVN izmaksu segšanai. Papildus minētajā Ministru kabineta </w:t>
            </w:r>
            <w:proofErr w:type="spellStart"/>
            <w:r w:rsidRPr="0091597A">
              <w:rPr>
                <w:rFonts w:ascii="Times New Roman" w:hAnsi="Times New Roman" w:cs="Times New Roman"/>
                <w:sz w:val="24"/>
                <w:szCs w:val="24"/>
              </w:rPr>
              <w:t>protokollēmuma</w:t>
            </w:r>
            <w:proofErr w:type="spellEnd"/>
            <w:r w:rsidRPr="0091597A">
              <w:rPr>
                <w:rFonts w:ascii="Times New Roman" w:hAnsi="Times New Roman" w:cs="Times New Roman"/>
                <w:sz w:val="24"/>
                <w:szCs w:val="24"/>
              </w:rPr>
              <w:t xml:space="preserve"> 9.punktā ir noteikts, ka </w:t>
            </w:r>
            <w:r w:rsidRPr="0091597A">
              <w:rPr>
                <w:rFonts w:ascii="Times New Roman" w:hAnsi="Times New Roman" w:cs="Times New Roman"/>
                <w:i/>
                <w:iCs/>
                <w:sz w:val="24"/>
                <w:szCs w:val="24"/>
              </w:rPr>
              <w:t>“9.1. valsts budžeta iestādes PVN sedz no valsts budžeta līdzekļiem; 9.2. tādas atvasinātas publiskās personas un kapitālsabiedrības kā valsts un pašvaldību ārstniecības iestādes (slimnīcas), plānošanas reģioni, augstskolas un zinātniskās institūcijas, ja PVN nevar atgūt, to sedz no valsts budžeta līdzekļiem; 9.3. ja biedrības un nodibinājumi (NVO) veic valsts deleģētu funkciju un PVN nevar atgūt, to sedz no valsts budžeta līdzekļiem; 9.4. pašvaldības, tostarp pašvaldību kapitālsabiedrības, finansējumu projekta ieviešanai, arī PVN segšanai, var aizņemties Valsts kasē; 9.5. komersanti PVN sedz no saviem privātajiem finanšu līdzekļiem vai cita piesaistīta finansējuma, kas nav Atveseļošanas fonda finansējums.”</w:t>
            </w:r>
          </w:p>
        </w:tc>
      </w:tr>
      <w:tr w:rsidR="00656A67" w:rsidRPr="0091597A" w14:paraId="798F9D98" w14:textId="77777777" w:rsidTr="00F96E4C">
        <w:tc>
          <w:tcPr>
            <w:tcW w:w="313" w:type="pct"/>
          </w:tcPr>
          <w:p w14:paraId="67D926B1" w14:textId="058CEE6C" w:rsidR="00656A67" w:rsidRPr="0091597A" w:rsidRDefault="00656A67" w:rsidP="00656A67">
            <w:pPr>
              <w:shd w:val="clear" w:color="auto" w:fill="FFFFFF"/>
              <w:spacing w:after="0" w:line="300" w:lineRule="atLeast"/>
              <w:contextualSpacing/>
              <w:jc w:val="both"/>
              <w:rPr>
                <w:rFonts w:ascii="Times New Roman" w:hAnsi="Times New Roman" w:cs="Times New Roman"/>
                <w:sz w:val="24"/>
                <w:szCs w:val="24"/>
              </w:rPr>
            </w:pPr>
            <w:r>
              <w:rPr>
                <w:rFonts w:ascii="Times New Roman" w:hAnsi="Times New Roman" w:cs="Times New Roman"/>
                <w:sz w:val="24"/>
                <w:szCs w:val="24"/>
              </w:rPr>
              <w:t>4.2.</w:t>
            </w:r>
          </w:p>
        </w:tc>
        <w:tc>
          <w:tcPr>
            <w:tcW w:w="2345" w:type="pct"/>
            <w:shd w:val="clear" w:color="auto" w:fill="auto"/>
          </w:tcPr>
          <w:p w14:paraId="5A1D7F4F" w14:textId="77777777" w:rsidR="00656A67" w:rsidRDefault="00656A67" w:rsidP="00656A67">
            <w:pPr>
              <w:spacing w:after="0" w:line="240" w:lineRule="auto"/>
              <w:contextualSpacing/>
              <w:jc w:val="both"/>
              <w:rPr>
                <w:rFonts w:ascii="Times New Roman" w:hAnsi="Times New Roman" w:cs="Times New Roman"/>
                <w:sz w:val="24"/>
                <w:szCs w:val="24"/>
              </w:rPr>
            </w:pPr>
            <w:r w:rsidRPr="00A06F41">
              <w:rPr>
                <w:rFonts w:ascii="Times New Roman" w:hAnsi="Times New Roman" w:cs="Times New Roman"/>
                <w:sz w:val="24"/>
                <w:szCs w:val="24"/>
              </w:rPr>
              <w:t xml:space="preserve">Projekta ietvaros paredzēts pašvaldības publiskai ēkai nomainīt esošo malkas apkures </w:t>
            </w:r>
            <w:r w:rsidRPr="00A126EB">
              <w:rPr>
                <w:rFonts w:ascii="Times New Roman" w:hAnsi="Times New Roman" w:cs="Times New Roman"/>
                <w:sz w:val="24"/>
                <w:szCs w:val="24"/>
              </w:rPr>
              <w:t>katlu uz granulu apkures katlu, kas paredzēts ēkas energosertifikātā. Esošā apkures sistēma ar malkas apkures katlu apsilda minēto pašvaldības ēku, kā arī citu blakus esošo pašvaldības publisko ēku.</w:t>
            </w:r>
            <w:r w:rsidRPr="00A06F41">
              <w:rPr>
                <w:rFonts w:ascii="Times New Roman" w:hAnsi="Times New Roman" w:cs="Times New Roman"/>
                <w:sz w:val="24"/>
                <w:szCs w:val="24"/>
              </w:rPr>
              <w:t xml:space="preserve"> </w:t>
            </w:r>
          </w:p>
          <w:p w14:paraId="38A9DAA8" w14:textId="77777777" w:rsidR="00656A67" w:rsidRPr="00A06F41" w:rsidRDefault="00656A67" w:rsidP="00656A6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Atbilstoši MK</w:t>
            </w:r>
            <w:r w:rsidRPr="00A06F41">
              <w:rPr>
                <w:rFonts w:ascii="Times New Roman" w:hAnsi="Times New Roman" w:cs="Times New Roman"/>
                <w:sz w:val="24"/>
                <w:szCs w:val="24"/>
              </w:rPr>
              <w:t xml:space="preserve"> noteikumu 22.5.punkt</w:t>
            </w:r>
            <w:r>
              <w:rPr>
                <w:rFonts w:ascii="Times New Roman" w:hAnsi="Times New Roman" w:cs="Times New Roman"/>
                <w:sz w:val="24"/>
                <w:szCs w:val="24"/>
              </w:rPr>
              <w:t>am</w:t>
            </w:r>
            <w:r w:rsidRPr="00A06F41">
              <w:rPr>
                <w:rFonts w:ascii="Times New Roman" w:hAnsi="Times New Roman" w:cs="Times New Roman"/>
                <w:sz w:val="24"/>
                <w:szCs w:val="24"/>
              </w:rPr>
              <w:t xml:space="preserve"> “atjaunojamos energoresursus izmantojošu enerģiju ražojošu, tai skaitā </w:t>
            </w:r>
            <w:proofErr w:type="spellStart"/>
            <w:r w:rsidRPr="00A06F41">
              <w:rPr>
                <w:rFonts w:ascii="Times New Roman" w:hAnsi="Times New Roman" w:cs="Times New Roman"/>
                <w:sz w:val="24"/>
                <w:szCs w:val="24"/>
              </w:rPr>
              <w:t>bezizmešu</w:t>
            </w:r>
            <w:proofErr w:type="spellEnd"/>
            <w:r w:rsidRPr="00A06F41">
              <w:rPr>
                <w:rFonts w:ascii="Times New Roman" w:hAnsi="Times New Roman" w:cs="Times New Roman"/>
                <w:sz w:val="24"/>
                <w:szCs w:val="24"/>
              </w:rPr>
              <w:t>, iekārtu uzstādīšana, ja šādas darbības paredzētas ēkas energosertifikātā” un minēto noteikumu 22.5.1.punkta “enerģija, kas gadā saražota ar projektā iekļautajām iekārtām, 100% apjomā tiks izmantota ēkas pašpatēriņam”, lūdzam, sniegt atbildi uz šādiem jautājumiem:</w:t>
            </w:r>
          </w:p>
          <w:p w14:paraId="67363A84" w14:textId="77777777" w:rsidR="00656A67" w:rsidRDefault="00656A67" w:rsidP="00656A67">
            <w:pPr>
              <w:pStyle w:val="Sarakstarindkopa"/>
              <w:numPr>
                <w:ilvl w:val="0"/>
                <w:numId w:val="24"/>
              </w:numPr>
              <w:spacing w:after="0" w:line="240" w:lineRule="auto"/>
              <w:ind w:left="459"/>
              <w:jc w:val="both"/>
              <w:rPr>
                <w:rFonts w:ascii="Times New Roman" w:hAnsi="Times New Roman" w:cs="Times New Roman"/>
                <w:sz w:val="24"/>
                <w:szCs w:val="24"/>
              </w:rPr>
            </w:pPr>
            <w:r w:rsidRPr="00A06F41">
              <w:rPr>
                <w:rFonts w:ascii="Times New Roman" w:hAnsi="Times New Roman" w:cs="Times New Roman"/>
                <w:sz w:val="24"/>
                <w:szCs w:val="24"/>
              </w:rPr>
              <w:t>Vai esošā malkas apkuras katla nomaiņa uz granulu apkures katlu būs projekta attiecināmās izmaksas;</w:t>
            </w:r>
          </w:p>
          <w:p w14:paraId="266FD1D7" w14:textId="2132ED64" w:rsidR="00656A67" w:rsidRDefault="00656A67" w:rsidP="00656A67">
            <w:pPr>
              <w:spacing w:after="0" w:line="240" w:lineRule="auto"/>
              <w:contextualSpacing/>
              <w:jc w:val="both"/>
              <w:rPr>
                <w:rFonts w:ascii="Times New Roman" w:hAnsi="Times New Roman" w:cs="Times New Roman"/>
                <w:sz w:val="24"/>
                <w:szCs w:val="24"/>
              </w:rPr>
            </w:pPr>
          </w:p>
          <w:p w14:paraId="39C9DD09" w14:textId="10317598" w:rsidR="00F96E4C" w:rsidRDefault="00F96E4C" w:rsidP="00656A67">
            <w:pPr>
              <w:spacing w:after="0" w:line="240" w:lineRule="auto"/>
              <w:contextualSpacing/>
              <w:jc w:val="both"/>
              <w:rPr>
                <w:rFonts w:ascii="Times New Roman" w:hAnsi="Times New Roman" w:cs="Times New Roman"/>
                <w:sz w:val="24"/>
                <w:szCs w:val="24"/>
              </w:rPr>
            </w:pPr>
          </w:p>
          <w:p w14:paraId="5478FB18" w14:textId="77777777" w:rsidR="00F96E4C" w:rsidRDefault="00F96E4C" w:rsidP="00656A67">
            <w:pPr>
              <w:spacing w:after="0" w:line="240" w:lineRule="auto"/>
              <w:contextualSpacing/>
              <w:jc w:val="both"/>
              <w:rPr>
                <w:rFonts w:ascii="Times New Roman" w:hAnsi="Times New Roman" w:cs="Times New Roman"/>
                <w:sz w:val="24"/>
                <w:szCs w:val="24"/>
              </w:rPr>
            </w:pPr>
          </w:p>
          <w:p w14:paraId="2AD1F08F" w14:textId="77777777" w:rsidR="00656A67" w:rsidRDefault="00656A67" w:rsidP="00656A67">
            <w:pPr>
              <w:spacing w:after="0" w:line="240" w:lineRule="auto"/>
              <w:contextualSpacing/>
              <w:jc w:val="both"/>
              <w:rPr>
                <w:rFonts w:ascii="Times New Roman" w:hAnsi="Times New Roman" w:cs="Times New Roman"/>
                <w:sz w:val="24"/>
                <w:szCs w:val="24"/>
              </w:rPr>
            </w:pPr>
          </w:p>
          <w:p w14:paraId="3BAE1F65" w14:textId="77777777" w:rsidR="00656A67" w:rsidRPr="00A06F41" w:rsidRDefault="00656A67" w:rsidP="00656A67">
            <w:pPr>
              <w:pStyle w:val="Sarakstarindkopa"/>
              <w:numPr>
                <w:ilvl w:val="0"/>
                <w:numId w:val="24"/>
              </w:numPr>
              <w:spacing w:after="0" w:line="240" w:lineRule="auto"/>
              <w:ind w:left="459"/>
              <w:jc w:val="both"/>
              <w:rPr>
                <w:rFonts w:ascii="Times New Roman" w:hAnsi="Times New Roman" w:cs="Times New Roman"/>
                <w:sz w:val="24"/>
                <w:szCs w:val="24"/>
              </w:rPr>
            </w:pPr>
            <w:r w:rsidRPr="00A06F41">
              <w:rPr>
                <w:rFonts w:ascii="Times New Roman" w:hAnsi="Times New Roman" w:cs="Times New Roman"/>
                <w:sz w:val="24"/>
                <w:szCs w:val="24"/>
              </w:rPr>
              <w:t>Vai paša granula katla iegāde būs projekta attiecināmās izmaksas, ja paredzēts, ka ar šo apkures katlu tiks apkurinātas divas pašvaldības publiskās ēkas.</w:t>
            </w:r>
          </w:p>
          <w:p w14:paraId="34C9D765" w14:textId="28A323AA" w:rsidR="00656A67" w:rsidRPr="0091597A" w:rsidRDefault="00656A67" w:rsidP="00656A67">
            <w:pPr>
              <w:shd w:val="clear" w:color="auto" w:fill="FFFFFF"/>
              <w:spacing w:after="0" w:line="300" w:lineRule="atLeast"/>
              <w:contextualSpacing/>
              <w:jc w:val="both"/>
              <w:rPr>
                <w:rFonts w:ascii="Times New Roman" w:eastAsia="Times New Roman" w:hAnsi="Times New Roman" w:cs="Times New Roman"/>
                <w:sz w:val="24"/>
                <w:szCs w:val="24"/>
                <w:lang w:eastAsia="lv-LV"/>
              </w:rPr>
            </w:pPr>
          </w:p>
        </w:tc>
        <w:tc>
          <w:tcPr>
            <w:tcW w:w="2342" w:type="pct"/>
            <w:shd w:val="clear" w:color="auto" w:fill="auto"/>
          </w:tcPr>
          <w:p w14:paraId="21F7496C" w14:textId="77777777" w:rsidR="00656A67" w:rsidRDefault="00656A67" w:rsidP="00656A67">
            <w:pPr>
              <w:spacing w:after="0" w:line="240" w:lineRule="auto"/>
              <w:contextualSpacing/>
              <w:jc w:val="both"/>
              <w:rPr>
                <w:rFonts w:ascii="Times New Roman" w:hAnsi="Times New Roman" w:cs="Times New Roman"/>
                <w:sz w:val="24"/>
                <w:szCs w:val="24"/>
              </w:rPr>
            </w:pPr>
          </w:p>
          <w:p w14:paraId="26C88502" w14:textId="77777777" w:rsidR="00656A67" w:rsidRDefault="00656A67" w:rsidP="00656A67">
            <w:pPr>
              <w:spacing w:after="0" w:line="240" w:lineRule="auto"/>
              <w:contextualSpacing/>
              <w:jc w:val="both"/>
              <w:rPr>
                <w:rFonts w:ascii="Times New Roman" w:hAnsi="Times New Roman" w:cs="Times New Roman"/>
                <w:sz w:val="24"/>
                <w:szCs w:val="24"/>
              </w:rPr>
            </w:pPr>
          </w:p>
          <w:p w14:paraId="75A37038" w14:textId="77777777" w:rsidR="00656A67" w:rsidRDefault="00656A67" w:rsidP="00656A67">
            <w:pPr>
              <w:spacing w:after="0" w:line="240" w:lineRule="auto"/>
              <w:contextualSpacing/>
              <w:jc w:val="both"/>
              <w:rPr>
                <w:rFonts w:ascii="Times New Roman" w:hAnsi="Times New Roman" w:cs="Times New Roman"/>
                <w:sz w:val="24"/>
                <w:szCs w:val="24"/>
              </w:rPr>
            </w:pPr>
          </w:p>
          <w:p w14:paraId="1A151406" w14:textId="77777777" w:rsidR="00656A67" w:rsidRDefault="00656A67" w:rsidP="00656A67">
            <w:pPr>
              <w:spacing w:after="0" w:line="240" w:lineRule="auto"/>
              <w:contextualSpacing/>
              <w:jc w:val="both"/>
              <w:rPr>
                <w:rFonts w:ascii="Times New Roman" w:hAnsi="Times New Roman" w:cs="Times New Roman"/>
                <w:sz w:val="24"/>
                <w:szCs w:val="24"/>
              </w:rPr>
            </w:pPr>
          </w:p>
          <w:p w14:paraId="35ADF170" w14:textId="77777777" w:rsidR="00656A67" w:rsidRDefault="00656A67" w:rsidP="00656A67">
            <w:pPr>
              <w:spacing w:after="0" w:line="240" w:lineRule="auto"/>
              <w:contextualSpacing/>
              <w:jc w:val="both"/>
              <w:rPr>
                <w:rFonts w:ascii="Times New Roman" w:hAnsi="Times New Roman" w:cs="Times New Roman"/>
                <w:sz w:val="24"/>
                <w:szCs w:val="24"/>
              </w:rPr>
            </w:pPr>
          </w:p>
          <w:p w14:paraId="6D14258F" w14:textId="77777777" w:rsidR="00656A67" w:rsidRDefault="00656A67" w:rsidP="00656A67">
            <w:pPr>
              <w:spacing w:after="0" w:line="240" w:lineRule="auto"/>
              <w:contextualSpacing/>
              <w:jc w:val="both"/>
              <w:rPr>
                <w:rFonts w:ascii="Times New Roman" w:hAnsi="Times New Roman" w:cs="Times New Roman"/>
                <w:sz w:val="24"/>
                <w:szCs w:val="24"/>
              </w:rPr>
            </w:pPr>
          </w:p>
          <w:p w14:paraId="38F1D0EA" w14:textId="77777777" w:rsidR="00656A67" w:rsidRDefault="00656A67" w:rsidP="00656A67">
            <w:pPr>
              <w:spacing w:after="0" w:line="240" w:lineRule="auto"/>
              <w:contextualSpacing/>
              <w:jc w:val="both"/>
              <w:rPr>
                <w:rFonts w:ascii="Times New Roman" w:hAnsi="Times New Roman" w:cs="Times New Roman"/>
                <w:sz w:val="24"/>
                <w:szCs w:val="24"/>
              </w:rPr>
            </w:pPr>
          </w:p>
          <w:p w14:paraId="2FE8857D" w14:textId="77777777" w:rsidR="00656A67" w:rsidRDefault="00656A67" w:rsidP="00656A67">
            <w:pPr>
              <w:spacing w:after="0" w:line="240" w:lineRule="auto"/>
              <w:contextualSpacing/>
              <w:jc w:val="both"/>
              <w:rPr>
                <w:rFonts w:ascii="Times New Roman" w:hAnsi="Times New Roman" w:cs="Times New Roman"/>
                <w:sz w:val="24"/>
                <w:szCs w:val="24"/>
              </w:rPr>
            </w:pPr>
          </w:p>
          <w:p w14:paraId="0655D625" w14:textId="77777777" w:rsidR="00656A67" w:rsidRDefault="00656A67" w:rsidP="00656A67">
            <w:pPr>
              <w:spacing w:after="0" w:line="240" w:lineRule="auto"/>
              <w:contextualSpacing/>
              <w:jc w:val="both"/>
              <w:rPr>
                <w:rFonts w:ascii="Times New Roman" w:hAnsi="Times New Roman" w:cs="Times New Roman"/>
                <w:sz w:val="24"/>
                <w:szCs w:val="24"/>
              </w:rPr>
            </w:pPr>
          </w:p>
          <w:p w14:paraId="3304289D" w14:textId="77777777" w:rsidR="00656A67" w:rsidRDefault="00656A67" w:rsidP="00656A67">
            <w:pPr>
              <w:spacing w:after="0" w:line="240" w:lineRule="auto"/>
              <w:contextualSpacing/>
              <w:jc w:val="both"/>
              <w:rPr>
                <w:rFonts w:ascii="Times New Roman" w:hAnsi="Times New Roman" w:cs="Times New Roman"/>
                <w:sz w:val="24"/>
                <w:szCs w:val="24"/>
              </w:rPr>
            </w:pPr>
            <w:r w:rsidRPr="00A06F41">
              <w:rPr>
                <w:rFonts w:ascii="Times New Roman" w:hAnsi="Times New Roman" w:cs="Times New Roman"/>
                <w:sz w:val="24"/>
                <w:szCs w:val="24"/>
              </w:rPr>
              <w:t xml:space="preserve">Atbilstoši MK noteikumu 22.3.apakšpunktam, ja šāda darbība paredzēta ēkas energosertifikātā, tā ir attiecināma. </w:t>
            </w:r>
            <w:proofErr w:type="spellStart"/>
            <w:r w:rsidRPr="00A06F41">
              <w:rPr>
                <w:rFonts w:ascii="Times New Roman" w:hAnsi="Times New Roman" w:cs="Times New Roman"/>
                <w:sz w:val="24"/>
                <w:szCs w:val="24"/>
              </w:rPr>
              <w:t>Norādam</w:t>
            </w:r>
            <w:proofErr w:type="spellEnd"/>
            <w:r w:rsidRPr="00A06F41">
              <w:rPr>
                <w:rFonts w:ascii="Times New Roman" w:hAnsi="Times New Roman" w:cs="Times New Roman"/>
                <w:sz w:val="24"/>
                <w:szCs w:val="24"/>
              </w:rPr>
              <w:t>, ka ēkas energosertifikātā nevar iekļaut darbības, kuras ir ārpus ēkas energoefektivitātes novērtēšanas robežas un no situācijas apraksta izriet, ka minētā ir lokālās siltumapgādes sistēma (katls nodrošina siltumapgādi vairāk kā vienai ēkai).</w:t>
            </w:r>
          </w:p>
          <w:p w14:paraId="4196ED5F" w14:textId="77777777" w:rsidR="00656A67" w:rsidRDefault="00656A67" w:rsidP="00656A67">
            <w:pPr>
              <w:spacing w:after="0" w:line="240" w:lineRule="auto"/>
              <w:contextualSpacing/>
              <w:jc w:val="both"/>
              <w:rPr>
                <w:rFonts w:ascii="Times New Roman" w:hAnsi="Times New Roman" w:cs="Times New Roman"/>
                <w:sz w:val="24"/>
                <w:szCs w:val="24"/>
                <w:lang w:eastAsia="lv-LV"/>
              </w:rPr>
            </w:pPr>
          </w:p>
          <w:p w14:paraId="3E590E8A" w14:textId="561D2349" w:rsidR="00656A67" w:rsidRPr="0091597A" w:rsidRDefault="00656A67" w:rsidP="00656A67">
            <w:pPr>
              <w:spacing w:after="0"/>
              <w:contextualSpacing/>
              <w:jc w:val="both"/>
              <w:rPr>
                <w:rFonts w:ascii="Times New Roman" w:hAnsi="Times New Roman" w:cs="Times New Roman"/>
                <w:color w:val="2F5496" w:themeColor="accent1" w:themeShade="BF"/>
                <w:sz w:val="24"/>
                <w:szCs w:val="24"/>
              </w:rPr>
            </w:pPr>
            <w:r w:rsidRPr="00A06F41">
              <w:rPr>
                <w:rFonts w:ascii="Times New Roman" w:hAnsi="Times New Roman" w:cs="Times New Roman"/>
                <w:sz w:val="24"/>
                <w:szCs w:val="24"/>
              </w:rPr>
              <w:t xml:space="preserve">No situācijas apraksta izriet, ka apkures katls nav ēkas apkures sistēmas sastāvdaļa, bet ir lokālās siltumapgādes </w:t>
            </w:r>
            <w:proofErr w:type="spellStart"/>
            <w:r w:rsidRPr="00A06F41">
              <w:rPr>
                <w:rFonts w:ascii="Times New Roman" w:hAnsi="Times New Roman" w:cs="Times New Roman"/>
                <w:sz w:val="24"/>
                <w:szCs w:val="24"/>
              </w:rPr>
              <w:t>siltumavots</w:t>
            </w:r>
            <w:proofErr w:type="spellEnd"/>
            <w:r w:rsidRPr="00A06F41">
              <w:rPr>
                <w:rFonts w:ascii="Times New Roman" w:hAnsi="Times New Roman" w:cs="Times New Roman"/>
                <w:sz w:val="24"/>
                <w:szCs w:val="24"/>
              </w:rPr>
              <w:t>, kurš nodrošina siltumapgādes pakalpojumu vairāk kā vienai ēkai, bet MK noteikumu 22.5.1.apakšpunkts nosaka, ka visa ar iekārtu saražotā siltumenerģijas 100% apmērā ir jāizmanto projekta ēkas pašpatēriņam, kas šajā gadījumā neizpildās.</w:t>
            </w:r>
          </w:p>
        </w:tc>
      </w:tr>
      <w:tr w:rsidR="00656A67" w:rsidRPr="0091597A" w14:paraId="10DF1233" w14:textId="77777777" w:rsidTr="00F96E4C">
        <w:tc>
          <w:tcPr>
            <w:tcW w:w="313" w:type="pct"/>
          </w:tcPr>
          <w:p w14:paraId="3BCF4661" w14:textId="0AB2DB44" w:rsidR="00656A67" w:rsidRPr="0091597A" w:rsidRDefault="00656A67" w:rsidP="00656A67">
            <w:pPr>
              <w:spacing w:after="0"/>
              <w:contextualSpacing/>
              <w:jc w:val="both"/>
              <w:rPr>
                <w:rFonts w:ascii="Times New Roman" w:hAnsi="Times New Roman" w:cs="Times New Roman"/>
                <w:sz w:val="24"/>
                <w:szCs w:val="24"/>
              </w:rPr>
            </w:pPr>
            <w:r>
              <w:rPr>
                <w:rFonts w:ascii="Times New Roman" w:hAnsi="Times New Roman" w:cs="Times New Roman"/>
                <w:sz w:val="24"/>
                <w:szCs w:val="24"/>
              </w:rPr>
              <w:t>4.3.</w:t>
            </w:r>
          </w:p>
        </w:tc>
        <w:tc>
          <w:tcPr>
            <w:tcW w:w="2345" w:type="pct"/>
            <w:shd w:val="clear" w:color="auto" w:fill="auto"/>
          </w:tcPr>
          <w:p w14:paraId="752C5BAA" w14:textId="77777777" w:rsidR="00656A67" w:rsidRPr="00A06F41" w:rsidRDefault="00656A67" w:rsidP="00656A67">
            <w:pPr>
              <w:spacing w:after="0" w:line="240" w:lineRule="auto"/>
              <w:jc w:val="both"/>
              <w:rPr>
                <w:rFonts w:ascii="Times New Roman" w:hAnsi="Times New Roman" w:cs="Times New Roman"/>
                <w:sz w:val="24"/>
                <w:szCs w:val="24"/>
              </w:rPr>
            </w:pPr>
            <w:r w:rsidRPr="00A06F41">
              <w:rPr>
                <w:rFonts w:ascii="Times New Roman" w:hAnsi="Times New Roman" w:cs="Times New Roman"/>
                <w:sz w:val="24"/>
                <w:szCs w:val="24"/>
              </w:rPr>
              <w:t xml:space="preserve">Projektā plānojam iegādāties saules paneļus uz 10kW, visa saražotā enerģija tiks izmantota pašpatēriņam. Vai ir attiecināma saules paneļu iegāde, ja saražosim ap 120% no pašpatēriņa, 20% tad mēs izmantos nevarēsim, bet nodosim tīklā. </w:t>
            </w:r>
          </w:p>
          <w:p w14:paraId="41C56FC9" w14:textId="77777777" w:rsidR="00656A67" w:rsidRPr="00A06F41" w:rsidRDefault="00656A67" w:rsidP="00656A67">
            <w:pPr>
              <w:spacing w:after="0" w:line="240" w:lineRule="auto"/>
              <w:jc w:val="both"/>
              <w:rPr>
                <w:rFonts w:ascii="Times New Roman" w:hAnsi="Times New Roman" w:cs="Times New Roman"/>
                <w:sz w:val="24"/>
                <w:szCs w:val="24"/>
              </w:rPr>
            </w:pPr>
            <w:r w:rsidRPr="00A06F41">
              <w:rPr>
                <w:rFonts w:ascii="Times New Roman" w:hAnsi="Times New Roman" w:cs="Times New Roman"/>
                <w:sz w:val="24"/>
                <w:szCs w:val="24"/>
              </w:rPr>
              <w:t>Vai attiecināma ir šādu saules paneļu iegāde, ja saražojam jau vairāk, kā paši patērējam?</w:t>
            </w:r>
          </w:p>
          <w:p w14:paraId="159DCBC7" w14:textId="3C61E097" w:rsidR="00656A67" w:rsidRPr="0091597A" w:rsidRDefault="00656A67" w:rsidP="00656A67">
            <w:pPr>
              <w:spacing w:after="0"/>
              <w:contextualSpacing/>
              <w:jc w:val="both"/>
              <w:rPr>
                <w:rFonts w:ascii="Times New Roman" w:hAnsi="Times New Roman" w:cs="Times New Roman"/>
                <w:sz w:val="24"/>
                <w:szCs w:val="24"/>
              </w:rPr>
            </w:pPr>
          </w:p>
        </w:tc>
        <w:tc>
          <w:tcPr>
            <w:tcW w:w="2342" w:type="pct"/>
            <w:shd w:val="clear" w:color="auto" w:fill="auto"/>
          </w:tcPr>
          <w:p w14:paraId="4E5E4291" w14:textId="77777777" w:rsidR="00656A67" w:rsidRPr="00A06F41" w:rsidRDefault="00656A67" w:rsidP="00656A67">
            <w:pPr>
              <w:spacing w:after="0" w:line="240" w:lineRule="auto"/>
              <w:jc w:val="both"/>
              <w:rPr>
                <w:rFonts w:ascii="Times New Roman" w:hAnsi="Times New Roman" w:cs="Times New Roman"/>
                <w:sz w:val="24"/>
                <w:szCs w:val="24"/>
              </w:rPr>
            </w:pPr>
            <w:r w:rsidRPr="00A06F41">
              <w:rPr>
                <w:rFonts w:ascii="Times New Roman" w:hAnsi="Times New Roman" w:cs="Times New Roman"/>
                <w:sz w:val="24"/>
                <w:szCs w:val="24"/>
              </w:rPr>
              <w:t xml:space="preserve">No AF finansējuma tiks attiecinātas izmaksas tikai tādā apjomā, kas nepieciešams ēkas pašpatēriņam, t.i., papildus saules paneļi, kas saražos +20%, kas Jums nebūs nepieciešami, netiks attiecināti. </w:t>
            </w:r>
          </w:p>
          <w:p w14:paraId="112C98A2" w14:textId="77777777" w:rsidR="00656A67" w:rsidRDefault="00656A67" w:rsidP="00656A67">
            <w:pPr>
              <w:spacing w:after="0" w:line="240" w:lineRule="auto"/>
              <w:jc w:val="both"/>
              <w:rPr>
                <w:rFonts w:ascii="Times New Roman" w:hAnsi="Times New Roman" w:cs="Times New Roman"/>
                <w:sz w:val="24"/>
                <w:szCs w:val="24"/>
              </w:rPr>
            </w:pPr>
          </w:p>
          <w:p w14:paraId="747985E8" w14:textId="77777777" w:rsidR="00656A67" w:rsidRDefault="00656A67" w:rsidP="00656A67">
            <w:pPr>
              <w:spacing w:after="0" w:line="240" w:lineRule="auto"/>
              <w:jc w:val="both"/>
              <w:rPr>
                <w:rFonts w:ascii="Times New Roman" w:hAnsi="Times New Roman" w:cs="Times New Roman"/>
                <w:sz w:val="24"/>
                <w:szCs w:val="24"/>
              </w:rPr>
            </w:pPr>
          </w:p>
          <w:p w14:paraId="76E83E2A" w14:textId="340665BB" w:rsidR="00656A67" w:rsidRPr="00A06F41" w:rsidRDefault="00656A67" w:rsidP="00656A67">
            <w:pPr>
              <w:spacing w:after="0" w:line="240" w:lineRule="auto"/>
              <w:jc w:val="both"/>
              <w:rPr>
                <w:rFonts w:ascii="Times New Roman" w:hAnsi="Times New Roman" w:cs="Times New Roman"/>
                <w:sz w:val="24"/>
                <w:szCs w:val="24"/>
              </w:rPr>
            </w:pPr>
            <w:r w:rsidRPr="00A06F41">
              <w:rPr>
                <w:rFonts w:ascii="Times New Roman" w:hAnsi="Times New Roman" w:cs="Times New Roman"/>
                <w:sz w:val="24"/>
                <w:szCs w:val="24"/>
              </w:rPr>
              <w:t>Viss ko saražo ir jāpatērē Jums pašiem, pēc būtības kopumā gada laikā viss saražotais apjoms pašiem ir jāpatērē, gada bilancei jābūt pa nullēm.</w:t>
            </w:r>
          </w:p>
          <w:p w14:paraId="07E5AB08" w14:textId="166F06BB" w:rsidR="00656A67" w:rsidRPr="0091597A" w:rsidRDefault="00656A67" w:rsidP="00656A67">
            <w:pPr>
              <w:spacing w:after="0"/>
              <w:contextualSpacing/>
              <w:jc w:val="both"/>
              <w:rPr>
                <w:rFonts w:ascii="Times New Roman" w:hAnsi="Times New Roman" w:cs="Times New Roman"/>
                <w:color w:val="2F5496" w:themeColor="accent1" w:themeShade="BF"/>
                <w:sz w:val="24"/>
                <w:szCs w:val="24"/>
              </w:rPr>
            </w:pPr>
          </w:p>
        </w:tc>
      </w:tr>
      <w:tr w:rsidR="00656A67" w:rsidRPr="0091597A" w14:paraId="6F67CD13" w14:textId="77777777" w:rsidTr="00F96E4C">
        <w:tc>
          <w:tcPr>
            <w:tcW w:w="313" w:type="pct"/>
          </w:tcPr>
          <w:p w14:paraId="47986671" w14:textId="232F55E1" w:rsidR="00656A67" w:rsidRPr="0091597A" w:rsidRDefault="00656A67" w:rsidP="00656A67">
            <w:pPr>
              <w:spacing w:after="0"/>
              <w:contextualSpacing/>
              <w:jc w:val="both"/>
              <w:rPr>
                <w:rFonts w:ascii="Times New Roman" w:hAnsi="Times New Roman" w:cs="Times New Roman"/>
                <w:sz w:val="24"/>
                <w:szCs w:val="24"/>
              </w:rPr>
            </w:pPr>
            <w:r>
              <w:rPr>
                <w:rFonts w:ascii="Times New Roman" w:hAnsi="Times New Roman" w:cs="Times New Roman"/>
                <w:sz w:val="24"/>
                <w:szCs w:val="24"/>
              </w:rPr>
              <w:t>4.4.</w:t>
            </w:r>
          </w:p>
        </w:tc>
        <w:tc>
          <w:tcPr>
            <w:tcW w:w="2345" w:type="pct"/>
            <w:shd w:val="clear" w:color="auto" w:fill="auto"/>
          </w:tcPr>
          <w:p w14:paraId="0C736E45" w14:textId="77777777" w:rsidR="00656A67" w:rsidRPr="00A06F41" w:rsidRDefault="00656A67" w:rsidP="00656A67">
            <w:pPr>
              <w:spacing w:after="0" w:line="240" w:lineRule="auto"/>
              <w:jc w:val="both"/>
              <w:rPr>
                <w:rFonts w:ascii="Times New Roman" w:hAnsi="Times New Roman" w:cs="Times New Roman"/>
                <w:sz w:val="24"/>
                <w:szCs w:val="24"/>
              </w:rPr>
            </w:pPr>
            <w:r w:rsidRPr="00A06F41">
              <w:rPr>
                <w:rFonts w:ascii="Times New Roman" w:hAnsi="Times New Roman" w:cs="Times New Roman"/>
                <w:sz w:val="24"/>
                <w:szCs w:val="24"/>
              </w:rPr>
              <w:t xml:space="preserve">Vai ir attiecināmas labiekārtošanas izmaksas, kuras ir saistītas ar ēkas atjaunošanas darbiem, tās būtu - lieveņa ar kāpnēm izbūve, ieejas jumtiņa konstrukcija, atkritumu urna, asfalta segumu ieklāšana (5 </w:t>
            </w:r>
            <w:proofErr w:type="spellStart"/>
            <w:r w:rsidRPr="00A06F41">
              <w:rPr>
                <w:rFonts w:ascii="Times New Roman" w:hAnsi="Times New Roman" w:cs="Times New Roman"/>
                <w:sz w:val="24"/>
                <w:szCs w:val="24"/>
              </w:rPr>
              <w:t>kv.m</w:t>
            </w:r>
            <w:proofErr w:type="spellEnd"/>
            <w:r w:rsidRPr="00A06F41">
              <w:rPr>
                <w:rFonts w:ascii="Times New Roman" w:hAnsi="Times New Roman" w:cs="Times New Roman"/>
                <w:sz w:val="24"/>
                <w:szCs w:val="24"/>
              </w:rPr>
              <w:t>) pie ieejas?</w:t>
            </w:r>
          </w:p>
          <w:p w14:paraId="435A00B1" w14:textId="77777777" w:rsidR="00656A67" w:rsidRPr="00A06F41" w:rsidRDefault="00656A67" w:rsidP="00656A67">
            <w:pPr>
              <w:spacing w:after="0" w:line="240" w:lineRule="auto"/>
              <w:jc w:val="both"/>
              <w:rPr>
                <w:rFonts w:ascii="Times New Roman" w:hAnsi="Times New Roman" w:cs="Times New Roman"/>
                <w:sz w:val="24"/>
                <w:szCs w:val="24"/>
              </w:rPr>
            </w:pPr>
            <w:r w:rsidRPr="00A06F41">
              <w:rPr>
                <w:rFonts w:ascii="Times New Roman" w:hAnsi="Times New Roman" w:cs="Times New Roman"/>
                <w:sz w:val="24"/>
                <w:szCs w:val="24"/>
              </w:rPr>
              <w:t>M</w:t>
            </w:r>
            <w:r>
              <w:rPr>
                <w:rFonts w:ascii="Times New Roman" w:hAnsi="Times New Roman" w:cs="Times New Roman"/>
                <w:sz w:val="24"/>
                <w:szCs w:val="24"/>
              </w:rPr>
              <w:t>K</w:t>
            </w:r>
            <w:r w:rsidRPr="00A06F41">
              <w:rPr>
                <w:rFonts w:ascii="Times New Roman" w:hAnsi="Times New Roman" w:cs="Times New Roman"/>
                <w:sz w:val="24"/>
                <w:szCs w:val="24"/>
              </w:rPr>
              <w:t xml:space="preserve"> noteikumu 25.5. punktā šādas labiekārtošanas izmaksas nav nosauktas, tāpēc nav skaidrs.</w:t>
            </w:r>
          </w:p>
          <w:p w14:paraId="3C9EDA30" w14:textId="77777777" w:rsidR="00656A67" w:rsidRPr="0091597A" w:rsidRDefault="00656A67" w:rsidP="00656A67">
            <w:pPr>
              <w:spacing w:after="0"/>
              <w:contextualSpacing/>
              <w:jc w:val="both"/>
              <w:rPr>
                <w:rFonts w:ascii="Times New Roman" w:hAnsi="Times New Roman" w:cs="Times New Roman"/>
                <w:sz w:val="24"/>
                <w:szCs w:val="24"/>
              </w:rPr>
            </w:pPr>
          </w:p>
        </w:tc>
        <w:tc>
          <w:tcPr>
            <w:tcW w:w="2342" w:type="pct"/>
            <w:shd w:val="clear" w:color="auto" w:fill="auto"/>
          </w:tcPr>
          <w:p w14:paraId="6ED965E8" w14:textId="77777777" w:rsidR="00656A67" w:rsidRPr="00A06F41" w:rsidRDefault="00656A67" w:rsidP="00656A67">
            <w:pPr>
              <w:spacing w:after="0" w:line="240" w:lineRule="auto"/>
              <w:jc w:val="both"/>
              <w:rPr>
                <w:rFonts w:ascii="Times New Roman" w:hAnsi="Times New Roman" w:cs="Times New Roman"/>
                <w:sz w:val="24"/>
                <w:szCs w:val="24"/>
              </w:rPr>
            </w:pPr>
            <w:r w:rsidRPr="00A06F41">
              <w:rPr>
                <w:rFonts w:ascii="Times New Roman" w:hAnsi="Times New Roman" w:cs="Times New Roman"/>
                <w:sz w:val="24"/>
                <w:szCs w:val="24"/>
              </w:rPr>
              <w:t xml:space="preserve">Ja visi Jūsu norādītie darbi ir tieši saistīti ar energoefektivitātes darbiem, piemēram, </w:t>
            </w:r>
          </w:p>
          <w:p w14:paraId="25276CCB" w14:textId="77777777" w:rsidR="00656A67" w:rsidRPr="00A06F41" w:rsidRDefault="00656A67" w:rsidP="00656A67">
            <w:pPr>
              <w:pStyle w:val="Sarakstarindkopa"/>
              <w:numPr>
                <w:ilvl w:val="0"/>
                <w:numId w:val="26"/>
              </w:numPr>
              <w:spacing w:after="0" w:line="240" w:lineRule="auto"/>
              <w:contextualSpacing w:val="0"/>
              <w:jc w:val="both"/>
              <w:rPr>
                <w:rFonts w:ascii="Times New Roman" w:eastAsia="Times New Roman" w:hAnsi="Times New Roman" w:cs="Times New Roman"/>
                <w:sz w:val="24"/>
                <w:szCs w:val="24"/>
              </w:rPr>
            </w:pPr>
            <w:r w:rsidRPr="00A06F41">
              <w:rPr>
                <w:rFonts w:ascii="Times New Roman" w:eastAsia="Times New Roman" w:hAnsi="Times New Roman" w:cs="Times New Roman"/>
                <w:sz w:val="24"/>
                <w:szCs w:val="24"/>
              </w:rPr>
              <w:t xml:space="preserve">lieveņa kāpnes demontētas, jo cokolu nepieciešams siltināt vienlaidus, vai </w:t>
            </w:r>
          </w:p>
          <w:p w14:paraId="748576CB" w14:textId="77777777" w:rsidR="00656A67" w:rsidRPr="00A06F41" w:rsidRDefault="00656A67" w:rsidP="00656A67">
            <w:pPr>
              <w:pStyle w:val="Sarakstarindkopa"/>
              <w:numPr>
                <w:ilvl w:val="0"/>
                <w:numId w:val="26"/>
              </w:numPr>
              <w:spacing w:after="0" w:line="240" w:lineRule="auto"/>
              <w:contextualSpacing w:val="0"/>
              <w:jc w:val="both"/>
              <w:rPr>
                <w:rFonts w:ascii="Times New Roman" w:eastAsia="Times New Roman" w:hAnsi="Times New Roman" w:cs="Times New Roman"/>
                <w:sz w:val="24"/>
                <w:szCs w:val="24"/>
              </w:rPr>
            </w:pPr>
            <w:r w:rsidRPr="00A06F41">
              <w:rPr>
                <w:rFonts w:ascii="Times New Roman" w:eastAsia="Times New Roman" w:hAnsi="Times New Roman" w:cs="Times New Roman"/>
                <w:sz w:val="24"/>
                <w:szCs w:val="24"/>
              </w:rPr>
              <w:t>ieejas jumtiņš demontēts, jo jāsiltina ārsiena un demontāža nepieciešama, lai neveidojas aukstuma tilts, vai</w:t>
            </w:r>
          </w:p>
          <w:p w14:paraId="3F2B3BCA" w14:textId="77777777" w:rsidR="00656A67" w:rsidRPr="00A06F41" w:rsidRDefault="00656A67" w:rsidP="00656A67">
            <w:pPr>
              <w:pStyle w:val="Sarakstarindkopa"/>
              <w:numPr>
                <w:ilvl w:val="0"/>
                <w:numId w:val="26"/>
              </w:numPr>
              <w:spacing w:after="0" w:line="240" w:lineRule="auto"/>
              <w:contextualSpacing w:val="0"/>
              <w:jc w:val="both"/>
              <w:rPr>
                <w:rFonts w:ascii="Times New Roman" w:eastAsia="Times New Roman" w:hAnsi="Times New Roman" w:cs="Times New Roman"/>
                <w:sz w:val="24"/>
                <w:szCs w:val="24"/>
              </w:rPr>
            </w:pPr>
            <w:r w:rsidRPr="00A06F41">
              <w:rPr>
                <w:rFonts w:ascii="Times New Roman" w:eastAsia="Times New Roman" w:hAnsi="Times New Roman" w:cs="Times New Roman"/>
                <w:sz w:val="24"/>
                <w:szCs w:val="24"/>
              </w:rPr>
              <w:t xml:space="preserve">betona apmales izveidošana apkārt ēkai un apzaļumošana, kas saistīta ar to, ka atrakti pamati, lai tos siltinātu utt., </w:t>
            </w:r>
          </w:p>
          <w:p w14:paraId="78A1798A" w14:textId="77777777" w:rsidR="00656A67" w:rsidRPr="00A06F41" w:rsidRDefault="00656A67" w:rsidP="00656A67">
            <w:pPr>
              <w:spacing w:after="0" w:line="240" w:lineRule="auto"/>
              <w:jc w:val="both"/>
              <w:rPr>
                <w:rFonts w:ascii="Times New Roman" w:hAnsi="Times New Roman" w:cs="Times New Roman"/>
                <w:sz w:val="24"/>
                <w:szCs w:val="24"/>
              </w:rPr>
            </w:pPr>
            <w:r w:rsidRPr="00A06F41">
              <w:rPr>
                <w:rFonts w:ascii="Times New Roman" w:hAnsi="Times New Roman" w:cs="Times New Roman"/>
                <w:sz w:val="24"/>
                <w:szCs w:val="24"/>
              </w:rPr>
              <w:t>tad iepriekš demontēto elementu “atgriešana” dabā ir attiecināma pie ēkas energoefektivitātes būvdarbiem un atsevišķi nav jāizdala izmaksu pozīcijā Nr.7.5.2.</w:t>
            </w:r>
          </w:p>
          <w:p w14:paraId="352534D0" w14:textId="77777777" w:rsidR="00656A67" w:rsidRPr="0091597A" w:rsidRDefault="00656A67" w:rsidP="00656A67">
            <w:pPr>
              <w:spacing w:after="0"/>
              <w:contextualSpacing/>
              <w:jc w:val="both"/>
              <w:rPr>
                <w:rFonts w:ascii="Times New Roman" w:hAnsi="Times New Roman" w:cs="Times New Roman"/>
                <w:color w:val="2F5496" w:themeColor="accent1" w:themeShade="BF"/>
                <w:sz w:val="24"/>
                <w:szCs w:val="24"/>
              </w:rPr>
            </w:pPr>
          </w:p>
        </w:tc>
      </w:tr>
      <w:tr w:rsidR="00656A67" w:rsidRPr="0091597A" w14:paraId="72789E4A" w14:textId="77777777" w:rsidTr="00F96E4C">
        <w:tc>
          <w:tcPr>
            <w:tcW w:w="313" w:type="pct"/>
          </w:tcPr>
          <w:p w14:paraId="21F72B2E" w14:textId="106B7022" w:rsidR="00656A67" w:rsidRPr="0091597A" w:rsidRDefault="00656A67" w:rsidP="00656A6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4.5.</w:t>
            </w:r>
          </w:p>
        </w:tc>
        <w:tc>
          <w:tcPr>
            <w:tcW w:w="2345" w:type="pct"/>
            <w:shd w:val="clear" w:color="auto" w:fill="auto"/>
          </w:tcPr>
          <w:p w14:paraId="22404C9E" w14:textId="2E38355A" w:rsidR="00656A67" w:rsidRPr="0091597A" w:rsidRDefault="00656A67" w:rsidP="00656A67">
            <w:pPr>
              <w:spacing w:after="0" w:line="240" w:lineRule="auto"/>
              <w:contextualSpacing/>
              <w:jc w:val="both"/>
              <w:rPr>
                <w:rFonts w:ascii="Times New Roman" w:hAnsi="Times New Roman" w:cs="Times New Roman"/>
                <w:sz w:val="24"/>
                <w:szCs w:val="24"/>
              </w:rPr>
            </w:pPr>
            <w:r w:rsidRPr="00F26394">
              <w:rPr>
                <w:rFonts w:ascii="Times New Roman" w:hAnsi="Times New Roman" w:cs="Times New Roman"/>
                <w:sz w:val="24"/>
                <w:szCs w:val="24"/>
                <w:lang w:eastAsia="lv-LV"/>
              </w:rPr>
              <w:t>Vai ir attiecināmi būvdarbu tāmē esošie sagatavošanas darbi un būvlaukuma ierīkošana, demontāžas darbi? Šie darbi ir nepieciešami, lai veiktu priekšdarbus ēkas siltināšanas būvdarbiem.</w:t>
            </w:r>
          </w:p>
        </w:tc>
        <w:tc>
          <w:tcPr>
            <w:tcW w:w="2342" w:type="pct"/>
            <w:shd w:val="clear" w:color="auto" w:fill="auto"/>
          </w:tcPr>
          <w:p w14:paraId="17C81920" w14:textId="3D639357" w:rsidR="00656A67" w:rsidRPr="00A0794C" w:rsidRDefault="00656A67" w:rsidP="00656A67">
            <w:pPr>
              <w:spacing w:after="0" w:line="240" w:lineRule="auto"/>
              <w:contextualSpacing/>
              <w:jc w:val="both"/>
              <w:rPr>
                <w:rFonts w:ascii="Times New Roman" w:hAnsi="Times New Roman" w:cs="Times New Roman"/>
                <w:sz w:val="24"/>
                <w:szCs w:val="24"/>
              </w:rPr>
            </w:pPr>
            <w:r w:rsidRPr="00A0794C">
              <w:rPr>
                <w:rFonts w:ascii="Times New Roman" w:hAnsi="Times New Roman" w:cs="Times New Roman"/>
                <w:sz w:val="24"/>
                <w:szCs w:val="24"/>
              </w:rPr>
              <w:t>Ja šie darbi ir tieši saistīti ar energoefektivitātes pasākumu veikšanu un bez tiem nav iespējams veikt siltināšanas darbus, tad šādas izmaksas un darbi ir attiecināmi.</w:t>
            </w:r>
          </w:p>
        </w:tc>
      </w:tr>
      <w:tr w:rsidR="00656A67" w:rsidRPr="00A579D7" w14:paraId="1BA8BCE5" w14:textId="77777777" w:rsidTr="00F96E4C">
        <w:tc>
          <w:tcPr>
            <w:tcW w:w="313" w:type="pct"/>
          </w:tcPr>
          <w:p w14:paraId="7A9AEBE3" w14:textId="5BCA8246" w:rsidR="00656A67" w:rsidRPr="00A579D7" w:rsidRDefault="00656A67" w:rsidP="00656A67">
            <w:pPr>
              <w:spacing w:after="0" w:line="240" w:lineRule="auto"/>
              <w:contextualSpacing/>
              <w:jc w:val="both"/>
              <w:rPr>
                <w:rFonts w:ascii="Times New Roman" w:hAnsi="Times New Roman" w:cs="Times New Roman"/>
                <w:sz w:val="24"/>
                <w:szCs w:val="24"/>
              </w:rPr>
            </w:pPr>
            <w:r w:rsidRPr="00A579D7">
              <w:rPr>
                <w:rFonts w:ascii="Times New Roman" w:hAnsi="Times New Roman" w:cs="Times New Roman"/>
                <w:sz w:val="24"/>
                <w:szCs w:val="24"/>
              </w:rPr>
              <w:t>4.6.</w:t>
            </w:r>
          </w:p>
        </w:tc>
        <w:tc>
          <w:tcPr>
            <w:tcW w:w="2345" w:type="pct"/>
            <w:shd w:val="clear" w:color="auto" w:fill="auto"/>
          </w:tcPr>
          <w:p w14:paraId="3EB84C43" w14:textId="77777777" w:rsidR="00656A67" w:rsidRDefault="00656A67" w:rsidP="00656A67">
            <w:pPr>
              <w:spacing w:after="0" w:line="240" w:lineRule="auto"/>
              <w:jc w:val="both"/>
              <w:rPr>
                <w:rFonts w:ascii="Times New Roman" w:hAnsi="Times New Roman" w:cs="Times New Roman"/>
                <w:sz w:val="24"/>
                <w:szCs w:val="24"/>
              </w:rPr>
            </w:pPr>
            <w:r w:rsidRPr="00A579D7">
              <w:rPr>
                <w:rFonts w:ascii="Times New Roman" w:hAnsi="Times New Roman" w:cs="Times New Roman"/>
                <w:sz w:val="24"/>
                <w:szCs w:val="24"/>
              </w:rPr>
              <w:t xml:space="preserve">Plānojam iesniegt Projektu par ēku, kura jau no ārpuses ir siltināta, savukārt, saskaņā ar ēkas energosertifikātu tai ir nepieciešama logu nomaiņa. Logu nomaiņa var skart arī ārējo fasādi, pēc kā būtu nepieciešama </w:t>
            </w:r>
            <w:r w:rsidRPr="00A579D7">
              <w:rPr>
                <w:rFonts w:ascii="Times New Roman" w:hAnsi="Times New Roman" w:cs="Times New Roman"/>
                <w:sz w:val="24"/>
                <w:szCs w:val="24"/>
                <w:u w:val="single"/>
              </w:rPr>
              <w:t>fasādes krāsošana</w:t>
            </w:r>
            <w:r w:rsidRPr="00A579D7">
              <w:rPr>
                <w:rFonts w:ascii="Times New Roman" w:hAnsi="Times New Roman" w:cs="Times New Roman"/>
                <w:sz w:val="24"/>
                <w:szCs w:val="24"/>
              </w:rPr>
              <w:t xml:space="preserve">. </w:t>
            </w:r>
          </w:p>
          <w:p w14:paraId="323CCB4F" w14:textId="7A698FA3" w:rsidR="00656A67" w:rsidRPr="00A579D7" w:rsidRDefault="00656A67" w:rsidP="00656A67">
            <w:pPr>
              <w:spacing w:after="0" w:line="240" w:lineRule="auto"/>
              <w:jc w:val="both"/>
              <w:rPr>
                <w:rFonts w:ascii="Times New Roman" w:hAnsi="Times New Roman" w:cs="Times New Roman"/>
                <w:sz w:val="24"/>
                <w:szCs w:val="24"/>
              </w:rPr>
            </w:pPr>
            <w:r w:rsidRPr="00A579D7">
              <w:rPr>
                <w:rFonts w:ascii="Times New Roman" w:hAnsi="Times New Roman" w:cs="Times New Roman"/>
                <w:sz w:val="24"/>
                <w:szCs w:val="24"/>
              </w:rPr>
              <w:t xml:space="preserve">Līdz ar to ir radies jautājums, vai šādas izmaksas (fasādes krāsošana), kas tieši saistītas ar ēkas energosertifikātā paredzēto pasākumu īstenošanu un ēkas pilnīgas pabeigtības nodrošināšanu pēc pasākumu īstenošanas, būtu uzskatāmas par projekta attiecināmām izmaksām? </w:t>
            </w:r>
          </w:p>
          <w:p w14:paraId="245854C2" w14:textId="77777777" w:rsidR="00656A67" w:rsidRPr="00A579D7" w:rsidRDefault="00656A67" w:rsidP="00656A67">
            <w:pPr>
              <w:spacing w:after="0" w:line="240" w:lineRule="auto"/>
              <w:contextualSpacing/>
              <w:jc w:val="both"/>
              <w:rPr>
                <w:rFonts w:ascii="Times New Roman" w:hAnsi="Times New Roman" w:cs="Times New Roman"/>
                <w:sz w:val="24"/>
                <w:szCs w:val="24"/>
              </w:rPr>
            </w:pPr>
          </w:p>
        </w:tc>
        <w:tc>
          <w:tcPr>
            <w:tcW w:w="2342" w:type="pct"/>
            <w:shd w:val="clear" w:color="auto" w:fill="auto"/>
          </w:tcPr>
          <w:p w14:paraId="61505B75" w14:textId="77777777" w:rsidR="00656A67" w:rsidRPr="00A579D7" w:rsidRDefault="00656A67" w:rsidP="00656A67">
            <w:pPr>
              <w:spacing w:after="0" w:line="240" w:lineRule="auto"/>
              <w:jc w:val="both"/>
              <w:rPr>
                <w:rFonts w:ascii="Times New Roman" w:hAnsi="Times New Roman" w:cs="Times New Roman"/>
                <w:sz w:val="24"/>
                <w:szCs w:val="24"/>
              </w:rPr>
            </w:pPr>
            <w:r w:rsidRPr="00A579D7">
              <w:rPr>
                <w:rFonts w:ascii="Times New Roman" w:hAnsi="Times New Roman" w:cs="Times New Roman"/>
                <w:sz w:val="24"/>
                <w:szCs w:val="24"/>
              </w:rPr>
              <w:t>Ņemot vērā, ka ēkas energosertifikātā paredzētā logu nomaiņa atbilst MK noteikumos Nr.709</w:t>
            </w:r>
            <w:r w:rsidRPr="00A579D7">
              <w:rPr>
                <w:rFonts w:ascii="Times New Roman" w:hAnsi="Times New Roman" w:cs="Times New Roman"/>
                <w:b/>
                <w:bCs/>
                <w:sz w:val="24"/>
                <w:szCs w:val="24"/>
              </w:rPr>
              <w:t xml:space="preserve"> noteiktajām atbalstāmajām darbībām</w:t>
            </w:r>
            <w:r w:rsidRPr="00A579D7">
              <w:rPr>
                <w:rFonts w:ascii="Times New Roman" w:hAnsi="Times New Roman" w:cs="Times New Roman"/>
                <w:sz w:val="24"/>
                <w:szCs w:val="24"/>
              </w:rPr>
              <w:t xml:space="preserve">, konkrēti 22.1. apakšpunktam, tad jāņem vērā 25.2. apakšpunktā minētais, ka ir attiecināmas tādas “izmaksas, </w:t>
            </w:r>
            <w:r w:rsidRPr="00A579D7">
              <w:rPr>
                <w:rFonts w:ascii="Times New Roman" w:hAnsi="Times New Roman" w:cs="Times New Roman"/>
                <w:b/>
                <w:bCs/>
                <w:sz w:val="24"/>
                <w:szCs w:val="24"/>
              </w:rPr>
              <w:t>kas saistītas ar būvdarbiem</w:t>
            </w:r>
            <w:r w:rsidRPr="00A579D7">
              <w:rPr>
                <w:rFonts w:ascii="Times New Roman" w:hAnsi="Times New Roman" w:cs="Times New Roman"/>
                <w:sz w:val="24"/>
                <w:szCs w:val="24"/>
              </w:rPr>
              <w:t xml:space="preserve"> un pakalpojumiem esošajā ēkā, ja attiecīgās </w:t>
            </w:r>
            <w:r w:rsidRPr="00A579D7">
              <w:rPr>
                <w:rFonts w:ascii="Times New Roman" w:hAnsi="Times New Roman" w:cs="Times New Roman"/>
                <w:b/>
                <w:bCs/>
                <w:sz w:val="24"/>
                <w:szCs w:val="24"/>
              </w:rPr>
              <w:t>atbalstāmās darbības</w:t>
            </w:r>
            <w:r w:rsidRPr="00A579D7">
              <w:rPr>
                <w:rFonts w:ascii="Times New Roman" w:hAnsi="Times New Roman" w:cs="Times New Roman"/>
                <w:sz w:val="24"/>
                <w:szCs w:val="24"/>
              </w:rPr>
              <w:t xml:space="preserve"> ir paredzētas ēkas energosertifikātā”. Līdz ar to saskaņā ar MK noteikumu Nr. 709 25.2.1.apakšpunktu (</w:t>
            </w:r>
            <w:r w:rsidRPr="00A579D7">
              <w:rPr>
                <w:rFonts w:ascii="Times New Roman" w:hAnsi="Times New Roman" w:cs="Times New Roman"/>
                <w:i/>
                <w:iCs/>
                <w:sz w:val="24"/>
                <w:szCs w:val="24"/>
              </w:rPr>
              <w:t xml:space="preserve">1.2.1.3.i. investīcijas ietvaros projekta attiecināmās izmaksas ir būvdarbu veikšanas izmaksas </w:t>
            </w:r>
            <w:r w:rsidRPr="00A579D7">
              <w:rPr>
                <w:rFonts w:ascii="Times New Roman" w:hAnsi="Times New Roman" w:cs="Times New Roman"/>
                <w:b/>
                <w:bCs/>
                <w:i/>
                <w:iCs/>
                <w:sz w:val="24"/>
                <w:szCs w:val="24"/>
              </w:rPr>
              <w:t>ēkas norobežojošajās konstrukcijās</w:t>
            </w:r>
            <w:r w:rsidRPr="00A579D7">
              <w:rPr>
                <w:rFonts w:ascii="Times New Roman" w:hAnsi="Times New Roman" w:cs="Times New Roman"/>
                <w:i/>
                <w:iCs/>
                <w:sz w:val="24"/>
                <w:szCs w:val="24"/>
              </w:rPr>
              <w:t>, tai skaitā pagraba un augšējā stāva pārseguma siltināšana, kur dažādu konstrukciju risinājumos var tikt izmantoti dabā balstīti risinājumi</w:t>
            </w:r>
            <w:r w:rsidRPr="00A579D7">
              <w:rPr>
                <w:rFonts w:ascii="Times New Roman" w:hAnsi="Times New Roman" w:cs="Times New Roman"/>
                <w:sz w:val="24"/>
                <w:szCs w:val="24"/>
              </w:rPr>
              <w:t xml:space="preserve">) </w:t>
            </w:r>
            <w:r w:rsidRPr="00A579D7">
              <w:rPr>
                <w:rFonts w:ascii="Times New Roman" w:hAnsi="Times New Roman" w:cs="Times New Roman"/>
                <w:b/>
                <w:bCs/>
                <w:sz w:val="24"/>
                <w:szCs w:val="24"/>
              </w:rPr>
              <w:t>fasādes krāsošana ir uzskatāma par attiecināmajām izmaksām</w:t>
            </w:r>
            <w:r w:rsidRPr="00A579D7">
              <w:rPr>
                <w:rFonts w:ascii="Times New Roman" w:hAnsi="Times New Roman" w:cs="Times New Roman"/>
                <w:sz w:val="24"/>
                <w:szCs w:val="24"/>
              </w:rPr>
              <w:t>, jo tā atbilst darbiem ēkas norobežojošās konstrukcijās un tās veikšana ir saistīta ar logu nomaiņu (25.2. apakšpunkts).</w:t>
            </w:r>
          </w:p>
          <w:p w14:paraId="62D17576" w14:textId="77777777" w:rsidR="00656A67" w:rsidRPr="00A579D7" w:rsidRDefault="00656A67" w:rsidP="00656A67">
            <w:pPr>
              <w:spacing w:after="0" w:line="240" w:lineRule="auto"/>
              <w:jc w:val="both"/>
              <w:rPr>
                <w:rFonts w:ascii="Times New Roman" w:hAnsi="Times New Roman" w:cs="Times New Roman"/>
                <w:sz w:val="24"/>
                <w:szCs w:val="24"/>
              </w:rPr>
            </w:pPr>
          </w:p>
          <w:p w14:paraId="6BB86287" w14:textId="7CA842EC" w:rsidR="00656A67" w:rsidRPr="00A579D7" w:rsidRDefault="00656A67" w:rsidP="00656A67">
            <w:pPr>
              <w:spacing w:after="0" w:line="240" w:lineRule="auto"/>
              <w:jc w:val="both"/>
              <w:rPr>
                <w:rFonts w:ascii="Times New Roman" w:hAnsi="Times New Roman" w:cs="Times New Roman"/>
                <w:sz w:val="24"/>
                <w:szCs w:val="24"/>
              </w:rPr>
            </w:pPr>
            <w:r w:rsidRPr="00A579D7">
              <w:rPr>
                <w:rFonts w:ascii="Times New Roman" w:hAnsi="Times New Roman" w:cs="Times New Roman"/>
                <w:sz w:val="24"/>
                <w:szCs w:val="24"/>
              </w:rPr>
              <w:t>Vienlaikus projekta iesniedzējam jāņem vērā, ka ieguldījumi fasādes krāsošanā nesamazina primāro enerģijas patēriņu un saskaņā ar MK noteikumu pielikuma 3.3.specifiskais atbilstības kritēriju ieguldītais Atveseļošanas fonda finansējums uz vienu ietaupīto primārās enerģijas kilovatstundu gadā nav lielāks par 6.00</w:t>
            </w:r>
            <w:r w:rsidRPr="00A579D7">
              <w:rPr>
                <w:rFonts w:ascii="Times New Roman" w:hAnsi="Times New Roman" w:cs="Times New Roman"/>
                <w:i/>
                <w:iCs/>
                <w:sz w:val="24"/>
                <w:szCs w:val="24"/>
              </w:rPr>
              <w:t xml:space="preserve"> euro</w:t>
            </w:r>
            <w:r w:rsidRPr="00A579D7">
              <w:rPr>
                <w:rFonts w:ascii="Times New Roman" w:hAnsi="Times New Roman" w:cs="Times New Roman"/>
                <w:sz w:val="24"/>
                <w:szCs w:val="24"/>
              </w:rPr>
              <w:t>, kā arī ir jānodrošina primārās enerģijas ietaupījums gadā vismaz 30% apjomā, salīdzinot ar primārās enerģijas patēriņa gada rādītājiem pirms projekta īstenošanas atbilstoši MK noteikumu 21. punktam.</w:t>
            </w:r>
          </w:p>
        </w:tc>
      </w:tr>
      <w:tr w:rsidR="00656A67" w:rsidRPr="00A579D7" w14:paraId="1A5DF4BF" w14:textId="77777777" w:rsidTr="00F96E4C">
        <w:tc>
          <w:tcPr>
            <w:tcW w:w="313" w:type="pct"/>
          </w:tcPr>
          <w:p w14:paraId="6EBDF59C" w14:textId="5401E72E" w:rsidR="00656A67" w:rsidRPr="00A579D7" w:rsidRDefault="00656A67" w:rsidP="00656A67">
            <w:pPr>
              <w:spacing w:after="0" w:line="240" w:lineRule="auto"/>
              <w:contextualSpacing/>
              <w:jc w:val="both"/>
              <w:rPr>
                <w:rFonts w:ascii="Times New Roman" w:hAnsi="Times New Roman" w:cs="Times New Roman"/>
                <w:sz w:val="24"/>
                <w:szCs w:val="24"/>
              </w:rPr>
            </w:pPr>
            <w:r w:rsidRPr="00A579D7">
              <w:rPr>
                <w:rFonts w:ascii="Times New Roman" w:hAnsi="Times New Roman" w:cs="Times New Roman"/>
                <w:sz w:val="24"/>
                <w:szCs w:val="24"/>
              </w:rPr>
              <w:t>4.7.</w:t>
            </w:r>
          </w:p>
        </w:tc>
        <w:tc>
          <w:tcPr>
            <w:tcW w:w="2345" w:type="pct"/>
            <w:shd w:val="clear" w:color="auto" w:fill="auto"/>
          </w:tcPr>
          <w:p w14:paraId="478D2A52" w14:textId="77777777" w:rsidR="00656A67" w:rsidRPr="00A579D7" w:rsidRDefault="00656A67" w:rsidP="00656A67">
            <w:pPr>
              <w:spacing w:after="0" w:line="240" w:lineRule="auto"/>
              <w:jc w:val="both"/>
              <w:rPr>
                <w:rFonts w:ascii="Times New Roman" w:hAnsi="Times New Roman" w:cs="Times New Roman"/>
                <w:sz w:val="24"/>
                <w:szCs w:val="24"/>
              </w:rPr>
            </w:pPr>
            <w:r w:rsidRPr="00A579D7">
              <w:rPr>
                <w:rFonts w:ascii="Times New Roman" w:hAnsi="Times New Roman" w:cs="Times New Roman"/>
                <w:sz w:val="24"/>
                <w:szCs w:val="24"/>
              </w:rPr>
              <w:t xml:space="preserve">Vai projekta iesniedzējs drīkst īstenot projektu, ja ēkai ir paredzēts veikt </w:t>
            </w:r>
            <w:r w:rsidRPr="00A579D7">
              <w:rPr>
                <w:rFonts w:ascii="Times New Roman" w:hAnsi="Times New Roman" w:cs="Times New Roman"/>
                <w:sz w:val="24"/>
                <w:szCs w:val="24"/>
                <w:u w:val="single"/>
              </w:rPr>
              <w:t>bēniņu pārseguma siltināšanu</w:t>
            </w:r>
            <w:r w:rsidRPr="00A579D7">
              <w:rPr>
                <w:rFonts w:ascii="Times New Roman" w:hAnsi="Times New Roman" w:cs="Times New Roman"/>
                <w:sz w:val="24"/>
                <w:szCs w:val="24"/>
              </w:rPr>
              <w:t xml:space="preserve"> un </w:t>
            </w:r>
            <w:r w:rsidRPr="00A579D7">
              <w:rPr>
                <w:rFonts w:ascii="Times New Roman" w:hAnsi="Times New Roman" w:cs="Times New Roman"/>
                <w:sz w:val="24"/>
                <w:szCs w:val="24"/>
                <w:u w:val="single"/>
              </w:rPr>
              <w:t>jumta nomaiņu</w:t>
            </w:r>
            <w:r w:rsidRPr="00A579D7">
              <w:rPr>
                <w:rFonts w:ascii="Times New Roman" w:hAnsi="Times New Roman" w:cs="Times New Roman"/>
                <w:sz w:val="24"/>
                <w:szCs w:val="24"/>
              </w:rPr>
              <w:t xml:space="preserve">, bet </w:t>
            </w:r>
            <w:r w:rsidRPr="00A579D7">
              <w:rPr>
                <w:rFonts w:ascii="Times New Roman" w:hAnsi="Times New Roman" w:cs="Times New Roman"/>
                <w:sz w:val="24"/>
                <w:szCs w:val="24"/>
                <w:u w:val="single"/>
              </w:rPr>
              <w:t>saules paneļi tiek uzstādīti uz zemes</w:t>
            </w:r>
            <w:r w:rsidRPr="00A579D7">
              <w:rPr>
                <w:rFonts w:ascii="Times New Roman" w:hAnsi="Times New Roman" w:cs="Times New Roman"/>
                <w:sz w:val="24"/>
                <w:szCs w:val="24"/>
              </w:rPr>
              <w:t xml:space="preserve"> nevis uz ēkas jumta, kuram tiek veikta bēniņu pārseguma siltināšana un nomaiņa?</w:t>
            </w:r>
          </w:p>
          <w:p w14:paraId="0D9D6D6D" w14:textId="77777777" w:rsidR="00656A67" w:rsidRPr="00A579D7" w:rsidRDefault="00656A67" w:rsidP="00656A67">
            <w:pPr>
              <w:pStyle w:val="Paraststmeklis"/>
              <w:spacing w:before="0" w:beforeAutospacing="0" w:after="0" w:afterAutospacing="0"/>
              <w:jc w:val="both"/>
              <w:rPr>
                <w:rFonts w:ascii="Times New Roman" w:hAnsi="Times New Roman" w:cs="Times New Roman"/>
                <w:sz w:val="24"/>
                <w:szCs w:val="24"/>
                <w:lang w:eastAsia="en-US"/>
              </w:rPr>
            </w:pPr>
            <w:r w:rsidRPr="00A579D7">
              <w:rPr>
                <w:rFonts w:ascii="Times New Roman" w:hAnsi="Times New Roman" w:cs="Times New Roman"/>
                <w:sz w:val="24"/>
                <w:szCs w:val="24"/>
                <w:lang w:eastAsia="en-US"/>
              </w:rPr>
              <w:t>Mēs projekta ietvaros veicam bēniņu pārseguma siltināšanu un seguma nomaiņu jumtam, saules paneļu parku veidojam uz iesniedzēja īpašumā esošā zemesgabala. Saražotā enerģija tiks izmantota tikai slimnīcas ēkas vajadzību nodrošināšanai.</w:t>
            </w:r>
          </w:p>
          <w:p w14:paraId="6B7B95B5" w14:textId="77777777" w:rsidR="00656A67" w:rsidRPr="00A579D7" w:rsidRDefault="00656A67" w:rsidP="00656A67">
            <w:pPr>
              <w:pStyle w:val="Paraststmeklis"/>
              <w:spacing w:before="0" w:beforeAutospacing="0" w:after="0" w:afterAutospacing="0"/>
              <w:jc w:val="both"/>
              <w:rPr>
                <w:rFonts w:ascii="Times New Roman" w:hAnsi="Times New Roman" w:cs="Times New Roman"/>
                <w:sz w:val="24"/>
                <w:szCs w:val="24"/>
                <w:lang w:eastAsia="en-US"/>
              </w:rPr>
            </w:pPr>
            <w:r w:rsidRPr="00A579D7">
              <w:rPr>
                <w:rFonts w:ascii="Times New Roman" w:hAnsi="Times New Roman" w:cs="Times New Roman"/>
                <w:sz w:val="24"/>
                <w:szCs w:val="24"/>
                <w:lang w:eastAsia="en-US"/>
              </w:rPr>
              <w:t>Vai pareizi saprotam, ka abas šīs aktivitātes projekta ietvaros ir attiecināmās - gan pārseguma siltināšana un seguma nomaiņa,  gan saules paneļu parka izveide, ja saules paneļi tiek likti uz zemes nevis uz jumta?</w:t>
            </w:r>
          </w:p>
          <w:p w14:paraId="0884627A" w14:textId="77777777" w:rsidR="00656A67" w:rsidRPr="00A579D7" w:rsidRDefault="00656A67" w:rsidP="00656A67">
            <w:pPr>
              <w:spacing w:after="0" w:line="240" w:lineRule="auto"/>
              <w:contextualSpacing/>
              <w:jc w:val="both"/>
              <w:rPr>
                <w:rFonts w:ascii="Times New Roman" w:hAnsi="Times New Roman" w:cs="Times New Roman"/>
                <w:sz w:val="24"/>
                <w:szCs w:val="24"/>
              </w:rPr>
            </w:pPr>
          </w:p>
        </w:tc>
        <w:tc>
          <w:tcPr>
            <w:tcW w:w="2342" w:type="pct"/>
            <w:shd w:val="clear" w:color="auto" w:fill="auto"/>
          </w:tcPr>
          <w:p w14:paraId="7F2B39E9" w14:textId="77777777" w:rsidR="00656A67" w:rsidRPr="00A579D7" w:rsidRDefault="00656A67" w:rsidP="00656A67">
            <w:pPr>
              <w:spacing w:after="0" w:line="240" w:lineRule="auto"/>
              <w:jc w:val="both"/>
              <w:rPr>
                <w:rFonts w:ascii="Times New Roman" w:hAnsi="Times New Roman" w:cs="Times New Roman"/>
                <w:sz w:val="24"/>
                <w:szCs w:val="24"/>
              </w:rPr>
            </w:pPr>
            <w:r w:rsidRPr="00A579D7">
              <w:rPr>
                <w:rFonts w:ascii="Times New Roman" w:hAnsi="Times New Roman" w:cs="Times New Roman"/>
                <w:sz w:val="24"/>
                <w:szCs w:val="24"/>
              </w:rPr>
              <w:t>Ja zemes gabals, uz kura tiek izvietoti saules paneļi ir Jūsu īpašumā un saules paneļu saražoto enerģiju izmanto tikai konkrētas ēkas vajadzībām, tad tos var izvietot uz zemes.</w:t>
            </w:r>
          </w:p>
          <w:p w14:paraId="385994E8" w14:textId="77777777" w:rsidR="00656A67" w:rsidRPr="00A579D7" w:rsidRDefault="00656A67" w:rsidP="00656A67">
            <w:pPr>
              <w:spacing w:after="0" w:line="240" w:lineRule="auto"/>
              <w:jc w:val="both"/>
              <w:rPr>
                <w:rFonts w:ascii="Times New Roman" w:hAnsi="Times New Roman" w:cs="Times New Roman"/>
                <w:sz w:val="24"/>
                <w:szCs w:val="24"/>
                <w:lang w:eastAsia="lv-LV"/>
              </w:rPr>
            </w:pPr>
          </w:p>
          <w:p w14:paraId="5FB26C75" w14:textId="77777777" w:rsidR="00656A67" w:rsidRPr="00A579D7" w:rsidRDefault="00656A67" w:rsidP="00656A67">
            <w:pPr>
              <w:spacing w:after="0" w:line="240" w:lineRule="auto"/>
              <w:jc w:val="both"/>
              <w:rPr>
                <w:rFonts w:ascii="Times New Roman" w:hAnsi="Times New Roman" w:cs="Times New Roman"/>
                <w:sz w:val="24"/>
                <w:szCs w:val="24"/>
              </w:rPr>
            </w:pPr>
            <w:r w:rsidRPr="00A579D7">
              <w:rPr>
                <w:rFonts w:ascii="Times New Roman" w:hAnsi="Times New Roman" w:cs="Times New Roman"/>
                <w:sz w:val="24"/>
                <w:szCs w:val="24"/>
              </w:rPr>
              <w:t>Ja esošā jumta seguma stāvoklis ir tāds, kas apdraud plānotā pasākuma – bēniņu pārseguma siltināšanu, ilgtspēju, tad jumta seguma maiņa ir atbalstāma.</w:t>
            </w:r>
          </w:p>
          <w:p w14:paraId="5AF7BF16" w14:textId="77777777" w:rsidR="00656A67" w:rsidRPr="00A579D7" w:rsidRDefault="00656A67" w:rsidP="00656A67">
            <w:pPr>
              <w:spacing w:after="0" w:line="240" w:lineRule="auto"/>
              <w:jc w:val="both"/>
              <w:rPr>
                <w:rFonts w:ascii="Times New Roman" w:hAnsi="Times New Roman" w:cs="Times New Roman"/>
                <w:sz w:val="24"/>
                <w:szCs w:val="24"/>
              </w:rPr>
            </w:pPr>
            <w:r w:rsidRPr="00A579D7">
              <w:rPr>
                <w:rFonts w:ascii="Times New Roman" w:hAnsi="Times New Roman" w:cs="Times New Roman"/>
                <w:sz w:val="24"/>
                <w:szCs w:val="24"/>
              </w:rPr>
              <w:t>Saules paneļu parka izveide ir atbalstāma tādā apjomā, kas nepieciešams ēkas vajadzībām – apgaismojuma, ventilācijas sistēmas un, ja nepieciešams, apkures nodrošināšanai.</w:t>
            </w:r>
          </w:p>
          <w:p w14:paraId="6D6A8F1F" w14:textId="77777777" w:rsidR="00656A67" w:rsidRPr="00A579D7" w:rsidRDefault="00656A67" w:rsidP="00656A67">
            <w:pPr>
              <w:spacing w:after="0" w:line="240" w:lineRule="auto"/>
              <w:jc w:val="both"/>
              <w:rPr>
                <w:rFonts w:ascii="Times New Roman" w:hAnsi="Times New Roman" w:cs="Times New Roman"/>
                <w:sz w:val="24"/>
                <w:szCs w:val="24"/>
              </w:rPr>
            </w:pPr>
            <w:r w:rsidRPr="00A579D7">
              <w:rPr>
                <w:rFonts w:ascii="Times New Roman" w:hAnsi="Times New Roman" w:cs="Times New Roman"/>
                <w:sz w:val="24"/>
                <w:szCs w:val="24"/>
              </w:rPr>
              <w:t>Saules paneļu saražoti enerģiju nedrīkst izmantot slimnīcas iekārtu darbināšanai, piemēram, rentgenam vai datoriem utt..</w:t>
            </w:r>
          </w:p>
          <w:p w14:paraId="59C29F16" w14:textId="77777777" w:rsidR="00656A67" w:rsidRPr="00A579D7" w:rsidRDefault="00656A67" w:rsidP="00656A67">
            <w:pPr>
              <w:spacing w:after="0" w:line="240" w:lineRule="auto"/>
              <w:contextualSpacing/>
              <w:jc w:val="both"/>
              <w:rPr>
                <w:rFonts w:ascii="Times New Roman" w:hAnsi="Times New Roman" w:cs="Times New Roman"/>
                <w:sz w:val="24"/>
                <w:szCs w:val="24"/>
              </w:rPr>
            </w:pPr>
          </w:p>
        </w:tc>
      </w:tr>
      <w:tr w:rsidR="00656A67" w:rsidRPr="00F931F8" w14:paraId="7CEA7280" w14:textId="77777777" w:rsidTr="00F96E4C">
        <w:tc>
          <w:tcPr>
            <w:tcW w:w="313" w:type="pct"/>
          </w:tcPr>
          <w:p w14:paraId="769EB368" w14:textId="31942DB1" w:rsidR="00656A67" w:rsidRPr="00F931F8" w:rsidRDefault="00656A67" w:rsidP="00656A67">
            <w:pPr>
              <w:spacing w:after="0" w:line="240" w:lineRule="auto"/>
              <w:contextualSpacing/>
              <w:jc w:val="both"/>
              <w:rPr>
                <w:rFonts w:ascii="Times New Roman" w:hAnsi="Times New Roman" w:cs="Times New Roman"/>
                <w:sz w:val="24"/>
                <w:szCs w:val="24"/>
              </w:rPr>
            </w:pPr>
            <w:r w:rsidRPr="00F931F8">
              <w:rPr>
                <w:rFonts w:ascii="Times New Roman" w:hAnsi="Times New Roman" w:cs="Times New Roman"/>
                <w:sz w:val="24"/>
                <w:szCs w:val="24"/>
              </w:rPr>
              <w:t>4.8.</w:t>
            </w:r>
          </w:p>
        </w:tc>
        <w:tc>
          <w:tcPr>
            <w:tcW w:w="2345" w:type="pct"/>
            <w:shd w:val="clear" w:color="auto" w:fill="auto"/>
          </w:tcPr>
          <w:p w14:paraId="7FE1B2D1" w14:textId="77777777" w:rsidR="00656A67" w:rsidRPr="00F931F8" w:rsidRDefault="00656A67" w:rsidP="00656A67">
            <w:pPr>
              <w:spacing w:after="0" w:line="240" w:lineRule="auto"/>
              <w:jc w:val="both"/>
              <w:rPr>
                <w:rFonts w:ascii="Times New Roman" w:hAnsi="Times New Roman" w:cs="Times New Roman"/>
                <w:sz w:val="24"/>
                <w:szCs w:val="24"/>
              </w:rPr>
            </w:pPr>
            <w:r w:rsidRPr="00F931F8">
              <w:rPr>
                <w:rFonts w:ascii="Times New Roman" w:hAnsi="Times New Roman" w:cs="Times New Roman"/>
                <w:sz w:val="24"/>
                <w:szCs w:val="24"/>
              </w:rPr>
              <w:t>Man jautājumi par pašvaldības ēku energoefektivitātes projektu:</w:t>
            </w:r>
          </w:p>
          <w:p w14:paraId="6B5F38CF" w14:textId="77777777" w:rsidR="00656A67" w:rsidRDefault="00656A67" w:rsidP="00656A67">
            <w:pPr>
              <w:pStyle w:val="Sarakstarindkopa"/>
              <w:numPr>
                <w:ilvl w:val="0"/>
                <w:numId w:val="33"/>
              </w:numPr>
              <w:spacing w:after="0" w:line="240" w:lineRule="auto"/>
              <w:ind w:left="468"/>
              <w:jc w:val="both"/>
              <w:rPr>
                <w:rFonts w:ascii="Times New Roman" w:hAnsi="Times New Roman" w:cs="Times New Roman"/>
                <w:sz w:val="24"/>
                <w:szCs w:val="24"/>
              </w:rPr>
            </w:pPr>
            <w:r w:rsidRPr="00F931F8">
              <w:rPr>
                <w:rFonts w:ascii="Times New Roman" w:hAnsi="Times New Roman" w:cs="Times New Roman"/>
                <w:sz w:val="24"/>
                <w:szCs w:val="24"/>
              </w:rPr>
              <w:t>Ēkai, kuru plānojam sniegt projektā, ir āra terase, kas ir izbūvēta pie pašas ēkas, t.i. ēkas pamati ar terasi ir savienoti, vai terases atjaunošana ir attiecināma un to var likt pie izmaksām “būvdarbi ēkas funkcionāli saistītajā teritorijā”?</w:t>
            </w:r>
          </w:p>
          <w:p w14:paraId="41558F59" w14:textId="42A5BD62" w:rsidR="00656A67" w:rsidRPr="00F931F8" w:rsidRDefault="00656A67" w:rsidP="00656A67">
            <w:pPr>
              <w:pStyle w:val="Sarakstarindkopa"/>
              <w:numPr>
                <w:ilvl w:val="0"/>
                <w:numId w:val="33"/>
              </w:numPr>
              <w:spacing w:after="0" w:line="240" w:lineRule="auto"/>
              <w:ind w:left="468"/>
              <w:jc w:val="both"/>
              <w:rPr>
                <w:rFonts w:ascii="Times New Roman" w:hAnsi="Times New Roman" w:cs="Times New Roman"/>
                <w:sz w:val="24"/>
                <w:szCs w:val="24"/>
              </w:rPr>
            </w:pPr>
            <w:r w:rsidRPr="00F931F8">
              <w:rPr>
                <w:rFonts w:ascii="Times New Roman" w:hAnsi="Times New Roman" w:cs="Times New Roman"/>
                <w:sz w:val="24"/>
                <w:szCs w:val="24"/>
              </w:rPr>
              <w:t xml:space="preserve">Ēkas drošībai ir paredzēts arī zibeņnovedējs, vai to arī var attiecināt un likt pie izmaksām “būvdarbi ēkas funkcionāli saistītajā teritorijā”? </w:t>
            </w:r>
          </w:p>
        </w:tc>
        <w:tc>
          <w:tcPr>
            <w:tcW w:w="2342" w:type="pct"/>
            <w:shd w:val="clear" w:color="auto" w:fill="auto"/>
          </w:tcPr>
          <w:p w14:paraId="20ECC1F2" w14:textId="77777777" w:rsidR="00656A67" w:rsidRPr="00F931F8" w:rsidRDefault="00656A67" w:rsidP="00656A67">
            <w:pPr>
              <w:spacing w:after="0" w:line="240" w:lineRule="auto"/>
              <w:jc w:val="both"/>
              <w:rPr>
                <w:rFonts w:ascii="Times New Roman" w:hAnsi="Times New Roman" w:cs="Times New Roman"/>
                <w:sz w:val="24"/>
                <w:szCs w:val="24"/>
              </w:rPr>
            </w:pPr>
            <w:r w:rsidRPr="00F931F8">
              <w:rPr>
                <w:rFonts w:ascii="Times New Roman" w:hAnsi="Times New Roman" w:cs="Times New Roman"/>
                <w:sz w:val="24"/>
                <w:szCs w:val="24"/>
              </w:rPr>
              <w:t>Ja terasi nepieciešams demontēt, lai nosiltinātu pamatus, tad terases atjaunošana iepriekšējā izskatā ir attiecināmās izmaksas pie ēkas energoefektivitātes pasākumiem.</w:t>
            </w:r>
          </w:p>
          <w:p w14:paraId="35D91AFC" w14:textId="77777777" w:rsidR="00656A67" w:rsidRPr="00F931F8" w:rsidRDefault="00656A67" w:rsidP="00656A67">
            <w:pPr>
              <w:spacing w:after="0" w:line="240" w:lineRule="auto"/>
              <w:jc w:val="both"/>
              <w:rPr>
                <w:rFonts w:ascii="Times New Roman" w:hAnsi="Times New Roman" w:cs="Times New Roman"/>
                <w:sz w:val="24"/>
                <w:szCs w:val="24"/>
              </w:rPr>
            </w:pPr>
          </w:p>
          <w:p w14:paraId="64ED069E" w14:textId="77777777" w:rsidR="00656A67" w:rsidRPr="00F931F8" w:rsidRDefault="00656A67" w:rsidP="00656A67">
            <w:pPr>
              <w:spacing w:after="0" w:line="240" w:lineRule="auto"/>
              <w:jc w:val="both"/>
              <w:rPr>
                <w:rFonts w:ascii="Times New Roman" w:hAnsi="Times New Roman" w:cs="Times New Roman"/>
                <w:sz w:val="24"/>
                <w:szCs w:val="24"/>
              </w:rPr>
            </w:pPr>
            <w:r w:rsidRPr="00F931F8">
              <w:rPr>
                <w:rFonts w:ascii="Times New Roman" w:hAnsi="Times New Roman" w:cs="Times New Roman"/>
                <w:sz w:val="24"/>
                <w:szCs w:val="24"/>
              </w:rPr>
              <w:t xml:space="preserve">Attiecībā uz </w:t>
            </w:r>
            <w:proofErr w:type="spellStart"/>
            <w:r w:rsidRPr="00F931F8">
              <w:rPr>
                <w:rFonts w:ascii="Times New Roman" w:hAnsi="Times New Roman" w:cs="Times New Roman"/>
                <w:sz w:val="24"/>
                <w:szCs w:val="24"/>
              </w:rPr>
              <w:t>zibensnovadīšanas</w:t>
            </w:r>
            <w:proofErr w:type="spellEnd"/>
            <w:r w:rsidRPr="00F931F8">
              <w:rPr>
                <w:rFonts w:ascii="Times New Roman" w:hAnsi="Times New Roman" w:cs="Times New Roman"/>
                <w:sz w:val="24"/>
                <w:szCs w:val="24"/>
              </w:rPr>
              <w:t xml:space="preserve"> sistēmu – ja tā tiek demontēta dēļ energoefektivitātes pasākumu veikšanas, tad tās atjaunošanas izmaksas ir attiecināmas, bet, ja iepriekš ēkai nav bijusi </w:t>
            </w:r>
            <w:proofErr w:type="spellStart"/>
            <w:r w:rsidRPr="00F931F8">
              <w:rPr>
                <w:rFonts w:ascii="Times New Roman" w:hAnsi="Times New Roman" w:cs="Times New Roman"/>
                <w:sz w:val="24"/>
                <w:szCs w:val="24"/>
              </w:rPr>
              <w:t>zibensnovadīšanas</w:t>
            </w:r>
            <w:proofErr w:type="spellEnd"/>
            <w:r w:rsidRPr="00F931F8">
              <w:rPr>
                <w:rFonts w:ascii="Times New Roman" w:hAnsi="Times New Roman" w:cs="Times New Roman"/>
                <w:sz w:val="24"/>
                <w:szCs w:val="24"/>
              </w:rPr>
              <w:t xml:space="preserve"> sistēmas, tad jaunas izbūve ir neattiecināma.</w:t>
            </w:r>
          </w:p>
          <w:p w14:paraId="0A6918D6" w14:textId="77777777" w:rsidR="00656A67" w:rsidRPr="00F931F8" w:rsidRDefault="00656A67" w:rsidP="00656A67">
            <w:pPr>
              <w:spacing w:after="0" w:line="240" w:lineRule="auto"/>
              <w:contextualSpacing/>
              <w:jc w:val="both"/>
              <w:rPr>
                <w:rFonts w:ascii="Times New Roman" w:hAnsi="Times New Roman" w:cs="Times New Roman"/>
                <w:sz w:val="24"/>
                <w:szCs w:val="24"/>
              </w:rPr>
            </w:pPr>
          </w:p>
        </w:tc>
      </w:tr>
      <w:tr w:rsidR="00656A67" w:rsidRPr="00B63F43" w14:paraId="63992E01" w14:textId="77777777" w:rsidTr="00F96E4C">
        <w:tc>
          <w:tcPr>
            <w:tcW w:w="313" w:type="pct"/>
          </w:tcPr>
          <w:p w14:paraId="7DEA063E" w14:textId="1BD2BEF8" w:rsidR="00656A67" w:rsidRPr="00B63F43" w:rsidRDefault="00656A67" w:rsidP="00656A67">
            <w:pPr>
              <w:spacing w:after="0" w:line="240" w:lineRule="auto"/>
              <w:contextualSpacing/>
              <w:jc w:val="both"/>
              <w:rPr>
                <w:rFonts w:ascii="Times New Roman" w:hAnsi="Times New Roman" w:cs="Times New Roman"/>
                <w:sz w:val="24"/>
                <w:szCs w:val="24"/>
              </w:rPr>
            </w:pPr>
            <w:r w:rsidRPr="00B63F43">
              <w:rPr>
                <w:rFonts w:ascii="Times New Roman" w:hAnsi="Times New Roman" w:cs="Times New Roman"/>
                <w:sz w:val="24"/>
                <w:szCs w:val="24"/>
              </w:rPr>
              <w:t>4.9.</w:t>
            </w:r>
          </w:p>
        </w:tc>
        <w:tc>
          <w:tcPr>
            <w:tcW w:w="2345" w:type="pct"/>
            <w:shd w:val="clear" w:color="auto" w:fill="auto"/>
          </w:tcPr>
          <w:p w14:paraId="707C3C43" w14:textId="77777777" w:rsidR="00656A67" w:rsidRPr="00B63F43" w:rsidRDefault="00656A67" w:rsidP="00656A67">
            <w:pPr>
              <w:spacing w:after="0" w:line="240" w:lineRule="auto"/>
              <w:jc w:val="both"/>
              <w:rPr>
                <w:rFonts w:ascii="Times New Roman" w:hAnsi="Times New Roman" w:cs="Times New Roman"/>
                <w:sz w:val="24"/>
                <w:szCs w:val="24"/>
              </w:rPr>
            </w:pPr>
            <w:r w:rsidRPr="00B63F43">
              <w:rPr>
                <w:rFonts w:ascii="Times New Roman" w:hAnsi="Times New Roman" w:cs="Times New Roman"/>
                <w:sz w:val="24"/>
                <w:szCs w:val="24"/>
              </w:rPr>
              <w:t xml:space="preserve">Plānojam uzlabot energoefektivitāti pirmsskolas izglītības iestādei. </w:t>
            </w:r>
          </w:p>
          <w:p w14:paraId="6920DA83" w14:textId="77777777" w:rsidR="00656A67" w:rsidRPr="00B63F43" w:rsidRDefault="00656A67" w:rsidP="00656A67">
            <w:pPr>
              <w:spacing w:after="0" w:line="240" w:lineRule="auto"/>
              <w:jc w:val="both"/>
              <w:rPr>
                <w:rFonts w:ascii="Times New Roman" w:hAnsi="Times New Roman" w:cs="Times New Roman"/>
                <w:sz w:val="24"/>
                <w:szCs w:val="24"/>
              </w:rPr>
            </w:pPr>
          </w:p>
          <w:p w14:paraId="15FE7D60" w14:textId="2E9B155D" w:rsidR="00656A67" w:rsidRPr="00B63F43" w:rsidRDefault="00656A67" w:rsidP="00656A67">
            <w:pPr>
              <w:spacing w:after="0" w:line="240" w:lineRule="auto"/>
              <w:contextualSpacing/>
              <w:jc w:val="both"/>
              <w:rPr>
                <w:rFonts w:ascii="Times New Roman" w:hAnsi="Times New Roman" w:cs="Times New Roman"/>
                <w:sz w:val="24"/>
                <w:szCs w:val="24"/>
              </w:rPr>
            </w:pPr>
            <w:r w:rsidRPr="00B63F43">
              <w:rPr>
                <w:rFonts w:ascii="Times New Roman" w:hAnsi="Times New Roman" w:cs="Times New Roman"/>
                <w:sz w:val="24"/>
                <w:szCs w:val="24"/>
              </w:rPr>
              <w:t>Un man ir jautājums, vai funkcionāli saistītā teritorija ir - rotaļu laukuma atjaunošanas, stāvlaukuma atjaunošana un celiņu bruģēšana, žogs ap teritoriju, un šos darbus var iekļaut budžetā kā attiecināmās izmaksas?</w:t>
            </w:r>
          </w:p>
        </w:tc>
        <w:tc>
          <w:tcPr>
            <w:tcW w:w="2342" w:type="pct"/>
            <w:shd w:val="clear" w:color="auto" w:fill="auto"/>
          </w:tcPr>
          <w:p w14:paraId="3C4A8B37" w14:textId="2AA1931F" w:rsidR="00656A67" w:rsidRPr="00B63F43" w:rsidRDefault="00656A67" w:rsidP="00656A67">
            <w:pPr>
              <w:spacing w:after="0" w:line="240" w:lineRule="auto"/>
              <w:jc w:val="both"/>
              <w:rPr>
                <w:rFonts w:ascii="Times New Roman" w:hAnsi="Times New Roman" w:cs="Times New Roman"/>
                <w:sz w:val="24"/>
                <w:szCs w:val="24"/>
                <w:u w:val="single"/>
                <w:shd w:val="clear" w:color="auto" w:fill="FFFFFF"/>
              </w:rPr>
            </w:pPr>
            <w:r w:rsidRPr="00B63F43">
              <w:rPr>
                <w:rFonts w:ascii="Times New Roman" w:hAnsi="Times New Roman" w:cs="Times New Roman"/>
                <w:sz w:val="24"/>
                <w:szCs w:val="24"/>
              </w:rPr>
              <w:t xml:space="preserve">Ņemot vērā, ka jautājumā ir sniegta vispārīga informācija, tad bez papildus informācijas nevaram sniegt izvērtējumu par projekta iesniedzēja visu minēto darbību atbilstību </w:t>
            </w:r>
            <w:r>
              <w:rPr>
                <w:rFonts w:ascii="Times New Roman" w:hAnsi="Times New Roman" w:cs="Times New Roman"/>
                <w:sz w:val="24"/>
                <w:szCs w:val="24"/>
              </w:rPr>
              <w:t>MK</w:t>
            </w:r>
            <w:r w:rsidRPr="00B63F43">
              <w:rPr>
                <w:rFonts w:ascii="Times New Roman" w:hAnsi="Times New Roman" w:cs="Times New Roman"/>
                <w:sz w:val="24"/>
                <w:szCs w:val="24"/>
              </w:rPr>
              <w:t xml:space="preserve"> noteikumu nosacījumiem, </w:t>
            </w:r>
            <w:r w:rsidRPr="00B63F43">
              <w:rPr>
                <w:rFonts w:ascii="Times New Roman" w:hAnsi="Times New Roman" w:cs="Times New Roman"/>
                <w:sz w:val="24"/>
                <w:szCs w:val="24"/>
                <w:u w:val="single"/>
              </w:rPr>
              <w:t>vienlaikus, aicinām projekta iesniedzēju ņemt vērā zemāk minēto skaidrojumu un</w:t>
            </w:r>
            <w:r w:rsidRPr="00B63F43">
              <w:rPr>
                <w:rFonts w:ascii="Times New Roman" w:hAnsi="Times New Roman" w:cs="Times New Roman"/>
                <w:sz w:val="24"/>
                <w:szCs w:val="24"/>
                <w:u w:val="single"/>
                <w:shd w:val="clear" w:color="auto" w:fill="FFFFFF"/>
              </w:rPr>
              <w:t>, ka</w:t>
            </w:r>
            <w:r w:rsidRPr="00B63F43">
              <w:rPr>
                <w:rFonts w:ascii="Verdana" w:hAnsi="Verdana"/>
                <w:sz w:val="19"/>
                <w:szCs w:val="19"/>
                <w:u w:val="single"/>
                <w:shd w:val="clear" w:color="auto" w:fill="FFFFFF"/>
              </w:rPr>
              <w:t xml:space="preserve"> </w:t>
            </w:r>
            <w:r w:rsidRPr="00B63F43">
              <w:rPr>
                <w:rFonts w:ascii="Times New Roman" w:hAnsi="Times New Roman" w:cs="Times New Roman"/>
                <w:sz w:val="24"/>
                <w:szCs w:val="24"/>
                <w:u w:val="single"/>
                <w:shd w:val="clear" w:color="auto" w:fill="FFFFFF"/>
              </w:rPr>
              <w:t>jebkurš teritorijas labiekārtojums nav energoefektivitātes pasākums un tas nebūs minēts energosertifikātā un projektā AF finansējums uz vienu ietaupīto primārās enerģijas kilovatstundu gadā nedrīkst būt lielāks par 6,00 </w:t>
            </w:r>
            <w:r w:rsidRPr="00B63F43">
              <w:rPr>
                <w:rFonts w:ascii="Times New Roman" w:hAnsi="Times New Roman" w:cs="Times New Roman"/>
                <w:i/>
                <w:iCs/>
                <w:sz w:val="24"/>
                <w:szCs w:val="24"/>
                <w:u w:val="single"/>
                <w:shd w:val="clear" w:color="auto" w:fill="FFFFFF"/>
              </w:rPr>
              <w:t>euro</w:t>
            </w:r>
            <w:r w:rsidRPr="00B63F43">
              <w:rPr>
                <w:rFonts w:ascii="Times New Roman" w:hAnsi="Times New Roman" w:cs="Times New Roman"/>
                <w:sz w:val="24"/>
                <w:szCs w:val="24"/>
                <w:u w:val="single"/>
                <w:shd w:val="clear" w:color="auto" w:fill="FFFFFF"/>
              </w:rPr>
              <w:t>, kā arī projekta ietvaros ir jāsasniedz primārās enerģijas samazinājumu par vismaz 30%.</w:t>
            </w:r>
          </w:p>
          <w:p w14:paraId="12CB9F11" w14:textId="77777777" w:rsidR="00656A67" w:rsidRPr="00B63F43" w:rsidRDefault="00656A67" w:rsidP="00656A67">
            <w:pPr>
              <w:spacing w:after="0" w:line="240" w:lineRule="auto"/>
              <w:jc w:val="both"/>
              <w:rPr>
                <w:rFonts w:ascii="Times New Roman" w:hAnsi="Times New Roman" w:cs="Times New Roman"/>
                <w:sz w:val="24"/>
                <w:szCs w:val="24"/>
              </w:rPr>
            </w:pPr>
          </w:p>
          <w:p w14:paraId="28A1F9BD" w14:textId="12F33F3D" w:rsidR="00656A67" w:rsidRPr="00B63F43" w:rsidRDefault="00656A67" w:rsidP="00656A67">
            <w:pPr>
              <w:spacing w:after="0" w:line="240" w:lineRule="auto"/>
              <w:jc w:val="both"/>
              <w:rPr>
                <w:rFonts w:ascii="Times New Roman" w:hAnsi="Times New Roman" w:cs="Times New Roman"/>
                <w:sz w:val="24"/>
                <w:szCs w:val="24"/>
              </w:rPr>
            </w:pPr>
            <w:r w:rsidRPr="00B63F43">
              <w:rPr>
                <w:rFonts w:ascii="Times New Roman" w:hAnsi="Times New Roman" w:cs="Times New Roman"/>
                <w:sz w:val="24"/>
                <w:szCs w:val="24"/>
              </w:rPr>
              <w:t xml:space="preserve">Skaidrojam, ka atbalstāmas darbības projekta ēkas funkcionāli saistītajā teritorijā ir noteiktas MK noteikumu 22.9., 22.10 un 25.5. apakšpunktos. Respektīvi investīcijas ietvaros </w:t>
            </w:r>
            <w:r w:rsidRPr="00B63F43">
              <w:rPr>
                <w:rFonts w:ascii="Times New Roman" w:hAnsi="Times New Roman" w:cs="Times New Roman"/>
                <w:sz w:val="24"/>
                <w:szCs w:val="24"/>
                <w:u w:val="single"/>
              </w:rPr>
              <w:t xml:space="preserve">ir atbalstāmas darbības projekta ēkas funkcionāli saistītajā teritorijā, </w:t>
            </w:r>
            <w:r w:rsidRPr="00B63F43">
              <w:rPr>
                <w:rFonts w:ascii="Times New Roman" w:hAnsi="Times New Roman" w:cs="Times New Roman"/>
                <w:b/>
                <w:bCs/>
                <w:sz w:val="24"/>
                <w:szCs w:val="24"/>
                <w:u w:val="single"/>
              </w:rPr>
              <w:t>ja tās ir saistītas ar dabā balstītiem risinājumiem,</w:t>
            </w:r>
            <w:r w:rsidR="008D595D">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w:t>
            </w:r>
            <w:r w:rsidRPr="00B63F43">
              <w:rPr>
                <w:rFonts w:ascii="Times New Roman" w:hAnsi="Times New Roman" w:cs="Times New Roman"/>
                <w:b/>
                <w:bCs/>
                <w:sz w:val="24"/>
                <w:szCs w:val="24"/>
                <w:u w:val="single"/>
              </w:rPr>
              <w:t>zaļās infrastruktūras</w:t>
            </w:r>
            <w:r>
              <w:rPr>
                <w:rFonts w:ascii="Times New Roman" w:hAnsi="Times New Roman" w:cs="Times New Roman"/>
                <w:b/>
                <w:bCs/>
                <w:sz w:val="24"/>
                <w:szCs w:val="24"/>
                <w:u w:val="single"/>
              </w:rPr>
              <w:t>”</w:t>
            </w:r>
            <w:r w:rsidR="008D595D">
              <w:rPr>
                <w:rFonts w:ascii="Times New Roman" w:hAnsi="Times New Roman" w:cs="Times New Roman"/>
                <w:b/>
                <w:bCs/>
                <w:sz w:val="24"/>
                <w:szCs w:val="24"/>
                <w:u w:val="single"/>
              </w:rPr>
              <w:t xml:space="preserve"> </w:t>
            </w:r>
            <w:r w:rsidRPr="00B63F43">
              <w:rPr>
                <w:rFonts w:ascii="Times New Roman" w:hAnsi="Times New Roman" w:cs="Times New Roman"/>
                <w:b/>
                <w:bCs/>
                <w:sz w:val="24"/>
                <w:szCs w:val="24"/>
                <w:u w:val="single"/>
              </w:rPr>
              <w:t>vai atjaunojamos energoresursus izmantojošiem un enerģiju taupošiem risinājumiem</w:t>
            </w:r>
            <w:r w:rsidRPr="00B63F43">
              <w:rPr>
                <w:rFonts w:ascii="Times New Roman" w:hAnsi="Times New Roman" w:cs="Times New Roman"/>
                <w:sz w:val="24"/>
                <w:szCs w:val="24"/>
              </w:rPr>
              <w:t xml:space="preserve">, t.sk. teritorijas apzaļumošanas (piemēram, koku, krūmu un citu daudzgadīgo augu apstādījumi, dzīvžogi) izmaksas, </w:t>
            </w:r>
            <w:proofErr w:type="spellStart"/>
            <w:r w:rsidRPr="00B63F43">
              <w:rPr>
                <w:rFonts w:ascii="Times New Roman" w:hAnsi="Times New Roman" w:cs="Times New Roman"/>
                <w:sz w:val="24"/>
                <w:szCs w:val="24"/>
              </w:rPr>
              <w:t>pretplūdu</w:t>
            </w:r>
            <w:proofErr w:type="spellEnd"/>
            <w:r w:rsidRPr="00B63F43">
              <w:rPr>
                <w:rFonts w:ascii="Times New Roman" w:hAnsi="Times New Roman" w:cs="Times New Roman"/>
                <w:sz w:val="24"/>
                <w:szCs w:val="24"/>
              </w:rPr>
              <w:t xml:space="preserve"> risinājumu izmaksas projekta teritorijā, tai skaitā </w:t>
            </w:r>
            <w:proofErr w:type="spellStart"/>
            <w:r w:rsidRPr="00B63F43">
              <w:rPr>
                <w:rFonts w:ascii="Times New Roman" w:hAnsi="Times New Roman" w:cs="Times New Roman"/>
                <w:sz w:val="24"/>
                <w:szCs w:val="24"/>
              </w:rPr>
              <w:t>lietusūdens</w:t>
            </w:r>
            <w:proofErr w:type="spellEnd"/>
            <w:r w:rsidRPr="00B63F43">
              <w:rPr>
                <w:rFonts w:ascii="Times New Roman" w:hAnsi="Times New Roman" w:cs="Times New Roman"/>
                <w:sz w:val="24"/>
                <w:szCs w:val="24"/>
              </w:rPr>
              <w:t xml:space="preserve"> savākšanas dīķu, kanālu, divpakāpju meliorācijas grāvju, mākslīgo mitrāju un mitrzemju, ūdens laukumu un kanālu notekūdeņu sistēmas atslogošanai, noteku, ūdens caurlaidīgu ietvju izbūves un citu dabā balstītu risinājumu izmaksas, enerģiju taupošu, energoefektīvu vai atjaunojamos energoresursus izmantojošu risinājumu izmaksas ēkas funkcionāli saistītajā teritorijā, tai skaitā </w:t>
            </w:r>
            <w:proofErr w:type="spellStart"/>
            <w:r w:rsidRPr="00B63F43">
              <w:rPr>
                <w:rFonts w:ascii="Times New Roman" w:hAnsi="Times New Roman" w:cs="Times New Roman"/>
                <w:sz w:val="24"/>
                <w:szCs w:val="24"/>
              </w:rPr>
              <w:t>ārtelpu</w:t>
            </w:r>
            <w:proofErr w:type="spellEnd"/>
            <w:r w:rsidRPr="00B63F43">
              <w:rPr>
                <w:rFonts w:ascii="Times New Roman" w:hAnsi="Times New Roman" w:cs="Times New Roman"/>
                <w:sz w:val="24"/>
                <w:szCs w:val="24"/>
              </w:rPr>
              <w:t xml:space="preserve"> apgaismošanai, citu dabā balstītu risinājumu vai "zaļās infrastruktūras" risinājumu izmaksas, kuri projekta iesniegumā pamatoti ar klimata risku novērtējumu, vides un informācijas pieejamības veicināšanai nepieciešamā aprīkojuma iegādes un būvdarbu veikšanas izmaksas. </w:t>
            </w:r>
          </w:p>
          <w:p w14:paraId="68F681BA" w14:textId="33C4BFC8" w:rsidR="00656A67" w:rsidRPr="00B63F43" w:rsidRDefault="00656A67" w:rsidP="00656A67">
            <w:pPr>
              <w:spacing w:after="0" w:line="240" w:lineRule="auto"/>
              <w:jc w:val="both"/>
              <w:rPr>
                <w:rFonts w:ascii="Times New Roman" w:hAnsi="Times New Roman" w:cs="Times New Roman"/>
                <w:sz w:val="24"/>
                <w:szCs w:val="24"/>
                <w:shd w:val="clear" w:color="auto" w:fill="FFFFFF"/>
              </w:rPr>
            </w:pPr>
            <w:r w:rsidRPr="00B63F43">
              <w:rPr>
                <w:rFonts w:ascii="Times New Roman" w:hAnsi="Times New Roman" w:cs="Times New Roman"/>
                <w:sz w:val="24"/>
                <w:szCs w:val="24"/>
                <w:shd w:val="clear" w:color="auto" w:fill="FFFFFF"/>
              </w:rPr>
              <w:t xml:space="preserve">Papildus vēršam uzmanību, ka ēkas funkcionālā teritorija </w:t>
            </w:r>
            <w:r w:rsidRPr="00B63F43">
              <w:rPr>
                <w:rFonts w:ascii="Times New Roman" w:hAnsi="Times New Roman" w:cs="Times New Roman"/>
                <w:sz w:val="24"/>
                <w:szCs w:val="24"/>
                <w:u w:val="single"/>
                <w:shd w:val="clear" w:color="auto" w:fill="FFFFFF"/>
              </w:rPr>
              <w:t xml:space="preserve">ir ēkai piegulošā </w:t>
            </w:r>
            <w:proofErr w:type="spellStart"/>
            <w:r w:rsidRPr="00B63F43">
              <w:rPr>
                <w:rFonts w:ascii="Times New Roman" w:hAnsi="Times New Roman" w:cs="Times New Roman"/>
                <w:sz w:val="24"/>
                <w:szCs w:val="24"/>
                <w:u w:val="single"/>
                <w:shd w:val="clear" w:color="auto" w:fill="FFFFFF"/>
              </w:rPr>
              <w:t>ārtelpa</w:t>
            </w:r>
            <w:proofErr w:type="spellEnd"/>
            <w:r w:rsidRPr="00B63F43">
              <w:rPr>
                <w:rFonts w:ascii="Times New Roman" w:hAnsi="Times New Roman" w:cs="Times New Roman"/>
                <w:sz w:val="24"/>
                <w:szCs w:val="24"/>
                <w:shd w:val="clear" w:color="auto" w:fill="FFFFFF"/>
              </w:rPr>
              <w:t xml:space="preserve"> (projekta iesniedzēja vai pašvaldības īpašumā esošs zemesgabals vai zemesgabali, </w:t>
            </w:r>
            <w:r w:rsidRPr="00B63F43">
              <w:rPr>
                <w:rFonts w:ascii="Times New Roman" w:hAnsi="Times New Roman" w:cs="Times New Roman"/>
                <w:sz w:val="24"/>
                <w:szCs w:val="24"/>
                <w:u w:val="single"/>
                <w:shd w:val="clear" w:color="auto" w:fill="FFFFFF"/>
              </w:rPr>
              <w:t>uz kuriem atrodas ēka vai kuri vismaz vienā punktā skar ēkas ārējās kontūras</w:t>
            </w:r>
            <w:r w:rsidRPr="00B63F43">
              <w:rPr>
                <w:rFonts w:ascii="Times New Roman" w:hAnsi="Times New Roman" w:cs="Times New Roman"/>
                <w:sz w:val="24"/>
                <w:szCs w:val="24"/>
                <w:shd w:val="clear" w:color="auto" w:fill="FFFFFF"/>
              </w:rPr>
              <w:t xml:space="preserve">) </w:t>
            </w:r>
            <w:r w:rsidRPr="00B63F43">
              <w:rPr>
                <w:rFonts w:ascii="Times New Roman" w:hAnsi="Times New Roman" w:cs="Times New Roman"/>
                <w:sz w:val="24"/>
                <w:szCs w:val="24"/>
                <w:u w:val="single"/>
                <w:shd w:val="clear" w:color="auto" w:fill="FFFFFF"/>
              </w:rPr>
              <w:t>ar ēkas funkcionālai darbībai nepieciešamo infrastruktūru</w:t>
            </w:r>
            <w:r w:rsidRPr="00B63F43">
              <w:rPr>
                <w:rFonts w:ascii="Times New Roman" w:hAnsi="Times New Roman" w:cs="Times New Roman"/>
                <w:sz w:val="24"/>
                <w:szCs w:val="24"/>
                <w:shd w:val="clear" w:color="auto" w:fill="FFFFFF"/>
              </w:rPr>
              <w:t xml:space="preserve">, t.sk. šajā teritorijā var ietilpt apstādījumi, ūdenstilpnes, lieveņi, terases, ēkas, ietvju un </w:t>
            </w:r>
            <w:proofErr w:type="spellStart"/>
            <w:r w:rsidRPr="00B63F43">
              <w:rPr>
                <w:rFonts w:ascii="Times New Roman" w:hAnsi="Times New Roman" w:cs="Times New Roman"/>
                <w:sz w:val="24"/>
                <w:szCs w:val="24"/>
                <w:shd w:val="clear" w:color="auto" w:fill="FFFFFF"/>
              </w:rPr>
              <w:t>pievadceļu</w:t>
            </w:r>
            <w:proofErr w:type="spellEnd"/>
            <w:r w:rsidRPr="00B63F43">
              <w:rPr>
                <w:rFonts w:ascii="Times New Roman" w:hAnsi="Times New Roman" w:cs="Times New Roman"/>
                <w:sz w:val="24"/>
                <w:szCs w:val="24"/>
                <w:shd w:val="clear" w:color="auto" w:fill="FFFFFF"/>
              </w:rPr>
              <w:t xml:space="preserve"> apgaismojums, </w:t>
            </w:r>
            <w:proofErr w:type="spellStart"/>
            <w:r w:rsidRPr="00B63F43">
              <w:rPr>
                <w:rFonts w:ascii="Times New Roman" w:hAnsi="Times New Roman" w:cs="Times New Roman"/>
                <w:sz w:val="24"/>
                <w:szCs w:val="24"/>
                <w:shd w:val="clear" w:color="auto" w:fill="FFFFFF"/>
              </w:rPr>
              <w:t>pandusi</w:t>
            </w:r>
            <w:proofErr w:type="spellEnd"/>
            <w:r w:rsidRPr="00B63F43">
              <w:rPr>
                <w:rFonts w:ascii="Times New Roman" w:hAnsi="Times New Roman" w:cs="Times New Roman"/>
                <w:sz w:val="24"/>
                <w:szCs w:val="24"/>
                <w:shd w:val="clear" w:color="auto" w:fill="FFFFFF"/>
              </w:rPr>
              <w:t xml:space="preserve">, </w:t>
            </w:r>
            <w:proofErr w:type="spellStart"/>
            <w:r w:rsidRPr="00B63F43">
              <w:rPr>
                <w:rFonts w:ascii="Times New Roman" w:hAnsi="Times New Roman" w:cs="Times New Roman"/>
                <w:sz w:val="24"/>
                <w:szCs w:val="24"/>
                <w:shd w:val="clear" w:color="auto" w:fill="FFFFFF"/>
              </w:rPr>
              <w:t>uzbrauktuves</w:t>
            </w:r>
            <w:proofErr w:type="spellEnd"/>
            <w:r w:rsidRPr="00B63F43">
              <w:rPr>
                <w:rFonts w:ascii="Times New Roman" w:hAnsi="Times New Roman" w:cs="Times New Roman"/>
                <w:sz w:val="24"/>
                <w:szCs w:val="24"/>
                <w:shd w:val="clear" w:color="auto" w:fill="FFFFFF"/>
              </w:rPr>
              <w:t xml:space="preserve">, ēkai piegulošie ūdensapgādes, kanalizācijas, elektroapgādes, siltumapgādes inženiertīkli, informatīvie stendi un citas inženierbūves un objekti, kas nodrošina pašvaldības ēkas funkcionālu ekspluatāciju. Infrastruktūra MK noteikumu izpratnē ir ēkas infrastruktūra un infrastruktūra ēkas funkcionāli saistītajā teritorijā, kas ir ēkai piegulošā </w:t>
            </w:r>
            <w:proofErr w:type="spellStart"/>
            <w:r w:rsidRPr="00B63F43">
              <w:rPr>
                <w:rFonts w:ascii="Times New Roman" w:hAnsi="Times New Roman" w:cs="Times New Roman"/>
                <w:sz w:val="24"/>
                <w:szCs w:val="24"/>
                <w:shd w:val="clear" w:color="auto" w:fill="FFFFFF"/>
              </w:rPr>
              <w:t>ārtelpa</w:t>
            </w:r>
            <w:proofErr w:type="spellEnd"/>
            <w:r w:rsidRPr="00B63F43">
              <w:rPr>
                <w:rFonts w:ascii="Times New Roman" w:hAnsi="Times New Roman" w:cs="Times New Roman"/>
                <w:sz w:val="24"/>
                <w:szCs w:val="24"/>
                <w:shd w:val="clear" w:color="auto" w:fill="FFFFFF"/>
              </w:rPr>
              <w:t>. Ar infrastruktūru saprotami ēkas inženiertehnisko sistēmu inženiertīkli, t.sk. siltumapgādes sistēmas, ventilācijas, dzesēšanas, apgaismojuma, kā arī ēkas funkcionāli saistītajā teritorijā esošā tehniskā infrastruktūra.</w:t>
            </w:r>
          </w:p>
          <w:p w14:paraId="53DBB401" w14:textId="77777777" w:rsidR="00656A67" w:rsidRPr="00B63F43" w:rsidRDefault="00656A67" w:rsidP="00656A67">
            <w:pPr>
              <w:spacing w:after="0" w:line="240" w:lineRule="auto"/>
              <w:jc w:val="both"/>
              <w:rPr>
                <w:rFonts w:ascii="Times New Roman" w:hAnsi="Times New Roman" w:cs="Times New Roman"/>
                <w:sz w:val="24"/>
                <w:szCs w:val="24"/>
                <w:shd w:val="clear" w:color="auto" w:fill="FFFFFF"/>
              </w:rPr>
            </w:pPr>
          </w:p>
          <w:p w14:paraId="2E9578BC" w14:textId="77777777" w:rsidR="00656A67" w:rsidRPr="00B63F43" w:rsidRDefault="00656A67" w:rsidP="00656A67">
            <w:pPr>
              <w:spacing w:after="0" w:line="240" w:lineRule="auto"/>
              <w:jc w:val="both"/>
              <w:rPr>
                <w:rFonts w:ascii="Times New Roman" w:hAnsi="Times New Roman" w:cs="Times New Roman"/>
                <w:sz w:val="24"/>
                <w:szCs w:val="24"/>
                <w:shd w:val="clear" w:color="auto" w:fill="FFFFFF"/>
              </w:rPr>
            </w:pPr>
            <w:r w:rsidRPr="00B63F43">
              <w:rPr>
                <w:rFonts w:ascii="Times New Roman" w:hAnsi="Times New Roman" w:cs="Times New Roman"/>
                <w:sz w:val="24"/>
                <w:szCs w:val="24"/>
                <w:shd w:val="clear" w:color="auto" w:fill="FFFFFF"/>
              </w:rPr>
              <w:t>Papildus vēršam uzmanību, ka, ja zeme zem un apkārt ēkai nav pašvaldības īpašumā, tad izmaksas ēkas funkcionāli saistītā teritorijā atbilstoši MK noteikumu 25.5.apakšpunktam, nebūs attiecināmas.</w:t>
            </w:r>
          </w:p>
          <w:p w14:paraId="4C3F4682" w14:textId="77777777" w:rsidR="00656A67" w:rsidRDefault="00656A67" w:rsidP="00656A67">
            <w:pPr>
              <w:spacing w:after="0" w:line="240" w:lineRule="auto"/>
              <w:contextualSpacing/>
              <w:jc w:val="both"/>
              <w:rPr>
                <w:rFonts w:ascii="Times New Roman" w:hAnsi="Times New Roman" w:cs="Times New Roman"/>
                <w:sz w:val="24"/>
                <w:szCs w:val="24"/>
                <w:shd w:val="clear" w:color="auto" w:fill="FFFFFF"/>
              </w:rPr>
            </w:pPr>
            <w:r w:rsidRPr="00B63F43">
              <w:rPr>
                <w:rFonts w:ascii="Times New Roman" w:hAnsi="Times New Roman" w:cs="Times New Roman"/>
                <w:sz w:val="24"/>
                <w:szCs w:val="24"/>
                <w:shd w:val="clear" w:color="auto" w:fill="FFFFFF"/>
              </w:rPr>
              <w:t>Lai šādas izmaksas būtu attiecināmas, pašvaldībai atbilstoši MK noteikumu 42.1.apakšpunktam zeme ir jāiegūst īpašumā.</w:t>
            </w:r>
          </w:p>
          <w:p w14:paraId="0E97AE12" w14:textId="77777777" w:rsidR="00F96E4C" w:rsidRDefault="00F96E4C" w:rsidP="00656A67">
            <w:pPr>
              <w:spacing w:after="0" w:line="240" w:lineRule="auto"/>
              <w:contextualSpacing/>
              <w:jc w:val="both"/>
              <w:rPr>
                <w:rFonts w:ascii="Times New Roman" w:hAnsi="Times New Roman" w:cs="Times New Roman"/>
                <w:sz w:val="24"/>
                <w:szCs w:val="24"/>
                <w:shd w:val="clear" w:color="auto" w:fill="FFFFFF"/>
              </w:rPr>
            </w:pPr>
          </w:p>
          <w:p w14:paraId="0432D4E1" w14:textId="4993ED45" w:rsidR="002550EF" w:rsidRPr="002550EF" w:rsidRDefault="00F96E4C" w:rsidP="002550EF">
            <w:pPr>
              <w:spacing w:after="0" w:line="240" w:lineRule="auto"/>
              <w:contextualSpacing/>
              <w:jc w:val="both"/>
              <w:rPr>
                <w:rFonts w:ascii="Times New Roman" w:hAnsi="Times New Roman" w:cs="Times New Roman"/>
                <w:sz w:val="24"/>
                <w:szCs w:val="24"/>
                <w:shd w:val="clear" w:color="auto" w:fill="FFFFFF"/>
              </w:rPr>
            </w:pPr>
            <w:r w:rsidRPr="002550EF">
              <w:rPr>
                <w:rFonts w:ascii="Times New Roman" w:hAnsi="Times New Roman" w:cs="Times New Roman"/>
                <w:b/>
                <w:bCs/>
                <w:sz w:val="24"/>
                <w:szCs w:val="24"/>
                <w:shd w:val="clear" w:color="auto" w:fill="FFFFFF"/>
              </w:rPr>
              <w:t>“</w:t>
            </w:r>
            <w:r w:rsidR="002550EF" w:rsidRPr="002550EF">
              <w:rPr>
                <w:rFonts w:ascii="Times New Roman" w:hAnsi="Times New Roman" w:cs="Times New Roman"/>
                <w:b/>
                <w:bCs/>
                <w:sz w:val="24"/>
                <w:szCs w:val="24"/>
                <w:shd w:val="clear" w:color="auto" w:fill="FFFFFF"/>
              </w:rPr>
              <w:t>D</w:t>
            </w:r>
            <w:r w:rsidRPr="002550EF">
              <w:rPr>
                <w:rFonts w:ascii="Times New Roman" w:hAnsi="Times New Roman" w:cs="Times New Roman"/>
                <w:b/>
                <w:bCs/>
                <w:sz w:val="24"/>
                <w:szCs w:val="24"/>
                <w:shd w:val="clear" w:color="auto" w:fill="FFFFFF"/>
              </w:rPr>
              <w:t>abā balstīti risinājumi”</w:t>
            </w:r>
            <w:r w:rsidR="002550EF">
              <w:rPr>
                <w:rFonts w:ascii="Times New Roman" w:hAnsi="Times New Roman" w:cs="Times New Roman"/>
                <w:sz w:val="24"/>
                <w:szCs w:val="24"/>
                <w:shd w:val="clear" w:color="auto" w:fill="FFFFFF"/>
              </w:rPr>
              <w:t xml:space="preserve"> – </w:t>
            </w:r>
            <w:r w:rsidR="002550EF" w:rsidRPr="002550EF">
              <w:rPr>
                <w:rFonts w:ascii="Times New Roman" w:hAnsi="Times New Roman" w:cs="Times New Roman"/>
                <w:sz w:val="24"/>
                <w:szCs w:val="24"/>
                <w:shd w:val="clear" w:color="auto" w:fill="FFFFFF"/>
              </w:rPr>
              <w:t>Dabā balstītu risinājumu mērķis ir palīdzēt sabiedrībai risināt dažādus vides aizsardzības, sociālus, un ekonomiskus izaicinājumus ilgtspējīgā veidā. Šie risinājumi radīti, iedvesmojoties no dabas vai kopējot dabu, gan izmantojot jau pārbaudītus risinājumus konkrētām problēmām, gan radot inovatīvus risinājumus, piemēram, imitējot to, kā organismi rīkojas ekstrēmos vides apstākļos.</w:t>
            </w:r>
            <w:r w:rsidR="002550EF">
              <w:rPr>
                <w:rFonts w:ascii="Times New Roman" w:hAnsi="Times New Roman" w:cs="Times New Roman"/>
                <w:sz w:val="24"/>
                <w:szCs w:val="24"/>
                <w:shd w:val="clear" w:color="auto" w:fill="FFFFFF"/>
              </w:rPr>
              <w:t xml:space="preserve"> </w:t>
            </w:r>
          </w:p>
          <w:p w14:paraId="2D1D766B" w14:textId="78B7BC03" w:rsidR="002550EF" w:rsidRPr="002550EF" w:rsidRDefault="002550EF" w:rsidP="002550EF">
            <w:pPr>
              <w:spacing w:after="0" w:line="240" w:lineRule="auto"/>
              <w:contextualSpacing/>
              <w:jc w:val="both"/>
              <w:rPr>
                <w:rFonts w:ascii="Times New Roman" w:hAnsi="Times New Roman" w:cs="Times New Roman"/>
                <w:sz w:val="24"/>
                <w:szCs w:val="24"/>
                <w:shd w:val="clear" w:color="auto" w:fill="FFFFFF"/>
              </w:rPr>
            </w:pPr>
            <w:r w:rsidRPr="002550EF">
              <w:rPr>
                <w:rFonts w:ascii="Times New Roman" w:hAnsi="Times New Roman" w:cs="Times New Roman"/>
                <w:sz w:val="24"/>
                <w:szCs w:val="24"/>
                <w:shd w:val="clear" w:color="auto" w:fill="FFFFFF"/>
              </w:rPr>
              <w:t>Piemēram –</w:t>
            </w:r>
            <w:r>
              <w:rPr>
                <w:rFonts w:ascii="Times New Roman" w:hAnsi="Times New Roman" w:cs="Times New Roman"/>
                <w:sz w:val="24"/>
                <w:szCs w:val="24"/>
                <w:shd w:val="clear" w:color="auto" w:fill="FFFFFF"/>
              </w:rPr>
              <w:t xml:space="preserve"> </w:t>
            </w:r>
            <w:r w:rsidRPr="002550EF">
              <w:rPr>
                <w:rFonts w:ascii="Times New Roman" w:hAnsi="Times New Roman" w:cs="Times New Roman"/>
                <w:sz w:val="24"/>
                <w:szCs w:val="24"/>
                <w:shd w:val="clear" w:color="auto" w:fill="FFFFFF"/>
              </w:rPr>
              <w:t xml:space="preserve">plaša mēroga koku ieviešana un uzturēšana, lai galvenokārt cīnītos ar </w:t>
            </w:r>
            <w:proofErr w:type="spellStart"/>
            <w:r w:rsidRPr="002550EF">
              <w:rPr>
                <w:rFonts w:ascii="Times New Roman" w:hAnsi="Times New Roman" w:cs="Times New Roman"/>
                <w:sz w:val="24"/>
                <w:szCs w:val="24"/>
                <w:shd w:val="clear" w:color="auto" w:fill="FFFFFF"/>
              </w:rPr>
              <w:t>siltumsalas</w:t>
            </w:r>
            <w:proofErr w:type="spellEnd"/>
            <w:r w:rsidRPr="002550EF">
              <w:rPr>
                <w:rFonts w:ascii="Times New Roman" w:hAnsi="Times New Roman" w:cs="Times New Roman"/>
                <w:sz w:val="24"/>
                <w:szCs w:val="24"/>
                <w:shd w:val="clear" w:color="auto" w:fill="FFFFFF"/>
              </w:rPr>
              <w:t xml:space="preserve"> efektu - Zaļie koridori, </w:t>
            </w:r>
            <w:proofErr w:type="spellStart"/>
            <w:r w:rsidRPr="002550EF">
              <w:rPr>
                <w:rFonts w:ascii="Times New Roman" w:hAnsi="Times New Roman" w:cs="Times New Roman"/>
                <w:sz w:val="24"/>
                <w:szCs w:val="24"/>
                <w:shd w:val="clear" w:color="auto" w:fill="FFFFFF"/>
              </w:rPr>
              <w:t>urbānie</w:t>
            </w:r>
            <w:proofErr w:type="spellEnd"/>
            <w:r w:rsidRPr="002550EF">
              <w:rPr>
                <w:rFonts w:ascii="Times New Roman" w:hAnsi="Times New Roman" w:cs="Times New Roman"/>
                <w:sz w:val="24"/>
                <w:szCs w:val="24"/>
                <w:shd w:val="clear" w:color="auto" w:fill="FFFFFF"/>
              </w:rPr>
              <w:t xml:space="preserve"> dārzi, </w:t>
            </w:r>
            <w:proofErr w:type="spellStart"/>
            <w:r w:rsidRPr="002550EF">
              <w:rPr>
                <w:rFonts w:ascii="Times New Roman" w:hAnsi="Times New Roman" w:cs="Times New Roman"/>
                <w:sz w:val="24"/>
                <w:szCs w:val="24"/>
                <w:shd w:val="clear" w:color="auto" w:fill="FFFFFF"/>
              </w:rPr>
              <w:t>urbānais</w:t>
            </w:r>
            <w:proofErr w:type="spellEnd"/>
            <w:r w:rsidRPr="002550EF">
              <w:rPr>
                <w:rFonts w:ascii="Times New Roman" w:hAnsi="Times New Roman" w:cs="Times New Roman"/>
                <w:sz w:val="24"/>
                <w:szCs w:val="24"/>
                <w:shd w:val="clear" w:color="auto" w:fill="FFFFFF"/>
              </w:rPr>
              <w:t xml:space="preserve"> mežs</w:t>
            </w:r>
            <w:r>
              <w:rPr>
                <w:rFonts w:ascii="Times New Roman" w:hAnsi="Times New Roman" w:cs="Times New Roman"/>
                <w:sz w:val="24"/>
                <w:szCs w:val="24"/>
                <w:shd w:val="clear" w:color="auto" w:fill="FFFFFF"/>
              </w:rPr>
              <w:t>,</w:t>
            </w:r>
            <w:r w:rsidRPr="002550EF">
              <w:rPr>
                <w:rFonts w:ascii="Times New Roman" w:hAnsi="Times New Roman" w:cs="Times New Roman"/>
                <w:sz w:val="24"/>
                <w:szCs w:val="24"/>
                <w:shd w:val="clear" w:color="auto" w:fill="FFFFFF"/>
              </w:rPr>
              <w:t xml:space="preserve"> </w:t>
            </w:r>
            <w:r w:rsidRPr="002550EF">
              <w:rPr>
                <w:rFonts w:ascii="Times New Roman" w:hAnsi="Times New Roman" w:cs="Times New Roman"/>
                <w:sz w:val="24"/>
                <w:szCs w:val="24"/>
                <w:shd w:val="clear" w:color="auto" w:fill="FFFFFF"/>
              </w:rPr>
              <w:t>Pilsētas parki un zaļās zonas u</w:t>
            </w:r>
            <w:r>
              <w:rPr>
                <w:rFonts w:ascii="Times New Roman" w:hAnsi="Times New Roman" w:cs="Times New Roman"/>
                <w:sz w:val="24"/>
                <w:szCs w:val="24"/>
                <w:shd w:val="clear" w:color="auto" w:fill="FFFFFF"/>
              </w:rPr>
              <w:t>z</w:t>
            </w:r>
            <w:r w:rsidRPr="002550EF">
              <w:rPr>
                <w:rFonts w:ascii="Times New Roman" w:hAnsi="Times New Roman" w:cs="Times New Roman"/>
                <w:sz w:val="24"/>
                <w:szCs w:val="24"/>
                <w:shd w:val="clear" w:color="auto" w:fill="FFFFFF"/>
              </w:rPr>
              <w:t xml:space="preserve"> māju jumtiem</w:t>
            </w:r>
            <w:r>
              <w:rPr>
                <w:rFonts w:ascii="Times New Roman" w:hAnsi="Times New Roman" w:cs="Times New Roman"/>
                <w:sz w:val="24"/>
                <w:szCs w:val="24"/>
                <w:shd w:val="clear" w:color="auto" w:fill="FFFFFF"/>
              </w:rPr>
              <w:t>.</w:t>
            </w:r>
          </w:p>
          <w:p w14:paraId="46D74CC9" w14:textId="0A7DAF19" w:rsidR="002550EF" w:rsidRPr="002550EF" w:rsidRDefault="002550EF" w:rsidP="002550EF">
            <w:pPr>
              <w:spacing w:after="0" w:line="240" w:lineRule="auto"/>
              <w:contextualSpacing/>
              <w:jc w:val="both"/>
              <w:rPr>
                <w:rFonts w:ascii="Times New Roman" w:hAnsi="Times New Roman" w:cs="Times New Roman"/>
                <w:sz w:val="24"/>
                <w:szCs w:val="24"/>
                <w:shd w:val="clear" w:color="auto" w:fill="FFFFFF"/>
              </w:rPr>
            </w:pPr>
            <w:proofErr w:type="spellStart"/>
            <w:r w:rsidRPr="002550EF">
              <w:rPr>
                <w:rFonts w:ascii="Times New Roman" w:hAnsi="Times New Roman" w:cs="Times New Roman"/>
                <w:sz w:val="24"/>
                <w:szCs w:val="24"/>
                <w:shd w:val="clear" w:color="auto" w:fill="FFFFFF"/>
              </w:rPr>
              <w:t>Lietusūdens</w:t>
            </w:r>
            <w:proofErr w:type="spellEnd"/>
            <w:r w:rsidRPr="002550EF">
              <w:rPr>
                <w:rFonts w:ascii="Times New Roman" w:hAnsi="Times New Roman" w:cs="Times New Roman"/>
                <w:sz w:val="24"/>
                <w:szCs w:val="24"/>
                <w:shd w:val="clear" w:color="auto" w:fill="FFFFFF"/>
              </w:rPr>
              <w:t xml:space="preserve"> savākšana un attīrīšana, nodošana atkārtotai izmantošanai veļas mazgāšanai u.c., Rezultātā patērētais dzeramā ūdens apjoms samazināts par 40%</w:t>
            </w:r>
            <w:r>
              <w:rPr>
                <w:rFonts w:ascii="Times New Roman" w:hAnsi="Times New Roman" w:cs="Times New Roman"/>
                <w:sz w:val="24"/>
                <w:szCs w:val="24"/>
                <w:shd w:val="clear" w:color="auto" w:fill="FFFFFF"/>
              </w:rPr>
              <w:t xml:space="preserve">. </w:t>
            </w:r>
          </w:p>
          <w:p w14:paraId="1E3FA170" w14:textId="25905A6A" w:rsidR="002550EF" w:rsidRPr="002550EF" w:rsidRDefault="002550EF" w:rsidP="002550EF">
            <w:pPr>
              <w:spacing w:after="0" w:line="240"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roofErr w:type="spellStart"/>
            <w:r w:rsidRPr="002550EF">
              <w:rPr>
                <w:rFonts w:ascii="Times New Roman" w:hAnsi="Times New Roman" w:cs="Times New Roman"/>
                <w:sz w:val="24"/>
                <w:szCs w:val="24"/>
                <w:shd w:val="clear" w:color="auto" w:fill="FFFFFF"/>
              </w:rPr>
              <w:t>Urban</w:t>
            </w:r>
            <w:proofErr w:type="spellEnd"/>
            <w:r w:rsidRPr="002550EF">
              <w:rPr>
                <w:rFonts w:ascii="Times New Roman" w:hAnsi="Times New Roman" w:cs="Times New Roman"/>
                <w:sz w:val="24"/>
                <w:szCs w:val="24"/>
                <w:shd w:val="clear" w:color="auto" w:fill="FFFFFF"/>
              </w:rPr>
              <w:t xml:space="preserve"> Nature </w:t>
            </w:r>
            <w:proofErr w:type="spellStart"/>
            <w:r w:rsidRPr="002550EF">
              <w:rPr>
                <w:rFonts w:ascii="Times New Roman" w:hAnsi="Times New Roman" w:cs="Times New Roman"/>
                <w:sz w:val="24"/>
                <w:szCs w:val="24"/>
                <w:shd w:val="clear" w:color="auto" w:fill="FFFFFF"/>
              </w:rPr>
              <w:t>Atlas</w:t>
            </w:r>
            <w:proofErr w:type="spellEnd"/>
            <w:r>
              <w:rPr>
                <w:rFonts w:ascii="Times New Roman" w:hAnsi="Times New Roman" w:cs="Times New Roman"/>
                <w:sz w:val="24"/>
                <w:szCs w:val="24"/>
                <w:shd w:val="clear" w:color="auto" w:fill="FFFFFF"/>
              </w:rPr>
              <w:t>”</w:t>
            </w:r>
            <w:r w:rsidRPr="002550EF">
              <w:rPr>
                <w:rFonts w:ascii="Times New Roman" w:hAnsi="Times New Roman" w:cs="Times New Roman"/>
                <w:sz w:val="24"/>
                <w:szCs w:val="24"/>
                <w:shd w:val="clear" w:color="auto" w:fill="FFFFFF"/>
              </w:rPr>
              <w:t xml:space="preserve"> – apjomīga datu bāze ar dabā balstītu risinājumu piemēriem visā pasaulē </w:t>
            </w:r>
            <w:hyperlink r:id="rId41" w:history="1">
              <w:r w:rsidRPr="00E308FC">
                <w:rPr>
                  <w:rStyle w:val="Hipersaite"/>
                  <w:rFonts w:ascii="Times New Roman" w:hAnsi="Times New Roman" w:cs="Times New Roman"/>
                  <w:sz w:val="24"/>
                  <w:szCs w:val="24"/>
                  <w:shd w:val="clear" w:color="auto" w:fill="FFFFFF"/>
                </w:rPr>
                <w:t>https://una.city/</w:t>
              </w:r>
            </w:hyperlink>
            <w:r>
              <w:rPr>
                <w:rFonts w:ascii="Times New Roman" w:hAnsi="Times New Roman" w:cs="Times New Roman"/>
                <w:sz w:val="24"/>
                <w:szCs w:val="24"/>
                <w:shd w:val="clear" w:color="auto" w:fill="FFFFFF"/>
              </w:rPr>
              <w:t>.</w:t>
            </w:r>
          </w:p>
          <w:p w14:paraId="653C8C85" w14:textId="3224E216" w:rsidR="00F96E4C" w:rsidRDefault="002550EF" w:rsidP="002550EF">
            <w:pPr>
              <w:spacing w:after="0" w:line="240" w:lineRule="auto"/>
              <w:contextualSpacing/>
              <w:jc w:val="both"/>
              <w:rPr>
                <w:rFonts w:ascii="Times New Roman" w:hAnsi="Times New Roman" w:cs="Times New Roman"/>
                <w:sz w:val="24"/>
                <w:szCs w:val="24"/>
                <w:shd w:val="clear" w:color="auto" w:fill="FFFFFF"/>
              </w:rPr>
            </w:pPr>
            <w:r w:rsidRPr="002550EF">
              <w:rPr>
                <w:rFonts w:ascii="Times New Roman" w:hAnsi="Times New Roman" w:cs="Times New Roman"/>
                <w:sz w:val="24"/>
                <w:szCs w:val="24"/>
                <w:shd w:val="clear" w:color="auto" w:fill="FFFFFF"/>
              </w:rPr>
              <w:t xml:space="preserve">Projekta </w:t>
            </w:r>
            <w:r>
              <w:rPr>
                <w:rFonts w:ascii="Times New Roman" w:hAnsi="Times New Roman" w:cs="Times New Roman"/>
                <w:sz w:val="24"/>
                <w:szCs w:val="24"/>
                <w:shd w:val="clear" w:color="auto" w:fill="FFFFFF"/>
              </w:rPr>
              <w:t>“</w:t>
            </w:r>
            <w:proofErr w:type="spellStart"/>
            <w:r w:rsidRPr="002550EF">
              <w:rPr>
                <w:rFonts w:ascii="Times New Roman" w:hAnsi="Times New Roman" w:cs="Times New Roman"/>
                <w:sz w:val="24"/>
                <w:szCs w:val="24"/>
                <w:shd w:val="clear" w:color="auto" w:fill="FFFFFF"/>
              </w:rPr>
              <w:t>Adaptive</w:t>
            </w:r>
            <w:proofErr w:type="spellEnd"/>
            <w:r w:rsidRPr="002550EF">
              <w:rPr>
                <w:rFonts w:ascii="Times New Roman" w:hAnsi="Times New Roman" w:cs="Times New Roman"/>
                <w:sz w:val="24"/>
                <w:szCs w:val="24"/>
                <w:shd w:val="clear" w:color="auto" w:fill="FFFFFF"/>
              </w:rPr>
              <w:t xml:space="preserve"> </w:t>
            </w:r>
            <w:proofErr w:type="spellStart"/>
            <w:r w:rsidRPr="002550EF">
              <w:rPr>
                <w:rFonts w:ascii="Times New Roman" w:hAnsi="Times New Roman" w:cs="Times New Roman"/>
                <w:sz w:val="24"/>
                <w:szCs w:val="24"/>
                <w:shd w:val="clear" w:color="auto" w:fill="FFFFFF"/>
              </w:rPr>
              <w:t>Cities</w:t>
            </w:r>
            <w:proofErr w:type="spellEnd"/>
            <w:r w:rsidRPr="002550EF">
              <w:rPr>
                <w:rFonts w:ascii="Times New Roman" w:hAnsi="Times New Roman" w:cs="Times New Roman"/>
                <w:sz w:val="24"/>
                <w:szCs w:val="24"/>
                <w:shd w:val="clear" w:color="auto" w:fill="FFFFFF"/>
              </w:rPr>
              <w:t xml:space="preserve"> </w:t>
            </w:r>
            <w:proofErr w:type="spellStart"/>
            <w:r w:rsidRPr="002550EF">
              <w:rPr>
                <w:rFonts w:ascii="Times New Roman" w:hAnsi="Times New Roman" w:cs="Times New Roman"/>
                <w:sz w:val="24"/>
                <w:szCs w:val="24"/>
                <w:shd w:val="clear" w:color="auto" w:fill="FFFFFF"/>
              </w:rPr>
              <w:t>Through</w:t>
            </w:r>
            <w:proofErr w:type="spellEnd"/>
            <w:r w:rsidRPr="002550EF">
              <w:rPr>
                <w:rFonts w:ascii="Times New Roman" w:hAnsi="Times New Roman" w:cs="Times New Roman"/>
                <w:sz w:val="24"/>
                <w:szCs w:val="24"/>
                <w:shd w:val="clear" w:color="auto" w:fill="FFFFFF"/>
              </w:rPr>
              <w:t xml:space="preserve"> Nature </w:t>
            </w:r>
            <w:proofErr w:type="spellStart"/>
            <w:r w:rsidRPr="002550EF">
              <w:rPr>
                <w:rFonts w:ascii="Times New Roman" w:hAnsi="Times New Roman" w:cs="Times New Roman"/>
                <w:sz w:val="24"/>
                <w:szCs w:val="24"/>
                <w:shd w:val="clear" w:color="auto" w:fill="FFFFFF"/>
              </w:rPr>
              <w:t>Based</w:t>
            </w:r>
            <w:proofErr w:type="spellEnd"/>
            <w:r w:rsidRPr="002550EF">
              <w:rPr>
                <w:rFonts w:ascii="Times New Roman" w:hAnsi="Times New Roman" w:cs="Times New Roman"/>
                <w:sz w:val="24"/>
                <w:szCs w:val="24"/>
                <w:shd w:val="clear" w:color="auto" w:fill="FFFFFF"/>
              </w:rPr>
              <w:t xml:space="preserve"> Solutions</w:t>
            </w:r>
            <w:r>
              <w:rPr>
                <w:rFonts w:ascii="Times New Roman" w:hAnsi="Times New Roman" w:cs="Times New Roman"/>
                <w:sz w:val="24"/>
                <w:szCs w:val="24"/>
                <w:shd w:val="clear" w:color="auto" w:fill="FFFFFF"/>
              </w:rPr>
              <w:t>”</w:t>
            </w:r>
            <w:r w:rsidRPr="002550EF">
              <w:rPr>
                <w:rFonts w:ascii="Times New Roman" w:hAnsi="Times New Roman" w:cs="Times New Roman"/>
                <w:sz w:val="24"/>
                <w:szCs w:val="24"/>
                <w:shd w:val="clear" w:color="auto" w:fill="FFFFFF"/>
              </w:rPr>
              <w:t xml:space="preserve"> dabā balstīto risinājumu rokasgrāmatas un katalogi </w:t>
            </w:r>
            <w:hyperlink r:id="rId42" w:history="1">
              <w:r w:rsidRPr="00E308FC">
                <w:rPr>
                  <w:rStyle w:val="Hipersaite"/>
                  <w:rFonts w:ascii="Times New Roman" w:hAnsi="Times New Roman" w:cs="Times New Roman"/>
                  <w:sz w:val="24"/>
                  <w:szCs w:val="24"/>
                  <w:shd w:val="clear" w:color="auto" w:fill="FFFFFF"/>
                </w:rPr>
                <w:t>https://naturebasedcity.climate-kic.org/knowlwdge-centre/</w:t>
              </w:r>
            </w:hyperlink>
            <w:r>
              <w:rPr>
                <w:rFonts w:ascii="Times New Roman" w:hAnsi="Times New Roman" w:cs="Times New Roman"/>
                <w:sz w:val="24"/>
                <w:szCs w:val="24"/>
                <w:shd w:val="clear" w:color="auto" w:fill="FFFFFF"/>
              </w:rPr>
              <w:t xml:space="preserve">. </w:t>
            </w:r>
          </w:p>
          <w:p w14:paraId="645D5854" w14:textId="77777777" w:rsidR="002550EF" w:rsidRDefault="002550EF" w:rsidP="00656A67">
            <w:pPr>
              <w:spacing w:after="0" w:line="240" w:lineRule="auto"/>
              <w:contextualSpacing/>
              <w:jc w:val="both"/>
              <w:rPr>
                <w:rFonts w:ascii="Times New Roman" w:hAnsi="Times New Roman" w:cs="Times New Roman"/>
                <w:sz w:val="24"/>
                <w:szCs w:val="24"/>
                <w:shd w:val="clear" w:color="auto" w:fill="FFFFFF"/>
              </w:rPr>
            </w:pPr>
          </w:p>
          <w:p w14:paraId="5F1C814C" w14:textId="7A55C573" w:rsidR="00F96E4C" w:rsidRPr="00B63F43" w:rsidRDefault="00F96E4C" w:rsidP="002550EF">
            <w:pPr>
              <w:spacing w:after="0" w:line="240" w:lineRule="auto"/>
              <w:contextualSpacing/>
              <w:jc w:val="both"/>
              <w:rPr>
                <w:rFonts w:ascii="Times New Roman" w:hAnsi="Times New Roman" w:cs="Times New Roman"/>
                <w:sz w:val="24"/>
                <w:szCs w:val="24"/>
              </w:rPr>
            </w:pPr>
            <w:r w:rsidRPr="002550EF">
              <w:rPr>
                <w:rFonts w:ascii="Times New Roman" w:hAnsi="Times New Roman" w:cs="Times New Roman"/>
                <w:b/>
                <w:bCs/>
                <w:sz w:val="24"/>
                <w:szCs w:val="24"/>
                <w:shd w:val="clear" w:color="auto" w:fill="FFFFFF"/>
              </w:rPr>
              <w:t>“Zaļā infrastruktūra”</w:t>
            </w:r>
            <w:r w:rsidR="002550EF">
              <w:rPr>
                <w:rFonts w:ascii="Times New Roman" w:hAnsi="Times New Roman" w:cs="Times New Roman"/>
                <w:sz w:val="24"/>
                <w:szCs w:val="24"/>
                <w:shd w:val="clear" w:color="auto" w:fill="FFFFFF"/>
              </w:rPr>
              <w:t xml:space="preserve"> - </w:t>
            </w:r>
            <w:r w:rsidR="002550EF" w:rsidRPr="002550EF">
              <w:rPr>
                <w:rFonts w:ascii="Times New Roman" w:hAnsi="Times New Roman" w:cs="Times New Roman"/>
                <w:sz w:val="24"/>
                <w:szCs w:val="24"/>
                <w:shd w:val="clear" w:color="auto" w:fill="FFFFFF"/>
              </w:rPr>
              <w:t>Rīks, kas ar dabīgiem risinājumiem ļauj iemantot ekoloģiskus, ekonomiskus un sociālus ieguvumus, palīdz saprast, cik liela ir dabas velšu vērtība cilvēku sabiedrībā, un mobilizē ieguldījumus šo ieguvumu saglabāšanai un vairošanai pilnīgi vai daļēji dabīgu teritoriju un zaļo zonu tīkls, kas sniedz ekosistēmu pakalpojumus, kuri ir pamatā cilvēku labklājībai un dzīves kvalitātei</w:t>
            </w:r>
            <w:r w:rsidR="002550EF">
              <w:rPr>
                <w:rFonts w:ascii="Times New Roman" w:hAnsi="Times New Roman" w:cs="Times New Roman"/>
                <w:sz w:val="24"/>
                <w:szCs w:val="24"/>
                <w:shd w:val="clear" w:color="auto" w:fill="FFFFFF"/>
              </w:rPr>
              <w:t xml:space="preserve">. </w:t>
            </w:r>
            <w:r w:rsidR="002550EF" w:rsidRPr="002550EF">
              <w:rPr>
                <w:rFonts w:ascii="Times New Roman" w:hAnsi="Times New Roman" w:cs="Times New Roman"/>
                <w:sz w:val="24"/>
                <w:szCs w:val="24"/>
                <w:shd w:val="clear" w:color="auto" w:fill="FFFFFF"/>
              </w:rPr>
              <w:t>Piemēram, bioloģiski daudzveidīgi parki, apstādījumi un svaigā gaisa koridori vasarā var mazināt karstuma viļņu negatīvo ietekmi. Papildus vides ieguvumiem zaļajā infrastruktūra sniedz arī dažādus sociālus labumus. Tā palīdz radīt darbvietas un padara pilsētas par pievilcīgākām vietām, kur dzīvot un strādāt</w:t>
            </w:r>
            <w:r w:rsidR="002550EF">
              <w:rPr>
                <w:rFonts w:ascii="Times New Roman" w:hAnsi="Times New Roman" w:cs="Times New Roman"/>
                <w:sz w:val="24"/>
                <w:szCs w:val="24"/>
                <w:shd w:val="clear" w:color="auto" w:fill="FFFFFF"/>
              </w:rPr>
              <w:t>.</w:t>
            </w:r>
          </w:p>
        </w:tc>
      </w:tr>
      <w:tr w:rsidR="00656A67" w:rsidRPr="00146B3E" w14:paraId="7EEAC232" w14:textId="77777777" w:rsidTr="00F96E4C">
        <w:tc>
          <w:tcPr>
            <w:tcW w:w="313" w:type="pct"/>
          </w:tcPr>
          <w:p w14:paraId="6F92D3A9" w14:textId="18CE6532" w:rsidR="00656A67" w:rsidRPr="00146B3E" w:rsidRDefault="00656A67" w:rsidP="00656A67">
            <w:pPr>
              <w:spacing w:after="0" w:line="240" w:lineRule="auto"/>
              <w:contextualSpacing/>
              <w:jc w:val="both"/>
              <w:rPr>
                <w:rFonts w:ascii="Times New Roman" w:hAnsi="Times New Roman" w:cs="Times New Roman"/>
                <w:sz w:val="24"/>
                <w:szCs w:val="24"/>
              </w:rPr>
            </w:pPr>
            <w:r w:rsidRPr="00146B3E">
              <w:rPr>
                <w:rFonts w:ascii="Times New Roman" w:hAnsi="Times New Roman" w:cs="Times New Roman"/>
                <w:sz w:val="24"/>
                <w:szCs w:val="24"/>
              </w:rPr>
              <w:t>4.10.</w:t>
            </w:r>
          </w:p>
        </w:tc>
        <w:tc>
          <w:tcPr>
            <w:tcW w:w="2345" w:type="pct"/>
            <w:shd w:val="clear" w:color="auto" w:fill="auto"/>
          </w:tcPr>
          <w:p w14:paraId="3EAA3306" w14:textId="77777777" w:rsidR="00656A67" w:rsidRPr="00146B3E" w:rsidRDefault="00656A67" w:rsidP="00656A67">
            <w:pPr>
              <w:spacing w:after="0" w:line="240" w:lineRule="auto"/>
              <w:jc w:val="both"/>
              <w:rPr>
                <w:rFonts w:ascii="Times New Roman" w:hAnsi="Times New Roman" w:cs="Times New Roman"/>
                <w:color w:val="000000"/>
                <w:sz w:val="24"/>
                <w:szCs w:val="24"/>
                <w:shd w:val="clear" w:color="auto" w:fill="FFFFFF"/>
              </w:rPr>
            </w:pPr>
            <w:r w:rsidRPr="00146B3E">
              <w:rPr>
                <w:rFonts w:ascii="Times New Roman" w:hAnsi="Times New Roman" w:cs="Times New Roman"/>
                <w:color w:val="000000"/>
                <w:sz w:val="24"/>
                <w:szCs w:val="24"/>
                <w:shd w:val="clear" w:color="auto" w:fill="FFFFFF"/>
              </w:rPr>
              <w:t>Jautājums par pašvaldības ēku energoefektivitātes projektu pieteikuma aizpildīšanu.</w:t>
            </w:r>
          </w:p>
          <w:p w14:paraId="227440CD" w14:textId="77777777" w:rsidR="00656A67" w:rsidRPr="00146B3E" w:rsidRDefault="00656A67" w:rsidP="00656A67">
            <w:pPr>
              <w:spacing w:after="0" w:line="240" w:lineRule="auto"/>
              <w:jc w:val="both"/>
              <w:rPr>
                <w:rFonts w:ascii="Times New Roman" w:hAnsi="Times New Roman" w:cs="Times New Roman"/>
                <w:color w:val="000000"/>
                <w:sz w:val="24"/>
                <w:szCs w:val="24"/>
                <w:shd w:val="clear" w:color="auto" w:fill="FFFFFF"/>
              </w:rPr>
            </w:pPr>
            <w:r w:rsidRPr="00146B3E">
              <w:rPr>
                <w:rFonts w:ascii="Times New Roman" w:hAnsi="Times New Roman" w:cs="Times New Roman"/>
                <w:color w:val="000000"/>
                <w:sz w:val="24"/>
                <w:szCs w:val="24"/>
                <w:shd w:val="clear" w:color="auto" w:fill="FFFFFF"/>
              </w:rPr>
              <w:t xml:space="preserve">Vai šis projekts attiecina jebkādus </w:t>
            </w:r>
            <w:r w:rsidRPr="00146B3E">
              <w:rPr>
                <w:rFonts w:ascii="Times New Roman" w:hAnsi="Times New Roman" w:cs="Times New Roman"/>
                <w:color w:val="000000"/>
                <w:sz w:val="24"/>
                <w:szCs w:val="24"/>
                <w:u w:val="single"/>
                <w:shd w:val="clear" w:color="auto" w:fill="FFFFFF"/>
              </w:rPr>
              <w:t>vides pieejamības risinājums ēkai</w:t>
            </w:r>
            <w:r w:rsidRPr="00146B3E">
              <w:rPr>
                <w:rFonts w:ascii="Times New Roman" w:hAnsi="Times New Roman" w:cs="Times New Roman"/>
                <w:color w:val="000000"/>
                <w:sz w:val="24"/>
                <w:szCs w:val="24"/>
                <w:shd w:val="clear" w:color="auto" w:fill="FFFFFF"/>
              </w:rPr>
              <w:t xml:space="preserve">  -  arī iekštelpās jeb tikai tos, kas saistīti ar ieeju ēkā un kas skar ēkas siltināšanu? </w:t>
            </w:r>
          </w:p>
          <w:p w14:paraId="6ECEFBCB" w14:textId="77777777" w:rsidR="00656A67" w:rsidRPr="00146B3E" w:rsidRDefault="00656A67" w:rsidP="00656A67">
            <w:pPr>
              <w:spacing w:after="0" w:line="240" w:lineRule="auto"/>
              <w:contextualSpacing/>
              <w:jc w:val="both"/>
              <w:rPr>
                <w:rFonts w:ascii="Times New Roman" w:hAnsi="Times New Roman" w:cs="Times New Roman"/>
                <w:sz w:val="24"/>
                <w:szCs w:val="24"/>
              </w:rPr>
            </w:pPr>
          </w:p>
        </w:tc>
        <w:tc>
          <w:tcPr>
            <w:tcW w:w="2342" w:type="pct"/>
            <w:shd w:val="clear" w:color="auto" w:fill="auto"/>
          </w:tcPr>
          <w:p w14:paraId="60E6C738" w14:textId="77777777" w:rsidR="00656A67" w:rsidRPr="00146B3E" w:rsidRDefault="00656A67" w:rsidP="00656A67">
            <w:pPr>
              <w:spacing w:after="0" w:line="240" w:lineRule="auto"/>
              <w:jc w:val="both"/>
              <w:rPr>
                <w:rFonts w:ascii="Times New Roman" w:hAnsi="Times New Roman" w:cs="Times New Roman"/>
                <w:color w:val="000000"/>
                <w:sz w:val="24"/>
                <w:szCs w:val="24"/>
                <w:shd w:val="clear" w:color="auto" w:fill="FFFFFF"/>
              </w:rPr>
            </w:pPr>
            <w:r w:rsidRPr="00146B3E">
              <w:rPr>
                <w:rFonts w:ascii="Times New Roman" w:hAnsi="Times New Roman" w:cs="Times New Roman"/>
                <w:color w:val="000000"/>
                <w:sz w:val="24"/>
                <w:szCs w:val="24"/>
                <w:shd w:val="clear" w:color="auto" w:fill="FFFFFF"/>
              </w:rPr>
              <w:t>Informējam, ka MK noteikumu nosacījumi neaizliedz attiecināt vides pieejamības darbības gan ēkā, gan ārpus tās, vienlaikus, aicinām projekta iesniedzēju ņemt vērā zemāk minēto skaidrojumu un, ka vides pieejamības darbības nav energoefektivitātes pasākums un tās nebūs minētas energosertifikātā un projektā AF finansējums uz vienu ietaupīto primārās enerģijas kilovatstundu gadā nedrīkst būt lielāks par 6,00 </w:t>
            </w:r>
            <w:r w:rsidRPr="00146B3E">
              <w:rPr>
                <w:rFonts w:ascii="Times New Roman" w:hAnsi="Times New Roman" w:cs="Times New Roman"/>
                <w:i/>
                <w:iCs/>
                <w:color w:val="000000"/>
                <w:sz w:val="24"/>
                <w:szCs w:val="24"/>
                <w:shd w:val="clear" w:color="auto" w:fill="FFFFFF"/>
              </w:rPr>
              <w:t>euro</w:t>
            </w:r>
            <w:r w:rsidRPr="00146B3E">
              <w:rPr>
                <w:rFonts w:ascii="Times New Roman" w:hAnsi="Times New Roman" w:cs="Times New Roman"/>
                <w:color w:val="000000"/>
                <w:sz w:val="24"/>
                <w:szCs w:val="24"/>
                <w:shd w:val="clear" w:color="auto" w:fill="FFFFFF"/>
              </w:rPr>
              <w:t>, kā arī projekta ietvaros ir jāsasniedz primārās enerģijas samazinājumu par vismaz 30%.</w:t>
            </w:r>
          </w:p>
          <w:p w14:paraId="1075ABE1" w14:textId="77777777" w:rsidR="00656A67" w:rsidRPr="00146B3E" w:rsidRDefault="00656A67" w:rsidP="00656A67">
            <w:pPr>
              <w:spacing w:after="0" w:line="240" w:lineRule="auto"/>
              <w:jc w:val="both"/>
              <w:rPr>
                <w:rFonts w:ascii="Times New Roman" w:hAnsi="Times New Roman" w:cs="Times New Roman"/>
                <w:color w:val="000000"/>
                <w:sz w:val="24"/>
                <w:szCs w:val="24"/>
                <w:shd w:val="clear" w:color="auto" w:fill="FFFFFF"/>
              </w:rPr>
            </w:pPr>
          </w:p>
          <w:p w14:paraId="0D4F85DF" w14:textId="77777777" w:rsidR="00656A67" w:rsidRPr="00146B3E" w:rsidRDefault="00656A67" w:rsidP="00656A67">
            <w:pPr>
              <w:spacing w:after="0" w:line="240" w:lineRule="auto"/>
              <w:jc w:val="both"/>
              <w:rPr>
                <w:rFonts w:ascii="Times New Roman" w:hAnsi="Times New Roman" w:cs="Times New Roman"/>
                <w:color w:val="000000"/>
                <w:sz w:val="24"/>
                <w:szCs w:val="24"/>
                <w:shd w:val="clear" w:color="auto" w:fill="FFFFFF"/>
              </w:rPr>
            </w:pPr>
            <w:r w:rsidRPr="00146B3E">
              <w:rPr>
                <w:rFonts w:ascii="Times New Roman" w:hAnsi="Times New Roman" w:cs="Times New Roman"/>
                <w:color w:val="000000"/>
                <w:sz w:val="24"/>
                <w:szCs w:val="24"/>
                <w:shd w:val="clear" w:color="auto" w:fill="FFFFFF"/>
              </w:rPr>
              <w:t>Attiecīgi minētajam skaidrojam, ka:</w:t>
            </w:r>
          </w:p>
          <w:p w14:paraId="3ECF7927" w14:textId="77777777" w:rsidR="00656A67" w:rsidRPr="00146B3E" w:rsidRDefault="00656A67" w:rsidP="00656A67">
            <w:pPr>
              <w:pStyle w:val="Sarakstarindkopa"/>
              <w:numPr>
                <w:ilvl w:val="0"/>
                <w:numId w:val="34"/>
              </w:numPr>
              <w:spacing w:after="0" w:line="240" w:lineRule="auto"/>
              <w:ind w:left="335"/>
              <w:contextualSpacing w:val="0"/>
              <w:jc w:val="both"/>
              <w:rPr>
                <w:rFonts w:ascii="Times New Roman" w:hAnsi="Times New Roman" w:cs="Times New Roman"/>
                <w:color w:val="000000"/>
                <w:sz w:val="24"/>
                <w:szCs w:val="24"/>
                <w:shd w:val="clear" w:color="auto" w:fill="FFFFFF"/>
              </w:rPr>
            </w:pPr>
            <w:r w:rsidRPr="00146B3E">
              <w:rPr>
                <w:rFonts w:ascii="Times New Roman" w:hAnsi="Times New Roman" w:cs="Times New Roman"/>
                <w:color w:val="000000"/>
                <w:sz w:val="24"/>
                <w:szCs w:val="24"/>
                <w:shd w:val="clear" w:color="auto" w:fill="FFFFFF"/>
              </w:rPr>
              <w:t xml:space="preserve">MK Noteikumu 22.10.apakšpunkts nosaka, ka investīcijas ietvaros ir atbalstāmas darbības vides un informācijas pieejamības veicināšanai, kas sekmē šo noteikumu 9.1. un 9.2. apakšpunktā  minēto mērķu sasniegšanu un ietver investīcijas pašvaldību ēku energoefektivitātes un </w:t>
            </w:r>
            <w:proofErr w:type="spellStart"/>
            <w:r w:rsidRPr="00146B3E">
              <w:rPr>
                <w:rFonts w:ascii="Times New Roman" w:hAnsi="Times New Roman" w:cs="Times New Roman"/>
                <w:color w:val="000000"/>
                <w:sz w:val="24"/>
                <w:szCs w:val="24"/>
                <w:shd w:val="clear" w:color="auto" w:fill="FFFFFF"/>
              </w:rPr>
              <w:t>siltumnoturības</w:t>
            </w:r>
            <w:proofErr w:type="spellEnd"/>
            <w:r w:rsidRPr="00146B3E">
              <w:rPr>
                <w:rFonts w:ascii="Times New Roman" w:hAnsi="Times New Roman" w:cs="Times New Roman"/>
                <w:color w:val="000000"/>
                <w:sz w:val="24"/>
                <w:szCs w:val="24"/>
                <w:shd w:val="clear" w:color="auto" w:fill="FFFFFF"/>
              </w:rPr>
              <w:t xml:space="preserve"> uzlabošanai  saskaņā ar pašvaldības attīstības programmā un investīciju plānā noteikto.</w:t>
            </w:r>
          </w:p>
          <w:p w14:paraId="3867AF66" w14:textId="77777777" w:rsidR="00656A67" w:rsidRPr="00146B3E" w:rsidRDefault="00656A67" w:rsidP="00656A67">
            <w:pPr>
              <w:pStyle w:val="Sarakstarindkopa"/>
              <w:numPr>
                <w:ilvl w:val="0"/>
                <w:numId w:val="34"/>
              </w:numPr>
              <w:spacing w:after="0" w:line="240" w:lineRule="auto"/>
              <w:ind w:left="335"/>
              <w:contextualSpacing w:val="0"/>
              <w:jc w:val="both"/>
              <w:rPr>
                <w:rFonts w:ascii="Times New Roman" w:hAnsi="Times New Roman" w:cs="Times New Roman"/>
                <w:color w:val="000000"/>
                <w:sz w:val="24"/>
                <w:szCs w:val="24"/>
                <w:shd w:val="clear" w:color="auto" w:fill="FFFFFF"/>
              </w:rPr>
            </w:pPr>
            <w:r w:rsidRPr="00146B3E">
              <w:rPr>
                <w:rFonts w:ascii="Times New Roman" w:hAnsi="Times New Roman" w:cs="Times New Roman"/>
                <w:color w:val="000000"/>
                <w:sz w:val="24"/>
                <w:szCs w:val="24"/>
                <w:shd w:val="clear" w:color="auto" w:fill="FFFFFF"/>
              </w:rPr>
              <w:t>MK Noteikumu 25.5.5.apakšpunkts nosaka, ka investīcijas ietvaros projekta attiecināmās izmaksas ir vides un informācijas pieejamības veicināšanai nepieciešamā aprīkojuma iegādes un būvdarbu veikšanas izmaksas.</w:t>
            </w:r>
          </w:p>
          <w:p w14:paraId="7CC0BAE9" w14:textId="77777777" w:rsidR="00656A67" w:rsidRPr="00146B3E" w:rsidRDefault="00656A67" w:rsidP="00656A67">
            <w:pPr>
              <w:spacing w:after="0" w:line="240" w:lineRule="auto"/>
              <w:jc w:val="both"/>
              <w:rPr>
                <w:rFonts w:ascii="Times New Roman" w:hAnsi="Times New Roman" w:cs="Times New Roman"/>
                <w:color w:val="000000"/>
                <w:sz w:val="24"/>
                <w:szCs w:val="24"/>
                <w:shd w:val="clear" w:color="auto" w:fill="FFFFFF"/>
              </w:rPr>
            </w:pPr>
          </w:p>
          <w:p w14:paraId="08CF7B34" w14:textId="0492CCAE" w:rsidR="00656A67" w:rsidRPr="00146B3E" w:rsidRDefault="00656A67" w:rsidP="00656A67">
            <w:pPr>
              <w:spacing w:after="0" w:line="240" w:lineRule="auto"/>
              <w:jc w:val="both"/>
              <w:rPr>
                <w:rFonts w:ascii="Times New Roman" w:hAnsi="Times New Roman" w:cs="Times New Roman"/>
                <w:color w:val="000000"/>
                <w:sz w:val="24"/>
                <w:szCs w:val="24"/>
                <w:shd w:val="clear" w:color="auto" w:fill="FFFFFF"/>
              </w:rPr>
            </w:pPr>
            <w:r w:rsidRPr="00146B3E">
              <w:rPr>
                <w:rFonts w:ascii="Times New Roman" w:hAnsi="Times New Roman" w:cs="Times New Roman"/>
                <w:color w:val="000000"/>
                <w:sz w:val="24"/>
                <w:szCs w:val="24"/>
                <w:shd w:val="clear" w:color="auto" w:fill="FFFFFF"/>
              </w:rPr>
              <w:t xml:space="preserve">Papildus tam projekta iesnieguma kvalitātes kritērijs Nr.4.3. paredz saņemt papildpunktus par - ja projektam ir ietekme uz horizontālo principu “dzimumu līdztiesība un vienlīdzīgas iespējas” – proti, ja projektā ir izpildītas minimālās prasības un ir  paredzēts lielāks skaits specifisko horizontālā principa darbību, kā arī paredzēta horizontālā principa rādītāja sasniegšana (Projektu vērtēšanā izmanto horizontālā principa rādītāju VINP12, kas noteikts Labklājības ministrijas izstrādātajā Horizontālā principa "vienlīdzība, iekļaušana, </w:t>
            </w:r>
            <w:proofErr w:type="spellStart"/>
            <w:r w:rsidRPr="00146B3E">
              <w:rPr>
                <w:rFonts w:ascii="Times New Roman" w:hAnsi="Times New Roman" w:cs="Times New Roman"/>
                <w:color w:val="000000"/>
                <w:sz w:val="24"/>
                <w:szCs w:val="24"/>
                <w:shd w:val="clear" w:color="auto" w:fill="FFFFFF"/>
              </w:rPr>
              <w:t>nediskriminācija</w:t>
            </w:r>
            <w:proofErr w:type="spellEnd"/>
            <w:r w:rsidRPr="00146B3E">
              <w:rPr>
                <w:rFonts w:ascii="Times New Roman" w:hAnsi="Times New Roman" w:cs="Times New Roman"/>
                <w:color w:val="000000"/>
                <w:sz w:val="24"/>
                <w:szCs w:val="24"/>
                <w:shd w:val="clear" w:color="auto" w:fill="FFFFFF"/>
              </w:rPr>
              <w:t xml:space="preserve"> un </w:t>
            </w:r>
            <w:proofErr w:type="spellStart"/>
            <w:r w:rsidRPr="00146B3E">
              <w:rPr>
                <w:rFonts w:ascii="Times New Roman" w:hAnsi="Times New Roman" w:cs="Times New Roman"/>
                <w:color w:val="000000"/>
                <w:sz w:val="24"/>
                <w:szCs w:val="24"/>
                <w:shd w:val="clear" w:color="auto" w:fill="FFFFFF"/>
              </w:rPr>
              <w:t>pamattiesību</w:t>
            </w:r>
            <w:proofErr w:type="spellEnd"/>
            <w:r w:rsidRPr="00146B3E">
              <w:rPr>
                <w:rFonts w:ascii="Times New Roman" w:hAnsi="Times New Roman" w:cs="Times New Roman"/>
                <w:color w:val="000000"/>
                <w:sz w:val="24"/>
                <w:szCs w:val="24"/>
                <w:shd w:val="clear" w:color="auto" w:fill="FFFFFF"/>
              </w:rPr>
              <w:t xml:space="preserve"> ievērošana" īstenošanas un uzraudzības metodikā (2021–2027) (pieejama: </w:t>
            </w:r>
            <w:hyperlink r:id="rId43" w:history="1">
              <w:r w:rsidRPr="00146B3E">
                <w:rPr>
                  <w:rFonts w:ascii="Times New Roman" w:hAnsi="Times New Roman" w:cs="Times New Roman"/>
                  <w:sz w:val="24"/>
                  <w:szCs w:val="24"/>
                  <w:shd w:val="clear" w:color="auto" w:fill="FFFFFF"/>
                </w:rPr>
                <w:t>https://www.lm.gov.lv/lv/metodiskie-materiali)</w:t>
              </w:r>
            </w:hyperlink>
            <w:r w:rsidRPr="00146B3E">
              <w:rPr>
                <w:rFonts w:ascii="Times New Roman" w:hAnsi="Times New Roman" w:cs="Times New Roman"/>
                <w:color w:val="000000"/>
                <w:sz w:val="24"/>
                <w:szCs w:val="24"/>
                <w:shd w:val="clear" w:color="auto" w:fill="FFFFFF"/>
              </w:rPr>
              <w:t xml:space="preserve">) un projekta iesniegumā detalizēti aprakstīta projekta ietekmi uz horizontālo principu. </w:t>
            </w:r>
          </w:p>
          <w:p w14:paraId="1AB6256D" w14:textId="77777777" w:rsidR="00656A67" w:rsidRPr="00146B3E" w:rsidRDefault="00656A67" w:rsidP="00656A67">
            <w:pPr>
              <w:spacing w:after="0" w:line="240" w:lineRule="auto"/>
              <w:jc w:val="both"/>
              <w:rPr>
                <w:rFonts w:ascii="Times New Roman" w:hAnsi="Times New Roman" w:cs="Times New Roman"/>
                <w:color w:val="000000"/>
                <w:sz w:val="24"/>
                <w:szCs w:val="24"/>
                <w:shd w:val="clear" w:color="auto" w:fill="FFFFFF"/>
              </w:rPr>
            </w:pPr>
          </w:p>
          <w:p w14:paraId="58C68E87" w14:textId="02A1EA8B" w:rsidR="00656A67" w:rsidRPr="00146B3E" w:rsidRDefault="00656A67" w:rsidP="00656A67">
            <w:pPr>
              <w:spacing w:after="0" w:line="240" w:lineRule="auto"/>
              <w:jc w:val="both"/>
              <w:rPr>
                <w:rFonts w:ascii="Times New Roman" w:hAnsi="Times New Roman" w:cs="Times New Roman"/>
                <w:color w:val="000000"/>
                <w:sz w:val="24"/>
                <w:szCs w:val="24"/>
                <w:shd w:val="clear" w:color="auto" w:fill="FFFFFF"/>
              </w:rPr>
            </w:pPr>
            <w:r w:rsidRPr="00146B3E">
              <w:rPr>
                <w:rFonts w:ascii="Times New Roman" w:hAnsi="Times New Roman" w:cs="Times New Roman"/>
                <w:color w:val="000000"/>
                <w:sz w:val="24"/>
                <w:szCs w:val="24"/>
                <w:shd w:val="clear" w:color="auto" w:fill="FFFFFF"/>
              </w:rPr>
              <w:t>Vides pieejamības nodrošināšanas darbības ēkā, kurā tiks veiktas energoefektivitātes darbības, nebūs norādītas energosertifikātā, taču tās ir atbalstāmas atbilstoši MK</w:t>
            </w:r>
            <w:r>
              <w:rPr>
                <w:rFonts w:ascii="Times New Roman" w:hAnsi="Times New Roman" w:cs="Times New Roman"/>
                <w:color w:val="000000"/>
                <w:sz w:val="24"/>
                <w:szCs w:val="24"/>
                <w:shd w:val="clear" w:color="auto" w:fill="FFFFFF"/>
              </w:rPr>
              <w:t xml:space="preserve"> noteikumu</w:t>
            </w:r>
            <w:r w:rsidRPr="00146B3E">
              <w:rPr>
                <w:rFonts w:ascii="Times New Roman" w:hAnsi="Times New Roman" w:cs="Times New Roman"/>
                <w:color w:val="000000"/>
                <w:sz w:val="24"/>
                <w:szCs w:val="24"/>
                <w:shd w:val="clear" w:color="auto" w:fill="FFFFFF"/>
              </w:rPr>
              <w:t xml:space="preserve"> 22.10</w:t>
            </w:r>
            <w:r>
              <w:rPr>
                <w:rFonts w:ascii="Times New Roman" w:hAnsi="Times New Roman" w:cs="Times New Roman"/>
                <w:color w:val="000000"/>
                <w:sz w:val="24"/>
                <w:szCs w:val="24"/>
                <w:shd w:val="clear" w:color="auto" w:fill="FFFFFF"/>
              </w:rPr>
              <w:t>.</w:t>
            </w:r>
            <w:r w:rsidRPr="00146B3E">
              <w:rPr>
                <w:rFonts w:ascii="Times New Roman" w:hAnsi="Times New Roman" w:cs="Times New Roman"/>
                <w:color w:val="000000"/>
                <w:sz w:val="24"/>
                <w:szCs w:val="24"/>
                <w:shd w:val="clear" w:color="auto" w:fill="FFFFFF"/>
              </w:rPr>
              <w:t>p</w:t>
            </w:r>
            <w:r>
              <w:rPr>
                <w:rFonts w:ascii="Times New Roman" w:hAnsi="Times New Roman" w:cs="Times New Roman"/>
                <w:color w:val="000000"/>
                <w:sz w:val="24"/>
                <w:szCs w:val="24"/>
                <w:shd w:val="clear" w:color="auto" w:fill="FFFFFF"/>
              </w:rPr>
              <w:t>unktam</w:t>
            </w:r>
            <w:r w:rsidRPr="00146B3E">
              <w:rPr>
                <w:rFonts w:ascii="Times New Roman" w:hAnsi="Times New Roman" w:cs="Times New Roman"/>
                <w:color w:val="000000"/>
                <w:sz w:val="24"/>
                <w:szCs w:val="24"/>
                <w:shd w:val="clear" w:color="auto" w:fill="FFFFFF"/>
              </w:rPr>
              <w:t>.</w:t>
            </w:r>
          </w:p>
          <w:p w14:paraId="159E8F43" w14:textId="7D267289" w:rsidR="00656A67" w:rsidRPr="00146B3E" w:rsidRDefault="00656A67" w:rsidP="00656A67">
            <w:pPr>
              <w:spacing w:after="0" w:line="240" w:lineRule="auto"/>
              <w:jc w:val="both"/>
              <w:rPr>
                <w:rFonts w:ascii="Times New Roman" w:hAnsi="Times New Roman" w:cs="Times New Roman"/>
                <w:color w:val="000000"/>
                <w:sz w:val="24"/>
                <w:szCs w:val="24"/>
                <w:shd w:val="clear" w:color="auto" w:fill="FFFFFF"/>
              </w:rPr>
            </w:pPr>
            <w:r w:rsidRPr="00146B3E">
              <w:rPr>
                <w:rFonts w:ascii="Times New Roman" w:hAnsi="Times New Roman" w:cs="Times New Roman"/>
                <w:color w:val="000000"/>
                <w:sz w:val="24"/>
                <w:szCs w:val="24"/>
                <w:shd w:val="clear" w:color="auto" w:fill="FFFFFF"/>
              </w:rPr>
              <w:t>Piemēram, tādas izmaksas kā dzeltenais marķējums uz trepēm, rokturi WC telpās cilvēkiem ar kustību traucējumiem, ir atbalstāmas atbilstoši MK</w:t>
            </w:r>
            <w:r>
              <w:rPr>
                <w:rFonts w:ascii="Times New Roman" w:hAnsi="Times New Roman" w:cs="Times New Roman"/>
                <w:color w:val="000000"/>
                <w:sz w:val="24"/>
                <w:szCs w:val="24"/>
                <w:shd w:val="clear" w:color="auto" w:fill="FFFFFF"/>
              </w:rPr>
              <w:t xml:space="preserve"> noteikumu</w:t>
            </w:r>
            <w:r w:rsidRPr="00146B3E">
              <w:rPr>
                <w:rFonts w:ascii="Times New Roman" w:hAnsi="Times New Roman" w:cs="Times New Roman"/>
                <w:color w:val="000000"/>
                <w:sz w:val="24"/>
                <w:szCs w:val="24"/>
                <w:shd w:val="clear" w:color="auto" w:fill="FFFFFF"/>
              </w:rPr>
              <w:t xml:space="preserve"> 25.5.5.</w:t>
            </w:r>
            <w:r>
              <w:rPr>
                <w:rFonts w:ascii="Times New Roman" w:hAnsi="Times New Roman" w:cs="Times New Roman"/>
                <w:color w:val="000000"/>
                <w:sz w:val="24"/>
                <w:szCs w:val="24"/>
                <w:shd w:val="clear" w:color="auto" w:fill="FFFFFF"/>
              </w:rPr>
              <w:t>apakšpunktam</w:t>
            </w:r>
            <w:r w:rsidRPr="00146B3E">
              <w:rPr>
                <w:rFonts w:ascii="Times New Roman" w:hAnsi="Times New Roman" w:cs="Times New Roman"/>
                <w:color w:val="000000"/>
                <w:sz w:val="24"/>
                <w:szCs w:val="24"/>
                <w:shd w:val="clear" w:color="auto" w:fill="FFFFFF"/>
              </w:rPr>
              <w:t>.</w:t>
            </w:r>
          </w:p>
        </w:tc>
      </w:tr>
      <w:tr w:rsidR="00656A67" w:rsidRPr="0091597A" w14:paraId="20C0893B" w14:textId="77777777" w:rsidTr="00F96E4C">
        <w:tc>
          <w:tcPr>
            <w:tcW w:w="313" w:type="pct"/>
          </w:tcPr>
          <w:p w14:paraId="5586F1BF" w14:textId="65A75D28" w:rsidR="00656A67" w:rsidRPr="0091597A" w:rsidRDefault="00656A67" w:rsidP="00656A67">
            <w:pPr>
              <w:spacing w:after="0"/>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2345" w:type="pct"/>
            <w:shd w:val="clear" w:color="auto" w:fill="auto"/>
          </w:tcPr>
          <w:p w14:paraId="58C9DC28" w14:textId="729F9FBF" w:rsidR="00656A67" w:rsidRPr="0091597A" w:rsidRDefault="00656A67" w:rsidP="00656A67">
            <w:pPr>
              <w:spacing w:after="0"/>
              <w:contextualSpacing/>
              <w:jc w:val="both"/>
              <w:rPr>
                <w:rFonts w:ascii="Times New Roman" w:hAnsi="Times New Roman" w:cs="Times New Roman"/>
                <w:sz w:val="24"/>
                <w:szCs w:val="24"/>
              </w:rPr>
            </w:pPr>
          </w:p>
        </w:tc>
        <w:tc>
          <w:tcPr>
            <w:tcW w:w="2342" w:type="pct"/>
            <w:shd w:val="clear" w:color="auto" w:fill="auto"/>
          </w:tcPr>
          <w:p w14:paraId="2AB299BC" w14:textId="5B51F7E3" w:rsidR="00656A67" w:rsidRPr="0091597A" w:rsidRDefault="00656A67" w:rsidP="00656A67">
            <w:pPr>
              <w:spacing w:after="0"/>
              <w:contextualSpacing/>
              <w:jc w:val="both"/>
              <w:rPr>
                <w:rFonts w:ascii="Times New Roman" w:hAnsi="Times New Roman" w:cs="Times New Roman"/>
                <w:color w:val="2F5496" w:themeColor="accent1" w:themeShade="BF"/>
                <w:sz w:val="24"/>
                <w:szCs w:val="24"/>
              </w:rPr>
            </w:pPr>
          </w:p>
        </w:tc>
      </w:tr>
      <w:tr w:rsidR="00656A67" w:rsidRPr="0091597A" w14:paraId="39F7567D" w14:textId="77777777" w:rsidTr="00F96E4C">
        <w:tc>
          <w:tcPr>
            <w:tcW w:w="5000" w:type="pct"/>
            <w:gridSpan w:val="3"/>
            <w:tcBorders>
              <w:bottom w:val="single" w:sz="4" w:space="0" w:color="000000"/>
            </w:tcBorders>
            <w:shd w:val="clear" w:color="auto" w:fill="D0CECE" w:themeFill="background2" w:themeFillShade="E6"/>
          </w:tcPr>
          <w:p w14:paraId="155D5E4C" w14:textId="06D8C374" w:rsidR="00656A67" w:rsidRPr="0091597A" w:rsidRDefault="00656A67" w:rsidP="00656A67">
            <w:pPr>
              <w:pStyle w:val="Virsraksts1"/>
              <w:numPr>
                <w:ilvl w:val="0"/>
                <w:numId w:val="17"/>
              </w:numPr>
              <w:tabs>
                <w:tab w:val="num" w:pos="360"/>
              </w:tabs>
              <w:spacing w:before="0" w:after="0"/>
              <w:ind w:left="0" w:firstLine="0"/>
              <w:contextualSpacing/>
              <w:rPr>
                <w:rFonts w:cs="Times New Roman"/>
                <w:sz w:val="24"/>
                <w:szCs w:val="24"/>
              </w:rPr>
            </w:pPr>
            <w:bookmarkStart w:id="6" w:name="_Toc20918689"/>
            <w:bookmarkStart w:id="7" w:name="_Toc46148094"/>
            <w:bookmarkStart w:id="8" w:name="_Toc135733776"/>
            <w:r w:rsidRPr="0091597A">
              <w:rPr>
                <w:rFonts w:cs="Times New Roman"/>
                <w:sz w:val="24"/>
                <w:szCs w:val="24"/>
              </w:rPr>
              <w:t>Projekta iesnieguma aizpildīšana</w:t>
            </w:r>
            <w:bookmarkEnd w:id="6"/>
            <w:bookmarkEnd w:id="7"/>
            <w:r w:rsidRPr="0091597A">
              <w:rPr>
                <w:rFonts w:cs="Times New Roman"/>
                <w:sz w:val="24"/>
                <w:szCs w:val="24"/>
              </w:rPr>
              <w:t xml:space="preserve"> un pi</w:t>
            </w:r>
            <w:r>
              <w:rPr>
                <w:rFonts w:cs="Times New Roman"/>
                <w:sz w:val="24"/>
                <w:szCs w:val="24"/>
              </w:rPr>
              <w:t>evienojamie dokumenti</w:t>
            </w:r>
            <w:bookmarkEnd w:id="8"/>
          </w:p>
        </w:tc>
      </w:tr>
      <w:tr w:rsidR="00656A67" w:rsidRPr="0091597A" w14:paraId="717E39BF" w14:textId="77777777" w:rsidTr="00F96E4C">
        <w:trPr>
          <w:trHeight w:val="465"/>
        </w:trPr>
        <w:tc>
          <w:tcPr>
            <w:tcW w:w="313" w:type="pct"/>
          </w:tcPr>
          <w:p w14:paraId="6FA20451" w14:textId="5A0E8D02" w:rsidR="00656A67" w:rsidRPr="0091597A" w:rsidRDefault="00656A67" w:rsidP="00656A67">
            <w:pPr>
              <w:spacing w:after="0"/>
              <w:contextualSpacing/>
              <w:jc w:val="both"/>
              <w:rPr>
                <w:rFonts w:ascii="Times New Roman" w:hAnsi="Times New Roman" w:cs="Times New Roman"/>
                <w:sz w:val="24"/>
                <w:szCs w:val="24"/>
              </w:rPr>
            </w:pPr>
            <w:r>
              <w:rPr>
                <w:rFonts w:ascii="Times New Roman" w:hAnsi="Times New Roman" w:cs="Times New Roman"/>
                <w:sz w:val="24"/>
                <w:szCs w:val="24"/>
              </w:rPr>
              <w:t>5.1.</w:t>
            </w:r>
          </w:p>
        </w:tc>
        <w:tc>
          <w:tcPr>
            <w:tcW w:w="2345" w:type="pct"/>
            <w:shd w:val="clear" w:color="auto" w:fill="auto"/>
          </w:tcPr>
          <w:p w14:paraId="60BDBAD2" w14:textId="0E3FF6CD" w:rsidR="00656A67" w:rsidRPr="0091597A" w:rsidRDefault="00656A67" w:rsidP="00656A67">
            <w:pPr>
              <w:spacing w:after="0"/>
              <w:contextualSpacing/>
              <w:jc w:val="both"/>
              <w:rPr>
                <w:rFonts w:ascii="Times New Roman" w:eastAsia="Times New Roman" w:hAnsi="Times New Roman" w:cs="Times New Roman"/>
                <w:sz w:val="24"/>
                <w:szCs w:val="24"/>
                <w:lang w:eastAsia="lv-LV"/>
              </w:rPr>
            </w:pPr>
            <w:r w:rsidRPr="0091597A">
              <w:rPr>
                <w:rFonts w:ascii="Times New Roman" w:hAnsi="Times New Roman" w:cs="Times New Roman"/>
                <w:sz w:val="24"/>
                <w:szCs w:val="24"/>
              </w:rPr>
              <w:t>Vai iesniedzot pieteikumu var nebūt sagatavots tehniskais projekts būvdarbu veikšanai?</w:t>
            </w:r>
          </w:p>
        </w:tc>
        <w:tc>
          <w:tcPr>
            <w:tcW w:w="2342" w:type="pct"/>
            <w:shd w:val="clear" w:color="auto" w:fill="auto"/>
          </w:tcPr>
          <w:p w14:paraId="46EBD7A9" w14:textId="77777777" w:rsidR="00656A67" w:rsidRPr="0091597A" w:rsidRDefault="00656A67" w:rsidP="00656A67">
            <w:pPr>
              <w:spacing w:after="0"/>
              <w:contextualSpacing/>
              <w:jc w:val="both"/>
              <w:rPr>
                <w:rFonts w:ascii="Times New Roman" w:hAnsi="Times New Roman" w:cs="Times New Roman"/>
                <w:sz w:val="24"/>
                <w:szCs w:val="24"/>
              </w:rPr>
            </w:pPr>
            <w:r w:rsidRPr="0091597A">
              <w:rPr>
                <w:rFonts w:ascii="Times New Roman" w:hAnsi="Times New Roman" w:cs="Times New Roman"/>
                <w:sz w:val="24"/>
                <w:szCs w:val="24"/>
              </w:rPr>
              <w:t xml:space="preserve">Uz projekta iesniegšanas brīdi </w:t>
            </w:r>
            <w:r w:rsidRPr="0091597A">
              <w:rPr>
                <w:rFonts w:ascii="Times New Roman" w:hAnsi="Times New Roman" w:cs="Times New Roman"/>
                <w:b/>
                <w:bCs/>
                <w:sz w:val="24"/>
                <w:szCs w:val="24"/>
              </w:rPr>
              <w:t>ir jābūt</w:t>
            </w:r>
            <w:r w:rsidRPr="0091597A">
              <w:rPr>
                <w:rFonts w:ascii="Times New Roman" w:hAnsi="Times New Roman" w:cs="Times New Roman"/>
                <w:sz w:val="24"/>
                <w:szCs w:val="24"/>
              </w:rPr>
              <w:t xml:space="preserve"> sagatavotam tehniskajam projektam un tam ir jābūt atzīmei par projektēšanas nosacījumu izpildi.</w:t>
            </w:r>
          </w:p>
          <w:p w14:paraId="60BD4948" w14:textId="77777777" w:rsidR="00656A67" w:rsidRPr="0091597A" w:rsidRDefault="00656A67" w:rsidP="00656A67">
            <w:pPr>
              <w:spacing w:after="0"/>
              <w:contextualSpacing/>
              <w:jc w:val="both"/>
              <w:rPr>
                <w:rFonts w:ascii="Times New Roman" w:hAnsi="Times New Roman" w:cs="Times New Roman"/>
                <w:sz w:val="24"/>
                <w:szCs w:val="24"/>
              </w:rPr>
            </w:pPr>
            <w:r w:rsidRPr="0091597A">
              <w:rPr>
                <w:rFonts w:ascii="Times New Roman" w:hAnsi="Times New Roman" w:cs="Times New Roman"/>
                <w:sz w:val="24"/>
                <w:szCs w:val="24"/>
              </w:rPr>
              <w:t xml:space="preserve">Vērtēšanas kritērijs Nr.3.4. ir </w:t>
            </w:r>
            <w:r w:rsidRPr="0091597A">
              <w:rPr>
                <w:rFonts w:ascii="Times New Roman" w:hAnsi="Times New Roman" w:cs="Times New Roman"/>
                <w:sz w:val="24"/>
                <w:szCs w:val="24"/>
                <w:u w:val="single"/>
              </w:rPr>
              <w:t>neprecizējams</w:t>
            </w:r>
            <w:r w:rsidRPr="0091597A">
              <w:rPr>
                <w:rFonts w:ascii="Times New Roman" w:hAnsi="Times New Roman" w:cs="Times New Roman"/>
                <w:sz w:val="24"/>
                <w:szCs w:val="24"/>
              </w:rPr>
              <w:t>, līdz ar to, ja, iesniedzot projektu, visām plānotajām būvniecības darbībām nebūs pieejama tehniskā dokumentācija (būvprojekts, apliecinājuma karte, paskaidrojuma raksts) ar atzīmi par projektēšanas nosacījumu izpildi vai būvvaldes izziņa, kas liecina, ka būvdarbiem tehniskā dokumentācija nav nepieciešama, projekta iesniegums tiks noraidīts.</w:t>
            </w:r>
          </w:p>
          <w:p w14:paraId="5EEAD1C4" w14:textId="58B135A8" w:rsidR="00656A67" w:rsidRPr="0091597A" w:rsidRDefault="00656A67" w:rsidP="00656A67">
            <w:pPr>
              <w:spacing w:after="0"/>
              <w:contextualSpacing/>
              <w:jc w:val="both"/>
              <w:rPr>
                <w:rFonts w:ascii="Times New Roman" w:hAnsi="Times New Roman" w:cs="Times New Roman"/>
                <w:color w:val="2F5496" w:themeColor="accent1" w:themeShade="BF"/>
                <w:sz w:val="24"/>
                <w:szCs w:val="24"/>
              </w:rPr>
            </w:pPr>
            <w:r w:rsidRPr="0091597A">
              <w:rPr>
                <w:rFonts w:ascii="Times New Roman" w:hAnsi="Times New Roman" w:cs="Times New Roman"/>
                <w:sz w:val="24"/>
                <w:szCs w:val="24"/>
              </w:rPr>
              <w:t xml:space="preserve">Šī kritērija izvērtēšanai tiks izmantoti MK noteikumu </w:t>
            </w:r>
            <w:hyperlink r:id="rId44" w:anchor="p34" w:history="1">
              <w:r w:rsidRPr="0091597A">
                <w:rPr>
                  <w:rStyle w:val="Hipersaite"/>
                  <w:rFonts w:ascii="Times New Roman" w:hAnsi="Times New Roman" w:cs="Times New Roman"/>
                  <w:sz w:val="24"/>
                  <w:szCs w:val="24"/>
                </w:rPr>
                <w:t>34</w:t>
              </w:r>
            </w:hyperlink>
            <w:r w:rsidRPr="0091597A">
              <w:rPr>
                <w:rFonts w:ascii="Times New Roman" w:hAnsi="Times New Roman" w:cs="Times New Roman"/>
                <w:sz w:val="24"/>
                <w:szCs w:val="24"/>
              </w:rPr>
              <w:t xml:space="preserve">.5., 34.6. un 34.7.apakšpunktā norādītie iesniedzamie dokumenti un publiski pieejamā informācija BIS.  </w:t>
            </w:r>
          </w:p>
        </w:tc>
      </w:tr>
      <w:tr w:rsidR="00656A67" w:rsidRPr="0091597A" w14:paraId="1603769E" w14:textId="77777777" w:rsidTr="00F96E4C">
        <w:trPr>
          <w:trHeight w:val="465"/>
        </w:trPr>
        <w:tc>
          <w:tcPr>
            <w:tcW w:w="313" w:type="pct"/>
          </w:tcPr>
          <w:p w14:paraId="505D7A01" w14:textId="26FAB75F" w:rsidR="00656A67" w:rsidRPr="0091597A" w:rsidRDefault="00656A67" w:rsidP="00656A67">
            <w:pPr>
              <w:spacing w:after="0"/>
              <w:contextualSpacing/>
              <w:jc w:val="both"/>
              <w:rPr>
                <w:rFonts w:ascii="Times New Roman" w:hAnsi="Times New Roman" w:cs="Times New Roman"/>
                <w:sz w:val="24"/>
                <w:szCs w:val="24"/>
              </w:rPr>
            </w:pPr>
            <w:r>
              <w:rPr>
                <w:rFonts w:ascii="Times New Roman" w:hAnsi="Times New Roman" w:cs="Times New Roman"/>
                <w:sz w:val="24"/>
                <w:szCs w:val="24"/>
              </w:rPr>
              <w:t>5.2.</w:t>
            </w:r>
          </w:p>
        </w:tc>
        <w:tc>
          <w:tcPr>
            <w:tcW w:w="2345" w:type="pct"/>
            <w:shd w:val="clear" w:color="auto" w:fill="auto"/>
          </w:tcPr>
          <w:p w14:paraId="127A43A9" w14:textId="1905B268" w:rsidR="00656A67" w:rsidRPr="0091597A" w:rsidRDefault="00656A67" w:rsidP="00656A67">
            <w:pPr>
              <w:spacing w:after="0"/>
              <w:contextualSpacing/>
              <w:jc w:val="both"/>
              <w:rPr>
                <w:rFonts w:ascii="Times New Roman" w:hAnsi="Times New Roman" w:cs="Times New Roman"/>
                <w:sz w:val="24"/>
                <w:szCs w:val="24"/>
              </w:rPr>
            </w:pPr>
            <w:r w:rsidRPr="0091597A">
              <w:rPr>
                <w:rFonts w:ascii="Times New Roman" w:hAnsi="Times New Roman" w:cs="Times New Roman"/>
                <w:sz w:val="24"/>
                <w:szCs w:val="24"/>
                <w:lang w:eastAsia="lv-LV"/>
              </w:rPr>
              <w:t>Vai KP VIS kā pielikums ir jāpievieno būvprojekts (apliecinājuma karte), ja tas ir BIS?</w:t>
            </w:r>
          </w:p>
        </w:tc>
        <w:tc>
          <w:tcPr>
            <w:tcW w:w="2342" w:type="pct"/>
            <w:shd w:val="clear" w:color="auto" w:fill="auto"/>
          </w:tcPr>
          <w:p w14:paraId="0A99F61C" w14:textId="77777777" w:rsidR="00656A67" w:rsidRPr="0091597A" w:rsidRDefault="00656A67" w:rsidP="00656A67">
            <w:pPr>
              <w:spacing w:after="0" w:line="240" w:lineRule="auto"/>
              <w:contextualSpacing/>
              <w:jc w:val="both"/>
              <w:rPr>
                <w:rFonts w:ascii="Times New Roman" w:hAnsi="Times New Roman" w:cs="Times New Roman"/>
                <w:sz w:val="24"/>
                <w:szCs w:val="24"/>
                <w:lang w:eastAsia="lv-LV"/>
              </w:rPr>
            </w:pPr>
            <w:r w:rsidRPr="0091597A">
              <w:rPr>
                <w:rFonts w:ascii="Times New Roman" w:hAnsi="Times New Roman" w:cs="Times New Roman"/>
                <w:sz w:val="24"/>
                <w:szCs w:val="24"/>
                <w:lang w:eastAsia="lv-LV"/>
              </w:rPr>
              <w:t>Ja būvprojekts par visām projektā paredzētajām darbībām ir pieejams BIS, tad atsevišķi to nav nepieciešams pievienot projekta iesniegumam KP VIS.</w:t>
            </w:r>
          </w:p>
          <w:p w14:paraId="5DD6D703" w14:textId="4F8337BC" w:rsidR="00656A67" w:rsidRPr="0091597A" w:rsidRDefault="00656A67" w:rsidP="00656A67">
            <w:pPr>
              <w:spacing w:after="0"/>
              <w:contextualSpacing/>
              <w:jc w:val="both"/>
              <w:rPr>
                <w:rFonts w:ascii="Times New Roman" w:hAnsi="Times New Roman" w:cs="Times New Roman"/>
                <w:color w:val="2F5496" w:themeColor="accent1" w:themeShade="BF"/>
                <w:sz w:val="24"/>
                <w:szCs w:val="24"/>
              </w:rPr>
            </w:pPr>
            <w:r w:rsidRPr="0091597A">
              <w:rPr>
                <w:rFonts w:ascii="Times New Roman" w:hAnsi="Times New Roman" w:cs="Times New Roman"/>
                <w:sz w:val="24"/>
                <w:szCs w:val="24"/>
                <w:lang w:eastAsia="lv-LV"/>
              </w:rPr>
              <w:t>Papildus projekta iesniegumā norādiet, kur atrodams būvprojekts un būvatļaujas numuru, lai būvprojektu BIS būtu vieglāk atrast.</w:t>
            </w:r>
          </w:p>
        </w:tc>
      </w:tr>
      <w:tr w:rsidR="00656A67" w:rsidRPr="0091597A" w14:paraId="42668796" w14:textId="77777777" w:rsidTr="00F96E4C">
        <w:trPr>
          <w:trHeight w:val="465"/>
        </w:trPr>
        <w:tc>
          <w:tcPr>
            <w:tcW w:w="313" w:type="pct"/>
          </w:tcPr>
          <w:p w14:paraId="5A1B39FF" w14:textId="0FD370D9" w:rsidR="00656A67" w:rsidRPr="0091597A" w:rsidRDefault="00656A67" w:rsidP="00656A67">
            <w:pPr>
              <w:spacing w:after="0"/>
              <w:contextualSpacing/>
              <w:jc w:val="both"/>
              <w:rPr>
                <w:rFonts w:ascii="Times New Roman" w:hAnsi="Times New Roman" w:cs="Times New Roman"/>
                <w:sz w:val="24"/>
                <w:szCs w:val="24"/>
              </w:rPr>
            </w:pPr>
            <w:r>
              <w:rPr>
                <w:rFonts w:ascii="Times New Roman" w:hAnsi="Times New Roman" w:cs="Times New Roman"/>
                <w:sz w:val="24"/>
                <w:szCs w:val="24"/>
              </w:rPr>
              <w:t>5.3.</w:t>
            </w:r>
          </w:p>
        </w:tc>
        <w:tc>
          <w:tcPr>
            <w:tcW w:w="2345" w:type="pct"/>
            <w:shd w:val="clear" w:color="auto" w:fill="auto"/>
          </w:tcPr>
          <w:p w14:paraId="23095A4C" w14:textId="77777777" w:rsidR="00656A67" w:rsidRPr="00A06F41" w:rsidRDefault="00656A67" w:rsidP="00656A67">
            <w:pPr>
              <w:spacing w:after="0" w:line="240" w:lineRule="auto"/>
              <w:jc w:val="both"/>
              <w:rPr>
                <w:rFonts w:ascii="Times New Roman" w:hAnsi="Times New Roman" w:cs="Times New Roman"/>
                <w:sz w:val="24"/>
                <w:szCs w:val="24"/>
              </w:rPr>
            </w:pPr>
            <w:r w:rsidRPr="00A06F41">
              <w:rPr>
                <w:rFonts w:ascii="Times New Roman" w:hAnsi="Times New Roman" w:cs="Times New Roman"/>
                <w:sz w:val="24"/>
                <w:szCs w:val="24"/>
              </w:rPr>
              <w:t xml:space="preserve">Jautājums būtu par projekta darbību tabulas aizpildīšanu. </w:t>
            </w:r>
          </w:p>
          <w:p w14:paraId="38D9E782" w14:textId="77777777" w:rsidR="00656A67" w:rsidRPr="00A06F41" w:rsidRDefault="00656A67" w:rsidP="00656A67">
            <w:pPr>
              <w:spacing w:after="0" w:line="240" w:lineRule="auto"/>
              <w:jc w:val="both"/>
              <w:rPr>
                <w:rFonts w:ascii="Times New Roman" w:hAnsi="Times New Roman" w:cs="Times New Roman"/>
                <w:sz w:val="24"/>
                <w:szCs w:val="24"/>
              </w:rPr>
            </w:pPr>
            <w:r w:rsidRPr="00A06F41">
              <w:rPr>
                <w:rFonts w:ascii="Times New Roman" w:hAnsi="Times New Roman" w:cs="Times New Roman"/>
                <w:sz w:val="24"/>
                <w:szCs w:val="24"/>
              </w:rPr>
              <w:t xml:space="preserve">Mums visas projekta izmaksas ir ietvertas būvdarbu </w:t>
            </w:r>
            <w:proofErr w:type="spellStart"/>
            <w:r w:rsidRPr="00A06F41">
              <w:rPr>
                <w:rFonts w:ascii="Times New Roman" w:hAnsi="Times New Roman" w:cs="Times New Roman"/>
                <w:sz w:val="24"/>
                <w:szCs w:val="24"/>
              </w:rPr>
              <w:t>kontroltāmē</w:t>
            </w:r>
            <w:proofErr w:type="spellEnd"/>
            <w:r w:rsidRPr="00A06F41">
              <w:rPr>
                <w:rFonts w:ascii="Times New Roman" w:hAnsi="Times New Roman" w:cs="Times New Roman"/>
                <w:sz w:val="24"/>
                <w:szCs w:val="24"/>
              </w:rPr>
              <w:t xml:space="preserve"> un būvprojektā ir ietverti visi energosertifikātā paredzētie pasākumi. Līdz ar to galvenā darbība, kurā ietverti visi būvdarbi būs - </w:t>
            </w:r>
            <w:r w:rsidRPr="00A06F41">
              <w:rPr>
                <w:rStyle w:val="Izclums"/>
                <w:rFonts w:ascii="Times New Roman" w:hAnsi="Times New Roman" w:cs="Times New Roman"/>
                <w:sz w:val="24"/>
                <w:szCs w:val="24"/>
              </w:rPr>
              <w:t>Būvdarbi par ēkas energosertifikātā noteiktajiem pasākumiem</w:t>
            </w:r>
            <w:r w:rsidRPr="00A06F41">
              <w:rPr>
                <w:rFonts w:ascii="Times New Roman" w:hAnsi="Times New Roman" w:cs="Times New Roman"/>
                <w:sz w:val="24"/>
                <w:szCs w:val="24"/>
              </w:rPr>
              <w:t xml:space="preserve">. </w:t>
            </w:r>
          </w:p>
          <w:p w14:paraId="1A932E29" w14:textId="77777777" w:rsidR="00656A67" w:rsidRDefault="00656A67" w:rsidP="00656A67">
            <w:pPr>
              <w:spacing w:after="0" w:line="240" w:lineRule="auto"/>
              <w:jc w:val="both"/>
              <w:rPr>
                <w:rFonts w:ascii="Times New Roman" w:hAnsi="Times New Roman" w:cs="Times New Roman"/>
                <w:sz w:val="24"/>
                <w:szCs w:val="24"/>
              </w:rPr>
            </w:pPr>
            <w:r w:rsidRPr="00A06F41">
              <w:rPr>
                <w:rStyle w:val="Izteiksmgs"/>
                <w:rFonts w:ascii="Times New Roman" w:hAnsi="Times New Roman" w:cs="Times New Roman"/>
                <w:sz w:val="24"/>
                <w:szCs w:val="24"/>
              </w:rPr>
              <w:t>Vai</w:t>
            </w:r>
            <w:r w:rsidRPr="00A06F41">
              <w:rPr>
                <w:rFonts w:ascii="Times New Roman" w:hAnsi="Times New Roman" w:cs="Times New Roman"/>
                <w:sz w:val="24"/>
                <w:szCs w:val="24"/>
              </w:rPr>
              <w:t xml:space="preserve"> tādā gadījumā</w:t>
            </w:r>
            <w:r w:rsidRPr="00A06F41">
              <w:rPr>
                <w:rStyle w:val="Izteiksmgs"/>
                <w:rFonts w:ascii="Times New Roman" w:hAnsi="Times New Roman" w:cs="Times New Roman"/>
                <w:sz w:val="24"/>
                <w:szCs w:val="24"/>
              </w:rPr>
              <w:t xml:space="preserve"> kā atsevišķa darbība ir jāizceļ </w:t>
            </w:r>
            <w:r w:rsidRPr="00A06F41">
              <w:rPr>
                <w:rStyle w:val="Izclums"/>
                <w:rFonts w:ascii="Times New Roman" w:hAnsi="Times New Roman" w:cs="Times New Roman"/>
                <w:b/>
                <w:bCs/>
                <w:sz w:val="24"/>
                <w:szCs w:val="24"/>
              </w:rPr>
              <w:t>atjaunojamos energoresursus izmantojošu enerģiju ražojošo iekārtu iegāde un uzstādīšana</w:t>
            </w:r>
            <w:r w:rsidRPr="00A06F41">
              <w:rPr>
                <w:rFonts w:ascii="Times New Roman" w:hAnsi="Times New Roman" w:cs="Times New Roman"/>
                <w:sz w:val="24"/>
                <w:szCs w:val="24"/>
              </w:rPr>
              <w:t xml:space="preserve">, ja mums būvdarbu kopējā tāmē ir iekļauti saules paneļu uzstādīšanas darbi? </w:t>
            </w:r>
          </w:p>
          <w:p w14:paraId="1B5E9CC2" w14:textId="77777777" w:rsidR="00656A67" w:rsidRDefault="00656A67" w:rsidP="00656A67">
            <w:pPr>
              <w:spacing w:after="0" w:line="240" w:lineRule="auto"/>
              <w:jc w:val="both"/>
              <w:rPr>
                <w:rFonts w:ascii="Times New Roman" w:hAnsi="Times New Roman" w:cs="Times New Roman"/>
                <w:sz w:val="24"/>
                <w:szCs w:val="24"/>
              </w:rPr>
            </w:pPr>
          </w:p>
          <w:p w14:paraId="17B08B5B" w14:textId="77777777" w:rsidR="00656A67" w:rsidRDefault="00656A67" w:rsidP="00656A67">
            <w:pPr>
              <w:spacing w:after="0" w:line="240" w:lineRule="auto"/>
              <w:jc w:val="both"/>
              <w:rPr>
                <w:rFonts w:ascii="Times New Roman" w:hAnsi="Times New Roman" w:cs="Times New Roman"/>
                <w:sz w:val="24"/>
                <w:szCs w:val="24"/>
              </w:rPr>
            </w:pPr>
          </w:p>
          <w:p w14:paraId="6ADEE378" w14:textId="77777777" w:rsidR="00656A67" w:rsidRDefault="00656A67" w:rsidP="00656A67">
            <w:pPr>
              <w:spacing w:after="0" w:line="240" w:lineRule="auto"/>
              <w:jc w:val="both"/>
              <w:rPr>
                <w:rFonts w:ascii="Times New Roman" w:hAnsi="Times New Roman" w:cs="Times New Roman"/>
                <w:sz w:val="24"/>
                <w:szCs w:val="24"/>
              </w:rPr>
            </w:pPr>
          </w:p>
          <w:p w14:paraId="03C96264" w14:textId="77777777" w:rsidR="00656A67" w:rsidRDefault="00656A67" w:rsidP="00656A67">
            <w:pPr>
              <w:spacing w:after="0" w:line="240" w:lineRule="auto"/>
              <w:jc w:val="both"/>
              <w:rPr>
                <w:rFonts w:ascii="Times New Roman" w:hAnsi="Times New Roman" w:cs="Times New Roman"/>
                <w:sz w:val="24"/>
                <w:szCs w:val="24"/>
              </w:rPr>
            </w:pPr>
          </w:p>
          <w:p w14:paraId="5FD04A1A" w14:textId="77777777" w:rsidR="00656A67" w:rsidRPr="00A06F41" w:rsidRDefault="00656A67" w:rsidP="00656A67">
            <w:pPr>
              <w:spacing w:after="0" w:line="240" w:lineRule="auto"/>
              <w:jc w:val="both"/>
              <w:rPr>
                <w:rFonts w:ascii="Times New Roman" w:hAnsi="Times New Roman" w:cs="Times New Roman"/>
                <w:sz w:val="24"/>
                <w:szCs w:val="24"/>
              </w:rPr>
            </w:pPr>
          </w:p>
          <w:p w14:paraId="54B7B4FD" w14:textId="77777777" w:rsidR="00656A67" w:rsidRPr="00A06F41" w:rsidRDefault="00656A67" w:rsidP="00656A67">
            <w:pPr>
              <w:spacing w:after="0" w:line="240" w:lineRule="auto"/>
              <w:jc w:val="both"/>
              <w:rPr>
                <w:rFonts w:ascii="Times New Roman" w:hAnsi="Times New Roman" w:cs="Times New Roman"/>
                <w:sz w:val="24"/>
                <w:szCs w:val="24"/>
                <w:lang w:eastAsia="lv-LV"/>
              </w:rPr>
            </w:pPr>
          </w:p>
          <w:p w14:paraId="26A73D2E" w14:textId="77777777" w:rsidR="00656A67" w:rsidRPr="00A06F41" w:rsidRDefault="00656A67" w:rsidP="00656A67">
            <w:pPr>
              <w:spacing w:after="0" w:line="240" w:lineRule="auto"/>
              <w:jc w:val="both"/>
              <w:rPr>
                <w:rFonts w:ascii="Times New Roman" w:hAnsi="Times New Roman" w:cs="Times New Roman"/>
                <w:sz w:val="24"/>
                <w:szCs w:val="24"/>
              </w:rPr>
            </w:pPr>
            <w:r w:rsidRPr="00A06F41">
              <w:rPr>
                <w:rFonts w:ascii="Times New Roman" w:hAnsi="Times New Roman" w:cs="Times New Roman"/>
                <w:sz w:val="24"/>
                <w:szCs w:val="24"/>
              </w:rPr>
              <w:t xml:space="preserve">Tāpat lūdzu sniegt atbildi </w:t>
            </w:r>
            <w:r w:rsidRPr="00A06F41">
              <w:rPr>
                <w:rStyle w:val="Izteiksmgs"/>
                <w:rFonts w:ascii="Times New Roman" w:hAnsi="Times New Roman" w:cs="Times New Roman"/>
                <w:sz w:val="24"/>
                <w:szCs w:val="24"/>
              </w:rPr>
              <w:t>vai</w:t>
            </w:r>
            <w:r w:rsidRPr="00A06F41">
              <w:rPr>
                <w:rFonts w:ascii="Times New Roman" w:hAnsi="Times New Roman" w:cs="Times New Roman"/>
                <w:sz w:val="24"/>
                <w:szCs w:val="24"/>
              </w:rPr>
              <w:t xml:space="preserve"> no tāmes jāvelk ārā un </w:t>
            </w:r>
            <w:r w:rsidRPr="00A06F41">
              <w:rPr>
                <w:rStyle w:val="Izteiksmgs"/>
                <w:rFonts w:ascii="Times New Roman" w:hAnsi="Times New Roman" w:cs="Times New Roman"/>
                <w:sz w:val="24"/>
                <w:szCs w:val="24"/>
              </w:rPr>
              <w:t xml:space="preserve">atsevišķā darbībā jāizdala </w:t>
            </w:r>
            <w:r w:rsidRPr="00A06F41">
              <w:rPr>
                <w:rStyle w:val="Izclums"/>
                <w:rFonts w:ascii="Times New Roman" w:hAnsi="Times New Roman" w:cs="Times New Roman"/>
                <w:b/>
                <w:bCs/>
                <w:sz w:val="24"/>
                <w:szCs w:val="24"/>
              </w:rPr>
              <w:t>būvdarbi ēkas funkcionāli saistītā teritorijā</w:t>
            </w:r>
            <w:r w:rsidRPr="00A06F41">
              <w:rPr>
                <w:rStyle w:val="Izteiksmgs"/>
                <w:rFonts w:ascii="Times New Roman" w:hAnsi="Times New Roman" w:cs="Times New Roman"/>
                <w:sz w:val="24"/>
                <w:szCs w:val="24"/>
              </w:rPr>
              <w:t>,</w:t>
            </w:r>
            <w:r w:rsidRPr="00A06F41">
              <w:rPr>
                <w:rFonts w:ascii="Times New Roman" w:hAnsi="Times New Roman" w:cs="Times New Roman"/>
                <w:sz w:val="24"/>
                <w:szCs w:val="24"/>
              </w:rPr>
              <w:t xml:space="preserve"> ja šie būvdarbi ir </w:t>
            </w:r>
            <w:proofErr w:type="spellStart"/>
            <w:r w:rsidRPr="00A06F41">
              <w:rPr>
                <w:rFonts w:ascii="Times New Roman" w:hAnsi="Times New Roman" w:cs="Times New Roman"/>
                <w:sz w:val="24"/>
                <w:szCs w:val="24"/>
              </w:rPr>
              <w:t>kontroltāmes</w:t>
            </w:r>
            <w:proofErr w:type="spellEnd"/>
            <w:r w:rsidRPr="00A06F41">
              <w:rPr>
                <w:rFonts w:ascii="Times New Roman" w:hAnsi="Times New Roman" w:cs="Times New Roman"/>
                <w:sz w:val="24"/>
                <w:szCs w:val="24"/>
              </w:rPr>
              <w:t xml:space="preserve"> daļa? </w:t>
            </w:r>
          </w:p>
          <w:p w14:paraId="78E2DD6E" w14:textId="77777777" w:rsidR="00656A67" w:rsidRPr="00A06F41" w:rsidRDefault="00656A67" w:rsidP="00656A67">
            <w:pPr>
              <w:spacing w:after="0" w:line="240" w:lineRule="auto"/>
              <w:jc w:val="both"/>
              <w:rPr>
                <w:rFonts w:ascii="Times New Roman" w:hAnsi="Times New Roman" w:cs="Times New Roman"/>
                <w:sz w:val="24"/>
                <w:szCs w:val="24"/>
              </w:rPr>
            </w:pPr>
            <w:r w:rsidRPr="00A06F41">
              <w:rPr>
                <w:rFonts w:ascii="Times New Roman" w:hAnsi="Times New Roman" w:cs="Times New Roman"/>
                <w:i/>
                <w:iCs/>
                <w:sz w:val="24"/>
                <w:szCs w:val="24"/>
              </w:rPr>
              <w:t xml:space="preserve"> </w:t>
            </w:r>
          </w:p>
          <w:p w14:paraId="3255CF5B" w14:textId="77777777" w:rsidR="00656A67" w:rsidRPr="00A06F41" w:rsidRDefault="00656A67" w:rsidP="00656A67">
            <w:pPr>
              <w:spacing w:after="0" w:line="240" w:lineRule="auto"/>
              <w:jc w:val="both"/>
              <w:rPr>
                <w:rFonts w:ascii="Times New Roman" w:hAnsi="Times New Roman" w:cs="Times New Roman"/>
                <w:sz w:val="24"/>
                <w:szCs w:val="24"/>
                <w:lang w:eastAsia="lv-LV"/>
              </w:rPr>
            </w:pPr>
          </w:p>
          <w:p w14:paraId="21009C6B" w14:textId="77777777" w:rsidR="00656A67" w:rsidRPr="00A06F41" w:rsidRDefault="00656A67" w:rsidP="00656A67">
            <w:pPr>
              <w:spacing w:after="0" w:line="240" w:lineRule="auto"/>
              <w:jc w:val="both"/>
              <w:rPr>
                <w:rFonts w:ascii="Times New Roman" w:hAnsi="Times New Roman" w:cs="Times New Roman"/>
                <w:sz w:val="24"/>
                <w:szCs w:val="24"/>
              </w:rPr>
            </w:pPr>
            <w:r w:rsidRPr="00A06F41">
              <w:rPr>
                <w:rFonts w:ascii="Times New Roman" w:hAnsi="Times New Roman" w:cs="Times New Roman"/>
                <w:sz w:val="24"/>
                <w:szCs w:val="24"/>
              </w:rPr>
              <w:t xml:space="preserve">Tas pats attiecībā uz iekārtām - </w:t>
            </w:r>
            <w:r w:rsidRPr="00A06F41">
              <w:rPr>
                <w:rStyle w:val="Izteiksmgs"/>
                <w:rFonts w:ascii="Times New Roman" w:hAnsi="Times New Roman" w:cs="Times New Roman"/>
                <w:sz w:val="24"/>
                <w:szCs w:val="24"/>
              </w:rPr>
              <w:t>vai atsevišķā darbībā jāizdala iekārtu iegāde</w:t>
            </w:r>
            <w:r w:rsidRPr="00A06F41">
              <w:rPr>
                <w:rFonts w:ascii="Times New Roman" w:hAnsi="Times New Roman" w:cs="Times New Roman"/>
                <w:sz w:val="24"/>
                <w:szCs w:val="24"/>
              </w:rPr>
              <w:t xml:space="preserve">, ja būvdarbu kopējā </w:t>
            </w:r>
            <w:proofErr w:type="spellStart"/>
            <w:r w:rsidRPr="00A06F41">
              <w:rPr>
                <w:rFonts w:ascii="Times New Roman" w:hAnsi="Times New Roman" w:cs="Times New Roman"/>
                <w:sz w:val="24"/>
                <w:szCs w:val="24"/>
              </w:rPr>
              <w:t>kontroltāmē</w:t>
            </w:r>
            <w:proofErr w:type="spellEnd"/>
            <w:r w:rsidRPr="00A06F41">
              <w:rPr>
                <w:rFonts w:ascii="Times New Roman" w:hAnsi="Times New Roman" w:cs="Times New Roman"/>
                <w:sz w:val="24"/>
                <w:szCs w:val="24"/>
              </w:rPr>
              <w:t xml:space="preserve"> ietilpst šīs izmaksas?</w:t>
            </w:r>
          </w:p>
          <w:p w14:paraId="2F7D7DDA" w14:textId="77777777" w:rsidR="00656A67" w:rsidRPr="00A06F41" w:rsidRDefault="00656A67" w:rsidP="00656A67">
            <w:pPr>
              <w:spacing w:after="0" w:line="240" w:lineRule="auto"/>
              <w:jc w:val="both"/>
              <w:rPr>
                <w:rFonts w:ascii="Times New Roman" w:hAnsi="Times New Roman" w:cs="Times New Roman"/>
                <w:sz w:val="24"/>
                <w:szCs w:val="24"/>
              </w:rPr>
            </w:pPr>
          </w:p>
          <w:p w14:paraId="7C51EAE2" w14:textId="77777777" w:rsidR="00656A67" w:rsidRPr="00A06F41" w:rsidRDefault="00656A67" w:rsidP="00656A67">
            <w:pPr>
              <w:spacing w:after="0" w:line="240" w:lineRule="auto"/>
              <w:jc w:val="both"/>
              <w:rPr>
                <w:rFonts w:ascii="Times New Roman" w:hAnsi="Times New Roman" w:cs="Times New Roman"/>
                <w:sz w:val="24"/>
                <w:szCs w:val="24"/>
              </w:rPr>
            </w:pPr>
          </w:p>
          <w:p w14:paraId="618CC6E6" w14:textId="77777777" w:rsidR="00656A67" w:rsidRPr="0091597A" w:rsidRDefault="00656A67" w:rsidP="00656A67">
            <w:pPr>
              <w:spacing w:after="0"/>
              <w:contextualSpacing/>
              <w:jc w:val="both"/>
              <w:rPr>
                <w:rFonts w:ascii="Times New Roman" w:hAnsi="Times New Roman" w:cs="Times New Roman"/>
                <w:sz w:val="24"/>
                <w:szCs w:val="24"/>
                <w:lang w:eastAsia="lv-LV"/>
              </w:rPr>
            </w:pPr>
          </w:p>
        </w:tc>
        <w:tc>
          <w:tcPr>
            <w:tcW w:w="2342" w:type="pct"/>
            <w:shd w:val="clear" w:color="auto" w:fill="auto"/>
          </w:tcPr>
          <w:p w14:paraId="6DACE65F" w14:textId="77777777" w:rsidR="00656A67" w:rsidRDefault="00656A67" w:rsidP="00656A67">
            <w:pPr>
              <w:spacing w:after="0" w:line="240" w:lineRule="auto"/>
              <w:jc w:val="both"/>
              <w:rPr>
                <w:rFonts w:ascii="Times New Roman" w:hAnsi="Times New Roman" w:cs="Times New Roman"/>
                <w:sz w:val="24"/>
                <w:szCs w:val="24"/>
              </w:rPr>
            </w:pPr>
          </w:p>
          <w:p w14:paraId="1D0EB789" w14:textId="77777777" w:rsidR="00656A67" w:rsidRDefault="00656A67" w:rsidP="00656A67">
            <w:pPr>
              <w:spacing w:after="0" w:line="240" w:lineRule="auto"/>
              <w:jc w:val="both"/>
              <w:rPr>
                <w:rFonts w:ascii="Times New Roman" w:hAnsi="Times New Roman" w:cs="Times New Roman"/>
                <w:sz w:val="24"/>
                <w:szCs w:val="24"/>
              </w:rPr>
            </w:pPr>
          </w:p>
          <w:p w14:paraId="58A3C155" w14:textId="77777777" w:rsidR="00656A67" w:rsidRDefault="00656A67" w:rsidP="00656A67">
            <w:pPr>
              <w:spacing w:after="0" w:line="240" w:lineRule="auto"/>
              <w:jc w:val="both"/>
              <w:rPr>
                <w:rFonts w:ascii="Times New Roman" w:hAnsi="Times New Roman" w:cs="Times New Roman"/>
                <w:sz w:val="24"/>
                <w:szCs w:val="24"/>
              </w:rPr>
            </w:pPr>
          </w:p>
          <w:p w14:paraId="1D3CCD6C" w14:textId="77777777" w:rsidR="00656A67" w:rsidRDefault="00656A67" w:rsidP="00656A67">
            <w:pPr>
              <w:spacing w:after="0" w:line="240" w:lineRule="auto"/>
              <w:jc w:val="both"/>
              <w:rPr>
                <w:rFonts w:ascii="Times New Roman" w:hAnsi="Times New Roman" w:cs="Times New Roman"/>
                <w:sz w:val="24"/>
                <w:szCs w:val="24"/>
              </w:rPr>
            </w:pPr>
          </w:p>
          <w:p w14:paraId="40A15F28" w14:textId="77777777" w:rsidR="00656A67" w:rsidRDefault="00656A67" w:rsidP="00656A67">
            <w:pPr>
              <w:spacing w:after="0" w:line="240" w:lineRule="auto"/>
              <w:jc w:val="both"/>
              <w:rPr>
                <w:rFonts w:ascii="Times New Roman" w:hAnsi="Times New Roman" w:cs="Times New Roman"/>
                <w:sz w:val="24"/>
                <w:szCs w:val="24"/>
              </w:rPr>
            </w:pPr>
          </w:p>
          <w:p w14:paraId="09CC60D8" w14:textId="77777777" w:rsidR="00656A67" w:rsidRDefault="00656A67" w:rsidP="00656A67">
            <w:pPr>
              <w:spacing w:after="0" w:line="240" w:lineRule="auto"/>
              <w:jc w:val="both"/>
              <w:rPr>
                <w:rFonts w:ascii="Times New Roman" w:hAnsi="Times New Roman" w:cs="Times New Roman"/>
                <w:sz w:val="24"/>
                <w:szCs w:val="24"/>
              </w:rPr>
            </w:pPr>
          </w:p>
          <w:p w14:paraId="00ABF3BF" w14:textId="77777777" w:rsidR="00656A67" w:rsidRDefault="00656A67" w:rsidP="00656A67">
            <w:pPr>
              <w:spacing w:after="0" w:line="240" w:lineRule="auto"/>
              <w:jc w:val="both"/>
              <w:rPr>
                <w:rFonts w:ascii="Times New Roman" w:hAnsi="Times New Roman" w:cs="Times New Roman"/>
                <w:sz w:val="24"/>
                <w:szCs w:val="24"/>
              </w:rPr>
            </w:pPr>
            <w:r w:rsidRPr="00A06F41">
              <w:rPr>
                <w:rFonts w:ascii="Times New Roman" w:hAnsi="Times New Roman" w:cs="Times New Roman"/>
                <w:sz w:val="24"/>
                <w:szCs w:val="24"/>
              </w:rPr>
              <w:t xml:space="preserve">Projekta iesnieguma 2.pielikumā “Investīciju projekta budžeta kopsavilkums” atsevišķi jāizdala izmaksas, kas saistītas ar </w:t>
            </w:r>
            <w:r w:rsidRPr="00A06F41">
              <w:rPr>
                <w:rFonts w:ascii="Times New Roman" w:hAnsi="Times New Roman" w:cs="Times New Roman"/>
                <w:i/>
                <w:iCs/>
                <w:sz w:val="24"/>
                <w:szCs w:val="24"/>
              </w:rPr>
              <w:t>atjaunojamos energoresursus izmantojošu enerģiju ražojošo iekārtu iegādi un uzstādīšanu</w:t>
            </w:r>
            <w:r w:rsidRPr="00A06F41">
              <w:rPr>
                <w:rFonts w:ascii="Times New Roman" w:hAnsi="Times New Roman" w:cs="Times New Roman"/>
                <w:sz w:val="24"/>
                <w:szCs w:val="24"/>
              </w:rPr>
              <w:t xml:space="preserve"> – izmaksu pozīcija Nr.6.2.3. (30% ierobežojums kopā ar izmaksu pozīciju Nr.7.5.1.2.), jo atbilstoši MK noteikumiem, šai izmaksu pozīcijai ir noteikti izmaksu ierobežojumi, kas ir jāievēro. Lai to būtu vieglāk pārbaudīt un arī Jūs tiem sekotu līdzi, tad diemžēl izmaksas ir jāizdala atsevišķi, attiecīgi atsevišķi izdala arī apakšdarbību zem galvenās darbības “Būvdarbi par ēkas energosertifikātā noteiktajiem pasākumiem”.</w:t>
            </w:r>
          </w:p>
          <w:p w14:paraId="5FB29F7B" w14:textId="77777777" w:rsidR="00656A67" w:rsidRDefault="00656A67" w:rsidP="00656A67">
            <w:pPr>
              <w:spacing w:after="0" w:line="240" w:lineRule="auto"/>
              <w:jc w:val="both"/>
              <w:rPr>
                <w:rFonts w:ascii="Times New Roman" w:hAnsi="Times New Roman" w:cs="Times New Roman"/>
                <w:sz w:val="24"/>
                <w:szCs w:val="24"/>
                <w:lang w:eastAsia="lv-LV"/>
              </w:rPr>
            </w:pPr>
          </w:p>
          <w:p w14:paraId="629D1B42" w14:textId="77777777" w:rsidR="00656A67" w:rsidRDefault="00656A67" w:rsidP="00656A67">
            <w:pPr>
              <w:spacing w:after="0" w:line="240" w:lineRule="auto"/>
              <w:jc w:val="both"/>
              <w:rPr>
                <w:rFonts w:ascii="Times New Roman" w:hAnsi="Times New Roman" w:cs="Times New Roman"/>
                <w:sz w:val="24"/>
                <w:szCs w:val="24"/>
              </w:rPr>
            </w:pPr>
            <w:r w:rsidRPr="00A06F41">
              <w:rPr>
                <w:rFonts w:ascii="Times New Roman" w:hAnsi="Times New Roman" w:cs="Times New Roman"/>
                <w:sz w:val="24"/>
                <w:szCs w:val="24"/>
              </w:rPr>
              <w:t xml:space="preserve">Papildus atsevišķi jāizdala </w:t>
            </w:r>
            <w:r w:rsidRPr="00A06F41">
              <w:rPr>
                <w:rFonts w:ascii="Times New Roman" w:hAnsi="Times New Roman" w:cs="Times New Roman"/>
                <w:i/>
                <w:iCs/>
                <w:sz w:val="24"/>
                <w:szCs w:val="24"/>
              </w:rPr>
              <w:t>būvdarbi ēkas funkcionāli saistītā teritorijā</w:t>
            </w:r>
            <w:r w:rsidRPr="00A06F41">
              <w:rPr>
                <w:rFonts w:ascii="Times New Roman" w:hAnsi="Times New Roman" w:cs="Times New Roman"/>
                <w:sz w:val="24"/>
                <w:szCs w:val="24"/>
              </w:rPr>
              <w:t xml:space="preserve"> – izmaksu pozīcija Nr.7.5.2., jo šie nav ēkas energoefektivitātes pasākumi, tā nebūs apakšdarbība darbībai “Būvdarbi par ēkas energosertifikātā noteiktajiem pasākumiem”, jo darbi nebūs norādīti ēkas energosertifikātā.</w:t>
            </w:r>
          </w:p>
          <w:p w14:paraId="402B95A8" w14:textId="77777777" w:rsidR="00656A67" w:rsidRDefault="00656A67" w:rsidP="00656A67">
            <w:pPr>
              <w:spacing w:after="0" w:line="240" w:lineRule="auto"/>
              <w:jc w:val="both"/>
              <w:rPr>
                <w:rFonts w:ascii="Times New Roman" w:hAnsi="Times New Roman" w:cs="Times New Roman"/>
                <w:sz w:val="24"/>
                <w:szCs w:val="24"/>
                <w:lang w:eastAsia="lv-LV"/>
              </w:rPr>
            </w:pPr>
          </w:p>
          <w:p w14:paraId="63193056" w14:textId="77777777" w:rsidR="00656A67" w:rsidRDefault="00656A67" w:rsidP="00656A67">
            <w:pPr>
              <w:spacing w:after="0" w:line="240" w:lineRule="auto"/>
              <w:jc w:val="both"/>
              <w:rPr>
                <w:rFonts w:ascii="Times New Roman" w:hAnsi="Times New Roman" w:cs="Times New Roman"/>
                <w:sz w:val="24"/>
                <w:szCs w:val="24"/>
              </w:rPr>
            </w:pPr>
            <w:r w:rsidRPr="00A06F41">
              <w:rPr>
                <w:rFonts w:ascii="Times New Roman" w:hAnsi="Times New Roman" w:cs="Times New Roman"/>
                <w:sz w:val="24"/>
                <w:szCs w:val="24"/>
              </w:rPr>
              <w:t xml:space="preserve">Viss ir atkarīgs no iekārtu veida. Jums būtu jāpaskatās no izmaksu viedokļa (2.pielikums “Investīciju projekta budžeta kopsavilkums”), ja konkrētai izmaksu pozīcijai ir pretim izmaksas, tad vēlams izdalīt arī atsevišķu darbību vai apakšdarbību. </w:t>
            </w:r>
          </w:p>
          <w:p w14:paraId="70B74888" w14:textId="58603912" w:rsidR="00656A67" w:rsidRPr="0091597A" w:rsidRDefault="00656A67" w:rsidP="00656A67">
            <w:pPr>
              <w:spacing w:after="0" w:line="240" w:lineRule="auto"/>
              <w:contextualSpacing/>
              <w:jc w:val="both"/>
              <w:rPr>
                <w:rFonts w:ascii="Times New Roman" w:hAnsi="Times New Roman" w:cs="Times New Roman"/>
                <w:sz w:val="24"/>
                <w:szCs w:val="24"/>
                <w:lang w:eastAsia="lv-LV"/>
              </w:rPr>
            </w:pPr>
            <w:r w:rsidRPr="00A06F41">
              <w:rPr>
                <w:rFonts w:ascii="Times New Roman" w:hAnsi="Times New Roman" w:cs="Times New Roman"/>
                <w:sz w:val="24"/>
                <w:szCs w:val="24"/>
              </w:rPr>
              <w:t>Visdrīzāk izmaksas Kopējā Tāmē ir izdalītas atsevišķās lokālās tāmēs, līdz ar to nevajadzētu būt problēmām tās izdalīt atsevišķi arī projekta iesnieguma 2.pielikumā “Investīciju projekta budžeta kopsavilkums”.</w:t>
            </w:r>
          </w:p>
        </w:tc>
      </w:tr>
      <w:tr w:rsidR="00656A67" w:rsidRPr="0091597A" w14:paraId="03D167E6" w14:textId="77777777" w:rsidTr="00F96E4C">
        <w:trPr>
          <w:trHeight w:val="465"/>
        </w:trPr>
        <w:tc>
          <w:tcPr>
            <w:tcW w:w="313" w:type="pct"/>
          </w:tcPr>
          <w:p w14:paraId="0C839017" w14:textId="2298A38E" w:rsidR="00656A67" w:rsidRPr="0091597A" w:rsidRDefault="00656A67" w:rsidP="00656A67">
            <w:pPr>
              <w:spacing w:after="0"/>
              <w:contextualSpacing/>
              <w:jc w:val="both"/>
              <w:rPr>
                <w:rFonts w:ascii="Times New Roman" w:hAnsi="Times New Roman" w:cs="Times New Roman"/>
                <w:sz w:val="24"/>
                <w:szCs w:val="24"/>
              </w:rPr>
            </w:pPr>
            <w:r>
              <w:rPr>
                <w:rFonts w:ascii="Times New Roman" w:hAnsi="Times New Roman" w:cs="Times New Roman"/>
                <w:sz w:val="24"/>
                <w:szCs w:val="24"/>
              </w:rPr>
              <w:t>5.4.</w:t>
            </w:r>
          </w:p>
        </w:tc>
        <w:tc>
          <w:tcPr>
            <w:tcW w:w="2345" w:type="pct"/>
            <w:shd w:val="clear" w:color="auto" w:fill="auto"/>
          </w:tcPr>
          <w:p w14:paraId="2E3B6B1E" w14:textId="465EB448" w:rsidR="00656A67" w:rsidRPr="0091597A" w:rsidRDefault="00656A67" w:rsidP="00656A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A06F41">
              <w:rPr>
                <w:rFonts w:ascii="Times New Roman" w:hAnsi="Times New Roman" w:cs="Times New Roman"/>
                <w:sz w:val="24"/>
                <w:szCs w:val="24"/>
              </w:rPr>
              <w:t>izpildot Jūsu KPVIS sistēmā ievietoto projekta pieteikuma veidlapu, 2.1. punkta nosaukumā ir minēts risku izvērtējums, bet veidlapas aizpildīšanas šīs sadaļas noteikumos, risku izvērtēšana netiek prasīta, vai tā ir jāveic, ja jā, tad kurā sadaļā?</w:t>
            </w:r>
          </w:p>
        </w:tc>
        <w:tc>
          <w:tcPr>
            <w:tcW w:w="2342" w:type="pct"/>
            <w:shd w:val="clear" w:color="auto" w:fill="auto"/>
          </w:tcPr>
          <w:p w14:paraId="0E487DE6" w14:textId="77777777" w:rsidR="00656A67" w:rsidRPr="00A06F41" w:rsidRDefault="00656A67" w:rsidP="00656A67">
            <w:pPr>
              <w:spacing w:after="0" w:line="240" w:lineRule="auto"/>
              <w:jc w:val="both"/>
              <w:rPr>
                <w:rFonts w:ascii="Times New Roman" w:hAnsi="Times New Roman" w:cs="Times New Roman"/>
                <w:sz w:val="24"/>
                <w:szCs w:val="24"/>
              </w:rPr>
            </w:pPr>
            <w:r w:rsidRPr="00A06F41">
              <w:rPr>
                <w:rFonts w:ascii="Times New Roman" w:hAnsi="Times New Roman" w:cs="Times New Roman"/>
                <w:sz w:val="24"/>
                <w:szCs w:val="24"/>
              </w:rPr>
              <w:t>Šajos projektos netiek prasīts risku izvērtējums, lai gan punkta nosaukumā tas ir minēts.</w:t>
            </w:r>
          </w:p>
          <w:p w14:paraId="38893C0C" w14:textId="77777777" w:rsidR="00656A67" w:rsidRPr="0091597A" w:rsidRDefault="00656A67" w:rsidP="00656A67">
            <w:pPr>
              <w:spacing w:after="0" w:line="240" w:lineRule="auto"/>
              <w:contextualSpacing/>
              <w:jc w:val="both"/>
              <w:rPr>
                <w:rFonts w:ascii="Times New Roman" w:hAnsi="Times New Roman" w:cs="Times New Roman"/>
                <w:sz w:val="24"/>
                <w:szCs w:val="24"/>
                <w:lang w:eastAsia="lv-LV"/>
              </w:rPr>
            </w:pPr>
          </w:p>
        </w:tc>
      </w:tr>
      <w:tr w:rsidR="00656A67" w:rsidRPr="0091597A" w14:paraId="1F0BFBBA" w14:textId="77777777" w:rsidTr="00F96E4C">
        <w:trPr>
          <w:trHeight w:val="465"/>
        </w:trPr>
        <w:tc>
          <w:tcPr>
            <w:tcW w:w="313" w:type="pct"/>
          </w:tcPr>
          <w:p w14:paraId="7A87821A" w14:textId="65001256" w:rsidR="00656A67" w:rsidRPr="0091597A" w:rsidRDefault="00656A67" w:rsidP="00656A67">
            <w:pPr>
              <w:spacing w:after="0"/>
              <w:contextualSpacing/>
              <w:jc w:val="both"/>
              <w:rPr>
                <w:rFonts w:ascii="Times New Roman" w:hAnsi="Times New Roman" w:cs="Times New Roman"/>
                <w:sz w:val="24"/>
                <w:szCs w:val="24"/>
              </w:rPr>
            </w:pPr>
            <w:r>
              <w:rPr>
                <w:rFonts w:ascii="Times New Roman" w:hAnsi="Times New Roman" w:cs="Times New Roman"/>
                <w:sz w:val="24"/>
                <w:szCs w:val="24"/>
              </w:rPr>
              <w:t>5.5.</w:t>
            </w:r>
          </w:p>
        </w:tc>
        <w:tc>
          <w:tcPr>
            <w:tcW w:w="2345" w:type="pct"/>
            <w:shd w:val="clear" w:color="auto" w:fill="auto"/>
          </w:tcPr>
          <w:p w14:paraId="3B970739" w14:textId="15F26B2D" w:rsidR="00656A67" w:rsidRPr="0091597A" w:rsidRDefault="00656A67" w:rsidP="00656A67">
            <w:pPr>
              <w:spacing w:after="0" w:line="240" w:lineRule="auto"/>
              <w:jc w:val="both"/>
              <w:rPr>
                <w:rFonts w:ascii="Times New Roman" w:hAnsi="Times New Roman" w:cs="Times New Roman"/>
                <w:sz w:val="24"/>
                <w:szCs w:val="24"/>
              </w:rPr>
            </w:pPr>
            <w:r w:rsidRPr="00A06F41">
              <w:rPr>
                <w:rFonts w:ascii="Times New Roman" w:hAnsi="Times New Roman" w:cs="Times New Roman"/>
                <w:sz w:val="24"/>
                <w:szCs w:val="24"/>
              </w:rPr>
              <w:t xml:space="preserve">Kurā projekta pieteikuma sadaļā ir jāietver pamatinformācija par siltināmo </w:t>
            </w:r>
            <w:proofErr w:type="spellStart"/>
            <w:r w:rsidRPr="00A06F41">
              <w:rPr>
                <w:rFonts w:ascii="Times New Roman" w:hAnsi="Times New Roman" w:cs="Times New Roman"/>
                <w:sz w:val="24"/>
                <w:szCs w:val="24"/>
              </w:rPr>
              <w:t>ēku,tās</w:t>
            </w:r>
            <w:proofErr w:type="spellEnd"/>
            <w:r w:rsidRPr="00A06F41">
              <w:rPr>
                <w:rFonts w:ascii="Times New Roman" w:hAnsi="Times New Roman" w:cs="Times New Roman"/>
                <w:sz w:val="24"/>
                <w:szCs w:val="24"/>
              </w:rPr>
              <w:t xml:space="preserve"> telpām, to izmantošanu un par saimnieciskai darbībai izmantotajām telpām? Nekur neatradu norādi, kurā sadaļā šī informācija būtu sniedzama.</w:t>
            </w:r>
          </w:p>
        </w:tc>
        <w:tc>
          <w:tcPr>
            <w:tcW w:w="2342" w:type="pct"/>
            <w:shd w:val="clear" w:color="auto" w:fill="auto"/>
          </w:tcPr>
          <w:p w14:paraId="496AE5A5" w14:textId="77777777" w:rsidR="00656A67" w:rsidRPr="00A06F41" w:rsidRDefault="00656A67" w:rsidP="00656A67">
            <w:pPr>
              <w:spacing w:after="0" w:line="240" w:lineRule="auto"/>
              <w:jc w:val="both"/>
              <w:rPr>
                <w:rFonts w:ascii="Times New Roman" w:hAnsi="Times New Roman" w:cs="Times New Roman"/>
                <w:sz w:val="24"/>
                <w:szCs w:val="24"/>
              </w:rPr>
            </w:pPr>
            <w:r w:rsidRPr="00A06F41">
              <w:rPr>
                <w:rFonts w:ascii="Times New Roman" w:hAnsi="Times New Roman" w:cs="Times New Roman"/>
                <w:sz w:val="24"/>
                <w:szCs w:val="24"/>
              </w:rPr>
              <w:t>Īsu informāciju par ēku var iekļaut projekta iesnieguma 1.1.punktā, t.i., kādām pārvaldes funkcijām un pārvaldes uzdevumu īstenošanai tā tiek izmantota.</w:t>
            </w:r>
          </w:p>
          <w:p w14:paraId="2BFCDF37" w14:textId="10064BCE" w:rsidR="00656A67" w:rsidRPr="0091597A" w:rsidRDefault="00656A67" w:rsidP="00656A67">
            <w:pPr>
              <w:spacing w:after="0" w:line="240" w:lineRule="auto"/>
              <w:jc w:val="both"/>
              <w:rPr>
                <w:rFonts w:ascii="Times New Roman" w:hAnsi="Times New Roman" w:cs="Times New Roman"/>
                <w:sz w:val="24"/>
                <w:szCs w:val="24"/>
              </w:rPr>
            </w:pPr>
            <w:r w:rsidRPr="00A06F41">
              <w:rPr>
                <w:rFonts w:ascii="Times New Roman" w:hAnsi="Times New Roman" w:cs="Times New Roman"/>
                <w:sz w:val="24"/>
                <w:szCs w:val="24"/>
              </w:rPr>
              <w:t>Informācija par papildinošos saimniecisko darbību, citu saimniecisko darbību un/vai parastajiem papildpakalpojumiem tiek atspoguļota projekta pielikumā – izvēlētajā saimnieciskās darbības aprēķina veidnē.</w:t>
            </w:r>
          </w:p>
        </w:tc>
      </w:tr>
      <w:tr w:rsidR="00656A67" w:rsidRPr="002C6A1A" w14:paraId="1E1DC796" w14:textId="77777777" w:rsidTr="00F96E4C">
        <w:trPr>
          <w:trHeight w:val="465"/>
        </w:trPr>
        <w:tc>
          <w:tcPr>
            <w:tcW w:w="313" w:type="pct"/>
          </w:tcPr>
          <w:p w14:paraId="2DF096CE" w14:textId="1E40E779" w:rsidR="00656A67" w:rsidRPr="002C6A1A" w:rsidRDefault="00656A67" w:rsidP="00656A67">
            <w:pPr>
              <w:spacing w:after="0" w:line="240" w:lineRule="auto"/>
              <w:contextualSpacing/>
              <w:jc w:val="both"/>
              <w:rPr>
                <w:rFonts w:ascii="Times New Roman" w:hAnsi="Times New Roman" w:cs="Times New Roman"/>
                <w:sz w:val="24"/>
                <w:szCs w:val="24"/>
              </w:rPr>
            </w:pPr>
            <w:r w:rsidRPr="002C6A1A">
              <w:rPr>
                <w:rFonts w:ascii="Times New Roman" w:hAnsi="Times New Roman" w:cs="Times New Roman"/>
                <w:sz w:val="24"/>
                <w:szCs w:val="24"/>
              </w:rPr>
              <w:t>5.6.</w:t>
            </w:r>
          </w:p>
        </w:tc>
        <w:tc>
          <w:tcPr>
            <w:tcW w:w="2345" w:type="pct"/>
            <w:shd w:val="clear" w:color="auto" w:fill="auto"/>
          </w:tcPr>
          <w:p w14:paraId="1274F258" w14:textId="77777777" w:rsidR="00656A67" w:rsidRPr="002C6A1A" w:rsidRDefault="00656A67" w:rsidP="00656A67">
            <w:pPr>
              <w:spacing w:after="0" w:line="240" w:lineRule="auto"/>
              <w:jc w:val="both"/>
              <w:rPr>
                <w:rFonts w:ascii="Times New Roman" w:hAnsi="Times New Roman" w:cs="Times New Roman"/>
                <w:sz w:val="24"/>
                <w:szCs w:val="24"/>
              </w:rPr>
            </w:pPr>
            <w:r w:rsidRPr="002C6A1A">
              <w:rPr>
                <w:rFonts w:ascii="Times New Roman" w:hAnsi="Times New Roman" w:cs="Times New Roman"/>
                <w:sz w:val="24"/>
                <w:szCs w:val="24"/>
              </w:rPr>
              <w:t>Projekta iesnieguma veidlapas sagatavošanas metodikā norādīts, ka ir nepieciešams norādīt saiti vai pievienot Domes lēmumu (DL) par Attīstības programmas (AP) un Investīciju plāna (IP) apstiprināšanu. Man jautājums:  šie DL ir sākotnējie vai pēdējie, kur ir atrunāta AP un IP aktualizēšana?</w:t>
            </w:r>
          </w:p>
          <w:p w14:paraId="2B81C7C0" w14:textId="77777777" w:rsidR="00656A67" w:rsidRPr="002C6A1A" w:rsidRDefault="00656A67" w:rsidP="00656A67">
            <w:pPr>
              <w:spacing w:after="0" w:line="240" w:lineRule="auto"/>
              <w:jc w:val="both"/>
              <w:rPr>
                <w:rFonts w:ascii="Times New Roman" w:hAnsi="Times New Roman" w:cs="Times New Roman"/>
                <w:sz w:val="24"/>
                <w:szCs w:val="24"/>
              </w:rPr>
            </w:pPr>
          </w:p>
          <w:p w14:paraId="01D619FB" w14:textId="3BAE1918" w:rsidR="00656A67" w:rsidRPr="002C6A1A" w:rsidRDefault="00656A67" w:rsidP="00656A67">
            <w:pPr>
              <w:spacing w:after="0" w:line="240" w:lineRule="auto"/>
              <w:jc w:val="both"/>
              <w:rPr>
                <w:rFonts w:ascii="Times New Roman" w:hAnsi="Times New Roman" w:cs="Times New Roman"/>
                <w:sz w:val="24"/>
                <w:szCs w:val="24"/>
              </w:rPr>
            </w:pPr>
            <w:r w:rsidRPr="002C6A1A">
              <w:rPr>
                <w:rFonts w:ascii="Times New Roman" w:hAnsi="Times New Roman" w:cs="Times New Roman"/>
                <w:sz w:val="24"/>
                <w:szCs w:val="24"/>
              </w:rPr>
              <w:t>(</w:t>
            </w:r>
            <w:r w:rsidRPr="002C6A1A">
              <w:rPr>
                <w:rFonts w:ascii="Times New Roman" w:hAnsi="Times New Roman" w:cs="Times New Roman"/>
                <w:i/>
                <w:iCs/>
                <w:sz w:val="24"/>
                <w:szCs w:val="24"/>
              </w:rPr>
              <w:t>Citāts: ,,Projekta iesniedzējs norāda pašvaldības tīmekļa vietnes adresi, kur atrodama attīstības programma un investīcijas plāns, t.sk. pašvaldības lēmuma datums un numurs, ar kuru attīstības programma un investīciju plāns ir apstiprināti, un VARAM pozitīvs atzinums, ja pašvaldības lēmums un VARAM atzinums nav pieejams pašvaldības tīmekļa vietnē, tos pievieno projekta iesniegumam''.</w:t>
            </w:r>
            <w:r w:rsidRPr="002C6A1A">
              <w:rPr>
                <w:rFonts w:ascii="Times New Roman" w:hAnsi="Times New Roman" w:cs="Times New Roman"/>
                <w:sz w:val="24"/>
                <w:szCs w:val="24"/>
              </w:rPr>
              <w:t>)</w:t>
            </w:r>
          </w:p>
        </w:tc>
        <w:tc>
          <w:tcPr>
            <w:tcW w:w="2342" w:type="pct"/>
            <w:shd w:val="clear" w:color="auto" w:fill="auto"/>
          </w:tcPr>
          <w:p w14:paraId="0DAF6E0E" w14:textId="189295B2" w:rsidR="00656A67" w:rsidRPr="002C6A1A" w:rsidRDefault="00656A67" w:rsidP="00656A67">
            <w:pPr>
              <w:spacing w:after="0" w:line="240" w:lineRule="auto"/>
              <w:contextualSpacing/>
              <w:jc w:val="both"/>
              <w:rPr>
                <w:rFonts w:ascii="Times New Roman" w:hAnsi="Times New Roman" w:cs="Times New Roman"/>
                <w:sz w:val="24"/>
                <w:szCs w:val="24"/>
                <w:lang w:eastAsia="lv-LV"/>
              </w:rPr>
            </w:pPr>
            <w:r w:rsidRPr="002C6A1A">
              <w:rPr>
                <w:rFonts w:ascii="Times New Roman" w:hAnsi="Times New Roman" w:cs="Times New Roman"/>
                <w:sz w:val="24"/>
                <w:szCs w:val="24"/>
              </w:rPr>
              <w:t>Svarīgs ir pēdējais domes lēmums, ar kuru tika veikti minētie grozījumi, un pēdējā aktualizētā, spēkā esošā Attīstības programmas un Investīciju plāna versija</w:t>
            </w:r>
          </w:p>
        </w:tc>
      </w:tr>
      <w:tr w:rsidR="00656A67" w:rsidRPr="006012CA" w14:paraId="15A70FC6" w14:textId="77777777" w:rsidTr="00F96E4C">
        <w:trPr>
          <w:trHeight w:val="465"/>
        </w:trPr>
        <w:tc>
          <w:tcPr>
            <w:tcW w:w="313" w:type="pct"/>
          </w:tcPr>
          <w:p w14:paraId="14964F4C" w14:textId="3278D0D7" w:rsidR="00656A67" w:rsidRPr="006012CA" w:rsidRDefault="00656A67" w:rsidP="00656A6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5.7.</w:t>
            </w:r>
          </w:p>
        </w:tc>
        <w:tc>
          <w:tcPr>
            <w:tcW w:w="2345" w:type="pct"/>
            <w:shd w:val="clear" w:color="auto" w:fill="auto"/>
          </w:tcPr>
          <w:p w14:paraId="023CF02C" w14:textId="77777777" w:rsidR="00656A67" w:rsidRPr="006012CA" w:rsidRDefault="00656A67" w:rsidP="00656A67">
            <w:pPr>
              <w:spacing w:after="0" w:line="240" w:lineRule="auto"/>
              <w:jc w:val="both"/>
              <w:rPr>
                <w:rFonts w:ascii="Times New Roman" w:hAnsi="Times New Roman" w:cs="Times New Roman"/>
                <w:sz w:val="24"/>
                <w:szCs w:val="24"/>
              </w:rPr>
            </w:pPr>
            <w:r w:rsidRPr="006012CA">
              <w:rPr>
                <w:rFonts w:ascii="Times New Roman" w:hAnsi="Times New Roman" w:cs="Times New Roman"/>
                <w:sz w:val="24"/>
                <w:szCs w:val="24"/>
                <w:u w:val="single"/>
              </w:rPr>
              <w:t>Plānotā enerģijas ietaupījuma ilgtermiņa uzturēšanas plāns</w:t>
            </w:r>
            <w:r w:rsidRPr="006012CA">
              <w:rPr>
                <w:rFonts w:ascii="Times New Roman" w:hAnsi="Times New Roman" w:cs="Times New Roman"/>
                <w:sz w:val="24"/>
                <w:szCs w:val="24"/>
              </w:rPr>
              <w:t>, kas satur vismaz ziņas par projekta ietvaros uzstādāmo iekārtu, aprīkojuma un siltināšanas tehnoloģijas korektas ekspluatācijas nosacījumiem un ēkas īpašnieka periodiski veicamajām darbībām, lai nodrošinātu iekārtu un tehnoloģiju ilgtspēju visā iekārtu vai tehnoloģiju dzīves ciklā. Plānu sagatavo, ievērojot būvniecību regulējošos normatīvos aktus.</w:t>
            </w:r>
          </w:p>
          <w:p w14:paraId="76D67B4F" w14:textId="77777777" w:rsidR="00656A67" w:rsidRPr="006012CA" w:rsidRDefault="00656A67" w:rsidP="00656A67">
            <w:pPr>
              <w:spacing w:after="0" w:line="240" w:lineRule="auto"/>
              <w:jc w:val="both"/>
              <w:rPr>
                <w:rFonts w:ascii="Times New Roman" w:hAnsi="Times New Roman" w:cs="Times New Roman"/>
                <w:sz w:val="24"/>
                <w:szCs w:val="24"/>
              </w:rPr>
            </w:pPr>
            <w:r w:rsidRPr="006012CA">
              <w:rPr>
                <w:rFonts w:ascii="Times New Roman" w:hAnsi="Times New Roman" w:cs="Times New Roman"/>
                <w:sz w:val="24"/>
                <w:szCs w:val="24"/>
              </w:rPr>
              <w:t xml:space="preserve">Kas parasti šo sagatavo? </w:t>
            </w:r>
            <w:proofErr w:type="spellStart"/>
            <w:r w:rsidRPr="006012CA">
              <w:rPr>
                <w:rFonts w:ascii="Times New Roman" w:hAnsi="Times New Roman" w:cs="Times New Roman"/>
                <w:sz w:val="24"/>
                <w:szCs w:val="24"/>
              </w:rPr>
              <w:t>Energoauditori</w:t>
            </w:r>
            <w:proofErr w:type="spellEnd"/>
            <w:r w:rsidRPr="006012CA">
              <w:rPr>
                <w:rFonts w:ascii="Times New Roman" w:hAnsi="Times New Roman" w:cs="Times New Roman"/>
                <w:sz w:val="24"/>
                <w:szCs w:val="24"/>
              </w:rPr>
              <w:t xml:space="preserve"> vai būvnieks?</w:t>
            </w:r>
          </w:p>
          <w:p w14:paraId="656CC37D" w14:textId="77777777" w:rsidR="00656A67" w:rsidRPr="006012CA" w:rsidRDefault="00656A67" w:rsidP="00656A67">
            <w:pPr>
              <w:spacing w:after="0" w:line="240" w:lineRule="auto"/>
              <w:contextualSpacing/>
              <w:jc w:val="both"/>
              <w:rPr>
                <w:rFonts w:ascii="Times New Roman" w:hAnsi="Times New Roman" w:cs="Times New Roman"/>
                <w:sz w:val="24"/>
                <w:szCs w:val="24"/>
                <w:lang w:eastAsia="lv-LV"/>
              </w:rPr>
            </w:pPr>
          </w:p>
        </w:tc>
        <w:tc>
          <w:tcPr>
            <w:tcW w:w="2342" w:type="pct"/>
            <w:shd w:val="clear" w:color="auto" w:fill="auto"/>
          </w:tcPr>
          <w:p w14:paraId="7F348947" w14:textId="0ED1690B" w:rsidR="00656A67" w:rsidRDefault="00656A67" w:rsidP="00656A6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u w:val="single"/>
              </w:rPr>
              <w:t>S</w:t>
            </w:r>
            <w:r w:rsidRPr="006012CA">
              <w:rPr>
                <w:rFonts w:ascii="Times New Roman" w:hAnsi="Times New Roman" w:cs="Times New Roman"/>
                <w:sz w:val="24"/>
                <w:szCs w:val="24"/>
                <w:u w:val="single"/>
              </w:rPr>
              <w:t>iltinātās ēkas ekspluatācijas rokasgrāmata</w:t>
            </w:r>
            <w:r>
              <w:rPr>
                <w:rFonts w:ascii="Times New Roman" w:hAnsi="Times New Roman" w:cs="Times New Roman"/>
                <w:sz w:val="24"/>
                <w:szCs w:val="24"/>
                <w:u w:val="single"/>
              </w:rPr>
              <w:t>.</w:t>
            </w:r>
          </w:p>
          <w:p w14:paraId="1D456FCD" w14:textId="21A983DD" w:rsidR="00656A67" w:rsidRPr="006012CA" w:rsidRDefault="00656A67" w:rsidP="00656A67">
            <w:pPr>
              <w:spacing w:after="0" w:line="240" w:lineRule="auto"/>
              <w:contextualSpacing/>
              <w:jc w:val="both"/>
              <w:rPr>
                <w:rFonts w:ascii="Times New Roman" w:hAnsi="Times New Roman" w:cs="Times New Roman"/>
                <w:sz w:val="24"/>
                <w:szCs w:val="24"/>
              </w:rPr>
            </w:pPr>
            <w:r w:rsidRPr="006012CA">
              <w:rPr>
                <w:rFonts w:ascii="Times New Roman" w:hAnsi="Times New Roman" w:cs="Times New Roman"/>
                <w:sz w:val="24"/>
                <w:szCs w:val="24"/>
              </w:rPr>
              <w:t>Tas ir energoauditora, arhitekta, AVK projektētāja, pasūtītāja un būvnieka kopdarbs</w:t>
            </w:r>
            <w:r>
              <w:rPr>
                <w:rFonts w:ascii="Times New Roman" w:hAnsi="Times New Roman" w:cs="Times New Roman"/>
                <w:sz w:val="24"/>
                <w:szCs w:val="24"/>
              </w:rPr>
              <w:t xml:space="preserve"> –</w:t>
            </w:r>
            <w:r w:rsidRPr="006012CA">
              <w:rPr>
                <w:rFonts w:ascii="Times New Roman" w:hAnsi="Times New Roman" w:cs="Times New Roman"/>
                <w:sz w:val="24"/>
                <w:szCs w:val="24"/>
              </w:rPr>
              <w:t>, jo katram ir sava loma. Tas varētu izskatīties apmēram šādi:</w:t>
            </w:r>
          </w:p>
          <w:p w14:paraId="0BDEDDD3" w14:textId="77777777" w:rsidR="00656A67" w:rsidRPr="006012CA" w:rsidRDefault="00656A67" w:rsidP="00656A67">
            <w:pPr>
              <w:pStyle w:val="Sarakstarindkopa"/>
              <w:numPr>
                <w:ilvl w:val="0"/>
                <w:numId w:val="27"/>
              </w:numPr>
              <w:spacing w:after="0" w:line="240" w:lineRule="auto"/>
              <w:ind w:left="358"/>
              <w:jc w:val="both"/>
              <w:rPr>
                <w:rFonts w:ascii="Times New Roman" w:eastAsia="Times New Roman" w:hAnsi="Times New Roman" w:cs="Times New Roman"/>
                <w:sz w:val="24"/>
                <w:szCs w:val="24"/>
              </w:rPr>
            </w:pPr>
            <w:r w:rsidRPr="006012CA">
              <w:rPr>
                <w:rFonts w:ascii="Times New Roman" w:eastAsia="Times New Roman" w:hAnsi="Times New Roman" w:cs="Times New Roman"/>
                <w:sz w:val="24"/>
                <w:szCs w:val="24"/>
              </w:rPr>
              <w:t xml:space="preserve">Energoauditors piedāvā risinājumus (norāda materiālu un iekārtu tehniskos rādītājus, ekspluatācijas režīmus </w:t>
            </w:r>
            <w:proofErr w:type="spellStart"/>
            <w:r w:rsidRPr="006012CA">
              <w:rPr>
                <w:rFonts w:ascii="Times New Roman" w:eastAsia="Times New Roman" w:hAnsi="Times New Roman" w:cs="Times New Roman"/>
                <w:sz w:val="24"/>
                <w:szCs w:val="24"/>
              </w:rPr>
              <w:t>utt</w:t>
            </w:r>
            <w:proofErr w:type="spellEnd"/>
            <w:r w:rsidRPr="006012CA">
              <w:rPr>
                <w:rFonts w:ascii="Times New Roman" w:eastAsia="Times New Roman" w:hAnsi="Times New Roman" w:cs="Times New Roman"/>
                <w:sz w:val="24"/>
                <w:szCs w:val="24"/>
              </w:rPr>
              <w:t>), lai sasniegtu plānoto enerģijas patēriņu pēc priekšlikumu īstenošanas, kuri tiek saskaņoti ar pasūtītāju un kuri pamatojas uz pasūtītāja plānoto ēkas ekspluatācijas moduli.</w:t>
            </w:r>
          </w:p>
          <w:p w14:paraId="7FF08CAA" w14:textId="77777777" w:rsidR="00656A67" w:rsidRPr="006012CA" w:rsidRDefault="00656A67" w:rsidP="00656A67">
            <w:pPr>
              <w:pStyle w:val="Sarakstarindkopa"/>
              <w:numPr>
                <w:ilvl w:val="0"/>
                <w:numId w:val="27"/>
              </w:numPr>
              <w:spacing w:after="0" w:line="240" w:lineRule="auto"/>
              <w:ind w:left="358"/>
              <w:jc w:val="both"/>
              <w:rPr>
                <w:rFonts w:ascii="Times New Roman" w:eastAsia="Times New Roman" w:hAnsi="Times New Roman" w:cs="Times New Roman"/>
                <w:sz w:val="24"/>
                <w:szCs w:val="24"/>
              </w:rPr>
            </w:pPr>
            <w:r w:rsidRPr="006012CA">
              <w:rPr>
                <w:rFonts w:ascii="Times New Roman" w:eastAsia="Times New Roman" w:hAnsi="Times New Roman" w:cs="Times New Roman"/>
                <w:sz w:val="24"/>
                <w:szCs w:val="24"/>
              </w:rPr>
              <w:t>Pasūtītājs izstrādā darba uzdevumu, pamatojoties uz energoauditora priekšlikumiem, kur iekļauj visas energosertifikāta un iespējams citas specifiskās prasības.</w:t>
            </w:r>
          </w:p>
          <w:p w14:paraId="4A514B9F" w14:textId="77777777" w:rsidR="00656A67" w:rsidRPr="006012CA" w:rsidRDefault="00656A67" w:rsidP="00656A67">
            <w:pPr>
              <w:pStyle w:val="Sarakstarindkopa"/>
              <w:numPr>
                <w:ilvl w:val="0"/>
                <w:numId w:val="27"/>
              </w:numPr>
              <w:spacing w:after="0" w:line="240" w:lineRule="auto"/>
              <w:ind w:left="358"/>
              <w:jc w:val="both"/>
              <w:rPr>
                <w:rFonts w:ascii="Times New Roman" w:eastAsia="Times New Roman" w:hAnsi="Times New Roman" w:cs="Times New Roman"/>
                <w:sz w:val="24"/>
                <w:szCs w:val="24"/>
              </w:rPr>
            </w:pPr>
            <w:r w:rsidRPr="006012CA">
              <w:rPr>
                <w:rFonts w:ascii="Times New Roman" w:eastAsia="Times New Roman" w:hAnsi="Times New Roman" w:cs="Times New Roman"/>
                <w:sz w:val="24"/>
                <w:szCs w:val="24"/>
              </w:rPr>
              <w:t>Arhitekts, pamatojoties uz darba uzdevumu, izstrādā dokumentāciju, kurā jau iekļauj konkrēta ražotāja materiālus ar kuriem ir iespējams sasniegt plānoto mērķi. Norāda materiālu ilgtspējīgas ekspluatācijas nosacījumus atbilstoši ražotāja un būvniecības nozares prasībām.</w:t>
            </w:r>
          </w:p>
          <w:p w14:paraId="2BCEE1F6" w14:textId="77777777" w:rsidR="00656A67" w:rsidRPr="006012CA" w:rsidRDefault="00656A67" w:rsidP="00656A67">
            <w:pPr>
              <w:pStyle w:val="Sarakstarindkopa"/>
              <w:numPr>
                <w:ilvl w:val="0"/>
                <w:numId w:val="27"/>
              </w:numPr>
              <w:spacing w:after="0" w:line="240" w:lineRule="auto"/>
              <w:ind w:left="358"/>
              <w:jc w:val="both"/>
              <w:rPr>
                <w:rFonts w:ascii="Times New Roman" w:eastAsia="Times New Roman" w:hAnsi="Times New Roman" w:cs="Times New Roman"/>
                <w:sz w:val="24"/>
                <w:szCs w:val="24"/>
              </w:rPr>
            </w:pPr>
            <w:r w:rsidRPr="006012CA">
              <w:rPr>
                <w:rFonts w:ascii="Times New Roman" w:eastAsia="Times New Roman" w:hAnsi="Times New Roman" w:cs="Times New Roman"/>
                <w:sz w:val="24"/>
                <w:szCs w:val="24"/>
              </w:rPr>
              <w:t>AVK projektētājs sadarbībā ar arhitektu un pamatojoties uz darba uzdevumu, izprojektē nepieciešamās AVK sistēmas, kur norāda konkrēta ražotāja iekārtas un ieprojektē iekārtu darbības režīmus, lai sasniegtu plānoto mērķi. Norāda iekārtu ilgtspējīgas ekspluatācijas nosacījumus atbilstoši ražotāja un būvniecības nozares prasībām.</w:t>
            </w:r>
          </w:p>
          <w:p w14:paraId="3ABF73FB" w14:textId="77777777" w:rsidR="00656A67" w:rsidRPr="006012CA" w:rsidRDefault="00656A67" w:rsidP="00656A67">
            <w:pPr>
              <w:pStyle w:val="Sarakstarindkopa"/>
              <w:numPr>
                <w:ilvl w:val="0"/>
                <w:numId w:val="27"/>
              </w:numPr>
              <w:spacing w:after="0" w:line="240" w:lineRule="auto"/>
              <w:ind w:left="358"/>
              <w:jc w:val="both"/>
              <w:rPr>
                <w:rFonts w:ascii="Times New Roman" w:eastAsia="Times New Roman" w:hAnsi="Times New Roman" w:cs="Times New Roman"/>
                <w:sz w:val="24"/>
                <w:szCs w:val="24"/>
              </w:rPr>
            </w:pPr>
            <w:r w:rsidRPr="006012CA">
              <w:rPr>
                <w:rFonts w:ascii="Times New Roman" w:eastAsia="Times New Roman" w:hAnsi="Times New Roman" w:cs="Times New Roman"/>
                <w:sz w:val="24"/>
                <w:szCs w:val="24"/>
              </w:rPr>
              <w:t xml:space="preserve">Energoauditors pārbauda vai konkrētie risinājumi nodrošinās plānoto mērķi un izsniedz ēkas pagaidu energosertifikātu. Energoauditors apkopo visu arhitekta un AVK projektētāja iesniegto informāciju par materiālu un iekārtu </w:t>
            </w:r>
            <w:proofErr w:type="spellStart"/>
            <w:r w:rsidRPr="006012CA">
              <w:rPr>
                <w:rFonts w:ascii="Times New Roman" w:eastAsia="Times New Roman" w:hAnsi="Times New Roman" w:cs="Times New Roman"/>
                <w:sz w:val="24"/>
                <w:szCs w:val="24"/>
              </w:rPr>
              <w:t>ilgstspēju</w:t>
            </w:r>
            <w:proofErr w:type="spellEnd"/>
            <w:r w:rsidRPr="006012CA">
              <w:rPr>
                <w:rFonts w:ascii="Times New Roman" w:eastAsia="Times New Roman" w:hAnsi="Times New Roman" w:cs="Times New Roman"/>
                <w:sz w:val="24"/>
                <w:szCs w:val="24"/>
              </w:rPr>
              <w:t>, iekārtu darbības režīmiem, ēkas ekspluatācijas nosacījumiem u.c. informāciju un sagatavo Plānu ēkas īpašniekam.</w:t>
            </w:r>
          </w:p>
          <w:p w14:paraId="5DD14750" w14:textId="77777777" w:rsidR="00656A67" w:rsidRPr="006012CA" w:rsidRDefault="00656A67" w:rsidP="00656A67">
            <w:pPr>
              <w:pStyle w:val="Sarakstarindkopa"/>
              <w:numPr>
                <w:ilvl w:val="0"/>
                <w:numId w:val="27"/>
              </w:numPr>
              <w:spacing w:after="0" w:line="240" w:lineRule="auto"/>
              <w:ind w:left="358"/>
              <w:jc w:val="both"/>
              <w:rPr>
                <w:rFonts w:ascii="Times New Roman" w:eastAsia="Times New Roman" w:hAnsi="Times New Roman" w:cs="Times New Roman"/>
                <w:sz w:val="24"/>
                <w:szCs w:val="24"/>
              </w:rPr>
            </w:pPr>
            <w:r w:rsidRPr="006012CA">
              <w:rPr>
                <w:rFonts w:ascii="Times New Roman" w:eastAsia="Times New Roman" w:hAnsi="Times New Roman" w:cs="Times New Roman"/>
                <w:sz w:val="24"/>
                <w:szCs w:val="24"/>
              </w:rPr>
              <w:t>Būvnieks izmanto BP norādītos materiālus un iekārtas. Gadījumā, ja būvnieks izmanto citus materiālus un iekārtas, tad būvnieks sniedz šo materiālu un iekārtu atbilstības deklarācijas, ekspluatācijas nosacījumus utt. kā rezultātā precizē Plānu.</w:t>
            </w:r>
          </w:p>
          <w:p w14:paraId="18948B0C" w14:textId="77777777" w:rsidR="00656A67" w:rsidRPr="006012CA" w:rsidRDefault="00656A67" w:rsidP="00656A67">
            <w:pPr>
              <w:spacing w:after="0" w:line="240" w:lineRule="auto"/>
              <w:contextualSpacing/>
              <w:jc w:val="both"/>
              <w:rPr>
                <w:rFonts w:ascii="Times New Roman" w:hAnsi="Times New Roman" w:cs="Times New Roman"/>
                <w:sz w:val="24"/>
                <w:szCs w:val="24"/>
                <w:lang w:eastAsia="lv-LV"/>
              </w:rPr>
            </w:pPr>
          </w:p>
        </w:tc>
      </w:tr>
      <w:tr w:rsidR="00656A67" w:rsidRPr="0091597A" w14:paraId="4D7448E0" w14:textId="77777777" w:rsidTr="00F96E4C">
        <w:trPr>
          <w:trHeight w:val="465"/>
        </w:trPr>
        <w:tc>
          <w:tcPr>
            <w:tcW w:w="313" w:type="pct"/>
          </w:tcPr>
          <w:p w14:paraId="06335F00" w14:textId="08725679" w:rsidR="00656A67" w:rsidRPr="0091597A" w:rsidRDefault="00656A67" w:rsidP="00656A6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5.8.</w:t>
            </w:r>
          </w:p>
        </w:tc>
        <w:tc>
          <w:tcPr>
            <w:tcW w:w="2345" w:type="pct"/>
            <w:shd w:val="clear" w:color="auto" w:fill="auto"/>
          </w:tcPr>
          <w:p w14:paraId="37F09523" w14:textId="6226D135" w:rsidR="00656A67" w:rsidRDefault="00656A67" w:rsidP="008D595D">
            <w:pPr>
              <w:pStyle w:val="Paraststmeklis"/>
              <w:spacing w:before="0" w:beforeAutospacing="0" w:after="0" w:afterAutospacing="0"/>
              <w:ind w:left="326" w:hanging="326"/>
              <w:jc w:val="both"/>
              <w:rPr>
                <w:sz w:val="24"/>
                <w:szCs w:val="24"/>
              </w:rPr>
            </w:pPr>
            <w:r w:rsidRPr="00B653B1">
              <w:rPr>
                <w:rFonts w:ascii="Times New Roman" w:hAnsi="Times New Roman" w:cs="Times New Roman"/>
                <w:sz w:val="24"/>
                <w:szCs w:val="24"/>
              </w:rPr>
              <w:t>1. Vai projekta iesniedzējs drīkst iesniegt projekta iesniegumu par ēkas daļu?</w:t>
            </w:r>
            <w:r w:rsidRPr="00B653B1">
              <w:rPr>
                <w:sz w:val="24"/>
                <w:szCs w:val="24"/>
              </w:rPr>
              <w:t xml:space="preserve"> </w:t>
            </w:r>
          </w:p>
          <w:p w14:paraId="0634C236" w14:textId="77777777" w:rsidR="008D595D" w:rsidRPr="00B653B1" w:rsidRDefault="008D595D" w:rsidP="008D595D">
            <w:pPr>
              <w:pStyle w:val="Paraststmeklis"/>
              <w:spacing w:before="0" w:beforeAutospacing="0" w:after="0" w:afterAutospacing="0"/>
              <w:ind w:left="326" w:hanging="326"/>
              <w:jc w:val="both"/>
              <w:rPr>
                <w:sz w:val="24"/>
                <w:szCs w:val="24"/>
              </w:rPr>
            </w:pPr>
          </w:p>
          <w:p w14:paraId="23962CD1" w14:textId="310B50EF" w:rsidR="00656A67" w:rsidRDefault="00656A67" w:rsidP="008D595D">
            <w:pPr>
              <w:pStyle w:val="Paraststmeklis"/>
              <w:spacing w:before="0" w:beforeAutospacing="0" w:after="0" w:afterAutospacing="0"/>
              <w:ind w:left="326" w:hanging="326"/>
              <w:jc w:val="both"/>
              <w:rPr>
                <w:rFonts w:ascii="Times New Roman" w:hAnsi="Times New Roman" w:cs="Times New Roman"/>
                <w:sz w:val="24"/>
                <w:szCs w:val="24"/>
              </w:rPr>
            </w:pPr>
            <w:r w:rsidRPr="00B653B1">
              <w:rPr>
                <w:rFonts w:ascii="Times New Roman" w:hAnsi="Times New Roman" w:cs="Times New Roman"/>
                <w:sz w:val="24"/>
                <w:szCs w:val="24"/>
              </w:rPr>
              <w:t xml:space="preserve">2.  </w:t>
            </w:r>
            <w:r>
              <w:rPr>
                <w:rFonts w:ascii="Times New Roman" w:hAnsi="Times New Roman" w:cs="Times New Roman"/>
                <w:sz w:val="24"/>
                <w:szCs w:val="24"/>
              </w:rPr>
              <w:t>S</w:t>
            </w:r>
            <w:r w:rsidRPr="00B653B1">
              <w:rPr>
                <w:rFonts w:ascii="Times New Roman" w:hAnsi="Times New Roman" w:cs="Times New Roman"/>
                <w:sz w:val="24"/>
                <w:szCs w:val="24"/>
              </w:rPr>
              <w:t>limnīcas ēka tiek sadalīta divos korpusos - vecais korpuss un jaunais korpuss. Vai var projektu īstenot, ja piemēram uz ēkas vecā korpusa uzstāda saules paneļus, bet ēkas energoefektivitātes pasākumus veic ēkas jaunajā korpusā?</w:t>
            </w:r>
          </w:p>
          <w:p w14:paraId="1A2CA6F6" w14:textId="77777777" w:rsidR="008D595D" w:rsidRPr="00B653B1" w:rsidRDefault="008D595D" w:rsidP="008D595D">
            <w:pPr>
              <w:pStyle w:val="Paraststmeklis"/>
              <w:spacing w:before="0" w:beforeAutospacing="0" w:after="0" w:afterAutospacing="0"/>
              <w:ind w:left="326" w:hanging="326"/>
              <w:jc w:val="both"/>
              <w:rPr>
                <w:rFonts w:ascii="Times New Roman" w:hAnsi="Times New Roman" w:cs="Times New Roman"/>
                <w:sz w:val="24"/>
                <w:szCs w:val="24"/>
              </w:rPr>
            </w:pPr>
          </w:p>
          <w:p w14:paraId="5342243E" w14:textId="3925200B" w:rsidR="00656A67" w:rsidRPr="00B653B1" w:rsidRDefault="00656A67" w:rsidP="008D595D">
            <w:pPr>
              <w:spacing w:after="0" w:line="240" w:lineRule="auto"/>
              <w:ind w:left="326" w:hanging="326"/>
              <w:jc w:val="both"/>
              <w:rPr>
                <w:rFonts w:ascii="Calibri" w:hAnsi="Calibri" w:cs="Calibri"/>
                <w:sz w:val="24"/>
                <w:szCs w:val="24"/>
              </w:rPr>
            </w:pPr>
            <w:r w:rsidRPr="00B653B1">
              <w:rPr>
                <w:rFonts w:ascii="Times New Roman" w:hAnsi="Times New Roman" w:cs="Times New Roman"/>
                <w:sz w:val="24"/>
                <w:szCs w:val="24"/>
              </w:rPr>
              <w:t>3. Saules paneļiem izmaksu attiecināmība atbilstoši</w:t>
            </w:r>
            <w:r>
              <w:rPr>
                <w:rFonts w:ascii="Times New Roman" w:hAnsi="Times New Roman" w:cs="Times New Roman"/>
                <w:sz w:val="24"/>
                <w:szCs w:val="24"/>
              </w:rPr>
              <w:t xml:space="preserve"> </w:t>
            </w:r>
            <w:r w:rsidRPr="00B653B1">
              <w:rPr>
                <w:rFonts w:ascii="Times New Roman" w:hAnsi="Times New Roman" w:cs="Times New Roman"/>
                <w:sz w:val="24"/>
                <w:szCs w:val="24"/>
              </w:rPr>
              <w:t xml:space="preserve">MK noteikumu </w:t>
            </w:r>
            <w:r>
              <w:rPr>
                <w:rFonts w:ascii="Times New Roman" w:hAnsi="Times New Roman" w:cs="Times New Roman"/>
                <w:sz w:val="24"/>
                <w:szCs w:val="24"/>
              </w:rPr>
              <w:t>25.2.7.</w:t>
            </w:r>
            <w:r w:rsidRPr="00B653B1">
              <w:rPr>
                <w:rFonts w:ascii="Times New Roman" w:hAnsi="Times New Roman" w:cs="Times New Roman"/>
                <w:sz w:val="24"/>
                <w:szCs w:val="24"/>
              </w:rPr>
              <w:t>punktam</w:t>
            </w:r>
            <w:r>
              <w:rPr>
                <w:rFonts w:ascii="Times New Roman" w:hAnsi="Times New Roman" w:cs="Times New Roman"/>
                <w:sz w:val="24"/>
                <w:szCs w:val="24"/>
              </w:rPr>
              <w:t>.</w:t>
            </w:r>
          </w:p>
          <w:p w14:paraId="2B7541F4" w14:textId="2A5ADB69" w:rsidR="00656A67" w:rsidRPr="00B653B1" w:rsidRDefault="00656A67" w:rsidP="008D595D">
            <w:pPr>
              <w:spacing w:after="0" w:line="240" w:lineRule="auto"/>
              <w:ind w:left="326"/>
              <w:jc w:val="both"/>
              <w:rPr>
                <w:rFonts w:ascii="Times New Roman" w:hAnsi="Times New Roman" w:cs="Times New Roman"/>
                <w:sz w:val="24"/>
                <w:szCs w:val="24"/>
              </w:rPr>
            </w:pPr>
            <w:r w:rsidRPr="00B653B1">
              <w:rPr>
                <w:rFonts w:ascii="Times New Roman" w:hAnsi="Times New Roman" w:cs="Times New Roman"/>
                <w:sz w:val="24"/>
                <w:szCs w:val="24"/>
              </w:rPr>
              <w:t>Piemēram, projekta kopējās izmaksas EUR 800 000,00 no tām EUR 256</w:t>
            </w:r>
            <w:r w:rsidR="008D595D">
              <w:rPr>
                <w:rFonts w:ascii="Times New Roman" w:hAnsi="Times New Roman" w:cs="Times New Roman"/>
                <w:sz w:val="24"/>
                <w:szCs w:val="24"/>
              </w:rPr>
              <w:t> </w:t>
            </w:r>
            <w:r w:rsidRPr="00B653B1">
              <w:rPr>
                <w:rFonts w:ascii="Times New Roman" w:hAnsi="Times New Roman" w:cs="Times New Roman"/>
                <w:sz w:val="24"/>
                <w:szCs w:val="24"/>
              </w:rPr>
              <w:t>000,00 paredzēts saules paneļiem, kas ir 32 %  no kopējām izmaksām. Vai mēs pareizi saprotam, ka summu, kas sastāda 30 % - EUR 240 000,00, var iekļaut attiecināmajās izmaksās un summu, kas pārsniedz attiecināmo izmaksu robežu EUR 16 000,00, iekļauj neattiecināmajās izmaksās?</w:t>
            </w:r>
          </w:p>
          <w:p w14:paraId="4C7008E7" w14:textId="77777777" w:rsidR="00656A67" w:rsidRPr="00B653B1" w:rsidRDefault="00656A67" w:rsidP="008D595D">
            <w:pPr>
              <w:spacing w:after="0" w:line="240" w:lineRule="auto"/>
              <w:ind w:left="326" w:hanging="326"/>
              <w:jc w:val="both"/>
              <w:rPr>
                <w:rFonts w:ascii="Times New Roman" w:hAnsi="Times New Roman" w:cs="Times New Roman"/>
                <w:color w:val="1F4E79"/>
                <w:sz w:val="24"/>
                <w:szCs w:val="24"/>
              </w:rPr>
            </w:pPr>
          </w:p>
          <w:p w14:paraId="011268E7" w14:textId="77777777" w:rsidR="00656A67" w:rsidRPr="00B653B1" w:rsidRDefault="00656A67" w:rsidP="008D595D">
            <w:pPr>
              <w:spacing w:after="0" w:line="240" w:lineRule="auto"/>
              <w:ind w:left="326" w:hanging="326"/>
              <w:jc w:val="both"/>
              <w:rPr>
                <w:rFonts w:ascii="Calibri" w:hAnsi="Calibri" w:cs="Calibri"/>
                <w:sz w:val="24"/>
                <w:szCs w:val="24"/>
              </w:rPr>
            </w:pPr>
            <w:r w:rsidRPr="00B653B1">
              <w:rPr>
                <w:rFonts w:ascii="Times New Roman" w:hAnsi="Times New Roman" w:cs="Times New Roman"/>
                <w:sz w:val="24"/>
                <w:szCs w:val="24"/>
              </w:rPr>
              <w:t xml:space="preserve">4. Nosacījumu 5. pielikuma 3. lapā  parādās, ja ēkai ir mehāniskā ventilācija --&gt; "Energoefektivitātes paaugstināšanas priekšlikumā jāiekļauj nosacījums par ēkas hermētiskuma testu, nodrošinot vismaz 1,5 m3/m2h pie 50Pa." </w:t>
            </w:r>
          </w:p>
          <w:p w14:paraId="3A4F175F" w14:textId="5D98D270" w:rsidR="00656A67" w:rsidRDefault="00656A67" w:rsidP="008D595D">
            <w:pPr>
              <w:spacing w:after="0" w:line="240" w:lineRule="auto"/>
              <w:ind w:left="326"/>
              <w:jc w:val="both"/>
              <w:rPr>
                <w:rFonts w:ascii="Times New Roman" w:hAnsi="Times New Roman" w:cs="Times New Roman"/>
                <w:sz w:val="24"/>
                <w:szCs w:val="24"/>
              </w:rPr>
            </w:pPr>
            <w:r w:rsidRPr="00B653B1">
              <w:rPr>
                <w:rFonts w:ascii="Times New Roman" w:hAnsi="Times New Roman" w:cs="Times New Roman"/>
                <w:sz w:val="24"/>
                <w:szCs w:val="24"/>
              </w:rPr>
              <w:t xml:space="preserve">Vai tas nozīmē, ka jāveic ēkas hermētiskuma tests pirms darbu veikšanas un jākonstatē neblīvās vietas, iekļaujot šo neblīvo vietu blīvēšanu projektā, darba uzdevumā un izmaksās, tad pēc darbu pabeigšanas jāveic atkārtots hermētiskuma tests, kurā jāsasniedz šis rādītājs 1.5? </w:t>
            </w:r>
          </w:p>
          <w:p w14:paraId="4ACDEF86" w14:textId="77777777" w:rsidR="008D595D" w:rsidRPr="00B653B1" w:rsidRDefault="008D595D" w:rsidP="008D595D">
            <w:pPr>
              <w:spacing w:after="0" w:line="240" w:lineRule="auto"/>
              <w:ind w:left="326"/>
              <w:jc w:val="both"/>
              <w:rPr>
                <w:rFonts w:ascii="Times New Roman" w:hAnsi="Times New Roman" w:cs="Times New Roman"/>
                <w:sz w:val="24"/>
                <w:szCs w:val="24"/>
              </w:rPr>
            </w:pPr>
          </w:p>
          <w:p w14:paraId="07406CDC" w14:textId="77777777" w:rsidR="00656A67" w:rsidRPr="00B653B1" w:rsidRDefault="00656A67" w:rsidP="008D595D">
            <w:pPr>
              <w:pStyle w:val="Paraststmeklis"/>
              <w:spacing w:before="0" w:beforeAutospacing="0" w:after="0" w:afterAutospacing="0"/>
              <w:ind w:left="326" w:hanging="326"/>
              <w:jc w:val="both"/>
              <w:rPr>
                <w:rFonts w:ascii="Times New Roman" w:hAnsi="Times New Roman" w:cs="Times New Roman"/>
                <w:sz w:val="24"/>
                <w:szCs w:val="24"/>
              </w:rPr>
            </w:pPr>
            <w:r w:rsidRPr="00B653B1">
              <w:rPr>
                <w:rFonts w:ascii="Times New Roman" w:hAnsi="Times New Roman" w:cs="Times New Roman"/>
                <w:sz w:val="24"/>
                <w:szCs w:val="24"/>
              </w:rPr>
              <w:t>5. Vai iesniedzot projekta iesniegumu jāiesniedz arī saules paneļu tehniskā specifikācija?</w:t>
            </w:r>
          </w:p>
          <w:p w14:paraId="7BD0392B" w14:textId="77777777" w:rsidR="00656A67" w:rsidRPr="0091597A" w:rsidRDefault="00656A67" w:rsidP="00656A67">
            <w:pPr>
              <w:spacing w:after="0" w:line="240" w:lineRule="auto"/>
              <w:contextualSpacing/>
              <w:jc w:val="both"/>
              <w:rPr>
                <w:rFonts w:ascii="Times New Roman" w:hAnsi="Times New Roman" w:cs="Times New Roman"/>
                <w:sz w:val="24"/>
                <w:szCs w:val="24"/>
                <w:lang w:eastAsia="lv-LV"/>
              </w:rPr>
            </w:pPr>
          </w:p>
        </w:tc>
        <w:tc>
          <w:tcPr>
            <w:tcW w:w="2342" w:type="pct"/>
            <w:shd w:val="clear" w:color="auto" w:fill="auto"/>
          </w:tcPr>
          <w:p w14:paraId="4D9CEE97" w14:textId="77777777" w:rsidR="00656A67" w:rsidRDefault="00656A67" w:rsidP="00656A67">
            <w:pPr>
              <w:pStyle w:val="Sarakstarindkopa"/>
              <w:numPr>
                <w:ilvl w:val="0"/>
                <w:numId w:val="30"/>
              </w:numPr>
              <w:spacing w:after="0" w:line="240" w:lineRule="auto"/>
              <w:ind w:left="335"/>
              <w:jc w:val="both"/>
              <w:rPr>
                <w:rFonts w:ascii="Times New Roman" w:hAnsi="Times New Roman" w:cs="Times New Roman"/>
                <w:sz w:val="24"/>
                <w:szCs w:val="24"/>
              </w:rPr>
            </w:pPr>
            <w:r w:rsidRPr="00165BFF">
              <w:rPr>
                <w:rFonts w:ascii="Times New Roman" w:hAnsi="Times New Roman" w:cs="Times New Roman"/>
                <w:sz w:val="24"/>
                <w:szCs w:val="24"/>
              </w:rPr>
              <w:t>Drīkst, ja šai ēkas daļai izstrādāts atsevišķs ēkas sertifikāts.</w:t>
            </w:r>
          </w:p>
          <w:p w14:paraId="1879F950" w14:textId="14527A3C" w:rsidR="00656A67" w:rsidRDefault="00656A67" w:rsidP="00656A67">
            <w:pPr>
              <w:pStyle w:val="Sarakstarindkopa"/>
              <w:spacing w:after="0" w:line="240" w:lineRule="auto"/>
              <w:ind w:left="335"/>
              <w:jc w:val="both"/>
              <w:rPr>
                <w:rFonts w:ascii="Times New Roman" w:hAnsi="Times New Roman" w:cs="Times New Roman"/>
                <w:sz w:val="24"/>
                <w:szCs w:val="24"/>
              </w:rPr>
            </w:pPr>
          </w:p>
          <w:p w14:paraId="3B281D33" w14:textId="77777777" w:rsidR="008D595D" w:rsidRDefault="008D595D" w:rsidP="00656A67">
            <w:pPr>
              <w:pStyle w:val="Sarakstarindkopa"/>
              <w:spacing w:after="0" w:line="240" w:lineRule="auto"/>
              <w:ind w:left="335"/>
              <w:jc w:val="both"/>
              <w:rPr>
                <w:rFonts w:ascii="Times New Roman" w:hAnsi="Times New Roman" w:cs="Times New Roman"/>
                <w:sz w:val="24"/>
                <w:szCs w:val="24"/>
              </w:rPr>
            </w:pPr>
          </w:p>
          <w:p w14:paraId="2CB5840F" w14:textId="77777777" w:rsidR="00656A67" w:rsidRDefault="00656A67" w:rsidP="00656A67">
            <w:pPr>
              <w:pStyle w:val="Sarakstarindkopa"/>
              <w:numPr>
                <w:ilvl w:val="0"/>
                <w:numId w:val="30"/>
              </w:numPr>
              <w:spacing w:after="0" w:line="240" w:lineRule="auto"/>
              <w:ind w:left="335"/>
              <w:jc w:val="both"/>
              <w:rPr>
                <w:rFonts w:ascii="Times New Roman" w:hAnsi="Times New Roman" w:cs="Times New Roman"/>
                <w:sz w:val="24"/>
                <w:szCs w:val="24"/>
              </w:rPr>
            </w:pPr>
            <w:r w:rsidRPr="00165BFF">
              <w:rPr>
                <w:rFonts w:ascii="Times New Roman" w:hAnsi="Times New Roman" w:cs="Times New Roman"/>
                <w:sz w:val="24"/>
                <w:szCs w:val="24"/>
              </w:rPr>
              <w:t>Jā var, nav svarīgi, kur atrodas saules paneļi, svarīgi ir - kas patērē saražoto enerģiju. Papildus ir jāpārliecinās, vai vispār ir tehniski pieļaujams, ka saules paneļi tiek izvietoti uz vecā korpusa.</w:t>
            </w:r>
          </w:p>
          <w:p w14:paraId="4A980665" w14:textId="0CF4F95C" w:rsidR="00656A67" w:rsidRDefault="00656A67" w:rsidP="00656A67">
            <w:pPr>
              <w:pStyle w:val="Sarakstarindkopa"/>
              <w:spacing w:after="0" w:line="240" w:lineRule="auto"/>
              <w:ind w:left="335"/>
              <w:jc w:val="both"/>
              <w:rPr>
                <w:rFonts w:ascii="Times New Roman" w:hAnsi="Times New Roman" w:cs="Times New Roman"/>
                <w:sz w:val="24"/>
                <w:szCs w:val="24"/>
              </w:rPr>
            </w:pPr>
          </w:p>
          <w:p w14:paraId="2D0EEB01" w14:textId="77777777" w:rsidR="008D595D" w:rsidRDefault="008D595D" w:rsidP="00656A67">
            <w:pPr>
              <w:pStyle w:val="Sarakstarindkopa"/>
              <w:spacing w:after="0" w:line="240" w:lineRule="auto"/>
              <w:ind w:left="335"/>
              <w:jc w:val="both"/>
              <w:rPr>
                <w:rFonts w:ascii="Times New Roman" w:hAnsi="Times New Roman" w:cs="Times New Roman"/>
                <w:sz w:val="24"/>
                <w:szCs w:val="24"/>
              </w:rPr>
            </w:pPr>
          </w:p>
          <w:p w14:paraId="63EE9008" w14:textId="77777777" w:rsidR="00656A67" w:rsidRDefault="00656A67" w:rsidP="00656A67">
            <w:pPr>
              <w:pStyle w:val="Sarakstarindkopa"/>
              <w:numPr>
                <w:ilvl w:val="0"/>
                <w:numId w:val="30"/>
              </w:numPr>
              <w:spacing w:after="0" w:line="240" w:lineRule="auto"/>
              <w:ind w:left="335"/>
              <w:jc w:val="both"/>
              <w:rPr>
                <w:rFonts w:ascii="Times New Roman" w:hAnsi="Times New Roman" w:cs="Times New Roman"/>
                <w:sz w:val="24"/>
                <w:szCs w:val="24"/>
              </w:rPr>
            </w:pPr>
            <w:r w:rsidRPr="00165BFF">
              <w:rPr>
                <w:rFonts w:ascii="Times New Roman" w:hAnsi="Times New Roman" w:cs="Times New Roman"/>
                <w:sz w:val="24"/>
                <w:szCs w:val="24"/>
              </w:rPr>
              <w:t xml:space="preserve">Daļēji. Attiecināmajās izmaksās var iekļaut 30% - 240 000,00 </w:t>
            </w:r>
            <w:r w:rsidRPr="00165BFF">
              <w:rPr>
                <w:rFonts w:ascii="Times New Roman" w:hAnsi="Times New Roman" w:cs="Times New Roman"/>
                <w:i/>
                <w:iCs/>
                <w:sz w:val="24"/>
                <w:szCs w:val="24"/>
              </w:rPr>
              <w:t xml:space="preserve">euro </w:t>
            </w:r>
            <w:r w:rsidRPr="00165BFF">
              <w:rPr>
                <w:rFonts w:ascii="Times New Roman" w:hAnsi="Times New Roman" w:cs="Times New Roman"/>
                <w:sz w:val="24"/>
                <w:szCs w:val="24"/>
              </w:rPr>
              <w:t>apmērā</w:t>
            </w:r>
            <w:r w:rsidRPr="00165BFF">
              <w:rPr>
                <w:rFonts w:ascii="Times New Roman" w:hAnsi="Times New Roman" w:cs="Times New Roman"/>
                <w:i/>
                <w:iCs/>
                <w:sz w:val="24"/>
                <w:szCs w:val="24"/>
              </w:rPr>
              <w:t xml:space="preserve">, </w:t>
            </w:r>
            <w:r w:rsidRPr="00165BFF">
              <w:rPr>
                <w:rFonts w:ascii="Times New Roman" w:hAnsi="Times New Roman" w:cs="Times New Roman"/>
                <w:sz w:val="24"/>
                <w:szCs w:val="24"/>
              </w:rPr>
              <w:t>bet atlikusī summa, kas pārsniedz attiecināmo izmaksu summu, Jums jāsedz no pašu līdzekļiem ārpus projekta. Norādām, ka AF projektos nav paredzētas neattiecināmās izmaksas.</w:t>
            </w:r>
          </w:p>
          <w:p w14:paraId="52187B64" w14:textId="77777777" w:rsidR="00656A67" w:rsidRDefault="00656A67" w:rsidP="00656A67">
            <w:pPr>
              <w:pStyle w:val="Sarakstarindkopa"/>
              <w:spacing w:after="0" w:line="240" w:lineRule="auto"/>
              <w:ind w:left="335"/>
              <w:jc w:val="both"/>
              <w:rPr>
                <w:rFonts w:ascii="Times New Roman" w:hAnsi="Times New Roman" w:cs="Times New Roman"/>
                <w:sz w:val="24"/>
                <w:szCs w:val="24"/>
              </w:rPr>
            </w:pPr>
          </w:p>
          <w:p w14:paraId="1042882B" w14:textId="77777777" w:rsidR="00656A67" w:rsidRDefault="00656A67" w:rsidP="00656A67">
            <w:pPr>
              <w:pStyle w:val="Sarakstarindkopa"/>
              <w:spacing w:after="0" w:line="240" w:lineRule="auto"/>
              <w:ind w:left="335"/>
              <w:jc w:val="both"/>
              <w:rPr>
                <w:rFonts w:ascii="Times New Roman" w:hAnsi="Times New Roman" w:cs="Times New Roman"/>
                <w:sz w:val="24"/>
                <w:szCs w:val="24"/>
              </w:rPr>
            </w:pPr>
          </w:p>
          <w:p w14:paraId="636E8F1E" w14:textId="77777777" w:rsidR="00656A67" w:rsidRDefault="00656A67" w:rsidP="00656A67">
            <w:pPr>
              <w:pStyle w:val="Sarakstarindkopa"/>
              <w:spacing w:after="0" w:line="240" w:lineRule="auto"/>
              <w:ind w:left="335"/>
              <w:jc w:val="both"/>
              <w:rPr>
                <w:rFonts w:ascii="Times New Roman" w:hAnsi="Times New Roman" w:cs="Times New Roman"/>
                <w:sz w:val="24"/>
                <w:szCs w:val="24"/>
              </w:rPr>
            </w:pPr>
          </w:p>
          <w:p w14:paraId="23756644" w14:textId="305A6220" w:rsidR="00656A67" w:rsidRDefault="00656A67" w:rsidP="00656A67">
            <w:pPr>
              <w:pStyle w:val="Sarakstarindkopa"/>
              <w:spacing w:after="0" w:line="240" w:lineRule="auto"/>
              <w:ind w:left="335"/>
              <w:jc w:val="both"/>
              <w:rPr>
                <w:rFonts w:ascii="Times New Roman" w:hAnsi="Times New Roman" w:cs="Times New Roman"/>
                <w:sz w:val="24"/>
                <w:szCs w:val="24"/>
              </w:rPr>
            </w:pPr>
          </w:p>
          <w:p w14:paraId="16733A86" w14:textId="77777777" w:rsidR="008D595D" w:rsidRDefault="008D595D" w:rsidP="00656A67">
            <w:pPr>
              <w:pStyle w:val="Sarakstarindkopa"/>
              <w:spacing w:after="0" w:line="240" w:lineRule="auto"/>
              <w:ind w:left="335"/>
              <w:jc w:val="both"/>
              <w:rPr>
                <w:rFonts w:ascii="Times New Roman" w:hAnsi="Times New Roman" w:cs="Times New Roman"/>
                <w:sz w:val="24"/>
                <w:szCs w:val="24"/>
              </w:rPr>
            </w:pPr>
          </w:p>
          <w:p w14:paraId="7638FA8F" w14:textId="77777777" w:rsidR="00656A67" w:rsidRDefault="00656A67" w:rsidP="00656A67">
            <w:pPr>
              <w:pStyle w:val="Sarakstarindkopa"/>
              <w:numPr>
                <w:ilvl w:val="0"/>
                <w:numId w:val="30"/>
              </w:numPr>
              <w:spacing w:after="0" w:line="240" w:lineRule="auto"/>
              <w:ind w:left="335"/>
              <w:jc w:val="both"/>
              <w:rPr>
                <w:rFonts w:ascii="Times New Roman" w:hAnsi="Times New Roman" w:cs="Times New Roman"/>
                <w:sz w:val="24"/>
                <w:szCs w:val="24"/>
              </w:rPr>
            </w:pPr>
            <w:r w:rsidRPr="00165BFF">
              <w:rPr>
                <w:rFonts w:ascii="Times New Roman" w:hAnsi="Times New Roman" w:cs="Times New Roman"/>
                <w:sz w:val="24"/>
                <w:szCs w:val="24"/>
              </w:rPr>
              <w:t>Pēc darbu veikšanas jāveic hermētiskuma tests, un, ja netiek sasniegts ēkas energosertifikātā noteiktais/norādītais rādītājs, tad varat paredzēt jau sākotnēji būvniekam pienākumu veikt darbības, lai sasniegtu nepieciešamo rādītāju. Pirms darbu veikšanas hermētiskuma tests nav obligāts, bet tas ir ieteicams.</w:t>
            </w:r>
          </w:p>
          <w:p w14:paraId="02F14613" w14:textId="77777777" w:rsidR="00656A67" w:rsidRDefault="00656A67" w:rsidP="00656A67">
            <w:pPr>
              <w:pStyle w:val="Sarakstarindkopa"/>
              <w:spacing w:after="0" w:line="240" w:lineRule="auto"/>
              <w:ind w:left="335"/>
              <w:jc w:val="both"/>
              <w:rPr>
                <w:rFonts w:ascii="Times New Roman" w:hAnsi="Times New Roman" w:cs="Times New Roman"/>
                <w:sz w:val="24"/>
                <w:szCs w:val="24"/>
              </w:rPr>
            </w:pPr>
          </w:p>
          <w:p w14:paraId="7D19FFC5" w14:textId="77777777" w:rsidR="00656A67" w:rsidRDefault="00656A67" w:rsidP="00656A67">
            <w:pPr>
              <w:pStyle w:val="Sarakstarindkopa"/>
              <w:spacing w:after="0" w:line="240" w:lineRule="auto"/>
              <w:ind w:left="335"/>
              <w:jc w:val="both"/>
              <w:rPr>
                <w:rFonts w:ascii="Times New Roman" w:hAnsi="Times New Roman" w:cs="Times New Roman"/>
                <w:sz w:val="24"/>
                <w:szCs w:val="24"/>
              </w:rPr>
            </w:pPr>
          </w:p>
          <w:p w14:paraId="69762399" w14:textId="596AC38A" w:rsidR="00656A67" w:rsidRDefault="00656A67" w:rsidP="00656A67">
            <w:pPr>
              <w:pStyle w:val="Sarakstarindkopa"/>
              <w:spacing w:after="0" w:line="240" w:lineRule="auto"/>
              <w:ind w:left="335"/>
              <w:jc w:val="both"/>
              <w:rPr>
                <w:rFonts w:ascii="Times New Roman" w:hAnsi="Times New Roman" w:cs="Times New Roman"/>
                <w:sz w:val="24"/>
                <w:szCs w:val="24"/>
              </w:rPr>
            </w:pPr>
          </w:p>
          <w:p w14:paraId="6FDC797E" w14:textId="782DDA58" w:rsidR="008D595D" w:rsidRDefault="008D595D" w:rsidP="00656A67">
            <w:pPr>
              <w:pStyle w:val="Sarakstarindkopa"/>
              <w:spacing w:after="0" w:line="240" w:lineRule="auto"/>
              <w:ind w:left="335"/>
              <w:jc w:val="both"/>
              <w:rPr>
                <w:rFonts w:ascii="Times New Roman" w:hAnsi="Times New Roman" w:cs="Times New Roman"/>
                <w:sz w:val="24"/>
                <w:szCs w:val="24"/>
              </w:rPr>
            </w:pPr>
          </w:p>
          <w:p w14:paraId="7B80B77A" w14:textId="77777777" w:rsidR="008D595D" w:rsidRPr="008D595D" w:rsidRDefault="008D595D" w:rsidP="008D595D">
            <w:pPr>
              <w:spacing w:after="0" w:line="240" w:lineRule="auto"/>
              <w:jc w:val="both"/>
              <w:rPr>
                <w:rFonts w:ascii="Times New Roman" w:hAnsi="Times New Roman" w:cs="Times New Roman"/>
                <w:sz w:val="24"/>
                <w:szCs w:val="24"/>
              </w:rPr>
            </w:pPr>
          </w:p>
          <w:p w14:paraId="7E2E3355" w14:textId="301D23D5" w:rsidR="00656A67" w:rsidRPr="00A835D6" w:rsidRDefault="00656A67" w:rsidP="00656A67">
            <w:pPr>
              <w:pStyle w:val="Sarakstarindkopa"/>
              <w:numPr>
                <w:ilvl w:val="0"/>
                <w:numId w:val="30"/>
              </w:numPr>
              <w:spacing w:after="0" w:line="240" w:lineRule="auto"/>
              <w:ind w:left="354"/>
              <w:jc w:val="both"/>
              <w:rPr>
                <w:rFonts w:ascii="Times New Roman" w:hAnsi="Times New Roman" w:cs="Times New Roman"/>
                <w:sz w:val="24"/>
                <w:szCs w:val="24"/>
                <w:lang w:eastAsia="lv-LV"/>
              </w:rPr>
            </w:pPr>
            <w:r w:rsidRPr="00A835D6">
              <w:rPr>
                <w:rFonts w:ascii="Times New Roman" w:hAnsi="Times New Roman" w:cs="Times New Roman"/>
                <w:sz w:val="24"/>
                <w:szCs w:val="24"/>
              </w:rPr>
              <w:t>Atbilstoši atlases nolikuma 1.pielikuma “Iesniedzamo dokumentu saraksts un pielikumi” 7.punktam pie projekta jāpievieno plānotās uzstādāmās atjaunojamos energoresursus izmantojošās iekārtas tehniskā specifikācija, tehniskā pase, instrukcija, rokasgrāmata vai cita līdzvērtīga dokumentācija, kurā raksturoti tās tehniskie parametri un norādīts paredzamais saražotās enerģijas patēriņš, kas atbilst izvirzītajiem nosacījumiem par pašpatēriņu.</w:t>
            </w:r>
          </w:p>
        </w:tc>
      </w:tr>
      <w:tr w:rsidR="00656A67" w:rsidRPr="00A835D6" w14:paraId="34982863" w14:textId="77777777" w:rsidTr="00F96E4C">
        <w:trPr>
          <w:trHeight w:val="465"/>
        </w:trPr>
        <w:tc>
          <w:tcPr>
            <w:tcW w:w="313" w:type="pct"/>
          </w:tcPr>
          <w:p w14:paraId="54468A20" w14:textId="5C90BCD5" w:rsidR="00656A67" w:rsidRPr="00A835D6" w:rsidRDefault="00656A67" w:rsidP="00656A67">
            <w:pPr>
              <w:spacing w:after="0" w:line="240" w:lineRule="auto"/>
              <w:contextualSpacing/>
              <w:jc w:val="both"/>
              <w:rPr>
                <w:rFonts w:ascii="Times New Roman" w:hAnsi="Times New Roman" w:cs="Times New Roman"/>
                <w:sz w:val="24"/>
                <w:szCs w:val="24"/>
              </w:rPr>
            </w:pPr>
            <w:r w:rsidRPr="00A835D6">
              <w:rPr>
                <w:rFonts w:ascii="Times New Roman" w:hAnsi="Times New Roman" w:cs="Times New Roman"/>
                <w:sz w:val="24"/>
                <w:szCs w:val="24"/>
              </w:rPr>
              <w:t>5.9.</w:t>
            </w:r>
          </w:p>
        </w:tc>
        <w:tc>
          <w:tcPr>
            <w:tcW w:w="2345" w:type="pct"/>
            <w:shd w:val="clear" w:color="auto" w:fill="auto"/>
          </w:tcPr>
          <w:p w14:paraId="054B9BA4" w14:textId="77777777" w:rsidR="00656A67" w:rsidRPr="00A835D6" w:rsidRDefault="00656A67" w:rsidP="00656A67">
            <w:pPr>
              <w:spacing w:after="0" w:line="240" w:lineRule="auto"/>
              <w:jc w:val="both"/>
              <w:rPr>
                <w:rFonts w:ascii="Times New Roman" w:hAnsi="Times New Roman" w:cs="Times New Roman"/>
                <w:sz w:val="24"/>
                <w:szCs w:val="24"/>
              </w:rPr>
            </w:pPr>
            <w:r w:rsidRPr="00A835D6">
              <w:rPr>
                <w:rFonts w:ascii="Times New Roman" w:hAnsi="Times New Roman" w:cs="Times New Roman"/>
                <w:sz w:val="24"/>
                <w:szCs w:val="24"/>
              </w:rPr>
              <w:t xml:space="preserve">Vēlējos noskaidrot par ēku pārbūves vai atjaunošanas minimālajām prasībām: CFLA sagatavotās prezentācijas “Ēku energoefektivitātes novērtēšanas un </w:t>
            </w:r>
            <w:proofErr w:type="spellStart"/>
            <w:r w:rsidRPr="00A835D6">
              <w:rPr>
                <w:rFonts w:ascii="Times New Roman" w:hAnsi="Times New Roman" w:cs="Times New Roman"/>
                <w:sz w:val="24"/>
                <w:szCs w:val="24"/>
              </w:rPr>
              <w:t>siltumnoturības</w:t>
            </w:r>
            <w:proofErr w:type="spellEnd"/>
            <w:r w:rsidRPr="00A835D6">
              <w:rPr>
                <w:rFonts w:ascii="Times New Roman" w:hAnsi="Times New Roman" w:cs="Times New Roman"/>
                <w:sz w:val="24"/>
                <w:szCs w:val="24"/>
              </w:rPr>
              <w:t xml:space="preserve"> uzlabošanas dokumentācija” 16. slaidā ir norādīts, ka ir jānodrošina LBN, bet kā ir ar pārējām nedzīvojamām ēkām - tām pēc LBN ir pieļaujamais 100 kWh/m2/gadā. Kā arī ēkām, kuru augstums pārsniedz 3.5m un piemēro pieļaujamā līmeņa pārrēķinu, kura maksimālā vērtība ir 120 </w:t>
            </w:r>
            <w:proofErr w:type="spellStart"/>
            <w:r w:rsidRPr="00A835D6">
              <w:rPr>
                <w:rFonts w:ascii="Times New Roman" w:hAnsi="Times New Roman" w:cs="Times New Roman"/>
                <w:sz w:val="24"/>
                <w:szCs w:val="24"/>
              </w:rPr>
              <w:t>kWH</w:t>
            </w:r>
            <w:proofErr w:type="spellEnd"/>
            <w:r w:rsidRPr="00A835D6">
              <w:rPr>
                <w:rFonts w:ascii="Times New Roman" w:hAnsi="Times New Roman" w:cs="Times New Roman"/>
                <w:sz w:val="24"/>
                <w:szCs w:val="24"/>
              </w:rPr>
              <w:t>/m2/gadā.</w:t>
            </w:r>
          </w:p>
          <w:p w14:paraId="409EA7D0" w14:textId="77777777" w:rsidR="00656A67" w:rsidRPr="00A835D6" w:rsidRDefault="00656A67" w:rsidP="00656A67">
            <w:pPr>
              <w:spacing w:after="0" w:line="240" w:lineRule="auto"/>
              <w:jc w:val="both"/>
              <w:rPr>
                <w:rFonts w:ascii="Times New Roman" w:hAnsi="Times New Roman" w:cs="Times New Roman"/>
                <w:sz w:val="24"/>
                <w:szCs w:val="24"/>
              </w:rPr>
            </w:pPr>
          </w:p>
          <w:p w14:paraId="2198AA1C" w14:textId="77777777" w:rsidR="00656A67" w:rsidRPr="00A835D6" w:rsidRDefault="00656A67" w:rsidP="00656A67">
            <w:pPr>
              <w:spacing w:after="0" w:line="240" w:lineRule="auto"/>
              <w:jc w:val="both"/>
              <w:rPr>
                <w:rFonts w:ascii="Times New Roman" w:hAnsi="Times New Roman" w:cs="Times New Roman"/>
                <w:sz w:val="24"/>
                <w:szCs w:val="24"/>
              </w:rPr>
            </w:pPr>
            <w:r w:rsidRPr="00A835D6">
              <w:rPr>
                <w:rFonts w:ascii="Times New Roman" w:hAnsi="Times New Roman" w:cs="Times New Roman"/>
                <w:sz w:val="24"/>
                <w:szCs w:val="24"/>
              </w:rPr>
              <w:t>Vai tomēr šīs visas atkāpēs nav pieļaujamas un visām ēkām ir jāsasniedz 90 kWh/m2/gadā?</w:t>
            </w:r>
          </w:p>
          <w:p w14:paraId="78C2BBF3" w14:textId="77777777" w:rsidR="00656A67" w:rsidRPr="00A835D6" w:rsidRDefault="00656A67" w:rsidP="00656A67">
            <w:pPr>
              <w:spacing w:after="0" w:line="240" w:lineRule="auto"/>
              <w:jc w:val="both"/>
              <w:rPr>
                <w:rFonts w:ascii="Times New Roman" w:hAnsi="Times New Roman" w:cs="Times New Roman"/>
                <w:sz w:val="24"/>
                <w:szCs w:val="24"/>
              </w:rPr>
            </w:pPr>
          </w:p>
          <w:p w14:paraId="61B159ED" w14:textId="77777777" w:rsidR="00656A67" w:rsidRPr="00A835D6" w:rsidRDefault="00656A67" w:rsidP="00656A67">
            <w:pPr>
              <w:spacing w:after="0" w:line="240" w:lineRule="auto"/>
              <w:jc w:val="right"/>
              <w:rPr>
                <w:rFonts w:ascii="Times New Roman" w:hAnsi="Times New Roman" w:cs="Times New Roman"/>
                <w:i/>
                <w:iCs/>
                <w:sz w:val="20"/>
                <w:szCs w:val="20"/>
              </w:rPr>
            </w:pPr>
            <w:r w:rsidRPr="00A835D6">
              <w:rPr>
                <w:rFonts w:ascii="Times New Roman" w:hAnsi="Times New Roman" w:cs="Times New Roman"/>
                <w:i/>
                <w:iCs/>
                <w:sz w:val="20"/>
                <w:szCs w:val="20"/>
              </w:rPr>
              <w:t xml:space="preserve">Attēls no CFLA sagatavotās prezentācijas “Ēku energoefektivitātes novērtēšanas un </w:t>
            </w:r>
            <w:proofErr w:type="spellStart"/>
            <w:r w:rsidRPr="00A835D6">
              <w:rPr>
                <w:rFonts w:ascii="Times New Roman" w:hAnsi="Times New Roman" w:cs="Times New Roman"/>
                <w:i/>
                <w:iCs/>
                <w:sz w:val="20"/>
                <w:szCs w:val="20"/>
              </w:rPr>
              <w:t>siltumnoturības</w:t>
            </w:r>
            <w:proofErr w:type="spellEnd"/>
            <w:r w:rsidRPr="00A835D6">
              <w:rPr>
                <w:rFonts w:ascii="Times New Roman" w:hAnsi="Times New Roman" w:cs="Times New Roman"/>
                <w:i/>
                <w:iCs/>
                <w:sz w:val="20"/>
                <w:szCs w:val="20"/>
              </w:rPr>
              <w:t xml:space="preserve"> uzlabošanas dokumentācija” 16. slaida</w:t>
            </w:r>
          </w:p>
          <w:p w14:paraId="312DC60B" w14:textId="6BD3D4A7" w:rsidR="00656A67" w:rsidRPr="00A835D6" w:rsidRDefault="00656A67" w:rsidP="00656A67">
            <w:pPr>
              <w:spacing w:after="0" w:line="240" w:lineRule="auto"/>
              <w:contextualSpacing/>
              <w:jc w:val="both"/>
              <w:rPr>
                <w:rFonts w:ascii="Times New Roman" w:hAnsi="Times New Roman" w:cs="Times New Roman"/>
                <w:sz w:val="24"/>
                <w:szCs w:val="24"/>
                <w:lang w:eastAsia="lv-LV"/>
              </w:rPr>
            </w:pPr>
            <w:r w:rsidRPr="00A835D6">
              <w:rPr>
                <w:rFonts w:ascii="Times New Roman" w:hAnsi="Times New Roman" w:cs="Times New Roman"/>
                <w:noProof/>
                <w:sz w:val="24"/>
                <w:szCs w:val="24"/>
              </w:rPr>
              <w:drawing>
                <wp:inline distT="0" distB="0" distL="0" distR="0" wp14:anchorId="3891F8AA" wp14:editId="52FD5E1C">
                  <wp:extent cx="3970020" cy="2880899"/>
                  <wp:effectExtent l="0" t="0" r="0"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3983747" cy="2890860"/>
                          </a:xfrm>
                          <a:prstGeom prst="rect">
                            <a:avLst/>
                          </a:prstGeom>
                          <a:noFill/>
                          <a:ln>
                            <a:noFill/>
                          </a:ln>
                        </pic:spPr>
                      </pic:pic>
                    </a:graphicData>
                  </a:graphic>
                </wp:inline>
              </w:drawing>
            </w:r>
          </w:p>
        </w:tc>
        <w:tc>
          <w:tcPr>
            <w:tcW w:w="2342" w:type="pct"/>
            <w:shd w:val="clear" w:color="auto" w:fill="auto"/>
          </w:tcPr>
          <w:p w14:paraId="5D103588" w14:textId="77777777" w:rsidR="00656A67" w:rsidRPr="00A835D6" w:rsidRDefault="00656A67" w:rsidP="00656A67">
            <w:pPr>
              <w:spacing w:after="0" w:line="240" w:lineRule="auto"/>
              <w:jc w:val="both"/>
              <w:rPr>
                <w:rFonts w:ascii="Times New Roman" w:hAnsi="Times New Roman" w:cs="Times New Roman"/>
                <w:sz w:val="24"/>
                <w:szCs w:val="24"/>
              </w:rPr>
            </w:pPr>
            <w:r w:rsidRPr="00A835D6">
              <w:rPr>
                <w:rFonts w:ascii="Times New Roman" w:hAnsi="Times New Roman" w:cs="Times New Roman"/>
                <w:sz w:val="24"/>
                <w:szCs w:val="24"/>
              </w:rPr>
              <w:t>Skaidrojam, ka investīcijas mērķis ir uzlabot pašvaldību ēku un infrastruktūras energoefektivitāti, tāpēc atbilstoši LBN 002-19 minimālais pieļaujamais ēkas energoefektivitātes līmenis pēc atjaunošanas vai pārbūves =&lt; 90 kWh/m</w:t>
            </w:r>
            <w:r w:rsidRPr="00A835D6">
              <w:rPr>
                <w:rFonts w:ascii="Times New Roman" w:hAnsi="Times New Roman" w:cs="Times New Roman"/>
                <w:sz w:val="24"/>
                <w:szCs w:val="24"/>
                <w:vertAlign w:val="superscript"/>
              </w:rPr>
              <w:t>2</w:t>
            </w:r>
            <w:r w:rsidRPr="00A835D6">
              <w:rPr>
                <w:rFonts w:ascii="Times New Roman" w:hAnsi="Times New Roman" w:cs="Times New Roman"/>
                <w:sz w:val="24"/>
                <w:szCs w:val="24"/>
              </w:rPr>
              <w:t xml:space="preserve"> gadā. Papildus norādām, ka gadījumā, ja ēkas vidējais augstums pārsniedz 3,5m, piemērojami LBN 002-19 10.punkta nosacījumi un pie 3,5 m nedrīkst pārsniegt 90 kWh/m</w:t>
            </w:r>
            <w:r w:rsidRPr="00A835D6">
              <w:rPr>
                <w:rFonts w:ascii="Times New Roman" w:hAnsi="Times New Roman" w:cs="Times New Roman"/>
                <w:sz w:val="24"/>
                <w:szCs w:val="24"/>
                <w:vertAlign w:val="superscript"/>
              </w:rPr>
              <w:t>2</w:t>
            </w:r>
            <w:r w:rsidRPr="00A835D6">
              <w:rPr>
                <w:rFonts w:ascii="Times New Roman" w:hAnsi="Times New Roman" w:cs="Times New Roman"/>
                <w:sz w:val="24"/>
                <w:szCs w:val="24"/>
              </w:rPr>
              <w:t xml:space="preserve"> gadā.</w:t>
            </w:r>
          </w:p>
          <w:p w14:paraId="4413545C" w14:textId="77777777" w:rsidR="00656A67" w:rsidRPr="00A835D6" w:rsidRDefault="00656A67" w:rsidP="00656A67">
            <w:pPr>
              <w:spacing w:after="0" w:line="240" w:lineRule="auto"/>
              <w:contextualSpacing/>
              <w:jc w:val="both"/>
              <w:rPr>
                <w:rFonts w:ascii="Times New Roman" w:hAnsi="Times New Roman" w:cs="Times New Roman"/>
                <w:sz w:val="24"/>
                <w:szCs w:val="24"/>
                <w:lang w:eastAsia="lv-LV"/>
              </w:rPr>
            </w:pPr>
          </w:p>
        </w:tc>
      </w:tr>
      <w:tr w:rsidR="00656A67" w:rsidRPr="00A835D6" w14:paraId="26CF2129" w14:textId="77777777" w:rsidTr="00F96E4C">
        <w:trPr>
          <w:trHeight w:val="465"/>
        </w:trPr>
        <w:tc>
          <w:tcPr>
            <w:tcW w:w="313" w:type="pct"/>
          </w:tcPr>
          <w:p w14:paraId="52D725DB" w14:textId="1BF123F7" w:rsidR="00656A67" w:rsidRPr="00A835D6" w:rsidRDefault="00656A67" w:rsidP="00656A67">
            <w:pPr>
              <w:spacing w:after="0" w:line="240" w:lineRule="auto"/>
              <w:contextualSpacing/>
              <w:jc w:val="both"/>
              <w:rPr>
                <w:rFonts w:ascii="Times New Roman" w:hAnsi="Times New Roman" w:cs="Times New Roman"/>
                <w:sz w:val="24"/>
                <w:szCs w:val="24"/>
              </w:rPr>
            </w:pPr>
            <w:r w:rsidRPr="00A835D6">
              <w:rPr>
                <w:rFonts w:ascii="Times New Roman" w:hAnsi="Times New Roman" w:cs="Times New Roman"/>
                <w:sz w:val="24"/>
                <w:szCs w:val="24"/>
              </w:rPr>
              <w:t>5.10.</w:t>
            </w:r>
          </w:p>
        </w:tc>
        <w:tc>
          <w:tcPr>
            <w:tcW w:w="2345" w:type="pct"/>
            <w:shd w:val="clear" w:color="auto" w:fill="auto"/>
          </w:tcPr>
          <w:p w14:paraId="22D416C8" w14:textId="4D64674A" w:rsidR="00656A67" w:rsidRPr="00A835D6" w:rsidRDefault="00656A67" w:rsidP="00656A67">
            <w:pPr>
              <w:spacing w:after="0" w:line="240" w:lineRule="auto"/>
              <w:contextualSpacing/>
              <w:jc w:val="both"/>
              <w:rPr>
                <w:rFonts w:ascii="Times New Roman" w:hAnsi="Times New Roman" w:cs="Times New Roman"/>
                <w:sz w:val="24"/>
                <w:szCs w:val="24"/>
                <w:lang w:eastAsia="lv-LV"/>
              </w:rPr>
            </w:pPr>
            <w:r w:rsidRPr="00A835D6">
              <w:rPr>
                <w:rFonts w:ascii="Times New Roman" w:hAnsi="Times New Roman" w:cs="Times New Roman"/>
                <w:sz w:val="24"/>
                <w:szCs w:val="24"/>
              </w:rPr>
              <w:t xml:space="preserve">Ja saules paneļu projektētājs ir aprēķinājis saules paneļu saražoto enerģiju, ņemot vērā noēnojumus, leņķi un novietojumu pret debespusēm, vai ir pieļaujams norādīt projektētāju aprēķināto enerģijas daudzumu, ne 5. pielikuma </w:t>
            </w:r>
            <w:proofErr w:type="spellStart"/>
            <w:r w:rsidRPr="00A835D6">
              <w:rPr>
                <w:rFonts w:ascii="Times New Roman" w:hAnsi="Times New Roman" w:cs="Times New Roman"/>
                <w:sz w:val="24"/>
                <w:szCs w:val="24"/>
              </w:rPr>
              <w:t>PV_enerģija</w:t>
            </w:r>
            <w:proofErr w:type="spellEnd"/>
            <w:r w:rsidRPr="00A835D6">
              <w:rPr>
                <w:rFonts w:ascii="Times New Roman" w:hAnsi="Times New Roman" w:cs="Times New Roman"/>
                <w:sz w:val="24"/>
                <w:szCs w:val="24"/>
              </w:rPr>
              <w:t xml:space="preserve"> iegūto saražotās enerģijas daudzumu? Pēc 5. pielikuma </w:t>
            </w:r>
            <w:proofErr w:type="spellStart"/>
            <w:r w:rsidRPr="00A835D6">
              <w:rPr>
                <w:rFonts w:ascii="Times New Roman" w:hAnsi="Times New Roman" w:cs="Times New Roman"/>
                <w:sz w:val="24"/>
                <w:szCs w:val="24"/>
              </w:rPr>
              <w:t>PV_enerģija</w:t>
            </w:r>
            <w:proofErr w:type="spellEnd"/>
            <w:r w:rsidRPr="00A835D6">
              <w:rPr>
                <w:rFonts w:ascii="Times New Roman" w:hAnsi="Times New Roman" w:cs="Times New Roman"/>
                <w:sz w:val="24"/>
                <w:szCs w:val="24"/>
              </w:rPr>
              <w:t xml:space="preserve"> datiem 1kW panelis, piemēram, Zosēnos saražo 0,936 </w:t>
            </w:r>
            <w:proofErr w:type="spellStart"/>
            <w:r w:rsidRPr="00A835D6">
              <w:rPr>
                <w:rFonts w:ascii="Times New Roman" w:hAnsi="Times New Roman" w:cs="Times New Roman"/>
                <w:sz w:val="24"/>
                <w:szCs w:val="24"/>
              </w:rPr>
              <w:t>MWh</w:t>
            </w:r>
            <w:proofErr w:type="spellEnd"/>
            <w:r w:rsidRPr="00A835D6">
              <w:rPr>
                <w:rFonts w:ascii="Times New Roman" w:hAnsi="Times New Roman" w:cs="Times New Roman"/>
                <w:sz w:val="24"/>
                <w:szCs w:val="24"/>
              </w:rPr>
              <w:t xml:space="preserve"> gadā, taču pēc pieredzes, sadarbojoties ar projektētājiem, šis saražotais enerģijas daudzums no 1kW paneļa svārstās starp 0,75-0,85 </w:t>
            </w:r>
            <w:proofErr w:type="spellStart"/>
            <w:r w:rsidRPr="00A835D6">
              <w:rPr>
                <w:rFonts w:ascii="Times New Roman" w:hAnsi="Times New Roman" w:cs="Times New Roman"/>
                <w:sz w:val="24"/>
                <w:szCs w:val="24"/>
              </w:rPr>
              <w:t>MWh</w:t>
            </w:r>
            <w:proofErr w:type="spellEnd"/>
            <w:r w:rsidRPr="00A835D6">
              <w:rPr>
                <w:rFonts w:ascii="Times New Roman" w:hAnsi="Times New Roman" w:cs="Times New Roman"/>
                <w:sz w:val="24"/>
                <w:szCs w:val="24"/>
              </w:rPr>
              <w:t xml:space="preserve"> gadā.</w:t>
            </w:r>
          </w:p>
        </w:tc>
        <w:tc>
          <w:tcPr>
            <w:tcW w:w="2342" w:type="pct"/>
            <w:shd w:val="clear" w:color="auto" w:fill="auto"/>
          </w:tcPr>
          <w:p w14:paraId="1FDB695C" w14:textId="77777777" w:rsidR="00656A67" w:rsidRPr="00A835D6" w:rsidRDefault="00656A67" w:rsidP="00656A67">
            <w:pPr>
              <w:spacing w:after="0" w:line="240" w:lineRule="auto"/>
              <w:jc w:val="both"/>
              <w:rPr>
                <w:rFonts w:ascii="Times New Roman" w:hAnsi="Times New Roman" w:cs="Times New Roman"/>
                <w:sz w:val="24"/>
                <w:szCs w:val="24"/>
              </w:rPr>
            </w:pPr>
            <w:r w:rsidRPr="00A835D6">
              <w:rPr>
                <w:rFonts w:ascii="Times New Roman" w:hAnsi="Times New Roman" w:cs="Times New Roman"/>
                <w:sz w:val="24"/>
                <w:szCs w:val="24"/>
              </w:rPr>
              <w:t>Skaidrojam, ka atlases nolikuma 5.pielikuma “Primārās enerģijas un siltumnīcefekta gāzu emisiju novērtējums” 5.izklājlapas saules paneļu saražotās elektroenerģijas aprēķinā tiek izmantoti 30 gadu vidējā saules intensitāte uz horizontālās virsmas pa mēnešiem atbilstoši LBN 003-19 datiem par 22 Latvijas meteoroloģiskajām stacijām, lai projektu iesniegumu vērtēšanas procesā nodrošinātu vienotu metodiku.</w:t>
            </w:r>
          </w:p>
          <w:p w14:paraId="3F65C258" w14:textId="77777777" w:rsidR="00656A67" w:rsidRPr="00A835D6" w:rsidRDefault="00656A67" w:rsidP="00656A67">
            <w:pPr>
              <w:spacing w:after="0" w:line="240" w:lineRule="auto"/>
              <w:jc w:val="both"/>
              <w:rPr>
                <w:rFonts w:ascii="Times New Roman" w:hAnsi="Times New Roman" w:cs="Times New Roman"/>
                <w:sz w:val="24"/>
                <w:szCs w:val="24"/>
              </w:rPr>
            </w:pPr>
            <w:r w:rsidRPr="00A835D6">
              <w:rPr>
                <w:rFonts w:ascii="Times New Roman" w:hAnsi="Times New Roman" w:cs="Times New Roman"/>
                <w:sz w:val="24"/>
                <w:szCs w:val="24"/>
              </w:rPr>
              <w:t xml:space="preserve">Papildus vēršam uzmanību, ka atlases nolikuma 5.pielikuma “Primārās enerģijas un siltumnīcefekta gāzu emisiju novērtējums” 5.izklājlapas šūnā L63 jānorāda </w:t>
            </w:r>
            <w:proofErr w:type="spellStart"/>
            <w:r w:rsidRPr="00A835D6">
              <w:rPr>
                <w:rFonts w:ascii="Times New Roman" w:hAnsi="Times New Roman" w:cs="Times New Roman"/>
                <w:sz w:val="24"/>
                <w:szCs w:val="24"/>
              </w:rPr>
              <w:t>invertera</w:t>
            </w:r>
            <w:proofErr w:type="spellEnd"/>
            <w:r w:rsidRPr="00A835D6">
              <w:rPr>
                <w:rFonts w:ascii="Times New Roman" w:hAnsi="Times New Roman" w:cs="Times New Roman"/>
                <w:sz w:val="24"/>
                <w:szCs w:val="24"/>
              </w:rPr>
              <w:t xml:space="preserve"> jauda.</w:t>
            </w:r>
          </w:p>
          <w:p w14:paraId="3DDD6E3B" w14:textId="77777777" w:rsidR="00656A67" w:rsidRPr="00A835D6" w:rsidRDefault="00656A67" w:rsidP="00656A67">
            <w:pPr>
              <w:spacing w:after="0" w:line="240" w:lineRule="auto"/>
              <w:jc w:val="both"/>
              <w:rPr>
                <w:rFonts w:ascii="Times New Roman" w:hAnsi="Times New Roman" w:cs="Times New Roman"/>
                <w:sz w:val="24"/>
                <w:szCs w:val="24"/>
              </w:rPr>
            </w:pPr>
          </w:p>
          <w:p w14:paraId="3D7AB06D" w14:textId="16B71766" w:rsidR="00656A67" w:rsidRPr="00A835D6" w:rsidRDefault="00656A67" w:rsidP="00656A67">
            <w:pPr>
              <w:spacing w:after="0" w:line="240" w:lineRule="auto"/>
              <w:jc w:val="both"/>
              <w:rPr>
                <w:rFonts w:ascii="Times New Roman" w:hAnsi="Times New Roman" w:cs="Times New Roman"/>
                <w:sz w:val="24"/>
                <w:szCs w:val="24"/>
              </w:rPr>
            </w:pPr>
            <w:r w:rsidRPr="00A835D6">
              <w:rPr>
                <w:rFonts w:ascii="Times New Roman" w:hAnsi="Times New Roman" w:cs="Times New Roman"/>
                <w:sz w:val="24"/>
                <w:szCs w:val="24"/>
              </w:rPr>
              <w:t xml:space="preserve">Ja saules paneļu projektētājs ir aprēķinājis saules paneļu saražoto enerģiju, ņemot vērā noēnojumus, leņķi un novietojumu pret debespusēm, tad saules paneļu projektētājam jānosaka saules stacijas </w:t>
            </w:r>
            <w:proofErr w:type="spellStart"/>
            <w:r w:rsidRPr="00A835D6">
              <w:rPr>
                <w:rFonts w:ascii="Times New Roman" w:hAnsi="Times New Roman" w:cs="Times New Roman"/>
                <w:sz w:val="24"/>
                <w:szCs w:val="24"/>
              </w:rPr>
              <w:t>invertera</w:t>
            </w:r>
            <w:proofErr w:type="spellEnd"/>
            <w:r w:rsidRPr="00A835D6">
              <w:rPr>
                <w:rFonts w:ascii="Times New Roman" w:hAnsi="Times New Roman" w:cs="Times New Roman"/>
                <w:sz w:val="24"/>
                <w:szCs w:val="24"/>
              </w:rPr>
              <w:t xml:space="preserve"> jauda, kura atbilst saules intensitātei atbilstoši tuvākai meteoroloģiskajai stacijai (Jūsu gadījumā Zosēni) un saules paneļu aprēķinātajai jaudai 750 - 850 kWh/</w:t>
            </w:r>
            <w:proofErr w:type="spellStart"/>
            <w:r w:rsidRPr="00A835D6">
              <w:rPr>
                <w:rFonts w:ascii="Times New Roman" w:hAnsi="Times New Roman" w:cs="Times New Roman"/>
                <w:sz w:val="24"/>
                <w:szCs w:val="24"/>
              </w:rPr>
              <w:t>kW</w:t>
            </w:r>
            <w:proofErr w:type="spellEnd"/>
            <w:r w:rsidRPr="00A835D6">
              <w:rPr>
                <w:rFonts w:ascii="Times New Roman" w:hAnsi="Times New Roman" w:cs="Times New Roman"/>
                <w:sz w:val="24"/>
                <w:szCs w:val="24"/>
              </w:rPr>
              <w:t xml:space="preserve"> gadā t.i. Jūsu gadījumā </w:t>
            </w:r>
            <w:proofErr w:type="spellStart"/>
            <w:r w:rsidRPr="00A835D6">
              <w:rPr>
                <w:rFonts w:ascii="Times New Roman" w:hAnsi="Times New Roman" w:cs="Times New Roman"/>
                <w:sz w:val="24"/>
                <w:szCs w:val="24"/>
              </w:rPr>
              <w:t>invertera</w:t>
            </w:r>
            <w:proofErr w:type="spellEnd"/>
            <w:r w:rsidRPr="00A835D6">
              <w:rPr>
                <w:rFonts w:ascii="Times New Roman" w:hAnsi="Times New Roman" w:cs="Times New Roman"/>
                <w:sz w:val="24"/>
                <w:szCs w:val="24"/>
              </w:rPr>
              <w:t xml:space="preserve"> jauda būs par 10-25% mazāka nekā saules paneļu kopējo jaudu un atlases nolikuma 5.pielikuma “Primārās enerģijas un siltumnīcefekta gāzu emisiju novērtējums” 5.izklājlapas L63 šūnā jānorāda </w:t>
            </w:r>
            <w:proofErr w:type="spellStart"/>
            <w:r w:rsidRPr="00A835D6">
              <w:rPr>
                <w:rFonts w:ascii="Times New Roman" w:hAnsi="Times New Roman" w:cs="Times New Roman"/>
                <w:sz w:val="24"/>
                <w:szCs w:val="24"/>
              </w:rPr>
              <w:t>invertera</w:t>
            </w:r>
            <w:proofErr w:type="spellEnd"/>
            <w:r w:rsidRPr="00A835D6">
              <w:rPr>
                <w:rFonts w:ascii="Times New Roman" w:hAnsi="Times New Roman" w:cs="Times New Roman"/>
                <w:sz w:val="24"/>
                <w:szCs w:val="24"/>
              </w:rPr>
              <w:t xml:space="preserve"> jauda.</w:t>
            </w:r>
          </w:p>
        </w:tc>
      </w:tr>
      <w:tr w:rsidR="00656A67" w:rsidRPr="00CE24A9" w14:paraId="5A09DAD3" w14:textId="77777777" w:rsidTr="00F96E4C">
        <w:trPr>
          <w:trHeight w:val="465"/>
        </w:trPr>
        <w:tc>
          <w:tcPr>
            <w:tcW w:w="313" w:type="pct"/>
          </w:tcPr>
          <w:p w14:paraId="6386629F" w14:textId="626D5086" w:rsidR="00656A67" w:rsidRPr="00CE24A9" w:rsidRDefault="00656A67" w:rsidP="00656A67">
            <w:pPr>
              <w:spacing w:after="0" w:line="240" w:lineRule="auto"/>
              <w:contextualSpacing/>
              <w:jc w:val="both"/>
              <w:rPr>
                <w:rFonts w:ascii="Times New Roman" w:hAnsi="Times New Roman" w:cs="Times New Roman"/>
                <w:sz w:val="24"/>
                <w:szCs w:val="24"/>
              </w:rPr>
            </w:pPr>
            <w:r w:rsidRPr="00CE24A9">
              <w:rPr>
                <w:rFonts w:ascii="Times New Roman" w:hAnsi="Times New Roman" w:cs="Times New Roman"/>
                <w:sz w:val="24"/>
                <w:szCs w:val="24"/>
              </w:rPr>
              <w:t>5.11.</w:t>
            </w:r>
          </w:p>
        </w:tc>
        <w:tc>
          <w:tcPr>
            <w:tcW w:w="2345" w:type="pct"/>
            <w:shd w:val="clear" w:color="auto" w:fill="auto"/>
          </w:tcPr>
          <w:p w14:paraId="3582528B" w14:textId="7383DF8D" w:rsidR="00656A67" w:rsidRPr="00CE24A9" w:rsidRDefault="00656A67" w:rsidP="00656A67">
            <w:pPr>
              <w:spacing w:after="0" w:line="240" w:lineRule="auto"/>
              <w:jc w:val="both"/>
              <w:rPr>
                <w:rFonts w:ascii="Times New Roman" w:hAnsi="Times New Roman" w:cs="Times New Roman"/>
                <w:sz w:val="24"/>
                <w:szCs w:val="24"/>
              </w:rPr>
            </w:pPr>
            <w:r w:rsidRPr="00CE24A9">
              <w:rPr>
                <w:rFonts w:ascii="Times New Roman" w:hAnsi="Times New Roman" w:cs="Times New Roman"/>
                <w:sz w:val="24"/>
                <w:szCs w:val="24"/>
              </w:rPr>
              <w:t xml:space="preserve">Jautājums par pašvaldības ēku energoefektivitātes projektu pieteikuma aizpildīšanu. Projektā kā attiecināmās izmaksa plānojam likt plānotās būvdarbu izmaksas (bez PVN), kas ir noteiktas projekta tehniskās dokumentācijas tāmē (iepirkums uz būvdarbiem vēl nav veikts, precīzu summu nezinām),  kādas izmaksas ir jāliek pieteikuma veidlapas </w:t>
            </w:r>
            <w:r w:rsidRPr="00CE24A9">
              <w:rPr>
                <w:rFonts w:ascii="Times New Roman" w:hAnsi="Times New Roman" w:cs="Times New Roman"/>
                <w:i/>
                <w:iCs/>
                <w:sz w:val="24"/>
                <w:szCs w:val="24"/>
              </w:rPr>
              <w:t xml:space="preserve">1.3.1. Rādītāji </w:t>
            </w:r>
            <w:r w:rsidRPr="00CE24A9">
              <w:rPr>
                <w:rFonts w:ascii="Times New Roman" w:hAnsi="Times New Roman" w:cs="Times New Roman"/>
                <w:sz w:val="24"/>
                <w:szCs w:val="24"/>
              </w:rPr>
              <w:t xml:space="preserve">tabulā </w:t>
            </w:r>
            <w:r w:rsidRPr="00CE24A9">
              <w:rPr>
                <w:rFonts w:ascii="Times New Roman" w:hAnsi="Times New Roman" w:cs="Times New Roman"/>
                <w:i/>
                <w:iCs/>
                <w:sz w:val="24"/>
                <w:szCs w:val="24"/>
              </w:rPr>
              <w:t xml:space="preserve">5.punktā Projekta kopējās izmaksas - </w:t>
            </w:r>
            <w:r w:rsidRPr="00CE24A9">
              <w:rPr>
                <w:rFonts w:ascii="Times New Roman" w:hAnsi="Times New Roman" w:cs="Times New Roman"/>
                <w:sz w:val="24"/>
                <w:szCs w:val="24"/>
              </w:rPr>
              <w:t xml:space="preserve">plānotās būvniecības izmaksas un PVN vai arī vēl citas ar projektu saistītas izmaksas, ko apmaksā pašvaldība no sava budžeta, kaut visas mēs vēl nezinām (energosertifikāta izstrādes, tehniskās dokumentācijas izstrādes, autoruzraudzības izmaksas mums jau ir zināmas, precīzas būvdarbu izmaksas un  būvuzraudzības izmaksas būs zināmas pēc iepirkumu veikšanas). </w:t>
            </w:r>
          </w:p>
        </w:tc>
        <w:tc>
          <w:tcPr>
            <w:tcW w:w="2342" w:type="pct"/>
            <w:shd w:val="clear" w:color="auto" w:fill="auto"/>
          </w:tcPr>
          <w:p w14:paraId="4E9B14FA" w14:textId="77777777" w:rsidR="00656A67" w:rsidRPr="00CE24A9" w:rsidRDefault="00656A67" w:rsidP="00656A67">
            <w:pPr>
              <w:spacing w:after="0" w:line="240" w:lineRule="auto"/>
              <w:jc w:val="both"/>
              <w:rPr>
                <w:rFonts w:ascii="Times New Roman" w:hAnsi="Times New Roman" w:cs="Times New Roman"/>
                <w:sz w:val="24"/>
                <w:szCs w:val="24"/>
              </w:rPr>
            </w:pPr>
            <w:r w:rsidRPr="00CE24A9">
              <w:rPr>
                <w:rFonts w:ascii="Times New Roman" w:hAnsi="Times New Roman" w:cs="Times New Roman"/>
                <w:sz w:val="24"/>
                <w:szCs w:val="24"/>
              </w:rPr>
              <w:t>Projekta iesnieguma 1.3.1.apakšpunktā, kā jau Jūs minējāt ir jānorāda - plānotās būvniecības izmaksas un PVN, kā arī vēl citas ar projektu saistītas izmaksas, ko apmaksā pašvaldība no sava budžeta (energosertifikāta izstrādes, tehniskās dokumentācijas izstrādes, autoruzraudzības izmaksas, būvdarbu izmaksas un būvuzraudzības izmaksas), attiecīgi kolonnā “Piezīmes” norādiet “Tiks precizētas pēc fakta pie noslēguma maksājuma”.</w:t>
            </w:r>
          </w:p>
          <w:p w14:paraId="63A55DBC" w14:textId="77777777" w:rsidR="00656A67" w:rsidRPr="00CE24A9" w:rsidRDefault="00656A67" w:rsidP="00656A67">
            <w:pPr>
              <w:spacing w:after="0" w:line="240" w:lineRule="auto"/>
              <w:contextualSpacing/>
              <w:jc w:val="both"/>
              <w:rPr>
                <w:rFonts w:ascii="Times New Roman" w:hAnsi="Times New Roman" w:cs="Times New Roman"/>
                <w:sz w:val="24"/>
                <w:szCs w:val="24"/>
                <w:lang w:eastAsia="lv-LV"/>
              </w:rPr>
            </w:pPr>
          </w:p>
        </w:tc>
      </w:tr>
      <w:tr w:rsidR="00656A67" w:rsidRPr="00910EE3" w14:paraId="719F5EF7" w14:textId="77777777" w:rsidTr="00F96E4C">
        <w:trPr>
          <w:trHeight w:val="465"/>
        </w:trPr>
        <w:tc>
          <w:tcPr>
            <w:tcW w:w="313" w:type="pct"/>
          </w:tcPr>
          <w:p w14:paraId="4545F12F" w14:textId="3783DEE3" w:rsidR="00656A67" w:rsidRPr="00910EE3" w:rsidRDefault="00656A67" w:rsidP="00656A67">
            <w:pPr>
              <w:spacing w:after="0" w:line="240" w:lineRule="auto"/>
              <w:contextualSpacing/>
              <w:jc w:val="both"/>
              <w:rPr>
                <w:rFonts w:ascii="Times New Roman" w:hAnsi="Times New Roman" w:cs="Times New Roman"/>
                <w:sz w:val="24"/>
                <w:szCs w:val="24"/>
              </w:rPr>
            </w:pPr>
            <w:r w:rsidRPr="00910EE3">
              <w:rPr>
                <w:rFonts w:ascii="Times New Roman" w:hAnsi="Times New Roman" w:cs="Times New Roman"/>
                <w:sz w:val="24"/>
                <w:szCs w:val="24"/>
              </w:rPr>
              <w:t>5.12.</w:t>
            </w:r>
          </w:p>
        </w:tc>
        <w:tc>
          <w:tcPr>
            <w:tcW w:w="2345" w:type="pct"/>
            <w:shd w:val="clear" w:color="auto" w:fill="auto"/>
          </w:tcPr>
          <w:p w14:paraId="3C1F41B7" w14:textId="77777777" w:rsidR="00656A67" w:rsidRPr="00910EE3" w:rsidRDefault="00656A67" w:rsidP="00656A67">
            <w:pPr>
              <w:spacing w:after="0" w:line="240" w:lineRule="auto"/>
              <w:jc w:val="both"/>
              <w:rPr>
                <w:rFonts w:ascii="Times New Roman" w:hAnsi="Times New Roman" w:cs="Times New Roman"/>
                <w:sz w:val="24"/>
                <w:szCs w:val="24"/>
              </w:rPr>
            </w:pPr>
            <w:r w:rsidRPr="00910EE3">
              <w:rPr>
                <w:rFonts w:ascii="Times New Roman" w:hAnsi="Times New Roman" w:cs="Times New Roman"/>
                <w:sz w:val="24"/>
                <w:szCs w:val="24"/>
              </w:rPr>
              <w:t>Jautājums par pašvaldības ēku energoefektivitātes projektu pieteikuma aizpildīšanu, konkrēti budžeta kopsavilkuma tabulu -</w:t>
            </w:r>
          </w:p>
          <w:p w14:paraId="1628DF93" w14:textId="77777777" w:rsidR="00656A67" w:rsidRPr="00910EE3" w:rsidRDefault="00656A67" w:rsidP="00656A67">
            <w:pPr>
              <w:spacing w:after="0" w:line="240" w:lineRule="auto"/>
              <w:jc w:val="both"/>
              <w:rPr>
                <w:rFonts w:ascii="Times New Roman" w:hAnsi="Times New Roman" w:cs="Times New Roman"/>
                <w:sz w:val="24"/>
                <w:szCs w:val="24"/>
              </w:rPr>
            </w:pPr>
            <w:r w:rsidRPr="00910EE3">
              <w:rPr>
                <w:rFonts w:ascii="Times New Roman" w:hAnsi="Times New Roman" w:cs="Times New Roman"/>
                <w:sz w:val="24"/>
                <w:szCs w:val="24"/>
              </w:rPr>
              <w:t xml:space="preserve">būvniecības izmaksas ir jāliek 7.5. punkta sadaļā,  nav saprotams, kurā  7.5. punkta </w:t>
            </w:r>
            <w:proofErr w:type="spellStart"/>
            <w:r w:rsidRPr="00910EE3">
              <w:rPr>
                <w:rFonts w:ascii="Times New Roman" w:hAnsi="Times New Roman" w:cs="Times New Roman"/>
                <w:sz w:val="24"/>
                <w:szCs w:val="24"/>
              </w:rPr>
              <w:t>apakšsadaļā</w:t>
            </w:r>
            <w:proofErr w:type="spellEnd"/>
            <w:r w:rsidRPr="00910EE3">
              <w:rPr>
                <w:rFonts w:ascii="Times New Roman" w:hAnsi="Times New Roman" w:cs="Times New Roman"/>
                <w:sz w:val="24"/>
                <w:szCs w:val="24"/>
              </w:rPr>
              <w:t xml:space="preserve"> var likt no projekta tāmes izmaksas,  ar nosaukumu  "būvlaukuma sagatavošanas darbi" , jo (i) norādītajā informācijā 7.5.2. apakšpunktā tās likt nevar, kas šķiet, ka būtu tā kā loģiski. Jautājums - kur šīs izmaksas jāatspoguļo budžeta tabulā?</w:t>
            </w:r>
          </w:p>
          <w:p w14:paraId="2742816D" w14:textId="77777777" w:rsidR="00656A67" w:rsidRPr="00910EE3" w:rsidRDefault="00656A67" w:rsidP="00656A67">
            <w:pPr>
              <w:spacing w:after="0" w:line="240" w:lineRule="auto"/>
              <w:contextualSpacing/>
              <w:jc w:val="both"/>
              <w:rPr>
                <w:rFonts w:ascii="Times New Roman" w:hAnsi="Times New Roman" w:cs="Times New Roman"/>
                <w:sz w:val="24"/>
                <w:szCs w:val="24"/>
              </w:rPr>
            </w:pPr>
          </w:p>
        </w:tc>
        <w:tc>
          <w:tcPr>
            <w:tcW w:w="2342" w:type="pct"/>
            <w:shd w:val="clear" w:color="auto" w:fill="auto"/>
          </w:tcPr>
          <w:p w14:paraId="3915D8EE" w14:textId="77777777" w:rsidR="00656A67" w:rsidRPr="00910EE3" w:rsidRDefault="00656A67" w:rsidP="00656A67">
            <w:pPr>
              <w:spacing w:after="0" w:line="240" w:lineRule="auto"/>
              <w:jc w:val="both"/>
              <w:rPr>
                <w:rFonts w:ascii="Times New Roman" w:hAnsi="Times New Roman" w:cs="Times New Roman"/>
                <w:sz w:val="24"/>
                <w:szCs w:val="24"/>
              </w:rPr>
            </w:pPr>
            <w:r w:rsidRPr="00910EE3">
              <w:rPr>
                <w:rFonts w:ascii="Times New Roman" w:hAnsi="Times New Roman" w:cs="Times New Roman"/>
                <w:sz w:val="24"/>
                <w:szCs w:val="24"/>
              </w:rPr>
              <w:t>Būvlaukuma sagatavošanas darbi ir attiecināmās izmaksas, ja Jums ir atsevišķa Lokālā tāme par būvdarbiem ēkas funkcionāli saistītajā teritorijā, kurā tai skaitā ir arī būvlaukuma sagatavošanas darbi, tad visas izmaksas var likt zem izmaksu pozīcijas Nr.7.5.2.</w:t>
            </w:r>
          </w:p>
          <w:p w14:paraId="3D6BF4E9" w14:textId="77777777" w:rsidR="00656A67" w:rsidRPr="00910EE3" w:rsidRDefault="00656A67" w:rsidP="00656A67">
            <w:pPr>
              <w:spacing w:after="0" w:line="240" w:lineRule="auto"/>
              <w:contextualSpacing/>
              <w:jc w:val="both"/>
              <w:rPr>
                <w:rFonts w:ascii="Times New Roman" w:hAnsi="Times New Roman" w:cs="Times New Roman"/>
                <w:sz w:val="24"/>
                <w:szCs w:val="24"/>
              </w:rPr>
            </w:pPr>
          </w:p>
        </w:tc>
      </w:tr>
      <w:tr w:rsidR="00656A67" w:rsidRPr="00910EE3" w14:paraId="4678B301" w14:textId="77777777" w:rsidTr="00F96E4C">
        <w:trPr>
          <w:trHeight w:val="465"/>
        </w:trPr>
        <w:tc>
          <w:tcPr>
            <w:tcW w:w="313" w:type="pct"/>
          </w:tcPr>
          <w:p w14:paraId="183F4DBC" w14:textId="5563DB56" w:rsidR="00656A67" w:rsidRPr="00910EE3" w:rsidRDefault="00656A67" w:rsidP="00656A67">
            <w:pPr>
              <w:spacing w:after="0" w:line="240" w:lineRule="auto"/>
              <w:contextualSpacing/>
              <w:jc w:val="both"/>
              <w:rPr>
                <w:rFonts w:ascii="Times New Roman" w:hAnsi="Times New Roman" w:cs="Times New Roman"/>
                <w:sz w:val="24"/>
                <w:szCs w:val="24"/>
              </w:rPr>
            </w:pPr>
            <w:r w:rsidRPr="00910EE3">
              <w:rPr>
                <w:rFonts w:ascii="Times New Roman" w:hAnsi="Times New Roman" w:cs="Times New Roman"/>
                <w:sz w:val="24"/>
                <w:szCs w:val="24"/>
              </w:rPr>
              <w:t>5.13.</w:t>
            </w:r>
          </w:p>
        </w:tc>
        <w:tc>
          <w:tcPr>
            <w:tcW w:w="2345" w:type="pct"/>
            <w:shd w:val="clear" w:color="auto" w:fill="auto"/>
          </w:tcPr>
          <w:p w14:paraId="10F722F2" w14:textId="77777777" w:rsidR="00656A67" w:rsidRPr="00910EE3" w:rsidRDefault="00656A67" w:rsidP="00656A67">
            <w:pPr>
              <w:spacing w:after="0" w:line="240" w:lineRule="auto"/>
              <w:jc w:val="both"/>
              <w:rPr>
                <w:rFonts w:ascii="Times New Roman" w:hAnsi="Times New Roman" w:cs="Times New Roman"/>
                <w:sz w:val="24"/>
                <w:szCs w:val="24"/>
              </w:rPr>
            </w:pPr>
            <w:r w:rsidRPr="00910EE3">
              <w:rPr>
                <w:rFonts w:ascii="Times New Roman" w:hAnsi="Times New Roman" w:cs="Times New Roman"/>
                <w:sz w:val="24"/>
                <w:szCs w:val="24"/>
              </w:rPr>
              <w:t xml:space="preserve">Man jautājums par pašvaldības ēku energoefektivitātes projektu pieteikuma aizpildīšanu, konkrēti budžeta kopsavilkuma tabulu </w:t>
            </w:r>
          </w:p>
          <w:p w14:paraId="740449F8" w14:textId="77777777" w:rsidR="00656A67" w:rsidRPr="00910EE3" w:rsidRDefault="00656A67" w:rsidP="00656A67">
            <w:pPr>
              <w:spacing w:after="0" w:line="240" w:lineRule="auto"/>
              <w:jc w:val="both"/>
              <w:rPr>
                <w:rFonts w:ascii="Times New Roman" w:hAnsi="Times New Roman" w:cs="Times New Roman"/>
                <w:sz w:val="24"/>
                <w:szCs w:val="24"/>
              </w:rPr>
            </w:pPr>
            <w:r w:rsidRPr="00910EE3">
              <w:rPr>
                <w:rFonts w:ascii="Times New Roman" w:hAnsi="Times New Roman" w:cs="Times New Roman"/>
                <w:sz w:val="24"/>
                <w:szCs w:val="24"/>
              </w:rPr>
              <w:t>- ja viena līguma (būvniecības līguma) ietvaros veicamās darbības tabulā ir jāsadala sīkāk, kādu tad daudzumu un mērvienību norādīt (30% vai 1/3 no būvniecības līguma)?</w:t>
            </w:r>
          </w:p>
          <w:p w14:paraId="4F95D434" w14:textId="77777777" w:rsidR="00656A67" w:rsidRPr="00910EE3" w:rsidRDefault="00656A67" w:rsidP="00656A67">
            <w:pPr>
              <w:spacing w:after="0" w:line="240" w:lineRule="auto"/>
              <w:contextualSpacing/>
              <w:jc w:val="both"/>
              <w:rPr>
                <w:rFonts w:ascii="Times New Roman" w:hAnsi="Times New Roman" w:cs="Times New Roman"/>
                <w:sz w:val="24"/>
                <w:szCs w:val="24"/>
              </w:rPr>
            </w:pPr>
          </w:p>
        </w:tc>
        <w:tc>
          <w:tcPr>
            <w:tcW w:w="2342" w:type="pct"/>
            <w:shd w:val="clear" w:color="auto" w:fill="auto"/>
          </w:tcPr>
          <w:p w14:paraId="6396A7CD" w14:textId="77777777" w:rsidR="00656A67" w:rsidRPr="00910EE3" w:rsidRDefault="00656A67" w:rsidP="00656A67">
            <w:pPr>
              <w:spacing w:after="0" w:line="240" w:lineRule="auto"/>
              <w:jc w:val="both"/>
              <w:rPr>
                <w:rFonts w:ascii="Times New Roman" w:hAnsi="Times New Roman" w:cs="Times New Roman"/>
                <w:sz w:val="24"/>
                <w:szCs w:val="24"/>
              </w:rPr>
            </w:pPr>
            <w:r w:rsidRPr="00910EE3">
              <w:rPr>
                <w:rFonts w:ascii="Times New Roman" w:hAnsi="Times New Roman" w:cs="Times New Roman"/>
                <w:sz w:val="24"/>
                <w:szCs w:val="24"/>
              </w:rPr>
              <w:t>Ieteiktu Jums izvēlēties mērvienību, kas būtu neitrālāka, piemēram, ja tās ir izmaksas par būvdarbiem ēkas funkcionāli saistītā teritorijā, varat izvēlēties mērvienību – 1 teritorija, ja tās ir izmaksas par siltumapgādes sistēmas pieslēguma izveidošanu, tad - 1 pieslēgums, bet ja tās ir izmaksas par kaut kāda veida aprīkojumu, tad mērvienība varētu būt – komplekts.</w:t>
            </w:r>
          </w:p>
          <w:p w14:paraId="25B0554A" w14:textId="77777777" w:rsidR="00656A67" w:rsidRPr="00910EE3" w:rsidRDefault="00656A67" w:rsidP="00656A67">
            <w:pPr>
              <w:spacing w:after="0" w:line="240" w:lineRule="auto"/>
              <w:jc w:val="both"/>
              <w:rPr>
                <w:rFonts w:ascii="Times New Roman" w:hAnsi="Times New Roman" w:cs="Times New Roman"/>
                <w:sz w:val="24"/>
                <w:szCs w:val="24"/>
              </w:rPr>
            </w:pPr>
          </w:p>
          <w:p w14:paraId="78C4CE59" w14:textId="77777777" w:rsidR="00656A67" w:rsidRPr="00910EE3" w:rsidRDefault="00656A67" w:rsidP="00656A67">
            <w:pPr>
              <w:spacing w:after="0" w:line="240" w:lineRule="auto"/>
              <w:jc w:val="both"/>
              <w:rPr>
                <w:rFonts w:ascii="Times New Roman" w:hAnsi="Times New Roman" w:cs="Times New Roman"/>
                <w:sz w:val="24"/>
                <w:szCs w:val="24"/>
              </w:rPr>
            </w:pPr>
            <w:r w:rsidRPr="00910EE3">
              <w:rPr>
                <w:rFonts w:ascii="Times New Roman" w:hAnsi="Times New Roman" w:cs="Times New Roman"/>
                <w:sz w:val="24"/>
                <w:szCs w:val="24"/>
              </w:rPr>
              <w:t>% no līguma, pēc fakta varētu būt mainīgs lielums, un tad Jums nāktos bieži veikt kaut kādus grozījumus projektā.</w:t>
            </w:r>
          </w:p>
          <w:p w14:paraId="41FA9D7E" w14:textId="77777777" w:rsidR="00656A67" w:rsidRPr="00910EE3" w:rsidRDefault="00656A67" w:rsidP="00656A67">
            <w:pPr>
              <w:spacing w:after="0" w:line="240" w:lineRule="auto"/>
              <w:contextualSpacing/>
              <w:jc w:val="both"/>
              <w:rPr>
                <w:rFonts w:ascii="Times New Roman" w:hAnsi="Times New Roman" w:cs="Times New Roman"/>
                <w:sz w:val="24"/>
                <w:szCs w:val="24"/>
              </w:rPr>
            </w:pPr>
          </w:p>
        </w:tc>
      </w:tr>
      <w:tr w:rsidR="00656A67" w:rsidRPr="001E0FDE" w14:paraId="587CBD0C" w14:textId="77777777" w:rsidTr="00F96E4C">
        <w:trPr>
          <w:trHeight w:val="465"/>
        </w:trPr>
        <w:tc>
          <w:tcPr>
            <w:tcW w:w="313" w:type="pct"/>
          </w:tcPr>
          <w:p w14:paraId="24D4743A" w14:textId="55D13B2D" w:rsidR="00656A67" w:rsidRPr="001E0FDE" w:rsidRDefault="00656A67" w:rsidP="00656A67">
            <w:pPr>
              <w:spacing w:after="0" w:line="240" w:lineRule="auto"/>
              <w:contextualSpacing/>
              <w:jc w:val="both"/>
              <w:rPr>
                <w:rFonts w:ascii="Times New Roman" w:hAnsi="Times New Roman" w:cs="Times New Roman"/>
                <w:sz w:val="24"/>
                <w:szCs w:val="24"/>
              </w:rPr>
            </w:pPr>
            <w:r w:rsidRPr="001E0FDE">
              <w:rPr>
                <w:rFonts w:ascii="Times New Roman" w:hAnsi="Times New Roman" w:cs="Times New Roman"/>
                <w:sz w:val="24"/>
                <w:szCs w:val="24"/>
              </w:rPr>
              <w:t>5.14.</w:t>
            </w:r>
          </w:p>
        </w:tc>
        <w:tc>
          <w:tcPr>
            <w:tcW w:w="2345" w:type="pct"/>
            <w:shd w:val="clear" w:color="auto" w:fill="auto"/>
          </w:tcPr>
          <w:p w14:paraId="17C0B133" w14:textId="77777777" w:rsidR="00656A67" w:rsidRPr="001E0FDE" w:rsidRDefault="00656A67" w:rsidP="00656A67">
            <w:pPr>
              <w:spacing w:after="0" w:line="240" w:lineRule="auto"/>
              <w:jc w:val="both"/>
              <w:rPr>
                <w:rFonts w:ascii="Times New Roman" w:hAnsi="Times New Roman" w:cs="Times New Roman"/>
                <w:sz w:val="24"/>
                <w:szCs w:val="24"/>
              </w:rPr>
            </w:pPr>
            <w:r w:rsidRPr="001E0FDE">
              <w:rPr>
                <w:rFonts w:ascii="Times New Roman" w:hAnsi="Times New Roman" w:cs="Times New Roman"/>
                <w:sz w:val="24"/>
                <w:szCs w:val="24"/>
              </w:rPr>
              <w:t>Vēlējos precizēt, vai 1.2.1.3.i. projektu atlases dokumentācijas “Iesniedzamo dokumentu saraksta” 19. un 20. punktā norādītie dokumenti ir jāpievieno projekta iesniegumam gadījumā, ja pašvaldība sniedz projekta iesniegumu par veselības aprūpes pakalpojumu sniedzēju.</w:t>
            </w:r>
          </w:p>
          <w:p w14:paraId="057B89C0" w14:textId="77777777" w:rsidR="00656A67" w:rsidRPr="001E0FDE" w:rsidRDefault="00656A67" w:rsidP="00656A67">
            <w:pPr>
              <w:spacing w:after="0" w:line="240" w:lineRule="auto"/>
              <w:jc w:val="both"/>
              <w:rPr>
                <w:rFonts w:ascii="Times New Roman" w:hAnsi="Times New Roman" w:cs="Times New Roman"/>
                <w:sz w:val="24"/>
                <w:szCs w:val="24"/>
              </w:rPr>
            </w:pPr>
          </w:p>
        </w:tc>
        <w:tc>
          <w:tcPr>
            <w:tcW w:w="2342" w:type="pct"/>
            <w:shd w:val="clear" w:color="auto" w:fill="auto"/>
          </w:tcPr>
          <w:p w14:paraId="565AB722" w14:textId="77777777" w:rsidR="00656A67" w:rsidRPr="001E0FDE" w:rsidRDefault="00656A67" w:rsidP="00656A67">
            <w:pPr>
              <w:spacing w:after="0" w:line="240" w:lineRule="auto"/>
              <w:jc w:val="both"/>
              <w:rPr>
                <w:rFonts w:ascii="Times New Roman" w:hAnsi="Times New Roman" w:cs="Times New Roman"/>
                <w:sz w:val="24"/>
                <w:szCs w:val="24"/>
                <w:u w:val="single"/>
              </w:rPr>
            </w:pPr>
            <w:r w:rsidRPr="001E0FDE">
              <w:rPr>
                <w:rFonts w:ascii="Times New Roman" w:hAnsi="Times New Roman" w:cs="Times New Roman"/>
                <w:sz w:val="24"/>
                <w:szCs w:val="24"/>
              </w:rPr>
              <w:t xml:space="preserve">Atlases nolikuma pielikuma “Iesniedzamo dokumentu saraksts un pielikumi” 19. un 20.punktā noteiktie dokumenti attiecas tikai uz tādiem projekta iesniedzējiem, kas ir </w:t>
            </w:r>
            <w:r w:rsidRPr="001E0FDE">
              <w:rPr>
                <w:rFonts w:ascii="Times New Roman" w:hAnsi="Times New Roman" w:cs="Times New Roman"/>
                <w:sz w:val="24"/>
                <w:szCs w:val="24"/>
                <w:u w:val="single"/>
              </w:rPr>
              <w:t>valsts vai pašvaldības apmaksāto veselības aprūpes pakalpojumu sniedzējs</w:t>
            </w:r>
            <w:r w:rsidRPr="001E0FDE">
              <w:rPr>
                <w:rFonts w:ascii="Times New Roman" w:hAnsi="Times New Roman" w:cs="Times New Roman"/>
                <w:sz w:val="24"/>
                <w:szCs w:val="24"/>
              </w:rPr>
              <w:t xml:space="preserve"> vai </w:t>
            </w:r>
            <w:r w:rsidRPr="001E0FDE">
              <w:rPr>
                <w:rFonts w:ascii="Times New Roman" w:hAnsi="Times New Roman" w:cs="Times New Roman"/>
                <w:sz w:val="24"/>
                <w:szCs w:val="24"/>
                <w:u w:val="single"/>
              </w:rPr>
              <w:t>ūdenssaimniecības</w:t>
            </w:r>
            <w:r w:rsidRPr="001E0FDE">
              <w:rPr>
                <w:rFonts w:ascii="Times New Roman" w:hAnsi="Times New Roman" w:cs="Times New Roman"/>
                <w:sz w:val="24"/>
                <w:szCs w:val="24"/>
              </w:rPr>
              <w:t xml:space="preserve"> vai </w:t>
            </w:r>
            <w:r w:rsidRPr="001E0FDE">
              <w:rPr>
                <w:rFonts w:ascii="Times New Roman" w:hAnsi="Times New Roman" w:cs="Times New Roman"/>
                <w:sz w:val="24"/>
                <w:szCs w:val="24"/>
                <w:u w:val="single"/>
              </w:rPr>
              <w:t>siltumapgādes sabiedrisko pakalpojumu sniedzējs.</w:t>
            </w:r>
          </w:p>
          <w:p w14:paraId="713089BC" w14:textId="77777777" w:rsidR="00656A67" w:rsidRPr="001E0FDE" w:rsidRDefault="00656A67" w:rsidP="00656A67">
            <w:pPr>
              <w:spacing w:after="0" w:line="240" w:lineRule="auto"/>
              <w:jc w:val="both"/>
              <w:rPr>
                <w:rFonts w:ascii="Times New Roman" w:hAnsi="Times New Roman" w:cs="Times New Roman"/>
                <w:sz w:val="24"/>
                <w:szCs w:val="24"/>
              </w:rPr>
            </w:pPr>
          </w:p>
          <w:p w14:paraId="6E20F132" w14:textId="77777777" w:rsidR="00656A67" w:rsidRPr="001E0FDE" w:rsidRDefault="00656A67" w:rsidP="00656A67">
            <w:pPr>
              <w:spacing w:after="0" w:line="240" w:lineRule="auto"/>
              <w:jc w:val="both"/>
              <w:rPr>
                <w:rFonts w:ascii="Times New Roman" w:hAnsi="Times New Roman" w:cs="Times New Roman"/>
                <w:sz w:val="24"/>
                <w:szCs w:val="24"/>
              </w:rPr>
            </w:pPr>
            <w:r w:rsidRPr="001E0FDE">
              <w:rPr>
                <w:rFonts w:ascii="Times New Roman" w:hAnsi="Times New Roman" w:cs="Times New Roman"/>
                <w:sz w:val="24"/>
                <w:szCs w:val="24"/>
              </w:rPr>
              <w:t>Ja pašvaldība pati sniedz veselības aprūpes pakalpojumu (t.sk. pašvaldībai ir pakalpojuma līgums par valsts apmaksāto veselības aprūpes pakalpojumu sniegšanu, kas satur visas MK noteikumu 36.punktā noteiktās prasības) un tā plāno iesniegt projektu, tad šie dokumenti uz pašvaldību attiecas.</w:t>
            </w:r>
          </w:p>
          <w:p w14:paraId="6F603276" w14:textId="77777777" w:rsidR="00656A67" w:rsidRPr="001E0FDE" w:rsidRDefault="00656A67" w:rsidP="00656A67">
            <w:pPr>
              <w:spacing w:after="0" w:line="240" w:lineRule="auto"/>
              <w:jc w:val="both"/>
              <w:rPr>
                <w:rFonts w:ascii="Times New Roman" w:hAnsi="Times New Roman" w:cs="Times New Roman"/>
                <w:sz w:val="24"/>
                <w:szCs w:val="24"/>
              </w:rPr>
            </w:pPr>
          </w:p>
        </w:tc>
      </w:tr>
      <w:tr w:rsidR="00656A67" w:rsidRPr="0091597A" w14:paraId="7998A939" w14:textId="77777777" w:rsidTr="00F96E4C">
        <w:trPr>
          <w:trHeight w:val="465"/>
        </w:trPr>
        <w:tc>
          <w:tcPr>
            <w:tcW w:w="313" w:type="pct"/>
          </w:tcPr>
          <w:p w14:paraId="09C790AC" w14:textId="688E2F9A" w:rsidR="00656A67" w:rsidRDefault="00656A67" w:rsidP="00656A6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5.15.</w:t>
            </w:r>
          </w:p>
        </w:tc>
        <w:tc>
          <w:tcPr>
            <w:tcW w:w="2345" w:type="pct"/>
            <w:shd w:val="clear" w:color="auto" w:fill="auto"/>
          </w:tcPr>
          <w:p w14:paraId="29BA12C2" w14:textId="65763E9D" w:rsidR="00656A67" w:rsidRPr="00FA1D19" w:rsidRDefault="00656A67" w:rsidP="00656A67">
            <w:pPr>
              <w:spacing w:after="0" w:line="240" w:lineRule="auto"/>
              <w:jc w:val="both"/>
              <w:rPr>
                <w:rFonts w:ascii="Times New Roman" w:hAnsi="Times New Roman" w:cs="Times New Roman"/>
                <w:color w:val="000000"/>
                <w:sz w:val="24"/>
                <w:szCs w:val="24"/>
                <w:shd w:val="clear" w:color="auto" w:fill="FFFFFF"/>
              </w:rPr>
            </w:pPr>
            <w:r w:rsidRPr="00FA1D19">
              <w:rPr>
                <w:rFonts w:ascii="Times New Roman" w:hAnsi="Times New Roman" w:cs="Times New Roman"/>
                <w:color w:val="000000"/>
                <w:sz w:val="24"/>
                <w:szCs w:val="24"/>
                <w:shd w:val="clear" w:color="auto" w:fill="FFFFFF"/>
              </w:rPr>
              <w:t>Aizpildot projekta pieteikuma 1.3.1.</w:t>
            </w:r>
            <w:r>
              <w:rPr>
                <w:rFonts w:ascii="Times New Roman" w:hAnsi="Times New Roman" w:cs="Times New Roman"/>
                <w:color w:val="000000"/>
                <w:sz w:val="24"/>
                <w:szCs w:val="24"/>
                <w:shd w:val="clear" w:color="auto" w:fill="FFFFFF"/>
              </w:rPr>
              <w:t>sa</w:t>
            </w:r>
            <w:r w:rsidRPr="00FA1D19">
              <w:rPr>
                <w:rFonts w:ascii="Times New Roman" w:hAnsi="Times New Roman" w:cs="Times New Roman"/>
                <w:color w:val="000000"/>
                <w:sz w:val="24"/>
                <w:szCs w:val="24"/>
                <w:shd w:val="clear" w:color="auto" w:fill="FFFFFF"/>
              </w:rPr>
              <w:t xml:space="preserve">daļu, konstatēju nesakritības ar metodikā norādīto informāciju. </w:t>
            </w:r>
          </w:p>
          <w:p w14:paraId="626E70C5" w14:textId="77777777" w:rsidR="00656A67" w:rsidRPr="00FA1D19" w:rsidRDefault="00656A67" w:rsidP="00656A67">
            <w:pPr>
              <w:spacing w:after="0" w:line="240" w:lineRule="auto"/>
              <w:jc w:val="both"/>
              <w:rPr>
                <w:rFonts w:ascii="Times New Roman" w:hAnsi="Times New Roman" w:cs="Times New Roman"/>
                <w:color w:val="000000"/>
                <w:sz w:val="24"/>
                <w:szCs w:val="24"/>
                <w:shd w:val="clear" w:color="auto" w:fill="FFFFFF"/>
              </w:rPr>
            </w:pPr>
            <w:r w:rsidRPr="00FA1D19">
              <w:rPr>
                <w:rFonts w:ascii="Times New Roman" w:hAnsi="Times New Roman" w:cs="Times New Roman"/>
                <w:color w:val="000000"/>
                <w:sz w:val="24"/>
                <w:szCs w:val="24"/>
                <w:shd w:val="clear" w:color="auto" w:fill="FFFFFF"/>
              </w:rPr>
              <w:t>Atveseļošanas fonda 1.3.1.tabula projekta pieteikumā:</w:t>
            </w:r>
          </w:p>
          <w:tbl>
            <w:tblPr>
              <w:tblW w:w="7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079"/>
              <w:gridCol w:w="1393"/>
              <w:gridCol w:w="4602"/>
            </w:tblGrid>
            <w:tr w:rsidR="00656A67" w:rsidRPr="00FA1D19" w14:paraId="0E3F3C86" w14:textId="77777777" w:rsidTr="00124660">
              <w:trPr>
                <w:trHeight w:val="598"/>
              </w:trPr>
              <w:tc>
                <w:tcPr>
                  <w:tcW w:w="0" w:type="auto"/>
                  <w:shd w:val="clear" w:color="auto" w:fill="FFFFFF"/>
                  <w:tcMar>
                    <w:top w:w="60" w:type="dxa"/>
                    <w:left w:w="60" w:type="dxa"/>
                    <w:bottom w:w="60" w:type="dxa"/>
                    <w:right w:w="60" w:type="dxa"/>
                  </w:tcMar>
                  <w:vAlign w:val="center"/>
                  <w:hideMark/>
                </w:tcPr>
                <w:p w14:paraId="41E91CAB" w14:textId="77777777" w:rsidR="00656A67" w:rsidRPr="00FA1D19" w:rsidRDefault="00656A67" w:rsidP="00656A67">
                  <w:pPr>
                    <w:spacing w:after="0" w:line="240" w:lineRule="auto"/>
                    <w:jc w:val="both"/>
                    <w:rPr>
                      <w:rFonts w:ascii="Times New Roman" w:hAnsi="Times New Roman" w:cs="Times New Roman"/>
                      <w:color w:val="000000"/>
                      <w:sz w:val="24"/>
                      <w:szCs w:val="24"/>
                      <w:shd w:val="clear" w:color="auto" w:fill="FFFFFF"/>
                    </w:rPr>
                  </w:pPr>
                  <w:r w:rsidRPr="00FA1D19">
                    <w:rPr>
                      <w:rFonts w:ascii="Times New Roman" w:hAnsi="Times New Roman" w:cs="Times New Roman"/>
                      <w:color w:val="000000"/>
                      <w:sz w:val="24"/>
                      <w:szCs w:val="24"/>
                      <w:shd w:val="clear" w:color="auto" w:fill="FFFFFF"/>
                    </w:rPr>
                    <w:t>VARAM N1</w:t>
                  </w:r>
                </w:p>
              </w:tc>
              <w:tc>
                <w:tcPr>
                  <w:tcW w:w="0" w:type="auto"/>
                  <w:shd w:val="clear" w:color="auto" w:fill="FFFFFF"/>
                  <w:tcMar>
                    <w:top w:w="60" w:type="dxa"/>
                    <w:left w:w="60" w:type="dxa"/>
                    <w:bottom w:w="60" w:type="dxa"/>
                    <w:right w:w="60" w:type="dxa"/>
                  </w:tcMar>
                  <w:vAlign w:val="center"/>
                  <w:hideMark/>
                </w:tcPr>
                <w:p w14:paraId="26FDA390" w14:textId="77777777" w:rsidR="00656A67" w:rsidRPr="00FA1D19" w:rsidRDefault="00656A67" w:rsidP="00656A67">
                  <w:pPr>
                    <w:spacing w:after="0" w:line="240" w:lineRule="auto"/>
                    <w:jc w:val="both"/>
                    <w:rPr>
                      <w:rFonts w:ascii="Times New Roman" w:hAnsi="Times New Roman" w:cs="Times New Roman"/>
                      <w:color w:val="000000"/>
                      <w:sz w:val="24"/>
                      <w:szCs w:val="24"/>
                      <w:shd w:val="clear" w:color="auto" w:fill="FFFFFF"/>
                    </w:rPr>
                  </w:pPr>
                  <w:r w:rsidRPr="00FA1D19">
                    <w:rPr>
                      <w:rFonts w:ascii="Times New Roman" w:hAnsi="Times New Roman" w:cs="Times New Roman"/>
                      <w:color w:val="000000"/>
                      <w:sz w:val="24"/>
                      <w:szCs w:val="24"/>
                      <w:shd w:val="clear" w:color="auto" w:fill="FFFFFF"/>
                    </w:rPr>
                    <w:t>Nacionālais rādītājs</w:t>
                  </w:r>
                </w:p>
              </w:tc>
              <w:tc>
                <w:tcPr>
                  <w:tcW w:w="0" w:type="auto"/>
                  <w:shd w:val="clear" w:color="auto" w:fill="FFFFFF"/>
                  <w:tcMar>
                    <w:top w:w="60" w:type="dxa"/>
                    <w:left w:w="60" w:type="dxa"/>
                    <w:bottom w:w="60" w:type="dxa"/>
                    <w:right w:w="60" w:type="dxa"/>
                  </w:tcMar>
                  <w:vAlign w:val="center"/>
                  <w:hideMark/>
                </w:tcPr>
                <w:p w14:paraId="6B78A42D" w14:textId="6C71D5A7" w:rsidR="00656A67" w:rsidRPr="00FA1D19" w:rsidRDefault="00656A67" w:rsidP="00656A67">
                  <w:pPr>
                    <w:spacing w:after="0" w:line="240" w:lineRule="auto"/>
                    <w:jc w:val="both"/>
                    <w:rPr>
                      <w:rFonts w:ascii="Times New Roman" w:hAnsi="Times New Roman" w:cs="Times New Roman"/>
                      <w:color w:val="000000"/>
                      <w:sz w:val="24"/>
                      <w:szCs w:val="24"/>
                      <w:shd w:val="clear" w:color="auto" w:fill="FFFFFF"/>
                    </w:rPr>
                  </w:pPr>
                  <w:r w:rsidRPr="00FA1D19">
                    <w:rPr>
                      <w:rFonts w:ascii="Times New Roman" w:hAnsi="Times New Roman" w:cs="Times New Roman"/>
                      <w:color w:val="000000"/>
                      <w:sz w:val="24"/>
                      <w:szCs w:val="24"/>
                      <w:shd w:val="clear" w:color="auto" w:fill="FFFFFF"/>
                    </w:rPr>
                    <w:t>Papildu darbības jauda, kas uzstādīta atjaunojamo energoresursu enerģijas izmantošanas vajadzībām</w:t>
                  </w:r>
                  <w:r>
                    <w:rPr>
                      <w:rFonts w:ascii="Times New Roman" w:hAnsi="Times New Roman" w:cs="Times New Roman"/>
                      <w:color w:val="000000"/>
                      <w:sz w:val="24"/>
                      <w:szCs w:val="24"/>
                      <w:shd w:val="clear" w:color="auto" w:fill="FFFFFF"/>
                    </w:rPr>
                    <w:t xml:space="preserve"> </w:t>
                  </w:r>
                  <w:r w:rsidRPr="00FA1D19">
                    <w:rPr>
                      <w:rFonts w:ascii="Times New Roman" w:hAnsi="Times New Roman" w:cs="Times New Roman"/>
                      <w:color w:val="000000"/>
                      <w:sz w:val="24"/>
                      <w:szCs w:val="24"/>
                      <w:shd w:val="clear" w:color="auto" w:fill="FFFFFF"/>
                    </w:rPr>
                    <w:t xml:space="preserve">- norādīts MW (šī mērvienība nav maināma), savukārt metodikā norādītā mērvienība ir </w:t>
                  </w:r>
                  <w:proofErr w:type="spellStart"/>
                  <w:r w:rsidRPr="00FA1D19">
                    <w:rPr>
                      <w:rFonts w:ascii="Times New Roman" w:hAnsi="Times New Roman" w:cs="Times New Roman"/>
                      <w:color w:val="000000"/>
                      <w:sz w:val="24"/>
                      <w:szCs w:val="24"/>
                      <w:shd w:val="clear" w:color="auto" w:fill="FFFFFF"/>
                    </w:rPr>
                    <w:t>kW</w:t>
                  </w:r>
                  <w:proofErr w:type="spellEnd"/>
                </w:p>
              </w:tc>
            </w:tr>
          </w:tbl>
          <w:p w14:paraId="2B01A2FE" w14:textId="77777777" w:rsidR="00656A67" w:rsidRPr="00FA1D19" w:rsidRDefault="00656A67" w:rsidP="00656A67">
            <w:pPr>
              <w:spacing w:after="0" w:line="240" w:lineRule="auto"/>
              <w:jc w:val="both"/>
              <w:rPr>
                <w:rFonts w:ascii="Times New Roman" w:hAnsi="Times New Roman" w:cs="Times New Roman"/>
                <w:color w:val="000000"/>
                <w:sz w:val="24"/>
                <w:szCs w:val="24"/>
                <w:shd w:val="clear" w:color="auto" w:fill="FFFFFF"/>
              </w:rPr>
            </w:pPr>
            <w:r w:rsidRPr="00FA1D19">
              <w:rPr>
                <w:rFonts w:ascii="Times New Roman" w:hAnsi="Times New Roman" w:cs="Times New Roman"/>
                <w:color w:val="000000"/>
                <w:sz w:val="24"/>
                <w:szCs w:val="24"/>
                <w:shd w:val="clear" w:color="auto" w:fill="FFFFFF"/>
              </w:rPr>
              <w:t xml:space="preserve">Man visur energoauditors ir izrēķinājis </w:t>
            </w:r>
            <w:proofErr w:type="spellStart"/>
            <w:r w:rsidRPr="00FA1D19">
              <w:rPr>
                <w:rFonts w:ascii="Times New Roman" w:hAnsi="Times New Roman" w:cs="Times New Roman"/>
                <w:color w:val="000000"/>
                <w:sz w:val="24"/>
                <w:szCs w:val="24"/>
                <w:shd w:val="clear" w:color="auto" w:fill="FFFFFF"/>
              </w:rPr>
              <w:t>kW</w:t>
            </w:r>
            <w:proofErr w:type="spellEnd"/>
            <w:r w:rsidRPr="00FA1D19">
              <w:rPr>
                <w:rFonts w:ascii="Times New Roman" w:hAnsi="Times New Roman" w:cs="Times New Roman"/>
                <w:color w:val="000000"/>
                <w:sz w:val="24"/>
                <w:szCs w:val="24"/>
                <w:shd w:val="clear" w:color="auto" w:fill="FFFFFF"/>
              </w:rPr>
              <w:t xml:space="preserve">. </w:t>
            </w:r>
          </w:p>
          <w:p w14:paraId="78D6BA98" w14:textId="77777777" w:rsidR="00656A67" w:rsidRPr="00FA1D19" w:rsidRDefault="00656A67" w:rsidP="00656A67">
            <w:pPr>
              <w:spacing w:after="0" w:line="240" w:lineRule="auto"/>
              <w:jc w:val="both"/>
              <w:rPr>
                <w:rFonts w:ascii="Times New Roman" w:hAnsi="Times New Roman" w:cs="Times New Roman"/>
                <w:color w:val="000000"/>
                <w:sz w:val="24"/>
                <w:szCs w:val="24"/>
                <w:shd w:val="clear" w:color="auto" w:fill="FFFFFF"/>
              </w:rPr>
            </w:pPr>
            <w:r w:rsidRPr="00FA1D19">
              <w:rPr>
                <w:rFonts w:ascii="Times New Roman" w:hAnsi="Times New Roman" w:cs="Times New Roman"/>
                <w:color w:val="000000"/>
                <w:sz w:val="24"/>
                <w:szCs w:val="24"/>
                <w:shd w:val="clear" w:color="auto" w:fill="FFFFFF"/>
              </w:rPr>
              <w:t xml:space="preserve">Metodikā norādītais: </w:t>
            </w:r>
          </w:p>
          <w:tbl>
            <w:tblPr>
              <w:tblW w:w="7080" w:type="dxa"/>
              <w:tblCellMar>
                <w:left w:w="0" w:type="dxa"/>
                <w:right w:w="0" w:type="dxa"/>
              </w:tblCellMar>
              <w:tblLook w:val="04A0" w:firstRow="1" w:lastRow="0" w:firstColumn="1" w:lastColumn="0" w:noHBand="0" w:noVBand="1"/>
            </w:tblPr>
            <w:tblGrid>
              <w:gridCol w:w="418"/>
              <w:gridCol w:w="1996"/>
              <w:gridCol w:w="1250"/>
              <w:gridCol w:w="664"/>
              <w:gridCol w:w="980"/>
              <w:gridCol w:w="1772"/>
            </w:tblGrid>
            <w:tr w:rsidR="00656A67" w:rsidRPr="00FA1D19" w14:paraId="4FCB50DD" w14:textId="77777777" w:rsidTr="00456A44">
              <w:trPr>
                <w:trHeight w:val="1740"/>
              </w:trPr>
              <w:tc>
                <w:tcPr>
                  <w:tcW w:w="4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C14EA1" w14:textId="77777777" w:rsidR="00656A67" w:rsidRPr="00FA1D19" w:rsidRDefault="00656A67" w:rsidP="00656A67">
                  <w:pPr>
                    <w:spacing w:after="0" w:line="240" w:lineRule="auto"/>
                    <w:jc w:val="both"/>
                    <w:rPr>
                      <w:rFonts w:ascii="Times New Roman" w:hAnsi="Times New Roman" w:cs="Times New Roman"/>
                      <w:color w:val="000000"/>
                      <w:sz w:val="24"/>
                      <w:szCs w:val="24"/>
                      <w:shd w:val="clear" w:color="auto" w:fill="FFFFFF"/>
                    </w:rPr>
                  </w:pPr>
                  <w:r w:rsidRPr="00FA1D19">
                    <w:rPr>
                      <w:rFonts w:ascii="Times New Roman" w:hAnsi="Times New Roman" w:cs="Times New Roman"/>
                      <w:color w:val="000000"/>
                      <w:sz w:val="24"/>
                      <w:szCs w:val="24"/>
                      <w:shd w:val="clear" w:color="auto" w:fill="FFFFFF"/>
                    </w:rPr>
                    <w:t>2.</w:t>
                  </w:r>
                </w:p>
              </w:tc>
              <w:tc>
                <w:tcPr>
                  <w:tcW w:w="20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F2689A" w14:textId="77777777" w:rsidR="00656A67" w:rsidRPr="00FA1D19" w:rsidRDefault="00656A67" w:rsidP="00656A67">
                  <w:pPr>
                    <w:spacing w:after="0" w:line="240" w:lineRule="auto"/>
                    <w:jc w:val="both"/>
                    <w:rPr>
                      <w:rFonts w:ascii="Times New Roman" w:hAnsi="Times New Roman" w:cs="Times New Roman"/>
                      <w:color w:val="000000"/>
                      <w:sz w:val="24"/>
                      <w:szCs w:val="24"/>
                      <w:shd w:val="clear" w:color="auto" w:fill="FFFFFF"/>
                    </w:rPr>
                  </w:pPr>
                  <w:r w:rsidRPr="00FA1D19">
                    <w:rPr>
                      <w:rFonts w:ascii="Times New Roman" w:hAnsi="Times New Roman" w:cs="Times New Roman"/>
                      <w:color w:val="000000"/>
                      <w:sz w:val="24"/>
                      <w:szCs w:val="24"/>
                      <w:shd w:val="clear" w:color="auto" w:fill="FFFFFF"/>
                    </w:rPr>
                    <w:t>Papildu darbības jauda, kas uzstādīta atjaunojamo energoresursu enerģijas izmantošanas vajadzībām</w:t>
                  </w:r>
                </w:p>
              </w:tc>
              <w:tc>
                <w:tcPr>
                  <w:tcW w:w="10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A3CE49" w14:textId="77777777" w:rsidR="00656A67" w:rsidRPr="00FA1D19" w:rsidRDefault="00656A67" w:rsidP="00656A67">
                  <w:pPr>
                    <w:spacing w:after="0" w:line="240" w:lineRule="auto"/>
                    <w:jc w:val="both"/>
                    <w:rPr>
                      <w:rFonts w:ascii="Times New Roman" w:hAnsi="Times New Roman" w:cs="Times New Roman"/>
                      <w:color w:val="000000"/>
                      <w:sz w:val="24"/>
                      <w:szCs w:val="24"/>
                      <w:shd w:val="clear" w:color="auto" w:fill="FFFFFF"/>
                    </w:rPr>
                  </w:pPr>
                  <w:r w:rsidRPr="00FA1D19">
                    <w:rPr>
                      <w:rFonts w:ascii="Times New Roman" w:hAnsi="Times New Roman" w:cs="Times New Roman"/>
                      <w:color w:val="000000"/>
                      <w:sz w:val="24"/>
                      <w:szCs w:val="24"/>
                      <w:shd w:val="clear" w:color="auto" w:fill="FFFFFF"/>
                    </w:rPr>
                    <w:t>Piemēram, 2025.</w:t>
                  </w:r>
                </w:p>
              </w:tc>
              <w:tc>
                <w:tcPr>
                  <w:tcW w:w="6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2DA78E" w14:textId="77777777" w:rsidR="00656A67" w:rsidRPr="00FA1D19" w:rsidRDefault="00656A67" w:rsidP="00656A67">
                  <w:pPr>
                    <w:spacing w:after="0" w:line="240" w:lineRule="auto"/>
                    <w:jc w:val="both"/>
                    <w:rPr>
                      <w:rFonts w:ascii="Times New Roman" w:hAnsi="Times New Roman" w:cs="Times New Roman"/>
                      <w:color w:val="000000"/>
                      <w:sz w:val="24"/>
                      <w:szCs w:val="24"/>
                      <w:shd w:val="clear" w:color="auto" w:fill="FFFFFF"/>
                    </w:rPr>
                  </w:pPr>
                </w:p>
              </w:tc>
              <w:tc>
                <w:tcPr>
                  <w:tcW w:w="10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81AEAE" w14:textId="77777777" w:rsidR="00656A67" w:rsidRPr="00FA1D19" w:rsidRDefault="00656A67" w:rsidP="00656A67">
                  <w:pPr>
                    <w:spacing w:after="0" w:line="240" w:lineRule="auto"/>
                    <w:jc w:val="both"/>
                    <w:rPr>
                      <w:rFonts w:ascii="Times New Roman" w:hAnsi="Times New Roman" w:cs="Times New Roman"/>
                      <w:color w:val="000000"/>
                      <w:sz w:val="24"/>
                      <w:szCs w:val="24"/>
                      <w:shd w:val="clear" w:color="auto" w:fill="FFFFFF"/>
                    </w:rPr>
                  </w:pPr>
                  <w:proofErr w:type="spellStart"/>
                  <w:r w:rsidRPr="00FA1D19">
                    <w:rPr>
                      <w:rFonts w:ascii="Times New Roman" w:hAnsi="Times New Roman" w:cs="Times New Roman"/>
                      <w:color w:val="000000"/>
                      <w:sz w:val="24"/>
                      <w:szCs w:val="24"/>
                      <w:shd w:val="clear" w:color="auto" w:fill="FFFFFF"/>
                    </w:rPr>
                    <w:t>kW</w:t>
                  </w:r>
                  <w:proofErr w:type="spellEnd"/>
                </w:p>
              </w:tc>
              <w:tc>
                <w:tcPr>
                  <w:tcW w:w="18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17169D" w14:textId="77777777" w:rsidR="00656A67" w:rsidRPr="00FA1D19" w:rsidRDefault="00656A67" w:rsidP="00656A67">
                  <w:pPr>
                    <w:spacing w:after="0" w:line="240" w:lineRule="auto"/>
                    <w:jc w:val="both"/>
                    <w:rPr>
                      <w:rFonts w:ascii="Times New Roman" w:hAnsi="Times New Roman" w:cs="Times New Roman"/>
                      <w:color w:val="000000"/>
                      <w:sz w:val="24"/>
                      <w:szCs w:val="24"/>
                      <w:shd w:val="clear" w:color="auto" w:fill="FFFFFF"/>
                    </w:rPr>
                  </w:pPr>
                </w:p>
              </w:tc>
            </w:tr>
          </w:tbl>
          <w:p w14:paraId="45EA013B" w14:textId="77777777" w:rsidR="00656A67" w:rsidRPr="00FA1D19" w:rsidRDefault="00656A67" w:rsidP="00656A67">
            <w:pPr>
              <w:spacing w:after="0" w:line="240" w:lineRule="auto"/>
              <w:jc w:val="both"/>
              <w:rPr>
                <w:rFonts w:ascii="Times New Roman" w:hAnsi="Times New Roman" w:cs="Times New Roman"/>
                <w:color w:val="000000"/>
                <w:sz w:val="24"/>
                <w:szCs w:val="24"/>
                <w:shd w:val="clear" w:color="auto" w:fill="FFFFFF"/>
              </w:rPr>
            </w:pPr>
          </w:p>
          <w:p w14:paraId="3D3E1132" w14:textId="77777777" w:rsidR="00656A67" w:rsidRPr="00FA1D19" w:rsidRDefault="00656A67" w:rsidP="00656A67">
            <w:pPr>
              <w:spacing w:after="0" w:line="240" w:lineRule="auto"/>
              <w:jc w:val="both"/>
              <w:rPr>
                <w:rFonts w:ascii="Times New Roman" w:hAnsi="Times New Roman" w:cs="Times New Roman"/>
                <w:color w:val="000000"/>
                <w:sz w:val="24"/>
                <w:szCs w:val="24"/>
                <w:shd w:val="clear" w:color="auto" w:fill="FFFFFF"/>
              </w:rPr>
            </w:pPr>
            <w:r w:rsidRPr="00FA1D19">
              <w:rPr>
                <w:rFonts w:ascii="Times New Roman" w:hAnsi="Times New Roman" w:cs="Times New Roman"/>
                <w:color w:val="000000"/>
                <w:sz w:val="24"/>
                <w:szCs w:val="24"/>
                <w:shd w:val="clear" w:color="auto" w:fill="FFFFFF"/>
              </w:rPr>
              <w:t>Kā jānorāda konkrētais rezultatīvais rādītājs projekta pieteikumā</w:t>
            </w:r>
            <w:r>
              <w:rPr>
                <w:rFonts w:ascii="Times New Roman" w:hAnsi="Times New Roman" w:cs="Times New Roman"/>
                <w:color w:val="000000"/>
                <w:sz w:val="24"/>
                <w:szCs w:val="24"/>
                <w:shd w:val="clear" w:color="auto" w:fill="FFFFFF"/>
              </w:rPr>
              <w:t xml:space="preserve">: </w:t>
            </w:r>
            <w:r w:rsidRPr="00FA1D19">
              <w:rPr>
                <w:rFonts w:ascii="Times New Roman" w:hAnsi="Times New Roman" w:cs="Times New Roman"/>
                <w:color w:val="000000"/>
                <w:sz w:val="24"/>
                <w:szCs w:val="24"/>
                <w:shd w:val="clear" w:color="auto" w:fill="FFFFFF"/>
              </w:rPr>
              <w:t xml:space="preserve">MV vai </w:t>
            </w:r>
            <w:proofErr w:type="spellStart"/>
            <w:r w:rsidRPr="00FA1D19">
              <w:rPr>
                <w:rFonts w:ascii="Times New Roman" w:hAnsi="Times New Roman" w:cs="Times New Roman"/>
                <w:color w:val="000000"/>
                <w:sz w:val="24"/>
                <w:szCs w:val="24"/>
                <w:shd w:val="clear" w:color="auto" w:fill="FFFFFF"/>
              </w:rPr>
              <w:t>kW</w:t>
            </w:r>
            <w:proofErr w:type="spellEnd"/>
            <w:r w:rsidRPr="00FA1D19">
              <w:rPr>
                <w:rFonts w:ascii="Times New Roman" w:hAnsi="Times New Roman" w:cs="Times New Roman"/>
                <w:color w:val="000000"/>
                <w:sz w:val="24"/>
                <w:szCs w:val="24"/>
                <w:shd w:val="clear" w:color="auto" w:fill="FFFFFF"/>
              </w:rPr>
              <w:t>?</w:t>
            </w:r>
          </w:p>
          <w:p w14:paraId="4805CDEE" w14:textId="77777777" w:rsidR="00656A67" w:rsidRPr="0091597A" w:rsidRDefault="00656A67" w:rsidP="00656A67">
            <w:pPr>
              <w:spacing w:after="0" w:line="240" w:lineRule="auto"/>
              <w:contextualSpacing/>
              <w:jc w:val="both"/>
              <w:rPr>
                <w:rFonts w:ascii="Times New Roman" w:hAnsi="Times New Roman" w:cs="Times New Roman"/>
                <w:sz w:val="24"/>
                <w:szCs w:val="24"/>
              </w:rPr>
            </w:pPr>
          </w:p>
        </w:tc>
        <w:tc>
          <w:tcPr>
            <w:tcW w:w="2342" w:type="pct"/>
            <w:shd w:val="clear" w:color="auto" w:fill="auto"/>
          </w:tcPr>
          <w:p w14:paraId="07EB4BC2" w14:textId="68C60699" w:rsidR="00656A67" w:rsidRDefault="00656A67" w:rsidP="00656A67">
            <w:pPr>
              <w:spacing w:after="0" w:line="240" w:lineRule="auto"/>
              <w:jc w:val="both"/>
              <w:rPr>
                <w:rFonts w:ascii="Times New Roman" w:hAnsi="Times New Roman" w:cs="Times New Roman"/>
                <w:color w:val="000000"/>
                <w:sz w:val="24"/>
                <w:szCs w:val="24"/>
                <w:shd w:val="clear" w:color="auto" w:fill="FFFFFF"/>
              </w:rPr>
            </w:pPr>
            <w:r w:rsidRPr="00FA1D19">
              <w:rPr>
                <w:rFonts w:ascii="Times New Roman" w:hAnsi="Times New Roman" w:cs="Times New Roman"/>
                <w:color w:val="000000"/>
                <w:sz w:val="24"/>
                <w:szCs w:val="24"/>
                <w:shd w:val="clear" w:color="auto" w:fill="FFFFFF"/>
              </w:rPr>
              <w:t>Projekta iesnieguma 1.3.1</w:t>
            </w:r>
            <w:r>
              <w:rPr>
                <w:rFonts w:ascii="Times New Roman" w:hAnsi="Times New Roman" w:cs="Times New Roman"/>
                <w:color w:val="000000"/>
                <w:sz w:val="24"/>
                <w:szCs w:val="24"/>
                <w:shd w:val="clear" w:color="auto" w:fill="FFFFFF"/>
              </w:rPr>
              <w:t>.sa</w:t>
            </w:r>
            <w:r w:rsidRPr="00FA1D19">
              <w:rPr>
                <w:rFonts w:ascii="Times New Roman" w:hAnsi="Times New Roman" w:cs="Times New Roman"/>
                <w:color w:val="000000"/>
                <w:sz w:val="24"/>
                <w:szCs w:val="24"/>
                <w:shd w:val="clear" w:color="auto" w:fill="FFFFFF"/>
              </w:rPr>
              <w:t xml:space="preserve">sadaļā “Rādītāji” norādiet rādītāju ar mērvienību MW, bet citur projektā jaudu norādiet </w:t>
            </w:r>
            <w:proofErr w:type="spellStart"/>
            <w:r w:rsidRPr="00FA1D19">
              <w:rPr>
                <w:rFonts w:ascii="Times New Roman" w:hAnsi="Times New Roman" w:cs="Times New Roman"/>
                <w:color w:val="000000"/>
                <w:sz w:val="24"/>
                <w:szCs w:val="24"/>
                <w:shd w:val="clear" w:color="auto" w:fill="FFFFFF"/>
              </w:rPr>
              <w:t>kW</w:t>
            </w:r>
            <w:proofErr w:type="spellEnd"/>
            <w:r w:rsidRPr="00FA1D19">
              <w:rPr>
                <w:rFonts w:ascii="Times New Roman" w:hAnsi="Times New Roman" w:cs="Times New Roman"/>
                <w:color w:val="000000"/>
                <w:sz w:val="24"/>
                <w:szCs w:val="24"/>
                <w:shd w:val="clear" w:color="auto" w:fill="FFFFFF"/>
              </w:rPr>
              <w:t>, kā rēķināja energoauditors. Svarīgi, lai ir nepārprotami skaidrs, ka tas ir tas pats jaudas apjoms.</w:t>
            </w:r>
          </w:p>
          <w:p w14:paraId="0FF81378" w14:textId="77777777" w:rsidR="00656A67" w:rsidRPr="00FA1D19" w:rsidRDefault="00656A67" w:rsidP="00656A67">
            <w:pPr>
              <w:spacing w:after="0" w:line="240" w:lineRule="auto"/>
              <w:jc w:val="both"/>
              <w:rPr>
                <w:rFonts w:ascii="Times New Roman" w:hAnsi="Times New Roman" w:cs="Times New Roman"/>
                <w:color w:val="000000"/>
                <w:sz w:val="24"/>
                <w:szCs w:val="24"/>
                <w:shd w:val="clear" w:color="auto" w:fill="FFFFFF"/>
              </w:rPr>
            </w:pPr>
          </w:p>
          <w:p w14:paraId="11268010" w14:textId="38192109" w:rsidR="00656A67" w:rsidRPr="00FA1D19" w:rsidRDefault="00656A67" w:rsidP="00656A67">
            <w:pPr>
              <w:spacing w:after="0" w:line="240" w:lineRule="auto"/>
              <w:jc w:val="both"/>
              <w:rPr>
                <w:rFonts w:ascii="Times New Roman" w:hAnsi="Times New Roman" w:cs="Times New Roman"/>
                <w:color w:val="000000"/>
                <w:sz w:val="24"/>
                <w:szCs w:val="24"/>
                <w:shd w:val="clear" w:color="auto" w:fill="FFFFFF"/>
              </w:rPr>
            </w:pPr>
            <w:r w:rsidRPr="00FA1D19">
              <w:rPr>
                <w:rFonts w:ascii="Times New Roman" w:hAnsi="Times New Roman" w:cs="Times New Roman"/>
                <w:color w:val="000000"/>
                <w:sz w:val="24"/>
                <w:szCs w:val="24"/>
                <w:shd w:val="clear" w:color="auto" w:fill="FFFFFF"/>
              </w:rPr>
              <w:t xml:space="preserve">Ja energoauditors ir veicis aprēķinus </w:t>
            </w:r>
            <w:proofErr w:type="spellStart"/>
            <w:r w:rsidRPr="00FA1D19">
              <w:rPr>
                <w:rFonts w:ascii="Times New Roman" w:hAnsi="Times New Roman" w:cs="Times New Roman"/>
                <w:color w:val="000000"/>
                <w:sz w:val="24"/>
                <w:szCs w:val="24"/>
                <w:shd w:val="clear" w:color="auto" w:fill="FFFFFF"/>
              </w:rPr>
              <w:t>kW</w:t>
            </w:r>
            <w:proofErr w:type="spellEnd"/>
            <w:r w:rsidRPr="00FA1D19">
              <w:rPr>
                <w:rFonts w:ascii="Times New Roman" w:hAnsi="Times New Roman" w:cs="Times New Roman"/>
                <w:color w:val="000000"/>
                <w:sz w:val="24"/>
                <w:szCs w:val="24"/>
                <w:shd w:val="clear" w:color="auto" w:fill="FFFFFF"/>
              </w:rPr>
              <w:t>, Jūs  varat šo vērtību izteikt megavatos (</w:t>
            </w:r>
            <w:r>
              <w:rPr>
                <w:rFonts w:ascii="Times New Roman" w:hAnsi="Times New Roman" w:cs="Times New Roman"/>
                <w:color w:val="000000"/>
                <w:sz w:val="24"/>
                <w:szCs w:val="24"/>
                <w:shd w:val="clear" w:color="auto" w:fill="FFFFFF"/>
              </w:rPr>
              <w:t>M</w:t>
            </w:r>
            <w:r w:rsidRPr="00FA1D19">
              <w:rPr>
                <w:rFonts w:ascii="Times New Roman" w:hAnsi="Times New Roman" w:cs="Times New Roman"/>
                <w:color w:val="000000"/>
                <w:sz w:val="24"/>
                <w:szCs w:val="24"/>
                <w:shd w:val="clear" w:color="auto" w:fill="FFFFFF"/>
              </w:rPr>
              <w:t>W) pēc formulas:</w:t>
            </w:r>
          </w:p>
          <w:p w14:paraId="0D0B9193" w14:textId="77777777" w:rsidR="00656A67" w:rsidRPr="00FA1D19" w:rsidRDefault="00656A67" w:rsidP="00656A67">
            <w:pPr>
              <w:spacing w:after="0" w:line="240" w:lineRule="auto"/>
              <w:jc w:val="both"/>
              <w:rPr>
                <w:rFonts w:ascii="Times New Roman" w:hAnsi="Times New Roman" w:cs="Times New Roman"/>
                <w:color w:val="000000"/>
                <w:sz w:val="24"/>
                <w:szCs w:val="24"/>
                <w:shd w:val="clear" w:color="auto" w:fill="FFFFFF"/>
              </w:rPr>
            </w:pPr>
            <w:r w:rsidRPr="00FA1D19">
              <w:rPr>
                <w:rFonts w:ascii="Times New Roman" w:hAnsi="Times New Roman" w:cs="Times New Roman"/>
                <w:color w:val="000000"/>
                <w:sz w:val="24"/>
                <w:szCs w:val="24"/>
                <w:shd w:val="clear" w:color="auto" w:fill="FFFFFF"/>
              </w:rPr>
              <w:t xml:space="preserve">1 </w:t>
            </w:r>
            <w:proofErr w:type="spellStart"/>
            <w:r w:rsidRPr="00FA1D19">
              <w:rPr>
                <w:rFonts w:ascii="Times New Roman" w:hAnsi="Times New Roman" w:cs="Times New Roman"/>
                <w:color w:val="000000"/>
                <w:sz w:val="24"/>
                <w:szCs w:val="24"/>
                <w:shd w:val="clear" w:color="auto" w:fill="FFFFFF"/>
              </w:rPr>
              <w:t>kW</w:t>
            </w:r>
            <w:proofErr w:type="spellEnd"/>
            <w:r w:rsidRPr="00FA1D19">
              <w:rPr>
                <w:rFonts w:ascii="Times New Roman" w:hAnsi="Times New Roman" w:cs="Times New Roman"/>
                <w:color w:val="000000"/>
                <w:sz w:val="24"/>
                <w:szCs w:val="24"/>
                <w:shd w:val="clear" w:color="auto" w:fill="FFFFFF"/>
              </w:rPr>
              <w:t xml:space="preserve"> = 0,001 MW</w:t>
            </w:r>
          </w:p>
          <w:p w14:paraId="0FDC6AE1" w14:textId="77777777" w:rsidR="00656A67" w:rsidRPr="00FA1D19" w:rsidRDefault="00656A67" w:rsidP="00656A67">
            <w:pPr>
              <w:spacing w:after="0" w:line="240" w:lineRule="auto"/>
              <w:jc w:val="both"/>
              <w:rPr>
                <w:rFonts w:ascii="Times New Roman" w:hAnsi="Times New Roman" w:cs="Times New Roman"/>
                <w:color w:val="000000"/>
                <w:sz w:val="24"/>
                <w:szCs w:val="24"/>
                <w:shd w:val="clear" w:color="auto" w:fill="FFFFFF"/>
              </w:rPr>
            </w:pPr>
            <w:r w:rsidRPr="00FA1D19">
              <w:rPr>
                <w:rFonts w:ascii="Times New Roman" w:hAnsi="Times New Roman" w:cs="Times New Roman"/>
                <w:color w:val="000000"/>
                <w:sz w:val="24"/>
                <w:szCs w:val="24"/>
                <w:shd w:val="clear" w:color="auto" w:fill="FFFFFF"/>
              </w:rPr>
              <w:t xml:space="preserve">1000 </w:t>
            </w:r>
            <w:proofErr w:type="spellStart"/>
            <w:r w:rsidRPr="00FA1D19">
              <w:rPr>
                <w:rFonts w:ascii="Times New Roman" w:hAnsi="Times New Roman" w:cs="Times New Roman"/>
                <w:color w:val="000000"/>
                <w:sz w:val="24"/>
                <w:szCs w:val="24"/>
                <w:shd w:val="clear" w:color="auto" w:fill="FFFFFF"/>
              </w:rPr>
              <w:t>kW</w:t>
            </w:r>
            <w:proofErr w:type="spellEnd"/>
            <w:r w:rsidRPr="00FA1D19">
              <w:rPr>
                <w:rFonts w:ascii="Times New Roman" w:hAnsi="Times New Roman" w:cs="Times New Roman"/>
                <w:color w:val="000000"/>
                <w:sz w:val="24"/>
                <w:szCs w:val="24"/>
                <w:shd w:val="clear" w:color="auto" w:fill="FFFFFF"/>
              </w:rPr>
              <w:t xml:space="preserve"> = 1 MW, </w:t>
            </w:r>
          </w:p>
          <w:p w14:paraId="15FCEF3D" w14:textId="77777777" w:rsidR="00656A67" w:rsidRPr="00FA1D19" w:rsidRDefault="00656A67" w:rsidP="00656A67">
            <w:pPr>
              <w:spacing w:after="0" w:line="240" w:lineRule="auto"/>
              <w:jc w:val="both"/>
              <w:rPr>
                <w:rFonts w:ascii="Times New Roman" w:hAnsi="Times New Roman" w:cs="Times New Roman"/>
                <w:color w:val="000000"/>
                <w:sz w:val="24"/>
                <w:szCs w:val="24"/>
                <w:shd w:val="clear" w:color="auto" w:fill="FFFFFF"/>
              </w:rPr>
            </w:pPr>
          </w:p>
          <w:p w14:paraId="2372C52A" w14:textId="4619F251" w:rsidR="00656A67" w:rsidRDefault="00656A67" w:rsidP="00656A67">
            <w:pPr>
              <w:spacing w:after="0" w:line="240" w:lineRule="auto"/>
              <w:jc w:val="both"/>
              <w:rPr>
                <w:rFonts w:ascii="Times New Roman" w:hAnsi="Times New Roman" w:cs="Times New Roman"/>
                <w:color w:val="000000"/>
                <w:sz w:val="24"/>
                <w:szCs w:val="24"/>
                <w:shd w:val="clear" w:color="auto" w:fill="FFFFFF"/>
              </w:rPr>
            </w:pPr>
            <w:r w:rsidRPr="00FA1D19">
              <w:rPr>
                <w:rFonts w:ascii="Times New Roman" w:hAnsi="Times New Roman" w:cs="Times New Roman"/>
                <w:color w:val="000000"/>
                <w:sz w:val="24"/>
                <w:szCs w:val="24"/>
                <w:shd w:val="clear" w:color="auto" w:fill="FFFFFF"/>
              </w:rPr>
              <w:t xml:space="preserve">Piemēram, 999 </w:t>
            </w:r>
            <w:proofErr w:type="spellStart"/>
            <w:r w:rsidRPr="00FA1D19">
              <w:rPr>
                <w:rFonts w:ascii="Times New Roman" w:hAnsi="Times New Roman" w:cs="Times New Roman"/>
                <w:color w:val="000000"/>
                <w:sz w:val="24"/>
                <w:szCs w:val="24"/>
                <w:shd w:val="clear" w:color="auto" w:fill="FFFFFF"/>
              </w:rPr>
              <w:t>kW</w:t>
            </w:r>
            <w:proofErr w:type="spellEnd"/>
            <w:r w:rsidRPr="00FA1D19">
              <w:rPr>
                <w:rFonts w:ascii="Times New Roman" w:hAnsi="Times New Roman" w:cs="Times New Roman"/>
                <w:color w:val="000000"/>
                <w:sz w:val="24"/>
                <w:szCs w:val="24"/>
                <w:shd w:val="clear" w:color="auto" w:fill="FFFFFF"/>
              </w:rPr>
              <w:t xml:space="preserve"> = 0,999 MW</w:t>
            </w:r>
            <w:r>
              <w:rPr>
                <w:rFonts w:ascii="Times New Roman" w:hAnsi="Times New Roman" w:cs="Times New Roman"/>
                <w:color w:val="000000"/>
                <w:sz w:val="24"/>
                <w:szCs w:val="24"/>
                <w:shd w:val="clear" w:color="auto" w:fill="FFFFFF"/>
              </w:rPr>
              <w:t>.</w:t>
            </w:r>
            <w:r w:rsidRPr="00FA1D19">
              <w:rPr>
                <w:rFonts w:ascii="Times New Roman" w:hAnsi="Times New Roman" w:cs="Times New Roman"/>
                <w:color w:val="000000"/>
                <w:sz w:val="24"/>
                <w:szCs w:val="24"/>
                <w:shd w:val="clear" w:color="auto" w:fill="FFFFFF"/>
              </w:rPr>
              <w:t xml:space="preserve"> </w:t>
            </w:r>
          </w:p>
          <w:p w14:paraId="6C84F886" w14:textId="77777777" w:rsidR="00656A67" w:rsidRPr="00FA1D19" w:rsidRDefault="00656A67" w:rsidP="00656A67">
            <w:pPr>
              <w:spacing w:after="0" w:line="240" w:lineRule="auto"/>
              <w:jc w:val="both"/>
              <w:rPr>
                <w:rFonts w:ascii="Times New Roman" w:hAnsi="Times New Roman" w:cs="Times New Roman"/>
                <w:color w:val="000000"/>
                <w:sz w:val="24"/>
                <w:szCs w:val="24"/>
                <w:shd w:val="clear" w:color="auto" w:fill="FFFFFF"/>
              </w:rPr>
            </w:pPr>
          </w:p>
          <w:p w14:paraId="21BA0D30" w14:textId="77777777" w:rsidR="00656A67" w:rsidRPr="0091597A" w:rsidRDefault="00656A67" w:rsidP="00656A67">
            <w:pPr>
              <w:spacing w:after="0" w:line="240" w:lineRule="auto"/>
              <w:jc w:val="both"/>
              <w:rPr>
                <w:rFonts w:ascii="Times New Roman" w:hAnsi="Times New Roman" w:cs="Times New Roman"/>
                <w:color w:val="2F5496" w:themeColor="accent1" w:themeShade="BF"/>
                <w:sz w:val="24"/>
                <w:szCs w:val="24"/>
              </w:rPr>
            </w:pPr>
          </w:p>
        </w:tc>
      </w:tr>
      <w:tr w:rsidR="00656A67" w:rsidRPr="0091597A" w14:paraId="4F7FF111" w14:textId="77777777" w:rsidTr="00F96E4C">
        <w:trPr>
          <w:trHeight w:val="465"/>
        </w:trPr>
        <w:tc>
          <w:tcPr>
            <w:tcW w:w="313" w:type="pct"/>
          </w:tcPr>
          <w:p w14:paraId="4BF9D9F6" w14:textId="796E4112" w:rsidR="00656A67" w:rsidRPr="0091597A" w:rsidRDefault="00656A67" w:rsidP="00656A67">
            <w:pPr>
              <w:spacing w:after="0"/>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2345" w:type="pct"/>
            <w:shd w:val="clear" w:color="auto" w:fill="auto"/>
          </w:tcPr>
          <w:p w14:paraId="1DEA4DCA" w14:textId="4E8FD429" w:rsidR="00656A67" w:rsidRPr="0091597A" w:rsidRDefault="00656A67" w:rsidP="00656A67">
            <w:pPr>
              <w:spacing w:after="0"/>
              <w:contextualSpacing/>
              <w:jc w:val="both"/>
              <w:rPr>
                <w:rFonts w:ascii="Times New Roman" w:hAnsi="Times New Roman" w:cs="Times New Roman"/>
                <w:sz w:val="24"/>
                <w:szCs w:val="24"/>
              </w:rPr>
            </w:pPr>
          </w:p>
        </w:tc>
        <w:tc>
          <w:tcPr>
            <w:tcW w:w="2342" w:type="pct"/>
            <w:shd w:val="clear" w:color="auto" w:fill="auto"/>
          </w:tcPr>
          <w:p w14:paraId="40BDE17B" w14:textId="4C4D5A59" w:rsidR="00656A67" w:rsidRPr="0091597A" w:rsidRDefault="00656A67" w:rsidP="00656A67">
            <w:pPr>
              <w:spacing w:after="0"/>
              <w:contextualSpacing/>
              <w:jc w:val="both"/>
              <w:rPr>
                <w:rFonts w:ascii="Times New Roman" w:hAnsi="Times New Roman" w:cs="Times New Roman"/>
                <w:color w:val="2F5496" w:themeColor="accent1" w:themeShade="BF"/>
                <w:sz w:val="24"/>
                <w:szCs w:val="24"/>
              </w:rPr>
            </w:pPr>
          </w:p>
        </w:tc>
      </w:tr>
      <w:tr w:rsidR="00656A67" w:rsidRPr="0091597A" w14:paraId="694FE4EE" w14:textId="77777777" w:rsidTr="00F96E4C">
        <w:trPr>
          <w:trHeight w:val="321"/>
        </w:trPr>
        <w:tc>
          <w:tcPr>
            <w:tcW w:w="5000" w:type="pct"/>
            <w:gridSpan w:val="3"/>
            <w:shd w:val="clear" w:color="auto" w:fill="D0CECE" w:themeFill="background2" w:themeFillShade="E6"/>
          </w:tcPr>
          <w:p w14:paraId="7A4FFAA7" w14:textId="3523CC23" w:rsidR="00656A67" w:rsidRPr="0091597A" w:rsidRDefault="00656A67" w:rsidP="00656A67">
            <w:pPr>
              <w:pStyle w:val="Virsraksts1"/>
              <w:numPr>
                <w:ilvl w:val="0"/>
                <w:numId w:val="17"/>
              </w:numPr>
              <w:tabs>
                <w:tab w:val="num" w:pos="360"/>
              </w:tabs>
              <w:spacing w:before="0" w:after="0"/>
              <w:ind w:left="0" w:firstLine="0"/>
              <w:contextualSpacing/>
              <w:rPr>
                <w:rFonts w:cs="Times New Roman"/>
                <w:sz w:val="24"/>
                <w:szCs w:val="24"/>
              </w:rPr>
            </w:pPr>
            <w:bookmarkStart w:id="9" w:name="_Toc135733777"/>
            <w:r w:rsidRPr="0091597A">
              <w:rPr>
                <w:rFonts w:cs="Times New Roman"/>
                <w:sz w:val="24"/>
                <w:szCs w:val="24"/>
              </w:rPr>
              <w:t>Ēkas energosertifikāts, atlases nolikuma 5.pielikums</w:t>
            </w:r>
            <w:bookmarkEnd w:id="9"/>
          </w:p>
        </w:tc>
      </w:tr>
      <w:tr w:rsidR="00656A67" w:rsidRPr="0091597A" w14:paraId="0CF6209B" w14:textId="77777777" w:rsidTr="00F96E4C">
        <w:trPr>
          <w:trHeight w:val="465"/>
        </w:trPr>
        <w:tc>
          <w:tcPr>
            <w:tcW w:w="313" w:type="pct"/>
          </w:tcPr>
          <w:p w14:paraId="3FCCC274" w14:textId="6D5465A4" w:rsidR="00656A67" w:rsidRPr="0091597A" w:rsidRDefault="00656A67" w:rsidP="00656A67">
            <w:pPr>
              <w:pStyle w:val="Vienkrsteksts"/>
              <w:spacing w:before="0"/>
              <w:contextualSpacing/>
              <w:rPr>
                <w:rFonts w:ascii="Times New Roman" w:eastAsia="Times New Roman" w:hAnsi="Times New Roman" w:cs="Times New Roman"/>
                <w:sz w:val="24"/>
                <w:szCs w:val="24"/>
                <w:lang w:val="lv-LV" w:eastAsia="lv-LV"/>
              </w:rPr>
            </w:pPr>
            <w:r w:rsidRPr="0091597A">
              <w:rPr>
                <w:rFonts w:ascii="Times New Roman" w:eastAsia="Times New Roman" w:hAnsi="Times New Roman" w:cs="Times New Roman"/>
                <w:sz w:val="24"/>
                <w:szCs w:val="24"/>
                <w:lang w:val="lv-LV" w:eastAsia="lv-LV"/>
              </w:rPr>
              <w:t>6.1.</w:t>
            </w:r>
          </w:p>
        </w:tc>
        <w:tc>
          <w:tcPr>
            <w:tcW w:w="2345" w:type="pct"/>
            <w:shd w:val="clear" w:color="auto" w:fill="auto"/>
          </w:tcPr>
          <w:p w14:paraId="390E7FDD" w14:textId="6524DEC3" w:rsidR="00656A67" w:rsidRPr="0091597A" w:rsidRDefault="00656A67" w:rsidP="00656A67">
            <w:pPr>
              <w:pStyle w:val="Vienkrsteksts"/>
              <w:spacing w:before="0"/>
              <w:contextualSpacing/>
              <w:rPr>
                <w:rFonts w:ascii="Times New Roman" w:eastAsia="Times New Roman" w:hAnsi="Times New Roman" w:cs="Times New Roman"/>
                <w:sz w:val="24"/>
                <w:szCs w:val="24"/>
                <w:lang w:val="lv-LV" w:eastAsia="lv-LV"/>
              </w:rPr>
            </w:pPr>
            <w:r w:rsidRPr="0091597A">
              <w:rPr>
                <w:rFonts w:ascii="Times New Roman" w:hAnsi="Times New Roman" w:cs="Times New Roman"/>
                <w:sz w:val="24"/>
                <w:szCs w:val="24"/>
              </w:rPr>
              <w:t xml:space="preserve">CFLA mājas lapā pie programmas 1.2.1.3.i dokumentiem ir ievietots </w:t>
            </w:r>
            <w:r w:rsidRPr="0091597A">
              <w:rPr>
                <w:rStyle w:val="Izteiksmgs"/>
                <w:rFonts w:ascii="Times New Roman" w:hAnsi="Times New Roman" w:cs="Times New Roman"/>
                <w:sz w:val="24"/>
                <w:szCs w:val="24"/>
              </w:rPr>
              <w:t xml:space="preserve">Pārskats par ēkas energosertifikāta aprēķinos izmantojamām ievaddatu vērtībām, </w:t>
            </w:r>
            <w:r w:rsidRPr="0091597A">
              <w:rPr>
                <w:rFonts w:ascii="Times New Roman" w:hAnsi="Times New Roman" w:cs="Times New Roman"/>
                <w:sz w:val="24"/>
                <w:szCs w:val="24"/>
              </w:rPr>
              <w:t xml:space="preserve">tomēr šis dokuments ir PDF versijā, tāpēc to aizpildīt nevar. Dokumenta nosaukumā figurē vārds "paraugs", bet dotā forma nav paraugs. Iespējams, ka ir domāts ievietot arī paraugu? </w:t>
            </w:r>
            <w:proofErr w:type="spellStart"/>
            <w:proofErr w:type="gramStart"/>
            <w:r w:rsidRPr="0091597A">
              <w:rPr>
                <w:rFonts w:ascii="Times New Roman" w:hAnsi="Times New Roman" w:cs="Times New Roman"/>
                <w:sz w:val="24"/>
                <w:szCs w:val="24"/>
              </w:rPr>
              <w:t>Ievietojiet,lūdzu</w:t>
            </w:r>
            <w:proofErr w:type="spellEnd"/>
            <w:proofErr w:type="gramEnd"/>
            <w:r w:rsidRPr="0091597A">
              <w:rPr>
                <w:rFonts w:ascii="Times New Roman" w:hAnsi="Times New Roman" w:cs="Times New Roman"/>
                <w:sz w:val="24"/>
                <w:szCs w:val="24"/>
              </w:rPr>
              <w:t xml:space="preserve">, šo dokumentu Word formātā. </w:t>
            </w:r>
          </w:p>
        </w:tc>
        <w:tc>
          <w:tcPr>
            <w:tcW w:w="2342" w:type="pct"/>
            <w:shd w:val="clear" w:color="auto" w:fill="auto"/>
          </w:tcPr>
          <w:p w14:paraId="5282CAD0" w14:textId="77777777" w:rsidR="00656A67" w:rsidRPr="0091597A" w:rsidRDefault="00656A67" w:rsidP="00656A67">
            <w:pPr>
              <w:spacing w:after="0"/>
              <w:contextualSpacing/>
              <w:jc w:val="both"/>
              <w:rPr>
                <w:rFonts w:ascii="Times New Roman" w:hAnsi="Times New Roman" w:cs="Times New Roman"/>
                <w:sz w:val="24"/>
                <w:szCs w:val="24"/>
              </w:rPr>
            </w:pPr>
            <w:r w:rsidRPr="0091597A">
              <w:rPr>
                <w:rFonts w:ascii="Times New Roman" w:hAnsi="Times New Roman" w:cs="Times New Roman"/>
                <w:sz w:val="24"/>
                <w:szCs w:val="24"/>
              </w:rPr>
              <w:t xml:space="preserve">Ierosinājums tiks ņemts vērā un dokuments </w:t>
            </w:r>
            <w:proofErr w:type="spellStart"/>
            <w:r w:rsidRPr="0091597A">
              <w:rPr>
                <w:rFonts w:ascii="Times New Roman" w:hAnsi="Times New Roman" w:cs="Times New Roman"/>
                <w:sz w:val="24"/>
                <w:szCs w:val="24"/>
              </w:rPr>
              <w:t>word</w:t>
            </w:r>
            <w:proofErr w:type="spellEnd"/>
            <w:r w:rsidRPr="0091597A">
              <w:rPr>
                <w:rFonts w:ascii="Times New Roman" w:hAnsi="Times New Roman" w:cs="Times New Roman"/>
                <w:sz w:val="24"/>
                <w:szCs w:val="24"/>
              </w:rPr>
              <w:t xml:space="preserve"> formātā ir publicēts arī mājaslapā.</w:t>
            </w:r>
          </w:p>
          <w:p w14:paraId="7EAB5D95" w14:textId="77777777" w:rsidR="00656A67" w:rsidRPr="0091597A" w:rsidRDefault="00656A67" w:rsidP="00656A67">
            <w:pPr>
              <w:spacing w:after="0"/>
              <w:contextualSpacing/>
              <w:jc w:val="both"/>
              <w:rPr>
                <w:rFonts w:ascii="Times New Roman" w:hAnsi="Times New Roman" w:cs="Times New Roman"/>
                <w:sz w:val="24"/>
                <w:szCs w:val="24"/>
              </w:rPr>
            </w:pPr>
          </w:p>
          <w:p w14:paraId="7C4C0F5B" w14:textId="0F321D09" w:rsidR="00656A67" w:rsidRPr="0091597A" w:rsidRDefault="00656A67" w:rsidP="00656A67">
            <w:pPr>
              <w:spacing w:after="0"/>
              <w:contextualSpacing/>
              <w:jc w:val="both"/>
              <w:rPr>
                <w:rFonts w:ascii="Times New Roman" w:hAnsi="Times New Roman" w:cs="Times New Roman"/>
                <w:color w:val="2F5496" w:themeColor="accent1" w:themeShade="BF"/>
                <w:sz w:val="24"/>
                <w:szCs w:val="24"/>
              </w:rPr>
            </w:pPr>
            <w:r w:rsidRPr="0091597A">
              <w:rPr>
                <w:rFonts w:ascii="Times New Roman" w:hAnsi="Times New Roman" w:cs="Times New Roman"/>
                <w:sz w:val="24"/>
                <w:szCs w:val="24"/>
              </w:rPr>
              <w:t>Norādām, ka publicētā veidne ir tikai kā paraugs, kā vajadzētu izskatīties šim Pārskatam un kādu informāciju tam ir jāsatur. Tik pat labi energoauditors var izvēlēties kādu savu formu, kas satur tos pašus datus un iesniegt to mums.</w:t>
            </w:r>
          </w:p>
        </w:tc>
      </w:tr>
      <w:tr w:rsidR="00656A67" w:rsidRPr="00A0794C" w14:paraId="048B42C5" w14:textId="77777777" w:rsidTr="00F96E4C">
        <w:trPr>
          <w:trHeight w:val="465"/>
        </w:trPr>
        <w:tc>
          <w:tcPr>
            <w:tcW w:w="313" w:type="pct"/>
          </w:tcPr>
          <w:p w14:paraId="6598CA1C" w14:textId="416AD764" w:rsidR="00656A67" w:rsidRPr="00A0794C" w:rsidRDefault="00656A67" w:rsidP="005862D6">
            <w:pPr>
              <w:pStyle w:val="Vienkrsteksts"/>
              <w:spacing w:before="0"/>
              <w:contextualSpacing/>
              <w:rPr>
                <w:rFonts w:ascii="Times New Roman" w:hAnsi="Times New Roman" w:cs="Times New Roman"/>
                <w:sz w:val="24"/>
                <w:szCs w:val="24"/>
              </w:rPr>
            </w:pPr>
            <w:r w:rsidRPr="00A0794C">
              <w:rPr>
                <w:rFonts w:ascii="Times New Roman" w:hAnsi="Times New Roman" w:cs="Times New Roman"/>
                <w:sz w:val="24"/>
                <w:szCs w:val="24"/>
              </w:rPr>
              <w:t>6.2.</w:t>
            </w:r>
          </w:p>
        </w:tc>
        <w:tc>
          <w:tcPr>
            <w:tcW w:w="2345" w:type="pct"/>
            <w:shd w:val="clear" w:color="auto" w:fill="auto"/>
          </w:tcPr>
          <w:p w14:paraId="3626FD09" w14:textId="0D418B47" w:rsidR="00656A67" w:rsidRPr="00A0794C" w:rsidRDefault="00656A67" w:rsidP="005862D6">
            <w:pPr>
              <w:pStyle w:val="Sarakstarindkopa"/>
              <w:numPr>
                <w:ilvl w:val="3"/>
                <w:numId w:val="21"/>
              </w:numPr>
              <w:spacing w:after="0" w:line="240" w:lineRule="auto"/>
              <w:ind w:left="318"/>
              <w:jc w:val="both"/>
              <w:rPr>
                <w:rFonts w:ascii="Times New Roman" w:hAnsi="Times New Roman" w:cs="Times New Roman"/>
                <w:sz w:val="24"/>
                <w:szCs w:val="24"/>
                <w:lang w:eastAsia="lv-LV"/>
              </w:rPr>
            </w:pPr>
            <w:r w:rsidRPr="00A0794C">
              <w:rPr>
                <w:rFonts w:ascii="Times New Roman" w:hAnsi="Times New Roman" w:cs="Times New Roman"/>
                <w:sz w:val="24"/>
                <w:szCs w:val="24"/>
                <w:lang w:eastAsia="lv-LV"/>
              </w:rPr>
              <w:t xml:space="preserve">Pēc </w:t>
            </w:r>
            <w:proofErr w:type="spellStart"/>
            <w:r w:rsidRPr="00A0794C">
              <w:rPr>
                <w:rFonts w:ascii="Times New Roman" w:hAnsi="Times New Roman" w:cs="Times New Roman"/>
                <w:sz w:val="24"/>
                <w:szCs w:val="24"/>
                <w:lang w:eastAsia="lv-LV"/>
              </w:rPr>
              <w:t>vebinārā</w:t>
            </w:r>
            <w:proofErr w:type="spellEnd"/>
            <w:r w:rsidRPr="00A0794C">
              <w:rPr>
                <w:rFonts w:ascii="Times New Roman" w:hAnsi="Times New Roman" w:cs="Times New Roman"/>
                <w:sz w:val="24"/>
                <w:szCs w:val="24"/>
                <w:lang w:eastAsia="lv-LV"/>
              </w:rPr>
              <w:t xml:space="preserve"> teiktā saprotu, ka saules paneļos saražoto elektroenerģijas apjomu aprēķina 5.pielikumā (primārās enerģijas un siltumnīcefekta gāzu emisijas novērtējums). Bet, ja ir saules paneļu projektētāja aprēķins, kur ir pieejama šī informācija un tā </w:t>
            </w:r>
            <w:proofErr w:type="spellStart"/>
            <w:r w:rsidRPr="00A0794C">
              <w:rPr>
                <w:rFonts w:ascii="Times New Roman" w:hAnsi="Times New Roman" w:cs="Times New Roman"/>
                <w:sz w:val="24"/>
                <w:szCs w:val="24"/>
                <w:lang w:eastAsia="lv-LV"/>
              </w:rPr>
              <w:t>nes</w:t>
            </w:r>
            <w:r>
              <w:rPr>
                <w:rFonts w:ascii="Times New Roman" w:hAnsi="Times New Roman" w:cs="Times New Roman"/>
                <w:sz w:val="24"/>
                <w:szCs w:val="24"/>
                <w:lang w:eastAsia="lv-LV"/>
              </w:rPr>
              <w:t>a</w:t>
            </w:r>
            <w:r w:rsidRPr="00A0794C">
              <w:rPr>
                <w:rFonts w:ascii="Times New Roman" w:hAnsi="Times New Roman" w:cs="Times New Roman"/>
                <w:sz w:val="24"/>
                <w:szCs w:val="24"/>
                <w:lang w:eastAsia="lv-LV"/>
              </w:rPr>
              <w:t>k</w:t>
            </w:r>
            <w:r>
              <w:rPr>
                <w:rFonts w:ascii="Times New Roman" w:hAnsi="Times New Roman" w:cs="Times New Roman"/>
                <w:sz w:val="24"/>
                <w:szCs w:val="24"/>
                <w:lang w:eastAsia="lv-LV"/>
              </w:rPr>
              <w:t>r</w:t>
            </w:r>
            <w:r w:rsidRPr="00A0794C">
              <w:rPr>
                <w:rFonts w:ascii="Times New Roman" w:hAnsi="Times New Roman" w:cs="Times New Roman"/>
                <w:sz w:val="24"/>
                <w:szCs w:val="24"/>
                <w:lang w:eastAsia="lv-LV"/>
              </w:rPr>
              <w:t>tīt</w:t>
            </w:r>
            <w:proofErr w:type="spellEnd"/>
            <w:r w:rsidRPr="00A0794C">
              <w:rPr>
                <w:rFonts w:ascii="Times New Roman" w:hAnsi="Times New Roman" w:cs="Times New Roman"/>
                <w:sz w:val="24"/>
                <w:szCs w:val="24"/>
                <w:lang w:eastAsia="lv-LV"/>
              </w:rPr>
              <w:t xml:space="preserve"> ar 5.pielikumā aprēķināto. Precīzākam tomēr vajadzētu būt projektētāja aprēķinam, jo tajā tiek ietverti tādi faktori kā noēnojumi, uzstādīšanas </w:t>
            </w:r>
            <w:r w:rsidRPr="00A0794C">
              <w:rPr>
                <w:rFonts w:ascii="Times New Roman" w:hAnsi="Times New Roman" w:cs="Times New Roman"/>
                <w:sz w:val="24"/>
                <w:szCs w:val="24"/>
                <w:lang w:eastAsia="lv-LV"/>
              </w:rPr>
              <w:t>leņķi</w:t>
            </w:r>
            <w:r w:rsidRPr="00A0794C">
              <w:rPr>
                <w:rFonts w:ascii="Times New Roman" w:hAnsi="Times New Roman" w:cs="Times New Roman"/>
                <w:sz w:val="24"/>
                <w:szCs w:val="24"/>
                <w:lang w:eastAsia="lv-LV"/>
              </w:rPr>
              <w:t xml:space="preserve"> utt. Kura vērtība jāizmanto energoefektivitātes aprēķinos? Potenciāla vieta, kur saņemt piezīmi, par vērtību nesakritību.</w:t>
            </w:r>
          </w:p>
          <w:p w14:paraId="10C60BA1" w14:textId="53F06A9C" w:rsidR="00656A67" w:rsidRDefault="00656A67" w:rsidP="005862D6">
            <w:pPr>
              <w:pStyle w:val="Sarakstarindkopa"/>
              <w:spacing w:after="0" w:line="240" w:lineRule="auto"/>
              <w:ind w:left="318"/>
              <w:jc w:val="both"/>
              <w:rPr>
                <w:rFonts w:ascii="Times New Roman" w:hAnsi="Times New Roman" w:cs="Times New Roman"/>
                <w:sz w:val="24"/>
                <w:szCs w:val="24"/>
                <w:lang w:eastAsia="lv-LV"/>
              </w:rPr>
            </w:pPr>
          </w:p>
          <w:p w14:paraId="4936B52B" w14:textId="77777777" w:rsidR="005862D6" w:rsidRPr="00A0794C" w:rsidRDefault="005862D6" w:rsidP="005862D6">
            <w:pPr>
              <w:pStyle w:val="Sarakstarindkopa"/>
              <w:spacing w:after="0" w:line="240" w:lineRule="auto"/>
              <w:ind w:left="318"/>
              <w:jc w:val="both"/>
              <w:rPr>
                <w:rFonts w:ascii="Times New Roman" w:hAnsi="Times New Roman" w:cs="Times New Roman"/>
                <w:sz w:val="24"/>
                <w:szCs w:val="24"/>
                <w:lang w:eastAsia="lv-LV"/>
              </w:rPr>
            </w:pPr>
          </w:p>
          <w:p w14:paraId="1580BB8B" w14:textId="77777777" w:rsidR="00656A67" w:rsidRPr="00A0794C" w:rsidRDefault="00656A67" w:rsidP="005862D6">
            <w:pPr>
              <w:pStyle w:val="Sarakstarindkopa"/>
              <w:numPr>
                <w:ilvl w:val="3"/>
                <w:numId w:val="21"/>
              </w:numPr>
              <w:spacing w:after="0" w:line="240" w:lineRule="auto"/>
              <w:ind w:left="318"/>
              <w:jc w:val="both"/>
              <w:rPr>
                <w:rFonts w:ascii="Times New Roman" w:hAnsi="Times New Roman" w:cs="Times New Roman"/>
                <w:sz w:val="24"/>
                <w:szCs w:val="24"/>
                <w:lang w:eastAsia="lv-LV"/>
              </w:rPr>
            </w:pPr>
            <w:r w:rsidRPr="00A0794C">
              <w:rPr>
                <w:rFonts w:ascii="Times New Roman" w:hAnsi="Times New Roman" w:cs="Times New Roman"/>
                <w:sz w:val="24"/>
                <w:szCs w:val="24"/>
                <w:lang w:eastAsia="lv-LV"/>
              </w:rPr>
              <w:t xml:space="preserve">Ja ēka sasniedz vismaz B klasi, tad jāpiemēro </w:t>
            </w:r>
            <w:proofErr w:type="spellStart"/>
            <w:r w:rsidRPr="00A0794C">
              <w:rPr>
                <w:rFonts w:ascii="Times New Roman" w:hAnsi="Times New Roman" w:cs="Times New Roman"/>
                <w:sz w:val="24"/>
                <w:szCs w:val="24"/>
                <w:lang w:eastAsia="lv-LV"/>
              </w:rPr>
              <w:t>standartvērtības</w:t>
            </w:r>
            <w:proofErr w:type="spellEnd"/>
            <w:r w:rsidRPr="00A0794C">
              <w:rPr>
                <w:rFonts w:ascii="Times New Roman" w:hAnsi="Times New Roman" w:cs="Times New Roman"/>
                <w:sz w:val="24"/>
                <w:szCs w:val="24"/>
                <w:lang w:eastAsia="lv-LV"/>
              </w:rPr>
              <w:t xml:space="preserve"> dzesēšanai - 20 vai 30 kWh/m2. Kā šo enerģiju norādīt primārās enerģijas aprēķinā?</w:t>
            </w:r>
          </w:p>
          <w:p w14:paraId="06A77062" w14:textId="77777777" w:rsidR="00656A67" w:rsidRPr="00A0794C" w:rsidRDefault="00656A67" w:rsidP="005862D6">
            <w:pPr>
              <w:pStyle w:val="Sarakstarindkopa"/>
              <w:spacing w:after="0" w:line="240" w:lineRule="auto"/>
              <w:ind w:left="2160"/>
              <w:jc w:val="both"/>
              <w:rPr>
                <w:rFonts w:ascii="Times New Roman" w:hAnsi="Times New Roman" w:cs="Times New Roman"/>
                <w:sz w:val="24"/>
                <w:szCs w:val="24"/>
                <w:lang w:eastAsia="lv-LV"/>
              </w:rPr>
            </w:pPr>
          </w:p>
          <w:p w14:paraId="608F0B82" w14:textId="77777777" w:rsidR="00656A67" w:rsidRPr="00A0794C" w:rsidRDefault="00656A67" w:rsidP="005862D6">
            <w:pPr>
              <w:pStyle w:val="Sarakstarindkopa"/>
              <w:spacing w:after="0" w:line="240" w:lineRule="auto"/>
              <w:ind w:left="2160"/>
              <w:jc w:val="both"/>
              <w:rPr>
                <w:rFonts w:ascii="Times New Roman" w:hAnsi="Times New Roman" w:cs="Times New Roman"/>
                <w:sz w:val="24"/>
                <w:szCs w:val="24"/>
                <w:lang w:eastAsia="lv-LV"/>
              </w:rPr>
            </w:pPr>
          </w:p>
          <w:p w14:paraId="6AB964FF" w14:textId="77777777" w:rsidR="00656A67" w:rsidRPr="00A0794C" w:rsidRDefault="00656A67" w:rsidP="005862D6">
            <w:pPr>
              <w:pStyle w:val="Sarakstarindkopa"/>
              <w:spacing w:after="0" w:line="240" w:lineRule="auto"/>
              <w:ind w:left="2160"/>
              <w:jc w:val="both"/>
              <w:rPr>
                <w:rFonts w:ascii="Times New Roman" w:hAnsi="Times New Roman" w:cs="Times New Roman"/>
                <w:sz w:val="24"/>
                <w:szCs w:val="24"/>
                <w:lang w:eastAsia="lv-LV"/>
              </w:rPr>
            </w:pPr>
          </w:p>
          <w:p w14:paraId="6564849E" w14:textId="77777777" w:rsidR="00656A67" w:rsidRPr="00A0794C" w:rsidRDefault="00656A67" w:rsidP="005862D6">
            <w:pPr>
              <w:pStyle w:val="Sarakstarindkopa"/>
              <w:spacing w:after="0" w:line="240" w:lineRule="auto"/>
              <w:ind w:left="2160"/>
              <w:jc w:val="both"/>
              <w:rPr>
                <w:rFonts w:ascii="Times New Roman" w:hAnsi="Times New Roman" w:cs="Times New Roman"/>
                <w:sz w:val="24"/>
                <w:szCs w:val="24"/>
                <w:lang w:eastAsia="lv-LV"/>
              </w:rPr>
            </w:pPr>
          </w:p>
          <w:p w14:paraId="5C409683" w14:textId="77777777" w:rsidR="00656A67" w:rsidRPr="00A0794C" w:rsidRDefault="00656A67" w:rsidP="005862D6">
            <w:pPr>
              <w:pStyle w:val="Sarakstarindkopa"/>
              <w:spacing w:after="0" w:line="240" w:lineRule="auto"/>
              <w:ind w:left="2160"/>
              <w:jc w:val="both"/>
              <w:rPr>
                <w:rFonts w:ascii="Times New Roman" w:hAnsi="Times New Roman" w:cs="Times New Roman"/>
                <w:sz w:val="24"/>
                <w:szCs w:val="24"/>
                <w:lang w:eastAsia="lv-LV"/>
              </w:rPr>
            </w:pPr>
          </w:p>
          <w:p w14:paraId="34DAF5C2" w14:textId="77777777" w:rsidR="00656A67" w:rsidRPr="00A0794C" w:rsidRDefault="00656A67" w:rsidP="005862D6">
            <w:pPr>
              <w:pStyle w:val="Sarakstarindkopa"/>
              <w:spacing w:after="0" w:line="240" w:lineRule="auto"/>
              <w:ind w:left="2160"/>
              <w:jc w:val="both"/>
              <w:rPr>
                <w:rFonts w:ascii="Times New Roman" w:hAnsi="Times New Roman" w:cs="Times New Roman"/>
                <w:sz w:val="24"/>
                <w:szCs w:val="24"/>
                <w:lang w:eastAsia="lv-LV"/>
              </w:rPr>
            </w:pPr>
          </w:p>
          <w:p w14:paraId="4F12E8F8" w14:textId="4A1F7966" w:rsidR="00656A67" w:rsidRDefault="00656A67" w:rsidP="005862D6">
            <w:pPr>
              <w:pStyle w:val="Sarakstarindkopa"/>
              <w:spacing w:after="0" w:line="240" w:lineRule="auto"/>
              <w:ind w:left="2160"/>
              <w:jc w:val="both"/>
              <w:rPr>
                <w:rFonts w:ascii="Times New Roman" w:hAnsi="Times New Roman" w:cs="Times New Roman"/>
                <w:sz w:val="24"/>
                <w:szCs w:val="24"/>
                <w:lang w:eastAsia="lv-LV"/>
              </w:rPr>
            </w:pPr>
          </w:p>
          <w:p w14:paraId="34811C8A" w14:textId="5830B5D8" w:rsidR="005862D6" w:rsidRDefault="005862D6" w:rsidP="005862D6">
            <w:pPr>
              <w:pStyle w:val="Sarakstarindkopa"/>
              <w:spacing w:after="0" w:line="240" w:lineRule="auto"/>
              <w:ind w:left="2160"/>
              <w:jc w:val="both"/>
              <w:rPr>
                <w:rFonts w:ascii="Times New Roman" w:hAnsi="Times New Roman" w:cs="Times New Roman"/>
                <w:sz w:val="24"/>
                <w:szCs w:val="24"/>
                <w:lang w:eastAsia="lv-LV"/>
              </w:rPr>
            </w:pPr>
          </w:p>
          <w:p w14:paraId="5FBD05E5" w14:textId="77777777" w:rsidR="005862D6" w:rsidRPr="00A0794C" w:rsidRDefault="005862D6" w:rsidP="005862D6">
            <w:pPr>
              <w:pStyle w:val="Sarakstarindkopa"/>
              <w:spacing w:after="0" w:line="240" w:lineRule="auto"/>
              <w:ind w:left="2160"/>
              <w:jc w:val="both"/>
              <w:rPr>
                <w:rFonts w:ascii="Times New Roman" w:hAnsi="Times New Roman" w:cs="Times New Roman"/>
                <w:sz w:val="24"/>
                <w:szCs w:val="24"/>
                <w:lang w:eastAsia="lv-LV"/>
              </w:rPr>
            </w:pPr>
          </w:p>
          <w:p w14:paraId="2380559A" w14:textId="77777777" w:rsidR="00656A67" w:rsidRPr="00A0794C" w:rsidRDefault="00656A67" w:rsidP="005862D6">
            <w:pPr>
              <w:pStyle w:val="Sarakstarindkopa"/>
              <w:spacing w:after="0" w:line="240" w:lineRule="auto"/>
              <w:ind w:left="2160"/>
              <w:jc w:val="both"/>
              <w:rPr>
                <w:rFonts w:ascii="Times New Roman" w:hAnsi="Times New Roman" w:cs="Times New Roman"/>
                <w:sz w:val="24"/>
                <w:szCs w:val="24"/>
                <w:lang w:eastAsia="lv-LV"/>
              </w:rPr>
            </w:pPr>
          </w:p>
          <w:p w14:paraId="3672D96D" w14:textId="77777777" w:rsidR="00656A67" w:rsidRPr="00A0794C" w:rsidRDefault="00656A67" w:rsidP="005862D6">
            <w:pPr>
              <w:pStyle w:val="Sarakstarindkopa"/>
              <w:numPr>
                <w:ilvl w:val="3"/>
                <w:numId w:val="21"/>
              </w:numPr>
              <w:spacing w:after="0" w:line="240" w:lineRule="auto"/>
              <w:ind w:left="318"/>
              <w:jc w:val="both"/>
              <w:rPr>
                <w:rFonts w:ascii="Times New Roman" w:hAnsi="Times New Roman" w:cs="Times New Roman"/>
                <w:sz w:val="24"/>
                <w:szCs w:val="24"/>
                <w:lang w:eastAsia="lv-LV"/>
              </w:rPr>
            </w:pPr>
            <w:r w:rsidRPr="00A0794C">
              <w:rPr>
                <w:rFonts w:ascii="Times New Roman" w:hAnsi="Times New Roman" w:cs="Times New Roman"/>
                <w:sz w:val="24"/>
                <w:szCs w:val="24"/>
                <w:lang w:eastAsia="lv-LV"/>
              </w:rPr>
              <w:t>Pārskatā par ēkas energosertifikāta aprēķinos izmantojamām ievaddatu vērtībām ir papildus punkti 9.1.1. un 5.2.1.1. apkurei. Nav saprotams, kur/kā šī enerģija tiks norādīta ēkas energosertifikātā, kur šāds iedalījums nav.  Potenciāla vieta, kur saņemt piezīmi, par vērtību nesakritību.</w:t>
            </w:r>
          </w:p>
          <w:p w14:paraId="6F0BFC6B" w14:textId="719807A4" w:rsidR="00656A67" w:rsidRDefault="00656A67" w:rsidP="005862D6">
            <w:pPr>
              <w:pStyle w:val="Sarakstarindkopa"/>
              <w:spacing w:after="0" w:line="240" w:lineRule="auto"/>
              <w:ind w:left="318"/>
              <w:jc w:val="both"/>
              <w:rPr>
                <w:rFonts w:ascii="Times New Roman" w:hAnsi="Times New Roman" w:cs="Times New Roman"/>
                <w:sz w:val="24"/>
                <w:szCs w:val="24"/>
                <w:lang w:eastAsia="lv-LV"/>
              </w:rPr>
            </w:pPr>
          </w:p>
          <w:p w14:paraId="706A1C88" w14:textId="77777777" w:rsidR="005862D6" w:rsidRPr="00A0794C" w:rsidRDefault="005862D6" w:rsidP="005862D6">
            <w:pPr>
              <w:pStyle w:val="Sarakstarindkopa"/>
              <w:spacing w:after="0" w:line="240" w:lineRule="auto"/>
              <w:ind w:left="318"/>
              <w:jc w:val="both"/>
              <w:rPr>
                <w:rFonts w:ascii="Times New Roman" w:hAnsi="Times New Roman" w:cs="Times New Roman"/>
                <w:sz w:val="24"/>
                <w:szCs w:val="24"/>
                <w:lang w:eastAsia="lv-LV"/>
              </w:rPr>
            </w:pPr>
          </w:p>
          <w:p w14:paraId="4DAC7696" w14:textId="77777777" w:rsidR="00656A67" w:rsidRPr="00A0794C" w:rsidRDefault="00656A67" w:rsidP="005862D6">
            <w:pPr>
              <w:pStyle w:val="Sarakstarindkopa"/>
              <w:numPr>
                <w:ilvl w:val="3"/>
                <w:numId w:val="21"/>
              </w:numPr>
              <w:spacing w:after="0" w:line="240" w:lineRule="auto"/>
              <w:ind w:left="318"/>
              <w:jc w:val="both"/>
              <w:rPr>
                <w:rFonts w:ascii="Times New Roman" w:hAnsi="Times New Roman" w:cs="Times New Roman"/>
                <w:sz w:val="24"/>
                <w:szCs w:val="24"/>
                <w:lang w:eastAsia="lv-LV"/>
              </w:rPr>
            </w:pPr>
            <w:r w:rsidRPr="00A0794C">
              <w:rPr>
                <w:rFonts w:ascii="Times New Roman" w:hAnsi="Times New Roman" w:cs="Times New Roman"/>
                <w:sz w:val="24"/>
                <w:szCs w:val="24"/>
                <w:lang w:eastAsia="lv-LV"/>
              </w:rPr>
              <w:t xml:space="preserve">Ņemot vērā, ka ir jāaizpilda Pārskats par ēkas energosertifikāta aprēķinos izmantojamām ievaddatu vērtībām, lūgums šo failu CFLA mājaslapā ievietot arī </w:t>
            </w:r>
            <w:proofErr w:type="spellStart"/>
            <w:r w:rsidRPr="00A0794C">
              <w:rPr>
                <w:rFonts w:ascii="Times New Roman" w:hAnsi="Times New Roman" w:cs="Times New Roman"/>
                <w:sz w:val="24"/>
                <w:szCs w:val="24"/>
                <w:lang w:eastAsia="lv-LV"/>
              </w:rPr>
              <w:t>word</w:t>
            </w:r>
            <w:proofErr w:type="spellEnd"/>
            <w:r w:rsidRPr="00A0794C">
              <w:rPr>
                <w:rFonts w:ascii="Times New Roman" w:hAnsi="Times New Roman" w:cs="Times New Roman"/>
                <w:sz w:val="24"/>
                <w:szCs w:val="24"/>
                <w:lang w:eastAsia="lv-LV"/>
              </w:rPr>
              <w:t>/</w:t>
            </w:r>
            <w:proofErr w:type="spellStart"/>
            <w:r w:rsidRPr="00A0794C">
              <w:rPr>
                <w:rFonts w:ascii="Times New Roman" w:hAnsi="Times New Roman" w:cs="Times New Roman"/>
                <w:sz w:val="24"/>
                <w:szCs w:val="24"/>
                <w:lang w:eastAsia="lv-LV"/>
              </w:rPr>
              <w:t>excel</w:t>
            </w:r>
            <w:proofErr w:type="spellEnd"/>
            <w:r w:rsidRPr="00A0794C">
              <w:rPr>
                <w:rFonts w:ascii="Times New Roman" w:hAnsi="Times New Roman" w:cs="Times New Roman"/>
                <w:sz w:val="24"/>
                <w:szCs w:val="24"/>
                <w:lang w:eastAsia="lv-LV"/>
              </w:rPr>
              <w:t xml:space="preserve"> formātā nevis tikai  </w:t>
            </w:r>
            <w:proofErr w:type="spellStart"/>
            <w:r w:rsidRPr="00A0794C">
              <w:rPr>
                <w:rFonts w:ascii="Times New Roman" w:hAnsi="Times New Roman" w:cs="Times New Roman"/>
                <w:sz w:val="24"/>
                <w:szCs w:val="24"/>
                <w:lang w:eastAsia="lv-LV"/>
              </w:rPr>
              <w:t>pdf</w:t>
            </w:r>
            <w:proofErr w:type="spellEnd"/>
            <w:r w:rsidRPr="00A0794C">
              <w:rPr>
                <w:rFonts w:ascii="Times New Roman" w:hAnsi="Times New Roman" w:cs="Times New Roman"/>
                <w:sz w:val="24"/>
                <w:szCs w:val="24"/>
                <w:lang w:eastAsia="lv-LV"/>
              </w:rPr>
              <w:t>.</w:t>
            </w:r>
          </w:p>
          <w:p w14:paraId="6C4E2BF6" w14:textId="77777777" w:rsidR="00656A67" w:rsidRPr="00A0794C" w:rsidRDefault="00656A67" w:rsidP="005862D6">
            <w:pPr>
              <w:pStyle w:val="Sarakstarindkopa"/>
              <w:spacing w:after="0" w:line="240" w:lineRule="auto"/>
              <w:ind w:left="318"/>
              <w:jc w:val="both"/>
              <w:rPr>
                <w:rFonts w:ascii="Times New Roman" w:hAnsi="Times New Roman" w:cs="Times New Roman"/>
                <w:sz w:val="24"/>
                <w:szCs w:val="24"/>
                <w:lang w:eastAsia="lv-LV"/>
              </w:rPr>
            </w:pPr>
          </w:p>
          <w:p w14:paraId="594D883D" w14:textId="29593772" w:rsidR="00656A67" w:rsidRPr="00A0794C" w:rsidRDefault="00656A67" w:rsidP="005862D6">
            <w:pPr>
              <w:pStyle w:val="Vienkrsteksts"/>
              <w:numPr>
                <w:ilvl w:val="3"/>
                <w:numId w:val="21"/>
              </w:numPr>
              <w:spacing w:before="0"/>
              <w:ind w:left="326"/>
              <w:contextualSpacing/>
              <w:rPr>
                <w:rFonts w:ascii="Times New Roman" w:eastAsia="Times New Roman" w:hAnsi="Times New Roman" w:cs="Times New Roman"/>
                <w:sz w:val="24"/>
                <w:szCs w:val="24"/>
                <w:lang w:val="lv-LV" w:eastAsia="lv-LV"/>
              </w:rPr>
            </w:pPr>
            <w:proofErr w:type="spellStart"/>
            <w:r w:rsidRPr="00A0794C">
              <w:rPr>
                <w:rFonts w:ascii="Times New Roman" w:hAnsi="Times New Roman" w:cs="Times New Roman"/>
                <w:sz w:val="24"/>
                <w:szCs w:val="24"/>
                <w:lang w:eastAsia="lv-LV"/>
              </w:rPr>
              <w:t>Situācija</w:t>
            </w:r>
            <w:proofErr w:type="spellEnd"/>
            <w:r w:rsidRPr="00A0794C">
              <w:rPr>
                <w:rFonts w:ascii="Times New Roman" w:hAnsi="Times New Roman" w:cs="Times New Roman"/>
                <w:sz w:val="24"/>
                <w:szCs w:val="24"/>
                <w:lang w:eastAsia="lv-LV"/>
              </w:rPr>
              <w:t xml:space="preserve">: </w:t>
            </w:r>
            <w:proofErr w:type="spellStart"/>
            <w:r w:rsidRPr="00A0794C">
              <w:rPr>
                <w:rFonts w:ascii="Times New Roman" w:hAnsi="Times New Roman" w:cs="Times New Roman"/>
                <w:sz w:val="24"/>
                <w:szCs w:val="24"/>
                <w:lang w:eastAsia="lv-LV"/>
              </w:rPr>
              <w:t>Ēka</w:t>
            </w:r>
            <w:proofErr w:type="spellEnd"/>
            <w:r w:rsidRPr="00A0794C">
              <w:rPr>
                <w:rFonts w:ascii="Times New Roman" w:hAnsi="Times New Roman" w:cs="Times New Roman"/>
                <w:sz w:val="24"/>
                <w:szCs w:val="24"/>
                <w:lang w:eastAsia="lv-LV"/>
              </w:rPr>
              <w:t xml:space="preserve"> nav </w:t>
            </w:r>
            <w:proofErr w:type="spellStart"/>
            <w:r w:rsidRPr="00A0794C">
              <w:rPr>
                <w:rFonts w:ascii="Times New Roman" w:hAnsi="Times New Roman" w:cs="Times New Roman"/>
                <w:sz w:val="24"/>
                <w:szCs w:val="24"/>
                <w:lang w:eastAsia="lv-LV"/>
              </w:rPr>
              <w:t>siltināta</w:t>
            </w:r>
            <w:proofErr w:type="spellEnd"/>
            <w:r w:rsidRPr="00A0794C">
              <w:rPr>
                <w:rFonts w:ascii="Times New Roman" w:hAnsi="Times New Roman" w:cs="Times New Roman"/>
                <w:sz w:val="24"/>
                <w:szCs w:val="24"/>
                <w:lang w:eastAsia="lv-LV"/>
              </w:rPr>
              <w:t xml:space="preserve">, bet 2022.gada beigās izbūvēta mehāniskās ventilācijas sistēma ar siltuma atgūšanu. Pašvaldība grib startēt, lai siltinātu fasādes/jumtu. Vai šajā gadījumā ir jānorāda izmērītie siltumenerģijas patēriņa dati (ēkā veikti darbi, kas būtiski ietekmē siltumenerģijas patēriņu), vai arī </w:t>
            </w:r>
            <w:proofErr w:type="spellStart"/>
            <w:r w:rsidRPr="00A0794C">
              <w:rPr>
                <w:rFonts w:ascii="Times New Roman" w:hAnsi="Times New Roman" w:cs="Times New Roman"/>
                <w:sz w:val="24"/>
                <w:szCs w:val="24"/>
                <w:lang w:eastAsia="lv-LV"/>
              </w:rPr>
              <w:t>jābalstās</w:t>
            </w:r>
            <w:proofErr w:type="spellEnd"/>
            <w:r w:rsidRPr="00A0794C">
              <w:rPr>
                <w:rFonts w:ascii="Times New Roman" w:hAnsi="Times New Roman" w:cs="Times New Roman"/>
                <w:sz w:val="24"/>
                <w:szCs w:val="24"/>
                <w:lang w:eastAsia="lv-LV"/>
              </w:rPr>
              <w:t xml:space="preserve"> </w:t>
            </w:r>
            <w:proofErr w:type="spellStart"/>
            <w:r w:rsidRPr="00A0794C">
              <w:rPr>
                <w:rFonts w:ascii="Times New Roman" w:hAnsi="Times New Roman" w:cs="Times New Roman"/>
                <w:sz w:val="24"/>
                <w:szCs w:val="24"/>
                <w:lang w:eastAsia="lv-LV"/>
              </w:rPr>
              <w:t>tikai</w:t>
            </w:r>
            <w:proofErr w:type="spellEnd"/>
            <w:r w:rsidRPr="00A0794C">
              <w:rPr>
                <w:rFonts w:ascii="Times New Roman" w:hAnsi="Times New Roman" w:cs="Times New Roman"/>
                <w:sz w:val="24"/>
                <w:szCs w:val="24"/>
                <w:lang w:eastAsia="lv-LV"/>
              </w:rPr>
              <w:t xml:space="preserve"> </w:t>
            </w:r>
            <w:proofErr w:type="spellStart"/>
            <w:r w:rsidRPr="00A0794C">
              <w:rPr>
                <w:rFonts w:ascii="Times New Roman" w:hAnsi="Times New Roman" w:cs="Times New Roman"/>
                <w:sz w:val="24"/>
                <w:szCs w:val="24"/>
                <w:lang w:eastAsia="lv-LV"/>
              </w:rPr>
              <w:t>uz</w:t>
            </w:r>
            <w:proofErr w:type="spellEnd"/>
            <w:r w:rsidRPr="00A0794C">
              <w:rPr>
                <w:rFonts w:ascii="Times New Roman" w:hAnsi="Times New Roman" w:cs="Times New Roman"/>
                <w:sz w:val="24"/>
                <w:szCs w:val="24"/>
                <w:lang w:eastAsia="lv-LV"/>
              </w:rPr>
              <w:t xml:space="preserve"> </w:t>
            </w:r>
            <w:proofErr w:type="spellStart"/>
            <w:r w:rsidRPr="00A0794C">
              <w:rPr>
                <w:rFonts w:ascii="Times New Roman" w:hAnsi="Times New Roman" w:cs="Times New Roman"/>
                <w:sz w:val="24"/>
                <w:szCs w:val="24"/>
                <w:lang w:eastAsia="lv-LV"/>
              </w:rPr>
              <w:t>aprēķinātajiem</w:t>
            </w:r>
            <w:proofErr w:type="spellEnd"/>
            <w:r w:rsidRPr="00A0794C">
              <w:rPr>
                <w:rFonts w:ascii="Times New Roman" w:hAnsi="Times New Roman" w:cs="Times New Roman"/>
                <w:sz w:val="24"/>
                <w:szCs w:val="24"/>
                <w:lang w:eastAsia="lv-LV"/>
              </w:rPr>
              <w:t>?</w:t>
            </w:r>
          </w:p>
        </w:tc>
        <w:tc>
          <w:tcPr>
            <w:tcW w:w="2342" w:type="pct"/>
            <w:shd w:val="clear" w:color="auto" w:fill="auto"/>
          </w:tcPr>
          <w:p w14:paraId="336CA9FB" w14:textId="77777777" w:rsidR="00656A67" w:rsidRPr="00A0794C" w:rsidRDefault="00656A67" w:rsidP="005862D6">
            <w:pPr>
              <w:pStyle w:val="Sarakstarindkopa"/>
              <w:numPr>
                <w:ilvl w:val="6"/>
                <w:numId w:val="21"/>
              </w:numPr>
              <w:spacing w:after="0" w:line="240" w:lineRule="auto"/>
              <w:ind w:left="335"/>
              <w:jc w:val="both"/>
              <w:rPr>
                <w:rFonts w:ascii="Times New Roman" w:hAnsi="Times New Roman" w:cs="Times New Roman"/>
                <w:sz w:val="24"/>
                <w:szCs w:val="24"/>
              </w:rPr>
            </w:pPr>
            <w:r w:rsidRPr="00A0794C">
              <w:rPr>
                <w:rFonts w:ascii="Times New Roman" w:hAnsi="Times New Roman" w:cs="Times New Roman"/>
                <w:sz w:val="24"/>
                <w:szCs w:val="24"/>
              </w:rPr>
              <w:t>Atlases nolikuma 5.pielikuma “Primārās enerģijas un siltumnīcefekta gāzu emisiju novērtējums” (turpmāk – 5.pielikums) 5.izklājlapas saules paneļu saražotās elektroenerģijas aprēķinā tiek izmantoti 30 gadu vidējā saules intensitāte uz horizontālās virsmas pa mēnešiem atbilstoši LBN 003-19 datiem par 22 Latvijas meteoroloģiskajām stacijām, lai projektu iesniegumu vērtēšanas procesā nodrošinātu vienotu metodiku.</w:t>
            </w:r>
          </w:p>
          <w:p w14:paraId="6AC1DDE5" w14:textId="77777777" w:rsidR="00656A67" w:rsidRPr="00A0794C" w:rsidRDefault="00656A67" w:rsidP="005862D6">
            <w:pPr>
              <w:pStyle w:val="Sarakstarindkopa"/>
              <w:spacing w:after="0" w:line="240" w:lineRule="auto"/>
              <w:ind w:left="335"/>
              <w:jc w:val="both"/>
              <w:rPr>
                <w:rFonts w:ascii="Times New Roman" w:hAnsi="Times New Roman" w:cs="Times New Roman"/>
                <w:sz w:val="24"/>
                <w:szCs w:val="24"/>
              </w:rPr>
            </w:pPr>
            <w:r w:rsidRPr="00A0794C">
              <w:rPr>
                <w:rFonts w:ascii="Times New Roman" w:hAnsi="Times New Roman" w:cs="Times New Roman"/>
                <w:sz w:val="24"/>
                <w:szCs w:val="24"/>
              </w:rPr>
              <w:t xml:space="preserve">Papildus vēršam uzmanību, ka 5.pielikuma 5.izklājlapas šūnā L63 jānorāda </w:t>
            </w:r>
            <w:proofErr w:type="spellStart"/>
            <w:r w:rsidRPr="00A0794C">
              <w:rPr>
                <w:rFonts w:ascii="Times New Roman" w:hAnsi="Times New Roman" w:cs="Times New Roman"/>
                <w:sz w:val="24"/>
                <w:szCs w:val="24"/>
              </w:rPr>
              <w:t>inventera</w:t>
            </w:r>
            <w:proofErr w:type="spellEnd"/>
            <w:r w:rsidRPr="00A0794C">
              <w:rPr>
                <w:rFonts w:ascii="Times New Roman" w:hAnsi="Times New Roman" w:cs="Times New Roman"/>
                <w:sz w:val="24"/>
                <w:szCs w:val="24"/>
              </w:rPr>
              <w:t xml:space="preserve"> jauda.</w:t>
            </w:r>
          </w:p>
          <w:p w14:paraId="2A6A809F" w14:textId="77777777" w:rsidR="00656A67" w:rsidRPr="00A0794C" w:rsidRDefault="00656A67" w:rsidP="005862D6">
            <w:pPr>
              <w:pStyle w:val="Sarakstarindkopa"/>
              <w:spacing w:after="0" w:line="240" w:lineRule="auto"/>
              <w:ind w:left="335"/>
              <w:jc w:val="both"/>
              <w:rPr>
                <w:rFonts w:ascii="Times New Roman" w:hAnsi="Times New Roman" w:cs="Times New Roman"/>
                <w:sz w:val="24"/>
                <w:szCs w:val="24"/>
              </w:rPr>
            </w:pPr>
          </w:p>
          <w:p w14:paraId="53410CC9" w14:textId="77777777" w:rsidR="00656A67" w:rsidRPr="00A0794C" w:rsidRDefault="00656A67" w:rsidP="005862D6">
            <w:pPr>
              <w:pStyle w:val="Sarakstarindkopa"/>
              <w:numPr>
                <w:ilvl w:val="6"/>
                <w:numId w:val="21"/>
              </w:numPr>
              <w:spacing w:after="0" w:line="240" w:lineRule="auto"/>
              <w:ind w:left="335"/>
              <w:jc w:val="both"/>
              <w:rPr>
                <w:rFonts w:ascii="Times New Roman" w:hAnsi="Times New Roman" w:cs="Times New Roman"/>
                <w:sz w:val="24"/>
                <w:szCs w:val="24"/>
              </w:rPr>
            </w:pPr>
            <w:r w:rsidRPr="00A0794C">
              <w:rPr>
                <w:rFonts w:ascii="Times New Roman" w:hAnsi="Times New Roman" w:cs="Times New Roman"/>
                <w:sz w:val="24"/>
                <w:szCs w:val="24"/>
              </w:rPr>
              <w:t xml:space="preserve">Atlases nolikuma 5.pielikuma 5.izklājlapas 2.kolonnā jānorāda kopējā </w:t>
            </w:r>
            <w:proofErr w:type="spellStart"/>
            <w:r w:rsidRPr="00A0794C">
              <w:rPr>
                <w:rFonts w:ascii="Times New Roman" w:hAnsi="Times New Roman" w:cs="Times New Roman"/>
                <w:sz w:val="24"/>
                <w:szCs w:val="24"/>
              </w:rPr>
              <w:t>energoprasība</w:t>
            </w:r>
            <w:proofErr w:type="spellEnd"/>
            <w:r w:rsidRPr="00A0794C">
              <w:rPr>
                <w:rFonts w:ascii="Times New Roman" w:hAnsi="Times New Roman" w:cs="Times New Roman"/>
                <w:sz w:val="24"/>
                <w:szCs w:val="24"/>
              </w:rPr>
              <w:t xml:space="preserve"> dzesēšanas pakalpojuma nodrošināšanai (kWh) t.i. noklusētā vērtība 20 vai 30 (kWh/m</w:t>
            </w:r>
            <w:r w:rsidRPr="00A0794C">
              <w:rPr>
                <w:rFonts w:ascii="Times New Roman" w:hAnsi="Times New Roman" w:cs="Times New Roman"/>
                <w:sz w:val="24"/>
                <w:szCs w:val="24"/>
                <w:vertAlign w:val="superscript"/>
              </w:rPr>
              <w:t>2</w:t>
            </w:r>
            <w:r w:rsidRPr="00A0794C">
              <w:rPr>
                <w:rFonts w:ascii="Times New Roman" w:hAnsi="Times New Roman" w:cs="Times New Roman"/>
                <w:sz w:val="24"/>
                <w:szCs w:val="24"/>
              </w:rPr>
              <w:t>) reizināta ar references platību (m</w:t>
            </w:r>
            <w:r w:rsidRPr="00A0794C">
              <w:rPr>
                <w:rFonts w:ascii="Times New Roman" w:hAnsi="Times New Roman" w:cs="Times New Roman"/>
                <w:sz w:val="24"/>
                <w:szCs w:val="24"/>
                <w:vertAlign w:val="superscript"/>
              </w:rPr>
              <w:t>2</w:t>
            </w:r>
            <w:r w:rsidRPr="00A0794C">
              <w:rPr>
                <w:rFonts w:ascii="Times New Roman" w:hAnsi="Times New Roman" w:cs="Times New Roman"/>
                <w:sz w:val="24"/>
                <w:szCs w:val="24"/>
              </w:rPr>
              <w:t xml:space="preserve">). Vēršam uzmanību, ka primārās enerģijas aprēķinā jāizmanto tikai elektroenerģija vai cits piegādātais energoresurss, piemēram, dabasgāze atbilstoši iekārtas vidējam sezonālajam lietderības koeficientam SCOP un </w:t>
            </w:r>
            <w:r w:rsidRPr="00A0794C">
              <w:rPr>
                <w:rFonts w:ascii="Times New Roman" w:hAnsi="Times New Roman" w:cs="Times New Roman"/>
                <w:sz w:val="24"/>
                <w:szCs w:val="24"/>
                <w:u w:val="single"/>
              </w:rPr>
              <w:t>vides enerģija primārās enerģijas aprēķinā netiek ievērtēta</w:t>
            </w:r>
            <w:r w:rsidRPr="00A0794C">
              <w:rPr>
                <w:rFonts w:ascii="Times New Roman" w:hAnsi="Times New Roman" w:cs="Times New Roman"/>
                <w:sz w:val="24"/>
                <w:szCs w:val="24"/>
              </w:rPr>
              <w:t xml:space="preserve">. </w:t>
            </w:r>
          </w:p>
          <w:p w14:paraId="019461D3" w14:textId="77777777" w:rsidR="00656A67" w:rsidRPr="00A0794C" w:rsidRDefault="00656A67" w:rsidP="005862D6">
            <w:pPr>
              <w:pStyle w:val="Sarakstarindkopa"/>
              <w:spacing w:after="0" w:line="240" w:lineRule="auto"/>
              <w:ind w:left="335"/>
              <w:jc w:val="both"/>
              <w:rPr>
                <w:rFonts w:ascii="Times New Roman" w:hAnsi="Times New Roman" w:cs="Times New Roman"/>
                <w:i/>
                <w:iCs/>
                <w:sz w:val="24"/>
                <w:szCs w:val="24"/>
              </w:rPr>
            </w:pPr>
            <w:r w:rsidRPr="00A0794C">
              <w:rPr>
                <w:rFonts w:ascii="Times New Roman" w:hAnsi="Times New Roman" w:cs="Times New Roman"/>
                <w:i/>
                <w:iCs/>
                <w:sz w:val="24"/>
                <w:szCs w:val="24"/>
              </w:rPr>
              <w:t>Piemēram, ēkai ar 1000 m</w:t>
            </w:r>
            <w:r w:rsidRPr="00A0794C">
              <w:rPr>
                <w:rFonts w:ascii="Times New Roman" w:hAnsi="Times New Roman" w:cs="Times New Roman"/>
                <w:i/>
                <w:iCs/>
                <w:sz w:val="24"/>
                <w:szCs w:val="24"/>
                <w:vertAlign w:val="superscript"/>
              </w:rPr>
              <w:t>2</w:t>
            </w:r>
            <w:r w:rsidRPr="00A0794C">
              <w:rPr>
                <w:rFonts w:ascii="Times New Roman" w:hAnsi="Times New Roman" w:cs="Times New Roman"/>
                <w:i/>
                <w:iCs/>
                <w:sz w:val="24"/>
                <w:szCs w:val="24"/>
              </w:rPr>
              <w:t xml:space="preserve"> platību, dzesēšanas pakalpojumu 30 kWh/m</w:t>
            </w:r>
            <w:r w:rsidRPr="00A0794C">
              <w:rPr>
                <w:rFonts w:ascii="Times New Roman" w:hAnsi="Times New Roman" w:cs="Times New Roman"/>
                <w:i/>
                <w:iCs/>
                <w:sz w:val="24"/>
                <w:szCs w:val="24"/>
                <w:vertAlign w:val="superscript"/>
              </w:rPr>
              <w:t>2</w:t>
            </w:r>
            <w:r w:rsidRPr="00A0794C">
              <w:rPr>
                <w:rFonts w:ascii="Times New Roman" w:hAnsi="Times New Roman" w:cs="Times New Roman"/>
                <w:i/>
                <w:iCs/>
                <w:sz w:val="24"/>
                <w:szCs w:val="24"/>
              </w:rPr>
              <w:t>, iekārtas SCOP=3 un elektroenerģiju, dzesēšanas pakalpojuma primāro kopējo enerģiju aprēķina: 1000m</w:t>
            </w:r>
            <w:r w:rsidRPr="00A0794C">
              <w:rPr>
                <w:rFonts w:ascii="Times New Roman" w:hAnsi="Times New Roman" w:cs="Times New Roman"/>
                <w:i/>
                <w:iCs/>
                <w:sz w:val="24"/>
                <w:szCs w:val="24"/>
                <w:vertAlign w:val="superscript"/>
              </w:rPr>
              <w:t>2</w:t>
            </w:r>
            <w:r w:rsidRPr="00A0794C">
              <w:rPr>
                <w:rFonts w:ascii="Times New Roman" w:hAnsi="Times New Roman" w:cs="Times New Roman"/>
                <w:i/>
                <w:iCs/>
                <w:sz w:val="24"/>
                <w:szCs w:val="24"/>
              </w:rPr>
              <w:t xml:space="preserve"> x 30 kWh/m</w:t>
            </w:r>
            <w:r w:rsidRPr="00A0794C">
              <w:rPr>
                <w:rFonts w:ascii="Times New Roman" w:hAnsi="Times New Roman" w:cs="Times New Roman"/>
                <w:i/>
                <w:iCs/>
                <w:sz w:val="24"/>
                <w:szCs w:val="24"/>
                <w:vertAlign w:val="superscript"/>
              </w:rPr>
              <w:t>2</w:t>
            </w:r>
            <w:r w:rsidRPr="00A0794C">
              <w:rPr>
                <w:rFonts w:ascii="Times New Roman" w:hAnsi="Times New Roman" w:cs="Times New Roman"/>
                <w:i/>
                <w:iCs/>
                <w:sz w:val="24"/>
                <w:szCs w:val="24"/>
              </w:rPr>
              <w:t xml:space="preserve"> gadā /3 x 2,5 = 25000 kWh.</w:t>
            </w:r>
          </w:p>
          <w:p w14:paraId="34799739" w14:textId="77777777" w:rsidR="00656A67" w:rsidRPr="00A0794C" w:rsidRDefault="00656A67" w:rsidP="005862D6">
            <w:pPr>
              <w:pStyle w:val="Sarakstarindkopa"/>
              <w:spacing w:after="0" w:line="240" w:lineRule="auto"/>
              <w:ind w:left="335"/>
              <w:jc w:val="both"/>
              <w:rPr>
                <w:rFonts w:ascii="Times New Roman" w:hAnsi="Times New Roman" w:cs="Times New Roman"/>
                <w:sz w:val="24"/>
                <w:szCs w:val="24"/>
              </w:rPr>
            </w:pPr>
          </w:p>
          <w:p w14:paraId="37AB28B2" w14:textId="77777777" w:rsidR="00656A67" w:rsidRPr="00A0794C" w:rsidRDefault="00656A67" w:rsidP="005862D6">
            <w:pPr>
              <w:pStyle w:val="Sarakstarindkopa"/>
              <w:numPr>
                <w:ilvl w:val="6"/>
                <w:numId w:val="21"/>
              </w:numPr>
              <w:spacing w:after="0" w:line="240" w:lineRule="auto"/>
              <w:ind w:left="335"/>
              <w:jc w:val="both"/>
              <w:rPr>
                <w:rFonts w:ascii="Times New Roman" w:hAnsi="Times New Roman" w:cs="Times New Roman"/>
                <w:sz w:val="24"/>
                <w:szCs w:val="24"/>
              </w:rPr>
            </w:pPr>
            <w:r w:rsidRPr="00A0794C">
              <w:rPr>
                <w:rFonts w:ascii="Times New Roman" w:hAnsi="Times New Roman" w:cs="Times New Roman"/>
                <w:sz w:val="24"/>
                <w:szCs w:val="24"/>
              </w:rPr>
              <w:t xml:space="preserve">Apkures papildus enerģija nodrošina vai ir saistīta ar apkures pakalpojumu, piemēram, cirkulācijas sūknis, un tā netiek ievērtēta apkures pakalpojuma novērtējumā, kā arī to nenorāda ēkas energosertifikātā, bet </w:t>
            </w:r>
            <w:r w:rsidRPr="00A0794C">
              <w:rPr>
                <w:rFonts w:ascii="Times New Roman" w:hAnsi="Times New Roman" w:cs="Times New Roman"/>
                <w:sz w:val="24"/>
                <w:szCs w:val="24"/>
                <w:u w:val="single"/>
              </w:rPr>
              <w:t>papildus enerģija apkures pakalpojumam tiek ievērtēta ēkas energoefektivitātes (primārā enerģija un SEG) novērtējumā.</w:t>
            </w:r>
          </w:p>
          <w:p w14:paraId="3C45027A" w14:textId="77777777" w:rsidR="00656A67" w:rsidRPr="00A0794C" w:rsidRDefault="00656A67" w:rsidP="005862D6">
            <w:pPr>
              <w:pStyle w:val="Sarakstarindkopa"/>
              <w:spacing w:after="0" w:line="240" w:lineRule="auto"/>
              <w:ind w:left="335"/>
              <w:jc w:val="both"/>
              <w:rPr>
                <w:rFonts w:ascii="Times New Roman" w:hAnsi="Times New Roman" w:cs="Times New Roman"/>
                <w:sz w:val="24"/>
                <w:szCs w:val="24"/>
              </w:rPr>
            </w:pPr>
          </w:p>
          <w:p w14:paraId="3E7CE154" w14:textId="77777777" w:rsidR="00656A67" w:rsidRPr="00A0794C" w:rsidRDefault="00656A67" w:rsidP="005862D6">
            <w:pPr>
              <w:pStyle w:val="Sarakstarindkopa"/>
              <w:numPr>
                <w:ilvl w:val="6"/>
                <w:numId w:val="21"/>
              </w:numPr>
              <w:spacing w:after="0" w:line="240" w:lineRule="auto"/>
              <w:ind w:left="335"/>
              <w:jc w:val="both"/>
              <w:rPr>
                <w:rFonts w:ascii="Times New Roman" w:hAnsi="Times New Roman" w:cs="Times New Roman"/>
                <w:sz w:val="24"/>
                <w:szCs w:val="24"/>
              </w:rPr>
            </w:pPr>
            <w:r w:rsidRPr="00A0794C">
              <w:rPr>
                <w:rFonts w:ascii="Times New Roman" w:hAnsi="Times New Roman" w:cs="Times New Roman"/>
                <w:sz w:val="24"/>
                <w:szCs w:val="24"/>
              </w:rPr>
              <w:t xml:space="preserve">Ierosinājums ir ņemts vērā un dokuments </w:t>
            </w:r>
            <w:proofErr w:type="spellStart"/>
            <w:r w:rsidRPr="00A0794C">
              <w:rPr>
                <w:rFonts w:ascii="Times New Roman" w:hAnsi="Times New Roman" w:cs="Times New Roman"/>
                <w:i/>
                <w:iCs/>
                <w:sz w:val="24"/>
                <w:szCs w:val="24"/>
              </w:rPr>
              <w:t>word</w:t>
            </w:r>
            <w:proofErr w:type="spellEnd"/>
            <w:r w:rsidRPr="00A0794C">
              <w:rPr>
                <w:rFonts w:ascii="Times New Roman" w:hAnsi="Times New Roman" w:cs="Times New Roman"/>
                <w:sz w:val="24"/>
                <w:szCs w:val="24"/>
              </w:rPr>
              <w:t xml:space="preserve"> formātā ir pievienots CFLA mājaslapā pie atlases nolikuma dokumentiem.</w:t>
            </w:r>
          </w:p>
          <w:p w14:paraId="57DD39A4" w14:textId="77777777" w:rsidR="00656A67" w:rsidRPr="00A0794C" w:rsidRDefault="00656A67" w:rsidP="005862D6">
            <w:pPr>
              <w:pStyle w:val="Sarakstarindkopa"/>
              <w:spacing w:after="0" w:line="240" w:lineRule="auto"/>
              <w:jc w:val="both"/>
              <w:rPr>
                <w:rFonts w:ascii="Times New Roman" w:hAnsi="Times New Roman" w:cs="Times New Roman"/>
                <w:sz w:val="24"/>
                <w:szCs w:val="24"/>
              </w:rPr>
            </w:pPr>
          </w:p>
          <w:p w14:paraId="5CF93885" w14:textId="2688D24D" w:rsidR="00656A67" w:rsidRDefault="00656A67" w:rsidP="005862D6">
            <w:pPr>
              <w:pStyle w:val="Sarakstarindkopa"/>
              <w:spacing w:after="0" w:line="240" w:lineRule="auto"/>
              <w:jc w:val="both"/>
              <w:rPr>
                <w:rFonts w:ascii="Times New Roman" w:hAnsi="Times New Roman" w:cs="Times New Roman"/>
                <w:sz w:val="24"/>
                <w:szCs w:val="24"/>
              </w:rPr>
            </w:pPr>
          </w:p>
          <w:p w14:paraId="5FFA2E64" w14:textId="77777777" w:rsidR="00656A67" w:rsidRPr="00A0794C" w:rsidRDefault="00656A67" w:rsidP="005862D6">
            <w:pPr>
              <w:pStyle w:val="Sarakstarindkopa"/>
              <w:numPr>
                <w:ilvl w:val="6"/>
                <w:numId w:val="21"/>
              </w:numPr>
              <w:spacing w:after="0" w:line="240" w:lineRule="auto"/>
              <w:ind w:left="335"/>
              <w:jc w:val="both"/>
              <w:rPr>
                <w:rFonts w:ascii="Times New Roman" w:hAnsi="Times New Roman" w:cs="Times New Roman"/>
                <w:sz w:val="24"/>
                <w:szCs w:val="24"/>
              </w:rPr>
            </w:pPr>
            <w:r w:rsidRPr="00A0794C">
              <w:rPr>
                <w:rFonts w:ascii="Times New Roman" w:hAnsi="Times New Roman" w:cs="Times New Roman"/>
                <w:sz w:val="24"/>
                <w:szCs w:val="24"/>
              </w:rPr>
              <w:t xml:space="preserve">Ēkas energosertifikātā jānorāda izmērītais siltumenerģijas patēriņš bez korekcijas 5 kalendāros gadus pēc kārtas pēdējo 7 gadu periodā, kuros nodrošināta ēkas apkure atbilstoši lietošanas veidam. </w:t>
            </w:r>
          </w:p>
          <w:p w14:paraId="1BD297A2" w14:textId="77777777" w:rsidR="00656A67" w:rsidRPr="00A0794C" w:rsidRDefault="00656A67" w:rsidP="005862D6">
            <w:pPr>
              <w:pStyle w:val="Sarakstarindkopa"/>
              <w:spacing w:after="0" w:line="240" w:lineRule="auto"/>
              <w:ind w:left="335"/>
              <w:jc w:val="both"/>
              <w:rPr>
                <w:rFonts w:ascii="Times New Roman" w:hAnsi="Times New Roman" w:cs="Times New Roman"/>
                <w:sz w:val="24"/>
                <w:szCs w:val="24"/>
              </w:rPr>
            </w:pPr>
            <w:r w:rsidRPr="00A0794C">
              <w:rPr>
                <w:rFonts w:ascii="Times New Roman" w:hAnsi="Times New Roman" w:cs="Times New Roman"/>
                <w:sz w:val="24"/>
                <w:szCs w:val="24"/>
              </w:rPr>
              <w:t>Atbilstoši situācijai un spēkā esošajiem normatīvajiem aktiem, ēkai ir spēkā esošs energosertifikāts, kurš satur izmērītos siltumenerģijas patēriņa datus un pārskatu par ekonomiski pamatotiem ēkas norobežojošo konstrukciju un inženiersistēmu energoefektivitāti uzlabojošiem pasākumiem t.sk. mehāniskās ventilācijas sistēmas uzstādīšana ar siltuma atgūšanu, iekļaujot plānotos sasniedzamos rādītājus.</w:t>
            </w:r>
          </w:p>
          <w:p w14:paraId="790FEB81" w14:textId="77777777" w:rsidR="00656A67" w:rsidRPr="00A0794C" w:rsidRDefault="00656A67" w:rsidP="005862D6">
            <w:pPr>
              <w:pStyle w:val="Sarakstarindkopa"/>
              <w:spacing w:after="0" w:line="240" w:lineRule="auto"/>
              <w:ind w:left="335"/>
              <w:jc w:val="both"/>
              <w:rPr>
                <w:rFonts w:ascii="Times New Roman" w:hAnsi="Times New Roman" w:cs="Times New Roman"/>
                <w:sz w:val="24"/>
                <w:szCs w:val="24"/>
              </w:rPr>
            </w:pPr>
            <w:r w:rsidRPr="00A0794C">
              <w:rPr>
                <w:rFonts w:ascii="Times New Roman" w:hAnsi="Times New Roman" w:cs="Times New Roman"/>
                <w:sz w:val="24"/>
                <w:szCs w:val="24"/>
              </w:rPr>
              <w:t>Jūsu situācijā ir jāiesniedz spēkā esošais ēkas energosertifikāts un tā pielikumi, savukārt projekta priekšlikumu īstenošanas rezultātā plānoto rādītāju aprēķinā neiekļauj mehāniskās ventilācijas sistēmas izbūves rezultātā plānotos sasniedzamos rādītājus.</w:t>
            </w:r>
          </w:p>
          <w:p w14:paraId="5AE1DEA4" w14:textId="77777777" w:rsidR="005862D6" w:rsidRDefault="005862D6" w:rsidP="005862D6">
            <w:pPr>
              <w:spacing w:after="0" w:line="240" w:lineRule="auto"/>
              <w:ind w:left="377"/>
              <w:contextualSpacing/>
              <w:jc w:val="both"/>
              <w:rPr>
                <w:rFonts w:ascii="Times New Roman" w:hAnsi="Times New Roman" w:cs="Times New Roman"/>
                <w:sz w:val="24"/>
                <w:szCs w:val="24"/>
              </w:rPr>
            </w:pPr>
          </w:p>
          <w:p w14:paraId="01110220" w14:textId="48D24B7C" w:rsidR="00656A67" w:rsidRPr="00A0794C" w:rsidRDefault="00656A67" w:rsidP="005862D6">
            <w:pPr>
              <w:spacing w:after="0" w:line="240" w:lineRule="auto"/>
              <w:ind w:left="377"/>
              <w:contextualSpacing/>
              <w:jc w:val="both"/>
              <w:rPr>
                <w:rFonts w:ascii="Times New Roman" w:hAnsi="Times New Roman" w:cs="Times New Roman"/>
                <w:sz w:val="24"/>
                <w:szCs w:val="24"/>
              </w:rPr>
            </w:pPr>
            <w:r w:rsidRPr="00A0794C">
              <w:rPr>
                <w:rFonts w:ascii="Times New Roman" w:hAnsi="Times New Roman" w:cs="Times New Roman"/>
                <w:sz w:val="24"/>
                <w:szCs w:val="24"/>
              </w:rPr>
              <w:t xml:space="preserve">Papildus norādām, ka nepieciešamības gadījumā ēkas energosertifikāts un tā pielikumi ir jāaktualizē atbilstoši </w:t>
            </w:r>
            <w:hyperlink r:id="rId47" w:history="1">
              <w:r w:rsidRPr="00A0794C">
                <w:rPr>
                  <w:rStyle w:val="Hipersaite"/>
                  <w:rFonts w:ascii="Times New Roman" w:hAnsi="Times New Roman" w:cs="Times New Roman"/>
                  <w:color w:val="auto"/>
                  <w:sz w:val="24"/>
                  <w:szCs w:val="24"/>
                </w:rPr>
                <w:t xml:space="preserve">MK noteikumu </w:t>
              </w:r>
            </w:hyperlink>
            <w:r w:rsidRPr="00A0794C">
              <w:rPr>
                <w:rFonts w:ascii="Times New Roman" w:hAnsi="Times New Roman" w:cs="Times New Roman"/>
                <w:sz w:val="24"/>
                <w:szCs w:val="24"/>
              </w:rPr>
              <w:t>prasībām.</w:t>
            </w:r>
          </w:p>
        </w:tc>
      </w:tr>
      <w:tr w:rsidR="00656A67" w:rsidRPr="002C6A1A" w14:paraId="251D2172" w14:textId="77777777" w:rsidTr="00F96E4C">
        <w:trPr>
          <w:trHeight w:val="465"/>
        </w:trPr>
        <w:tc>
          <w:tcPr>
            <w:tcW w:w="313" w:type="pct"/>
          </w:tcPr>
          <w:p w14:paraId="4E3486BA" w14:textId="6FD5DC62" w:rsidR="00656A67" w:rsidRPr="002C6A1A" w:rsidRDefault="00656A67" w:rsidP="00656A67">
            <w:pPr>
              <w:pStyle w:val="Vienkrsteksts"/>
              <w:spacing w:before="0"/>
              <w:contextualSpacing/>
              <w:rPr>
                <w:rFonts w:ascii="Times New Roman" w:hAnsi="Times New Roman" w:cs="Times New Roman"/>
                <w:sz w:val="24"/>
                <w:szCs w:val="24"/>
              </w:rPr>
            </w:pPr>
            <w:r>
              <w:rPr>
                <w:rFonts w:ascii="Times New Roman" w:hAnsi="Times New Roman" w:cs="Times New Roman"/>
                <w:sz w:val="24"/>
                <w:szCs w:val="24"/>
              </w:rPr>
              <w:t>6.3.</w:t>
            </w:r>
          </w:p>
        </w:tc>
        <w:tc>
          <w:tcPr>
            <w:tcW w:w="2345" w:type="pct"/>
            <w:shd w:val="clear" w:color="auto" w:fill="auto"/>
          </w:tcPr>
          <w:p w14:paraId="54CF0099" w14:textId="77777777" w:rsidR="00656A67" w:rsidRPr="002C6A1A" w:rsidRDefault="00656A67" w:rsidP="00656A67">
            <w:pPr>
              <w:spacing w:after="0" w:line="240" w:lineRule="auto"/>
              <w:jc w:val="both"/>
              <w:rPr>
                <w:rFonts w:ascii="Times New Roman" w:hAnsi="Times New Roman" w:cs="Times New Roman"/>
                <w:sz w:val="24"/>
                <w:szCs w:val="24"/>
              </w:rPr>
            </w:pPr>
            <w:r w:rsidRPr="002C6A1A">
              <w:rPr>
                <w:rFonts w:ascii="Times New Roman" w:hAnsi="Times New Roman" w:cs="Times New Roman"/>
                <w:sz w:val="24"/>
                <w:szCs w:val="24"/>
              </w:rPr>
              <w:t>Kādēļ visas, izņemot šīs divas ailes, netiek dalītas ar sezonālās lietderības koeficientu? Vai šo var uzskatīt par nepilnību formā un labot, jo šāds aprēķins nesakritīs ar BIS, jo tur primārās enerģijas tiek dalītas ar šo koeficientu.</w:t>
            </w:r>
            <w:r w:rsidRPr="002C6A1A">
              <w:rPr>
                <w:rFonts w:ascii="Times New Roman" w:hAnsi="Times New Roman" w:cs="Times New Roman"/>
                <w:sz w:val="24"/>
                <w:szCs w:val="24"/>
              </w:rPr>
              <w:br w:type="textWrapping" w:clear="all"/>
            </w:r>
          </w:p>
          <w:p w14:paraId="2456CA32" w14:textId="77777777" w:rsidR="00656A67" w:rsidRPr="002C6A1A" w:rsidRDefault="00656A67" w:rsidP="00656A67">
            <w:pPr>
              <w:spacing w:after="0" w:line="240" w:lineRule="auto"/>
              <w:jc w:val="both"/>
              <w:rPr>
                <w:rFonts w:ascii="Times New Roman" w:hAnsi="Times New Roman" w:cs="Times New Roman"/>
                <w:sz w:val="24"/>
                <w:szCs w:val="24"/>
              </w:rPr>
            </w:pPr>
            <w:r w:rsidRPr="002C6A1A">
              <w:rPr>
                <w:rFonts w:ascii="Times New Roman" w:hAnsi="Times New Roman" w:cs="Times New Roman"/>
                <w:noProof/>
                <w:sz w:val="24"/>
                <w:szCs w:val="24"/>
              </w:rPr>
              <w:drawing>
                <wp:inline distT="0" distB="0" distL="0" distR="0" wp14:anchorId="18269780" wp14:editId="1B8EBCFA">
                  <wp:extent cx="3985260" cy="1058130"/>
                  <wp:effectExtent l="0" t="0" r="0" b="889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4005742" cy="1063568"/>
                          </a:xfrm>
                          <a:prstGeom prst="rect">
                            <a:avLst/>
                          </a:prstGeom>
                          <a:noFill/>
                          <a:ln>
                            <a:noFill/>
                          </a:ln>
                        </pic:spPr>
                      </pic:pic>
                    </a:graphicData>
                  </a:graphic>
                </wp:inline>
              </w:drawing>
            </w:r>
          </w:p>
          <w:p w14:paraId="3097A71F" w14:textId="77777777" w:rsidR="00656A67" w:rsidRPr="002C6A1A" w:rsidRDefault="00656A67" w:rsidP="00656A67">
            <w:pPr>
              <w:spacing w:after="0" w:line="240" w:lineRule="auto"/>
              <w:jc w:val="both"/>
              <w:rPr>
                <w:rFonts w:ascii="Times New Roman" w:hAnsi="Times New Roman" w:cs="Times New Roman"/>
                <w:sz w:val="24"/>
                <w:szCs w:val="24"/>
              </w:rPr>
            </w:pPr>
          </w:p>
          <w:p w14:paraId="44F32AA0" w14:textId="77E39E41" w:rsidR="00656A67" w:rsidRDefault="00656A67" w:rsidP="00656A67">
            <w:pPr>
              <w:spacing w:after="0" w:line="240" w:lineRule="auto"/>
              <w:jc w:val="both"/>
              <w:rPr>
                <w:rFonts w:ascii="Times New Roman" w:hAnsi="Times New Roman" w:cs="Times New Roman"/>
                <w:sz w:val="24"/>
                <w:szCs w:val="24"/>
              </w:rPr>
            </w:pPr>
          </w:p>
          <w:p w14:paraId="723B241D" w14:textId="77777777" w:rsidR="0089767D" w:rsidRPr="002C6A1A" w:rsidRDefault="0089767D" w:rsidP="00656A67">
            <w:pPr>
              <w:spacing w:after="0" w:line="240" w:lineRule="auto"/>
              <w:jc w:val="both"/>
              <w:rPr>
                <w:rFonts w:ascii="Times New Roman" w:hAnsi="Times New Roman" w:cs="Times New Roman"/>
                <w:sz w:val="24"/>
                <w:szCs w:val="24"/>
              </w:rPr>
            </w:pPr>
          </w:p>
          <w:p w14:paraId="3FB71836" w14:textId="77777777" w:rsidR="00656A67" w:rsidRPr="002C6A1A" w:rsidRDefault="00656A67" w:rsidP="00656A67">
            <w:pPr>
              <w:spacing w:after="0" w:line="240" w:lineRule="auto"/>
              <w:jc w:val="both"/>
              <w:rPr>
                <w:rFonts w:ascii="Times New Roman" w:hAnsi="Times New Roman" w:cs="Times New Roman"/>
                <w:sz w:val="24"/>
                <w:szCs w:val="24"/>
              </w:rPr>
            </w:pPr>
            <w:r w:rsidRPr="002C6A1A">
              <w:rPr>
                <w:rFonts w:ascii="Times New Roman" w:hAnsi="Times New Roman" w:cs="Times New Roman"/>
                <w:sz w:val="24"/>
                <w:szCs w:val="24"/>
              </w:rPr>
              <w:t>Kādēļ dzesēšanai šajās sarkanajās ailēs tiek piedāvāti tikai fosilie un pāris citi cietie kurināmie? Lai ievērtētu dzesēšanu nepieciešams sadalīt vides enerģiju un elektroenerģiju, ievērtējot tikai elektroenerģiju netiek ievērtēta primārā atjaunojamā vides enerģija.</w:t>
            </w:r>
          </w:p>
          <w:p w14:paraId="6E28B285" w14:textId="77777777" w:rsidR="00656A67" w:rsidRPr="002C6A1A" w:rsidRDefault="00656A67" w:rsidP="00656A67">
            <w:pPr>
              <w:spacing w:after="0" w:line="240" w:lineRule="auto"/>
              <w:jc w:val="both"/>
              <w:rPr>
                <w:rFonts w:ascii="Times New Roman" w:hAnsi="Times New Roman" w:cs="Times New Roman"/>
                <w:sz w:val="24"/>
                <w:szCs w:val="24"/>
              </w:rPr>
            </w:pPr>
            <w:r w:rsidRPr="002C6A1A">
              <w:rPr>
                <w:rFonts w:ascii="Times New Roman" w:hAnsi="Times New Roman" w:cs="Times New Roman"/>
                <w:noProof/>
                <w:sz w:val="24"/>
                <w:szCs w:val="24"/>
              </w:rPr>
              <w:drawing>
                <wp:inline distT="0" distB="0" distL="0" distR="0" wp14:anchorId="4DF4947E" wp14:editId="3AF17F2A">
                  <wp:extent cx="3970020" cy="1093903"/>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bwMode="auto">
                          <a:xfrm>
                            <a:off x="0" y="0"/>
                            <a:ext cx="4001084" cy="1102462"/>
                          </a:xfrm>
                          <a:prstGeom prst="rect">
                            <a:avLst/>
                          </a:prstGeom>
                          <a:noFill/>
                          <a:ln>
                            <a:noFill/>
                          </a:ln>
                        </pic:spPr>
                      </pic:pic>
                    </a:graphicData>
                  </a:graphic>
                </wp:inline>
              </w:drawing>
            </w:r>
          </w:p>
          <w:p w14:paraId="2A558F87" w14:textId="61E55A27" w:rsidR="00656A67" w:rsidRDefault="00656A67" w:rsidP="00656A67">
            <w:pPr>
              <w:spacing w:after="0" w:line="240" w:lineRule="auto"/>
              <w:jc w:val="both"/>
              <w:rPr>
                <w:rFonts w:ascii="Times New Roman" w:hAnsi="Times New Roman" w:cs="Times New Roman"/>
                <w:sz w:val="24"/>
                <w:szCs w:val="24"/>
              </w:rPr>
            </w:pPr>
          </w:p>
          <w:p w14:paraId="36C0807B" w14:textId="77777777" w:rsidR="0089767D" w:rsidRPr="002C6A1A" w:rsidRDefault="0089767D" w:rsidP="00656A67">
            <w:pPr>
              <w:spacing w:after="0" w:line="240" w:lineRule="auto"/>
              <w:jc w:val="both"/>
              <w:rPr>
                <w:rFonts w:ascii="Times New Roman" w:hAnsi="Times New Roman" w:cs="Times New Roman"/>
                <w:sz w:val="24"/>
                <w:szCs w:val="24"/>
              </w:rPr>
            </w:pPr>
          </w:p>
          <w:p w14:paraId="2F700795" w14:textId="77777777" w:rsidR="00656A67" w:rsidRPr="002C6A1A" w:rsidRDefault="00656A67" w:rsidP="00656A67">
            <w:pPr>
              <w:spacing w:after="0" w:line="240" w:lineRule="auto"/>
              <w:jc w:val="both"/>
              <w:rPr>
                <w:rFonts w:ascii="Times New Roman" w:hAnsi="Times New Roman" w:cs="Times New Roman"/>
                <w:sz w:val="24"/>
                <w:szCs w:val="24"/>
              </w:rPr>
            </w:pPr>
            <w:r w:rsidRPr="002C6A1A">
              <w:rPr>
                <w:rFonts w:ascii="Times New Roman" w:hAnsi="Times New Roman" w:cs="Times New Roman"/>
                <w:sz w:val="24"/>
                <w:szCs w:val="24"/>
              </w:rPr>
              <w:t>Šajā starpībā 7. pielikuma 5. lapas I34 ailē tiek ievērtēta arī kopējā elektroenerģija, taču kopējā elektroenerģijā iekļaujas arī  citi patērētāji, kā sadzīves tehnika, biroja iekārtas u.c., ko, protams, bilancē neiekļaujam, kā būtu pieņemami atdalīt bilancē iekļauto patērētāju enerģiju no kopējās patērētās elektroenerģijas, lai šo enerģiju varētu norādīt pirmajā 7. pielikuma lapā, ņemot vērā arī to, ka bilancē iekļauto patērētāju patērētās enerģijas sadalījums pa mēnešiem nav zināms, var tikai aptuveni/ proporcionāli spriest. </w:t>
            </w:r>
          </w:p>
          <w:p w14:paraId="77DFBB4A" w14:textId="77777777" w:rsidR="00656A67" w:rsidRPr="002C6A1A" w:rsidRDefault="00656A67" w:rsidP="00656A67">
            <w:pPr>
              <w:spacing w:after="0" w:line="240" w:lineRule="auto"/>
              <w:jc w:val="both"/>
              <w:rPr>
                <w:rFonts w:ascii="Times New Roman" w:hAnsi="Times New Roman" w:cs="Times New Roman"/>
                <w:sz w:val="24"/>
                <w:szCs w:val="24"/>
              </w:rPr>
            </w:pPr>
            <w:r w:rsidRPr="002C6A1A">
              <w:rPr>
                <w:rFonts w:ascii="Times New Roman" w:hAnsi="Times New Roman" w:cs="Times New Roman"/>
                <w:noProof/>
                <w:sz w:val="24"/>
                <w:szCs w:val="24"/>
              </w:rPr>
              <w:drawing>
                <wp:inline distT="0" distB="0" distL="0" distR="0" wp14:anchorId="5DA83C7B" wp14:editId="1A252CCD">
                  <wp:extent cx="3947160" cy="983085"/>
                  <wp:effectExtent l="0" t="0" r="0" b="762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bwMode="auto">
                          <a:xfrm>
                            <a:off x="0" y="0"/>
                            <a:ext cx="3985476" cy="992628"/>
                          </a:xfrm>
                          <a:prstGeom prst="rect">
                            <a:avLst/>
                          </a:prstGeom>
                          <a:noFill/>
                          <a:ln>
                            <a:noFill/>
                          </a:ln>
                        </pic:spPr>
                      </pic:pic>
                    </a:graphicData>
                  </a:graphic>
                </wp:inline>
              </w:drawing>
            </w:r>
          </w:p>
          <w:p w14:paraId="5D20EFC1" w14:textId="77777777" w:rsidR="00656A67" w:rsidRPr="002C6A1A" w:rsidRDefault="00656A67" w:rsidP="00656A67">
            <w:pPr>
              <w:spacing w:after="0" w:line="240" w:lineRule="auto"/>
              <w:jc w:val="both"/>
              <w:rPr>
                <w:rFonts w:ascii="Times New Roman" w:hAnsi="Times New Roman" w:cs="Times New Roman"/>
                <w:sz w:val="24"/>
                <w:szCs w:val="24"/>
              </w:rPr>
            </w:pPr>
          </w:p>
          <w:p w14:paraId="6956A138" w14:textId="77777777" w:rsidR="0089767D" w:rsidRDefault="00656A67" w:rsidP="0089767D">
            <w:pPr>
              <w:spacing w:after="0" w:line="240" w:lineRule="auto"/>
              <w:jc w:val="both"/>
              <w:rPr>
                <w:rFonts w:ascii="Times New Roman" w:hAnsi="Times New Roman" w:cs="Times New Roman"/>
                <w:sz w:val="24"/>
                <w:szCs w:val="24"/>
              </w:rPr>
            </w:pPr>
            <w:r w:rsidRPr="002C6A1A">
              <w:rPr>
                <w:rFonts w:ascii="Times New Roman" w:hAnsi="Times New Roman" w:cs="Times New Roman"/>
                <w:sz w:val="24"/>
                <w:szCs w:val="24"/>
              </w:rPr>
              <w:t> </w:t>
            </w:r>
          </w:p>
          <w:p w14:paraId="6D8D3B6F" w14:textId="47036C18" w:rsidR="00656A67" w:rsidRPr="002C6A1A" w:rsidRDefault="00656A67" w:rsidP="0089767D">
            <w:pPr>
              <w:spacing w:after="0" w:line="240" w:lineRule="auto"/>
              <w:jc w:val="both"/>
              <w:rPr>
                <w:rFonts w:ascii="Times New Roman" w:hAnsi="Times New Roman" w:cs="Times New Roman"/>
                <w:sz w:val="24"/>
                <w:szCs w:val="24"/>
              </w:rPr>
            </w:pPr>
            <w:r w:rsidRPr="002C6A1A">
              <w:rPr>
                <w:rFonts w:ascii="Times New Roman" w:hAnsi="Times New Roman" w:cs="Times New Roman"/>
                <w:sz w:val="24"/>
                <w:szCs w:val="24"/>
              </w:rPr>
              <w:t xml:space="preserve">Ja bez gaisa caurlaidības testa veikšanas infiltrācijai jānorāda 0,3 </w:t>
            </w:r>
            <w:proofErr w:type="spellStart"/>
            <w:r w:rsidRPr="002C6A1A">
              <w:rPr>
                <w:rFonts w:ascii="Times New Roman" w:hAnsi="Times New Roman" w:cs="Times New Roman"/>
                <w:sz w:val="24"/>
                <w:szCs w:val="24"/>
              </w:rPr>
              <w:t>gaisapmaiņas</w:t>
            </w:r>
            <w:proofErr w:type="spellEnd"/>
            <w:r w:rsidRPr="002C6A1A">
              <w:rPr>
                <w:rFonts w:ascii="Times New Roman" w:hAnsi="Times New Roman" w:cs="Times New Roman"/>
                <w:sz w:val="24"/>
                <w:szCs w:val="24"/>
              </w:rPr>
              <w:t xml:space="preserve">, tad manā piemērā - q50 </w:t>
            </w:r>
            <w:proofErr w:type="spellStart"/>
            <w:r w:rsidRPr="002C6A1A">
              <w:rPr>
                <w:rFonts w:ascii="Times New Roman" w:hAnsi="Times New Roman" w:cs="Times New Roman"/>
                <w:sz w:val="24"/>
                <w:szCs w:val="24"/>
              </w:rPr>
              <w:t>vertība</w:t>
            </w:r>
            <w:proofErr w:type="spellEnd"/>
            <w:r w:rsidRPr="002C6A1A">
              <w:rPr>
                <w:rFonts w:ascii="Times New Roman" w:hAnsi="Times New Roman" w:cs="Times New Roman"/>
                <w:sz w:val="24"/>
                <w:szCs w:val="24"/>
              </w:rPr>
              <w:t xml:space="preserve"> sanāk 5, bet situācijai pēc, minēts, ka sasniedzamā q50 vērtība pie situācijas ar mehānisko ventilāciju ir 1,5, šāds samazinājums manā situācijā rada 25kWh/m2 ietaupījumu, Esošajā situācijā ēkai 2005.-2010. gadā ir veikta fasādes un pārseguma siltināšana, kā arī logu maiņa.  Šāds uzstādījums par infiltrācijas vērtībām rada risku nesasniegt prognozēto ietaupījumu.</w:t>
            </w:r>
          </w:p>
        </w:tc>
        <w:tc>
          <w:tcPr>
            <w:tcW w:w="2342" w:type="pct"/>
            <w:shd w:val="clear" w:color="auto" w:fill="auto"/>
          </w:tcPr>
          <w:p w14:paraId="1F348074" w14:textId="77777777" w:rsidR="00656A67" w:rsidRPr="002C6A1A" w:rsidRDefault="00656A67" w:rsidP="00656A67">
            <w:pPr>
              <w:spacing w:after="0" w:line="240" w:lineRule="auto"/>
              <w:jc w:val="both"/>
              <w:rPr>
                <w:rFonts w:ascii="Times New Roman" w:hAnsi="Times New Roman" w:cs="Times New Roman"/>
                <w:sz w:val="24"/>
                <w:szCs w:val="24"/>
              </w:rPr>
            </w:pPr>
            <w:r w:rsidRPr="002C6A1A">
              <w:rPr>
                <w:rFonts w:ascii="Times New Roman" w:hAnsi="Times New Roman" w:cs="Times New Roman"/>
                <w:sz w:val="24"/>
                <w:szCs w:val="24"/>
              </w:rPr>
              <w:t xml:space="preserve">Šāds priekšlikums netiek ņemts vērā. Vēlamies norādīt, ka atlases nolikuma 5.pielikuma forma un saturs t.sk. iekļautās formulas ir unikāls projektu iesniegumu energoefektivitātes novērtējuma pārbaudes rīks un var saturēt atšķirīgas formulas starprezultātu un rezultātu aprēķinā, taču atšķirības t.sk. konstatētās, neietekmē gala energoefektivitātes novērtējumu, jo 5.pielikumā nepieciešamie </w:t>
            </w:r>
            <w:proofErr w:type="spellStart"/>
            <w:r w:rsidRPr="002C6A1A">
              <w:rPr>
                <w:rFonts w:ascii="Times New Roman" w:hAnsi="Times New Roman" w:cs="Times New Roman"/>
                <w:sz w:val="24"/>
                <w:szCs w:val="24"/>
              </w:rPr>
              <w:t>ievaddati</w:t>
            </w:r>
            <w:proofErr w:type="spellEnd"/>
            <w:r w:rsidRPr="002C6A1A">
              <w:rPr>
                <w:rFonts w:ascii="Times New Roman" w:hAnsi="Times New Roman" w:cs="Times New Roman"/>
                <w:sz w:val="24"/>
                <w:szCs w:val="24"/>
              </w:rPr>
              <w:t xml:space="preserve"> tiek norādīti zilā fonta šūnās.</w:t>
            </w:r>
          </w:p>
          <w:p w14:paraId="3C309CA9" w14:textId="77777777" w:rsidR="00656A67" w:rsidRPr="002C6A1A" w:rsidRDefault="00656A67" w:rsidP="00656A67">
            <w:pPr>
              <w:spacing w:after="0" w:line="240" w:lineRule="auto"/>
              <w:jc w:val="both"/>
              <w:rPr>
                <w:rFonts w:ascii="Times New Roman" w:hAnsi="Times New Roman" w:cs="Times New Roman"/>
                <w:sz w:val="24"/>
                <w:szCs w:val="24"/>
              </w:rPr>
            </w:pPr>
            <w:r w:rsidRPr="002C6A1A">
              <w:rPr>
                <w:rFonts w:ascii="Times New Roman" w:hAnsi="Times New Roman" w:cs="Times New Roman"/>
                <w:sz w:val="24"/>
                <w:szCs w:val="24"/>
              </w:rPr>
              <w:t xml:space="preserve">Informējam, ka atlases nolikuma 5.pielikuma 5.izklājlapā “Dzesēšana” jānorāda pieprasītā enerģija, neiekļaujot sezonālo lietderības koeficientu, piemēram, dzesēšanai ar </w:t>
            </w:r>
            <w:proofErr w:type="spellStart"/>
            <w:r w:rsidRPr="002C6A1A">
              <w:rPr>
                <w:rFonts w:ascii="Times New Roman" w:hAnsi="Times New Roman" w:cs="Times New Roman"/>
                <w:sz w:val="24"/>
                <w:szCs w:val="24"/>
              </w:rPr>
              <w:t>energoprasību</w:t>
            </w:r>
            <w:proofErr w:type="spellEnd"/>
            <w:r w:rsidRPr="002C6A1A">
              <w:rPr>
                <w:rFonts w:ascii="Times New Roman" w:hAnsi="Times New Roman" w:cs="Times New Roman"/>
                <w:sz w:val="24"/>
                <w:szCs w:val="24"/>
              </w:rPr>
              <w:t xml:space="preserve"> 1000 kWh un SCOP 4, pieprasītā elektroenerģija jānorāda 250 kWh. 5.izklājlapā līdz ar to norādīto nevar uzskatīt par kļūdu.</w:t>
            </w:r>
          </w:p>
          <w:p w14:paraId="2FF6D3EA" w14:textId="77777777" w:rsidR="00656A67" w:rsidRPr="002C6A1A" w:rsidRDefault="00656A67" w:rsidP="00656A67">
            <w:pPr>
              <w:spacing w:after="0" w:line="240" w:lineRule="auto"/>
              <w:jc w:val="both"/>
              <w:rPr>
                <w:rFonts w:ascii="Times New Roman" w:hAnsi="Times New Roman" w:cs="Times New Roman"/>
                <w:sz w:val="24"/>
                <w:szCs w:val="24"/>
                <w:lang w:eastAsia="lv-LV"/>
              </w:rPr>
            </w:pPr>
          </w:p>
          <w:p w14:paraId="2B2C8DA7" w14:textId="1611F722" w:rsidR="00656A67" w:rsidRDefault="00656A67" w:rsidP="00656A67">
            <w:pPr>
              <w:spacing w:after="0" w:line="240" w:lineRule="auto"/>
              <w:jc w:val="both"/>
              <w:rPr>
                <w:rFonts w:ascii="Times New Roman" w:hAnsi="Times New Roman" w:cs="Times New Roman"/>
                <w:sz w:val="24"/>
                <w:szCs w:val="24"/>
                <w:lang w:eastAsia="lv-LV"/>
              </w:rPr>
            </w:pPr>
          </w:p>
          <w:p w14:paraId="67430ABE" w14:textId="77777777" w:rsidR="00656A67" w:rsidRPr="002C6A1A" w:rsidRDefault="00656A67" w:rsidP="00656A67">
            <w:pPr>
              <w:spacing w:after="0" w:line="240" w:lineRule="auto"/>
              <w:jc w:val="both"/>
              <w:rPr>
                <w:rFonts w:ascii="Times New Roman" w:hAnsi="Times New Roman" w:cs="Times New Roman"/>
                <w:sz w:val="24"/>
                <w:szCs w:val="24"/>
              </w:rPr>
            </w:pPr>
            <w:r w:rsidRPr="002C6A1A">
              <w:rPr>
                <w:rFonts w:ascii="Times New Roman" w:hAnsi="Times New Roman" w:cs="Times New Roman"/>
                <w:sz w:val="24"/>
                <w:szCs w:val="24"/>
              </w:rPr>
              <w:t xml:space="preserve">Šāds priekšlikums netiek ņemts vērā. Dzesēšanas </w:t>
            </w:r>
            <w:proofErr w:type="spellStart"/>
            <w:r w:rsidRPr="002C6A1A">
              <w:rPr>
                <w:rFonts w:ascii="Times New Roman" w:hAnsi="Times New Roman" w:cs="Times New Roman"/>
                <w:sz w:val="24"/>
                <w:szCs w:val="24"/>
              </w:rPr>
              <w:t>energoprasības</w:t>
            </w:r>
            <w:proofErr w:type="spellEnd"/>
            <w:r w:rsidRPr="002C6A1A">
              <w:rPr>
                <w:rFonts w:ascii="Times New Roman" w:hAnsi="Times New Roman" w:cs="Times New Roman"/>
                <w:sz w:val="24"/>
                <w:szCs w:val="24"/>
              </w:rPr>
              <w:t xml:space="preserve"> novērtēšanā vides enerģija netiek ievērtēta atbilstoši tehniskajā ziņojumā LVS CEN ISO/TR 52000-2 un 12.2.punkta piemēros norādītajam.</w:t>
            </w:r>
          </w:p>
          <w:p w14:paraId="12001B61" w14:textId="77777777" w:rsidR="00656A67" w:rsidRPr="002C6A1A" w:rsidRDefault="00656A67" w:rsidP="00656A67">
            <w:pPr>
              <w:spacing w:after="0" w:line="240" w:lineRule="auto"/>
              <w:jc w:val="both"/>
              <w:rPr>
                <w:rFonts w:ascii="Times New Roman" w:hAnsi="Times New Roman" w:cs="Times New Roman"/>
                <w:sz w:val="24"/>
                <w:szCs w:val="24"/>
              </w:rPr>
            </w:pPr>
          </w:p>
          <w:p w14:paraId="2927117C" w14:textId="77777777" w:rsidR="00656A67" w:rsidRPr="002C6A1A" w:rsidRDefault="00656A67" w:rsidP="00656A67">
            <w:pPr>
              <w:spacing w:after="0" w:line="240" w:lineRule="auto"/>
              <w:jc w:val="both"/>
              <w:rPr>
                <w:rFonts w:ascii="Times New Roman" w:hAnsi="Times New Roman" w:cs="Times New Roman"/>
                <w:sz w:val="24"/>
                <w:szCs w:val="24"/>
              </w:rPr>
            </w:pPr>
          </w:p>
          <w:p w14:paraId="5AD69331" w14:textId="77777777" w:rsidR="00656A67" w:rsidRPr="002C6A1A" w:rsidRDefault="00656A67" w:rsidP="00656A67">
            <w:pPr>
              <w:spacing w:after="0" w:line="240" w:lineRule="auto"/>
              <w:jc w:val="both"/>
              <w:rPr>
                <w:rFonts w:ascii="Times New Roman" w:hAnsi="Times New Roman" w:cs="Times New Roman"/>
                <w:sz w:val="24"/>
                <w:szCs w:val="24"/>
              </w:rPr>
            </w:pPr>
          </w:p>
          <w:p w14:paraId="74D9B423" w14:textId="77777777" w:rsidR="00656A67" w:rsidRPr="002C6A1A" w:rsidRDefault="00656A67" w:rsidP="00656A67">
            <w:pPr>
              <w:spacing w:after="0" w:line="240" w:lineRule="auto"/>
              <w:jc w:val="both"/>
              <w:rPr>
                <w:rFonts w:ascii="Times New Roman" w:hAnsi="Times New Roman" w:cs="Times New Roman"/>
                <w:sz w:val="24"/>
                <w:szCs w:val="24"/>
              </w:rPr>
            </w:pPr>
          </w:p>
          <w:p w14:paraId="5EE08DC9" w14:textId="77777777" w:rsidR="00656A67" w:rsidRPr="002C6A1A" w:rsidRDefault="00656A67" w:rsidP="00656A67">
            <w:pPr>
              <w:spacing w:after="0" w:line="240" w:lineRule="auto"/>
              <w:jc w:val="both"/>
              <w:rPr>
                <w:rFonts w:ascii="Times New Roman" w:hAnsi="Times New Roman" w:cs="Times New Roman"/>
                <w:sz w:val="24"/>
                <w:szCs w:val="24"/>
              </w:rPr>
            </w:pPr>
          </w:p>
          <w:p w14:paraId="67AC4796" w14:textId="77777777" w:rsidR="00656A67" w:rsidRPr="002C6A1A" w:rsidRDefault="00656A67" w:rsidP="00656A67">
            <w:pPr>
              <w:spacing w:after="0" w:line="240" w:lineRule="auto"/>
              <w:jc w:val="both"/>
              <w:rPr>
                <w:rFonts w:ascii="Times New Roman" w:hAnsi="Times New Roman" w:cs="Times New Roman"/>
                <w:sz w:val="24"/>
                <w:szCs w:val="24"/>
              </w:rPr>
            </w:pPr>
          </w:p>
          <w:p w14:paraId="57433117" w14:textId="77777777" w:rsidR="00656A67" w:rsidRPr="002C6A1A" w:rsidRDefault="00656A67" w:rsidP="00656A67">
            <w:pPr>
              <w:spacing w:after="0" w:line="240" w:lineRule="auto"/>
              <w:jc w:val="both"/>
              <w:rPr>
                <w:rFonts w:ascii="Times New Roman" w:hAnsi="Times New Roman" w:cs="Times New Roman"/>
                <w:sz w:val="24"/>
                <w:szCs w:val="24"/>
              </w:rPr>
            </w:pPr>
          </w:p>
          <w:p w14:paraId="47BF12E6" w14:textId="7A7489BE" w:rsidR="00656A67" w:rsidRDefault="00656A67" w:rsidP="00656A67">
            <w:pPr>
              <w:spacing w:after="0" w:line="240" w:lineRule="auto"/>
              <w:jc w:val="both"/>
              <w:rPr>
                <w:rFonts w:ascii="Times New Roman" w:hAnsi="Times New Roman" w:cs="Times New Roman"/>
                <w:sz w:val="24"/>
                <w:szCs w:val="24"/>
              </w:rPr>
            </w:pPr>
          </w:p>
          <w:p w14:paraId="63D53ED3" w14:textId="06D807C9" w:rsidR="00656A67" w:rsidRDefault="00656A67" w:rsidP="00656A67">
            <w:pPr>
              <w:spacing w:after="0" w:line="240" w:lineRule="auto"/>
              <w:jc w:val="both"/>
              <w:rPr>
                <w:rFonts w:ascii="Times New Roman" w:hAnsi="Times New Roman" w:cs="Times New Roman"/>
                <w:sz w:val="24"/>
                <w:szCs w:val="24"/>
              </w:rPr>
            </w:pPr>
          </w:p>
          <w:p w14:paraId="0844EFB4" w14:textId="77777777" w:rsidR="00656A67" w:rsidRPr="002C6A1A" w:rsidRDefault="00656A67" w:rsidP="00656A67">
            <w:pPr>
              <w:spacing w:after="0" w:line="240" w:lineRule="auto"/>
              <w:jc w:val="both"/>
              <w:rPr>
                <w:rFonts w:ascii="Times New Roman" w:hAnsi="Times New Roman" w:cs="Times New Roman"/>
                <w:sz w:val="24"/>
                <w:szCs w:val="24"/>
              </w:rPr>
            </w:pPr>
            <w:r w:rsidRPr="002C6A1A">
              <w:rPr>
                <w:rFonts w:ascii="Times New Roman" w:hAnsi="Times New Roman" w:cs="Times New Roman"/>
                <w:sz w:val="24"/>
                <w:szCs w:val="24"/>
              </w:rPr>
              <w:t>Šāds priekšlikums netiek ņemts vērā. Projektu iesniegumu atlases nolikuma 5.pielikuma 5.izklājlapa nesatur Jūsu norādīto informāciju.</w:t>
            </w:r>
          </w:p>
          <w:p w14:paraId="57AC8051" w14:textId="77777777" w:rsidR="00656A67" w:rsidRPr="002C6A1A" w:rsidRDefault="00656A67" w:rsidP="00656A67">
            <w:pPr>
              <w:spacing w:after="0" w:line="240" w:lineRule="auto"/>
              <w:jc w:val="both"/>
              <w:rPr>
                <w:rFonts w:ascii="Times New Roman" w:hAnsi="Times New Roman" w:cs="Times New Roman"/>
                <w:sz w:val="24"/>
                <w:szCs w:val="24"/>
                <w:lang w:eastAsia="lv-LV"/>
              </w:rPr>
            </w:pPr>
          </w:p>
          <w:p w14:paraId="0FC3788C" w14:textId="77777777" w:rsidR="00656A67" w:rsidRPr="002C6A1A" w:rsidRDefault="00656A67" w:rsidP="00656A67">
            <w:pPr>
              <w:spacing w:after="0" w:line="240" w:lineRule="auto"/>
              <w:jc w:val="both"/>
              <w:rPr>
                <w:rFonts w:ascii="Times New Roman" w:hAnsi="Times New Roman" w:cs="Times New Roman"/>
                <w:sz w:val="24"/>
                <w:szCs w:val="24"/>
                <w:lang w:eastAsia="lv-LV"/>
              </w:rPr>
            </w:pPr>
          </w:p>
          <w:p w14:paraId="58F45385" w14:textId="77777777" w:rsidR="00656A67" w:rsidRPr="002C6A1A" w:rsidRDefault="00656A67" w:rsidP="00656A67">
            <w:pPr>
              <w:spacing w:after="0" w:line="240" w:lineRule="auto"/>
              <w:jc w:val="both"/>
              <w:rPr>
                <w:rFonts w:ascii="Times New Roman" w:hAnsi="Times New Roman" w:cs="Times New Roman"/>
                <w:sz w:val="24"/>
                <w:szCs w:val="24"/>
                <w:lang w:eastAsia="lv-LV"/>
              </w:rPr>
            </w:pPr>
          </w:p>
          <w:p w14:paraId="30350C27" w14:textId="77777777" w:rsidR="00656A67" w:rsidRPr="002C6A1A" w:rsidRDefault="00656A67" w:rsidP="00656A67">
            <w:pPr>
              <w:spacing w:after="0" w:line="240" w:lineRule="auto"/>
              <w:jc w:val="both"/>
              <w:rPr>
                <w:rFonts w:ascii="Times New Roman" w:hAnsi="Times New Roman" w:cs="Times New Roman"/>
                <w:sz w:val="24"/>
                <w:szCs w:val="24"/>
                <w:lang w:eastAsia="lv-LV"/>
              </w:rPr>
            </w:pPr>
          </w:p>
          <w:p w14:paraId="7E201127" w14:textId="77777777" w:rsidR="00656A67" w:rsidRPr="002C6A1A" w:rsidRDefault="00656A67" w:rsidP="00656A67">
            <w:pPr>
              <w:spacing w:after="0" w:line="240" w:lineRule="auto"/>
              <w:jc w:val="both"/>
              <w:rPr>
                <w:rFonts w:ascii="Times New Roman" w:hAnsi="Times New Roman" w:cs="Times New Roman"/>
                <w:sz w:val="24"/>
                <w:szCs w:val="24"/>
                <w:lang w:eastAsia="lv-LV"/>
              </w:rPr>
            </w:pPr>
          </w:p>
          <w:p w14:paraId="2F3EEEF8" w14:textId="77777777" w:rsidR="00656A67" w:rsidRPr="002C6A1A" w:rsidRDefault="00656A67" w:rsidP="00656A67">
            <w:pPr>
              <w:spacing w:after="0" w:line="240" w:lineRule="auto"/>
              <w:jc w:val="both"/>
              <w:rPr>
                <w:rFonts w:ascii="Times New Roman" w:hAnsi="Times New Roman" w:cs="Times New Roman"/>
                <w:sz w:val="24"/>
                <w:szCs w:val="24"/>
                <w:lang w:eastAsia="lv-LV"/>
              </w:rPr>
            </w:pPr>
          </w:p>
          <w:p w14:paraId="1C6265DB" w14:textId="77777777" w:rsidR="00656A67" w:rsidRPr="002C6A1A" w:rsidRDefault="00656A67" w:rsidP="00656A67">
            <w:pPr>
              <w:spacing w:after="0" w:line="240" w:lineRule="auto"/>
              <w:jc w:val="both"/>
              <w:rPr>
                <w:rFonts w:ascii="Times New Roman" w:hAnsi="Times New Roman" w:cs="Times New Roman"/>
                <w:sz w:val="24"/>
                <w:szCs w:val="24"/>
                <w:lang w:eastAsia="lv-LV"/>
              </w:rPr>
            </w:pPr>
          </w:p>
          <w:p w14:paraId="05EA3A29" w14:textId="77777777" w:rsidR="00656A67" w:rsidRPr="002C6A1A" w:rsidRDefault="00656A67" w:rsidP="00656A67">
            <w:pPr>
              <w:spacing w:after="0" w:line="240" w:lineRule="auto"/>
              <w:jc w:val="both"/>
              <w:rPr>
                <w:rFonts w:ascii="Times New Roman" w:hAnsi="Times New Roman" w:cs="Times New Roman"/>
                <w:sz w:val="24"/>
                <w:szCs w:val="24"/>
                <w:lang w:eastAsia="lv-LV"/>
              </w:rPr>
            </w:pPr>
          </w:p>
          <w:p w14:paraId="05C5E1D5" w14:textId="77777777" w:rsidR="00656A67" w:rsidRPr="002C6A1A" w:rsidRDefault="00656A67" w:rsidP="00656A67">
            <w:pPr>
              <w:spacing w:after="0" w:line="240" w:lineRule="auto"/>
              <w:jc w:val="both"/>
              <w:rPr>
                <w:rFonts w:ascii="Times New Roman" w:hAnsi="Times New Roman" w:cs="Times New Roman"/>
                <w:sz w:val="24"/>
                <w:szCs w:val="24"/>
                <w:lang w:eastAsia="lv-LV"/>
              </w:rPr>
            </w:pPr>
          </w:p>
          <w:p w14:paraId="13755EEE" w14:textId="77777777" w:rsidR="00656A67" w:rsidRPr="002C6A1A" w:rsidRDefault="00656A67" w:rsidP="00656A67">
            <w:pPr>
              <w:spacing w:after="0" w:line="240" w:lineRule="auto"/>
              <w:jc w:val="both"/>
              <w:rPr>
                <w:rFonts w:ascii="Times New Roman" w:hAnsi="Times New Roman" w:cs="Times New Roman"/>
                <w:sz w:val="24"/>
                <w:szCs w:val="24"/>
                <w:lang w:eastAsia="lv-LV"/>
              </w:rPr>
            </w:pPr>
          </w:p>
          <w:p w14:paraId="18C78CEE" w14:textId="77777777" w:rsidR="00656A67" w:rsidRPr="002C6A1A" w:rsidRDefault="00656A67" w:rsidP="00656A67">
            <w:pPr>
              <w:spacing w:after="0" w:line="240" w:lineRule="auto"/>
              <w:jc w:val="both"/>
              <w:rPr>
                <w:rFonts w:ascii="Times New Roman" w:hAnsi="Times New Roman" w:cs="Times New Roman"/>
                <w:sz w:val="24"/>
                <w:szCs w:val="24"/>
                <w:lang w:eastAsia="lv-LV"/>
              </w:rPr>
            </w:pPr>
          </w:p>
          <w:p w14:paraId="3A765057" w14:textId="77777777" w:rsidR="00656A67" w:rsidRPr="002C6A1A" w:rsidRDefault="00656A67" w:rsidP="00656A67">
            <w:pPr>
              <w:spacing w:after="0" w:line="240" w:lineRule="auto"/>
              <w:jc w:val="both"/>
              <w:rPr>
                <w:rFonts w:ascii="Times New Roman" w:hAnsi="Times New Roman" w:cs="Times New Roman"/>
                <w:sz w:val="24"/>
                <w:szCs w:val="24"/>
                <w:lang w:eastAsia="lv-LV"/>
              </w:rPr>
            </w:pPr>
          </w:p>
          <w:p w14:paraId="67F4F730" w14:textId="120DC142" w:rsidR="00656A67" w:rsidRDefault="00656A67" w:rsidP="00656A67">
            <w:pPr>
              <w:spacing w:after="0" w:line="240" w:lineRule="auto"/>
              <w:jc w:val="both"/>
              <w:rPr>
                <w:rFonts w:ascii="Times New Roman" w:hAnsi="Times New Roman" w:cs="Times New Roman"/>
                <w:sz w:val="24"/>
                <w:szCs w:val="24"/>
                <w:lang w:eastAsia="lv-LV"/>
              </w:rPr>
            </w:pPr>
          </w:p>
          <w:p w14:paraId="34BBBAE6" w14:textId="20FDCCB1" w:rsidR="0089767D" w:rsidRDefault="0089767D" w:rsidP="00656A67">
            <w:pPr>
              <w:spacing w:after="0" w:line="240" w:lineRule="auto"/>
              <w:jc w:val="both"/>
              <w:rPr>
                <w:rFonts w:ascii="Times New Roman" w:hAnsi="Times New Roman" w:cs="Times New Roman"/>
                <w:sz w:val="24"/>
                <w:szCs w:val="24"/>
                <w:lang w:eastAsia="lv-LV"/>
              </w:rPr>
            </w:pPr>
          </w:p>
          <w:p w14:paraId="43A2728D" w14:textId="77777777" w:rsidR="0089767D" w:rsidRPr="002C6A1A" w:rsidRDefault="0089767D" w:rsidP="00656A67">
            <w:pPr>
              <w:spacing w:after="0" w:line="240" w:lineRule="auto"/>
              <w:jc w:val="both"/>
              <w:rPr>
                <w:rFonts w:ascii="Times New Roman" w:hAnsi="Times New Roman" w:cs="Times New Roman"/>
                <w:sz w:val="24"/>
                <w:szCs w:val="24"/>
                <w:lang w:eastAsia="lv-LV"/>
              </w:rPr>
            </w:pPr>
          </w:p>
          <w:p w14:paraId="3BBBE79F" w14:textId="77777777" w:rsidR="00656A67" w:rsidRPr="002C6A1A" w:rsidRDefault="00656A67" w:rsidP="00656A67">
            <w:pPr>
              <w:spacing w:after="0" w:line="240" w:lineRule="auto"/>
              <w:jc w:val="both"/>
              <w:rPr>
                <w:rFonts w:ascii="Times New Roman" w:hAnsi="Times New Roman" w:cs="Times New Roman"/>
                <w:sz w:val="24"/>
                <w:szCs w:val="24"/>
                <w:lang w:eastAsia="lv-LV"/>
              </w:rPr>
            </w:pPr>
          </w:p>
          <w:p w14:paraId="32B189EA" w14:textId="77777777" w:rsidR="00656A67" w:rsidRPr="002C6A1A" w:rsidRDefault="00656A67" w:rsidP="00656A67">
            <w:pPr>
              <w:spacing w:after="0" w:line="240" w:lineRule="auto"/>
              <w:jc w:val="both"/>
              <w:rPr>
                <w:rFonts w:ascii="Times New Roman" w:hAnsi="Times New Roman" w:cs="Times New Roman"/>
                <w:sz w:val="24"/>
                <w:szCs w:val="24"/>
              </w:rPr>
            </w:pPr>
            <w:r w:rsidRPr="002C6A1A">
              <w:rPr>
                <w:rFonts w:ascii="Times New Roman" w:hAnsi="Times New Roman" w:cs="Times New Roman"/>
                <w:sz w:val="24"/>
                <w:szCs w:val="24"/>
              </w:rPr>
              <w:t>Skaidrojam, ka noklusēto vērtību 0,3 1/h var ignorēt, sniedzot detalizētu skaidrojumu ar atsaucēm uz standartiem, kā arī ēkas apsekošanām vai ar mērījumos konstatētajiem faktiem.</w:t>
            </w:r>
          </w:p>
          <w:p w14:paraId="5E2DFBAE" w14:textId="39B626E6" w:rsidR="00656A67" w:rsidRPr="002C6A1A" w:rsidRDefault="00656A67" w:rsidP="00656A67">
            <w:pPr>
              <w:spacing w:after="0" w:line="240" w:lineRule="auto"/>
              <w:contextualSpacing/>
              <w:jc w:val="both"/>
              <w:rPr>
                <w:rFonts w:ascii="Times New Roman" w:hAnsi="Times New Roman" w:cs="Times New Roman"/>
                <w:sz w:val="24"/>
                <w:szCs w:val="24"/>
              </w:rPr>
            </w:pPr>
          </w:p>
        </w:tc>
      </w:tr>
      <w:tr w:rsidR="00656A67" w:rsidRPr="006012CA" w14:paraId="75D67E73" w14:textId="77777777" w:rsidTr="00F96E4C">
        <w:trPr>
          <w:trHeight w:val="465"/>
        </w:trPr>
        <w:tc>
          <w:tcPr>
            <w:tcW w:w="313" w:type="pct"/>
          </w:tcPr>
          <w:p w14:paraId="702D2C5B" w14:textId="480F1C19" w:rsidR="00656A67" w:rsidRPr="006012CA" w:rsidRDefault="00656A67" w:rsidP="00656A67">
            <w:pPr>
              <w:pStyle w:val="Vienkrsteksts"/>
              <w:spacing w:before="0"/>
              <w:contextualSpacing/>
              <w:rPr>
                <w:rFonts w:ascii="Times New Roman" w:hAnsi="Times New Roman" w:cs="Times New Roman"/>
                <w:sz w:val="24"/>
                <w:szCs w:val="24"/>
              </w:rPr>
            </w:pPr>
            <w:r>
              <w:rPr>
                <w:rFonts w:ascii="Times New Roman" w:hAnsi="Times New Roman" w:cs="Times New Roman"/>
                <w:sz w:val="24"/>
                <w:szCs w:val="24"/>
              </w:rPr>
              <w:t>6.4.</w:t>
            </w:r>
          </w:p>
        </w:tc>
        <w:tc>
          <w:tcPr>
            <w:tcW w:w="2345" w:type="pct"/>
            <w:shd w:val="clear" w:color="auto" w:fill="auto"/>
          </w:tcPr>
          <w:p w14:paraId="2864ED69" w14:textId="77777777" w:rsidR="00656A67" w:rsidRDefault="00656A67" w:rsidP="00656A67">
            <w:pPr>
              <w:pStyle w:val="Vienkrsteksts"/>
              <w:spacing w:before="0"/>
              <w:contextualSpacing/>
              <w:rPr>
                <w:rFonts w:ascii="Times New Roman" w:hAnsi="Times New Roman" w:cs="Times New Roman"/>
                <w:sz w:val="24"/>
                <w:szCs w:val="24"/>
              </w:rPr>
            </w:pPr>
            <w:proofErr w:type="spellStart"/>
            <w:r>
              <w:rPr>
                <w:rFonts w:ascii="Times New Roman" w:hAnsi="Times New Roman" w:cs="Times New Roman"/>
                <w:sz w:val="24"/>
                <w:szCs w:val="24"/>
              </w:rPr>
              <w:t>Investīcijas</w:t>
            </w:r>
            <w:proofErr w:type="spellEnd"/>
            <w:r w:rsidRPr="006012CA">
              <w:rPr>
                <w:rFonts w:ascii="Times New Roman" w:hAnsi="Times New Roman" w:cs="Times New Roman"/>
                <w:sz w:val="24"/>
                <w:szCs w:val="24"/>
              </w:rPr>
              <w:t xml:space="preserve"> ietvaros plānots iesniegt projektu, kurā paredzēts veikt energoefektivitātes pasākumus esošajā pirmsskolas izglītības iestādes ēkas daļā (ap 800m2) un būvprojekts paredz piebūves izveidi (arī ap 800m2) apjomā. </w:t>
            </w:r>
          </w:p>
          <w:p w14:paraId="3C6333D4" w14:textId="77777777" w:rsidR="00656A67" w:rsidRDefault="00656A67" w:rsidP="00656A67">
            <w:pPr>
              <w:pStyle w:val="Vienkrsteksts"/>
              <w:spacing w:before="0"/>
              <w:contextualSpacing/>
              <w:rPr>
                <w:rFonts w:ascii="Times New Roman" w:hAnsi="Times New Roman" w:cs="Times New Roman"/>
                <w:sz w:val="24"/>
                <w:szCs w:val="24"/>
              </w:rPr>
            </w:pPr>
            <w:r w:rsidRPr="006012CA">
              <w:rPr>
                <w:rFonts w:ascii="Times New Roman" w:hAnsi="Times New Roman" w:cs="Times New Roman"/>
                <w:sz w:val="24"/>
                <w:szCs w:val="24"/>
              </w:rPr>
              <w:t xml:space="preserve">Vai </w:t>
            </w:r>
            <w:proofErr w:type="spellStart"/>
            <w:r w:rsidRPr="006012CA">
              <w:rPr>
                <w:rFonts w:ascii="Times New Roman" w:hAnsi="Times New Roman" w:cs="Times New Roman"/>
                <w:sz w:val="24"/>
                <w:szCs w:val="24"/>
              </w:rPr>
              <w:t>attiecībā</w:t>
            </w:r>
            <w:proofErr w:type="spellEnd"/>
            <w:r w:rsidRPr="006012CA">
              <w:rPr>
                <w:rFonts w:ascii="Times New Roman" w:hAnsi="Times New Roman" w:cs="Times New Roman"/>
                <w:sz w:val="24"/>
                <w:szCs w:val="24"/>
              </w:rPr>
              <w:t xml:space="preserve"> </w:t>
            </w:r>
            <w:proofErr w:type="spellStart"/>
            <w:r w:rsidRPr="006012CA">
              <w:rPr>
                <w:rFonts w:ascii="Times New Roman" w:hAnsi="Times New Roman" w:cs="Times New Roman"/>
                <w:sz w:val="24"/>
                <w:szCs w:val="24"/>
              </w:rPr>
              <w:t>uz</w:t>
            </w:r>
            <w:proofErr w:type="spellEnd"/>
            <w:r w:rsidRPr="006012CA">
              <w:rPr>
                <w:rFonts w:ascii="Times New Roman" w:hAnsi="Times New Roman" w:cs="Times New Roman"/>
                <w:sz w:val="24"/>
                <w:szCs w:val="24"/>
              </w:rPr>
              <w:t xml:space="preserve"> </w:t>
            </w:r>
            <w:proofErr w:type="spellStart"/>
            <w:r w:rsidRPr="006012CA">
              <w:rPr>
                <w:rFonts w:ascii="Times New Roman" w:hAnsi="Times New Roman" w:cs="Times New Roman"/>
                <w:sz w:val="24"/>
                <w:szCs w:val="24"/>
              </w:rPr>
              <w:t>piebūves</w:t>
            </w:r>
            <w:proofErr w:type="spellEnd"/>
            <w:r w:rsidRPr="006012CA">
              <w:rPr>
                <w:rFonts w:ascii="Times New Roman" w:hAnsi="Times New Roman" w:cs="Times New Roman"/>
                <w:sz w:val="24"/>
                <w:szCs w:val="24"/>
              </w:rPr>
              <w:t xml:space="preserve"> daļu energoefektivitātes pārskatā drīkstam pieņemt līdzīgu primārās enerģijas ietaupījumu, kāds tas ir aprēķināts esošajā ēkas daļā? </w:t>
            </w:r>
          </w:p>
          <w:p w14:paraId="6998E715" w14:textId="42F49775" w:rsidR="00656A67" w:rsidRPr="006012CA" w:rsidRDefault="00656A67" w:rsidP="00656A67">
            <w:pPr>
              <w:pStyle w:val="Vienkrsteksts"/>
              <w:spacing w:before="0"/>
              <w:contextualSpacing/>
              <w:rPr>
                <w:rFonts w:ascii="Times New Roman" w:hAnsi="Times New Roman" w:cs="Times New Roman"/>
                <w:sz w:val="24"/>
                <w:szCs w:val="24"/>
              </w:rPr>
            </w:pPr>
            <w:proofErr w:type="spellStart"/>
            <w:r w:rsidRPr="006012CA">
              <w:rPr>
                <w:rFonts w:ascii="Times New Roman" w:hAnsi="Times New Roman" w:cs="Times New Roman"/>
                <w:sz w:val="24"/>
                <w:szCs w:val="24"/>
              </w:rPr>
              <w:t>Kādi</w:t>
            </w:r>
            <w:proofErr w:type="spellEnd"/>
            <w:r w:rsidRPr="006012CA">
              <w:rPr>
                <w:rFonts w:ascii="Times New Roman" w:hAnsi="Times New Roman" w:cs="Times New Roman"/>
                <w:sz w:val="24"/>
                <w:szCs w:val="24"/>
              </w:rPr>
              <w:t xml:space="preserve"> </w:t>
            </w:r>
            <w:proofErr w:type="spellStart"/>
            <w:r w:rsidRPr="006012CA">
              <w:rPr>
                <w:rFonts w:ascii="Times New Roman" w:hAnsi="Times New Roman" w:cs="Times New Roman"/>
                <w:sz w:val="24"/>
                <w:szCs w:val="24"/>
              </w:rPr>
              <w:t>ir</w:t>
            </w:r>
            <w:proofErr w:type="spellEnd"/>
            <w:r w:rsidRPr="006012CA">
              <w:rPr>
                <w:rFonts w:ascii="Times New Roman" w:hAnsi="Times New Roman" w:cs="Times New Roman"/>
                <w:sz w:val="24"/>
                <w:szCs w:val="24"/>
              </w:rPr>
              <w:t xml:space="preserve"> </w:t>
            </w:r>
            <w:proofErr w:type="spellStart"/>
            <w:r w:rsidRPr="006012CA">
              <w:rPr>
                <w:rFonts w:ascii="Times New Roman" w:hAnsi="Times New Roman" w:cs="Times New Roman"/>
                <w:sz w:val="24"/>
                <w:szCs w:val="24"/>
              </w:rPr>
              <w:t>nosacījumi</w:t>
            </w:r>
            <w:proofErr w:type="spellEnd"/>
            <w:r w:rsidRPr="006012CA">
              <w:rPr>
                <w:rFonts w:ascii="Times New Roman" w:hAnsi="Times New Roman" w:cs="Times New Roman"/>
                <w:sz w:val="24"/>
                <w:szCs w:val="24"/>
              </w:rPr>
              <w:t xml:space="preserve"> ES fondu finansējuma apjoma noteikšanai attiecībā uz piebūves daļu (kā būtu korekti aprēķināt primārās </w:t>
            </w:r>
            <w:proofErr w:type="spellStart"/>
            <w:r w:rsidRPr="006012CA">
              <w:rPr>
                <w:rFonts w:ascii="Times New Roman" w:hAnsi="Times New Roman" w:cs="Times New Roman"/>
                <w:sz w:val="24"/>
                <w:szCs w:val="24"/>
              </w:rPr>
              <w:t>enerģijas</w:t>
            </w:r>
            <w:proofErr w:type="spellEnd"/>
            <w:r w:rsidRPr="006012CA">
              <w:rPr>
                <w:rFonts w:ascii="Times New Roman" w:hAnsi="Times New Roman" w:cs="Times New Roman"/>
                <w:sz w:val="24"/>
                <w:szCs w:val="24"/>
              </w:rPr>
              <w:t xml:space="preserve"> </w:t>
            </w:r>
            <w:proofErr w:type="spellStart"/>
            <w:r w:rsidRPr="006012CA">
              <w:rPr>
                <w:rFonts w:ascii="Times New Roman" w:hAnsi="Times New Roman" w:cs="Times New Roman"/>
                <w:sz w:val="24"/>
                <w:szCs w:val="24"/>
              </w:rPr>
              <w:t>ietaupījumu</w:t>
            </w:r>
            <w:proofErr w:type="spellEnd"/>
            <w:r w:rsidRPr="006012CA">
              <w:rPr>
                <w:rFonts w:ascii="Times New Roman" w:hAnsi="Times New Roman" w:cs="Times New Roman"/>
                <w:sz w:val="24"/>
                <w:szCs w:val="24"/>
              </w:rPr>
              <w:t xml:space="preserve"> </w:t>
            </w:r>
            <w:proofErr w:type="spellStart"/>
            <w:r w:rsidRPr="006012CA">
              <w:rPr>
                <w:rFonts w:ascii="Times New Roman" w:hAnsi="Times New Roman" w:cs="Times New Roman"/>
                <w:sz w:val="24"/>
                <w:szCs w:val="24"/>
              </w:rPr>
              <w:t>piebūves</w:t>
            </w:r>
            <w:proofErr w:type="spellEnd"/>
            <w:r w:rsidRPr="006012CA">
              <w:rPr>
                <w:rFonts w:ascii="Times New Roman" w:hAnsi="Times New Roman" w:cs="Times New Roman"/>
                <w:sz w:val="24"/>
                <w:szCs w:val="24"/>
              </w:rPr>
              <w:t xml:space="preserve"> daļā)?</w:t>
            </w:r>
          </w:p>
        </w:tc>
        <w:tc>
          <w:tcPr>
            <w:tcW w:w="2342" w:type="pct"/>
            <w:shd w:val="clear" w:color="auto" w:fill="auto"/>
          </w:tcPr>
          <w:p w14:paraId="74DA5B76" w14:textId="77777777" w:rsidR="00656A67" w:rsidRPr="006012CA" w:rsidRDefault="00656A67" w:rsidP="00656A67">
            <w:pPr>
              <w:spacing w:after="0" w:line="240" w:lineRule="auto"/>
              <w:jc w:val="both"/>
              <w:rPr>
                <w:rFonts w:ascii="Times New Roman" w:hAnsi="Times New Roman" w:cs="Times New Roman"/>
                <w:sz w:val="24"/>
                <w:szCs w:val="24"/>
              </w:rPr>
            </w:pPr>
            <w:r w:rsidRPr="006012CA">
              <w:rPr>
                <w:rFonts w:ascii="Times New Roman" w:hAnsi="Times New Roman" w:cs="Times New Roman"/>
                <w:sz w:val="24"/>
                <w:szCs w:val="24"/>
              </w:rPr>
              <w:t>Lai veiktu ekspluatācijā esošās ēkas energosertifikāciju, nosaka energoresursu faktisko patēriņu un pamatojoties uz faktisko enerģijas patēriņu, aprēķina ēkas energoefektivitātes rādītājus (esošā situācija). Eksperts sagatavo pārskatu par esošās situācijas ekonomiski pamatotiem ēkas norobežojošo konstrukciju un inženiersistēmu energoefektivitāti uzlabojošiem pasākumiem, kur nosaka esošās ēkas nākotnes situāciju (plānotā situācija) no kā izriet, ka plānotais primārās enerģijas ietaupījuma novērtējums ir attiecināms uz esošo ēkas daļu t.i. Jūsu minētajā gadījumā uz ap 800 m</w:t>
            </w:r>
            <w:r w:rsidRPr="006012CA">
              <w:rPr>
                <w:rFonts w:ascii="Times New Roman" w:hAnsi="Times New Roman" w:cs="Times New Roman"/>
                <w:sz w:val="24"/>
                <w:szCs w:val="24"/>
                <w:vertAlign w:val="superscript"/>
              </w:rPr>
              <w:t>2</w:t>
            </w:r>
            <w:r w:rsidRPr="006012CA">
              <w:rPr>
                <w:rFonts w:ascii="Times New Roman" w:hAnsi="Times New Roman" w:cs="Times New Roman"/>
                <w:sz w:val="24"/>
                <w:szCs w:val="24"/>
              </w:rPr>
              <w:t xml:space="preserve">. </w:t>
            </w:r>
          </w:p>
          <w:p w14:paraId="29E5F436" w14:textId="3B73CCA4" w:rsidR="00656A67" w:rsidRPr="006012CA" w:rsidRDefault="00656A67" w:rsidP="00656A67">
            <w:pPr>
              <w:spacing w:after="0" w:line="240" w:lineRule="auto"/>
              <w:jc w:val="both"/>
              <w:rPr>
                <w:rFonts w:ascii="Times New Roman" w:hAnsi="Times New Roman" w:cs="Times New Roman"/>
                <w:sz w:val="24"/>
                <w:szCs w:val="24"/>
              </w:rPr>
            </w:pPr>
            <w:r w:rsidRPr="006012CA">
              <w:rPr>
                <w:rFonts w:ascii="Times New Roman" w:hAnsi="Times New Roman" w:cs="Times New Roman"/>
                <w:sz w:val="24"/>
                <w:szCs w:val="24"/>
              </w:rPr>
              <w:t>Vēršam uzmanību, ka primārās enerģijas ietaupījuma novērtējums uz projektētajām ēkas platībām nav atbalstāms.</w:t>
            </w:r>
          </w:p>
        </w:tc>
      </w:tr>
      <w:tr w:rsidR="00DD27E3" w:rsidRPr="00DD27E3" w14:paraId="072A89D5" w14:textId="77777777" w:rsidTr="00F96E4C">
        <w:trPr>
          <w:trHeight w:val="465"/>
        </w:trPr>
        <w:tc>
          <w:tcPr>
            <w:tcW w:w="313" w:type="pct"/>
          </w:tcPr>
          <w:p w14:paraId="77470980" w14:textId="22B1390F" w:rsidR="00656A67" w:rsidRPr="00DD27E3" w:rsidRDefault="00656A67" w:rsidP="00DD27E3">
            <w:pPr>
              <w:pStyle w:val="Vienkrsteksts"/>
              <w:spacing w:before="0"/>
              <w:contextualSpacing/>
              <w:rPr>
                <w:rFonts w:ascii="Times New Roman" w:eastAsia="Times New Roman" w:hAnsi="Times New Roman" w:cs="Times New Roman"/>
                <w:sz w:val="24"/>
                <w:szCs w:val="24"/>
                <w:lang w:val="lv-LV"/>
              </w:rPr>
            </w:pPr>
            <w:r w:rsidRPr="00DD27E3">
              <w:rPr>
                <w:rFonts w:ascii="Times New Roman" w:eastAsia="Times New Roman" w:hAnsi="Times New Roman" w:cs="Times New Roman"/>
                <w:sz w:val="24"/>
                <w:szCs w:val="24"/>
                <w:lang w:val="lv-LV"/>
              </w:rPr>
              <w:t>6.5.</w:t>
            </w:r>
          </w:p>
        </w:tc>
        <w:tc>
          <w:tcPr>
            <w:tcW w:w="2345" w:type="pct"/>
            <w:shd w:val="clear" w:color="auto" w:fill="auto"/>
          </w:tcPr>
          <w:p w14:paraId="6D43CD2A" w14:textId="72FBA8B7" w:rsidR="00656A67" w:rsidRPr="004F5103" w:rsidRDefault="00656A67" w:rsidP="00DD27E3">
            <w:pPr>
              <w:spacing w:after="0" w:line="240" w:lineRule="auto"/>
              <w:jc w:val="both"/>
              <w:rPr>
                <w:rFonts w:ascii="Times New Roman" w:hAnsi="Times New Roman" w:cs="Times New Roman"/>
                <w:sz w:val="24"/>
                <w:szCs w:val="24"/>
              </w:rPr>
            </w:pPr>
            <w:r w:rsidRPr="004F5103">
              <w:rPr>
                <w:rFonts w:ascii="Times New Roman" w:hAnsi="Times New Roman" w:cs="Times New Roman"/>
                <w:sz w:val="24"/>
                <w:szCs w:val="24"/>
              </w:rPr>
              <w:t>P</w:t>
            </w:r>
            <w:r w:rsidRPr="004F5103">
              <w:rPr>
                <w:rFonts w:ascii="Times New Roman" w:hAnsi="Times New Roman" w:cs="Times New Roman"/>
                <w:sz w:val="24"/>
                <w:szCs w:val="24"/>
              </w:rPr>
              <w:t>ašvaldība plāno pieteikt atlasei veselības iestādes ēku, kas ir viena ēka no četrām kopīgu ēku grupām (dažādi kadastra nr.), kurām visām ir viens kopīgs siltumenerģijas uzskaites skaitītājs.</w:t>
            </w:r>
          </w:p>
          <w:p w14:paraId="5D22C5A8" w14:textId="77777777" w:rsidR="00656A67" w:rsidRPr="004F5103" w:rsidRDefault="00656A67" w:rsidP="00DD27E3">
            <w:pPr>
              <w:spacing w:after="0" w:line="240" w:lineRule="auto"/>
              <w:jc w:val="both"/>
              <w:rPr>
                <w:rFonts w:ascii="Times New Roman" w:hAnsi="Times New Roman" w:cs="Times New Roman"/>
                <w:sz w:val="24"/>
                <w:szCs w:val="24"/>
              </w:rPr>
            </w:pPr>
            <w:r w:rsidRPr="004F5103">
              <w:rPr>
                <w:rFonts w:ascii="Times New Roman" w:hAnsi="Times New Roman" w:cs="Times New Roman"/>
                <w:sz w:val="24"/>
                <w:szCs w:val="24"/>
              </w:rPr>
              <w:t>Lūdzam skaidrot, kā esošajā situācijā rīkoties ar energoaudita sagatavošanu, kad projekta energoefektivitātes uzlabošanas pasākumi plānoti tikai vienā no vairākām ēkām.</w:t>
            </w:r>
          </w:p>
          <w:p w14:paraId="1A05B28C" w14:textId="77777777" w:rsidR="00656A67" w:rsidRPr="004F5103" w:rsidRDefault="00656A67" w:rsidP="00DD27E3">
            <w:pPr>
              <w:spacing w:after="0" w:line="240" w:lineRule="auto"/>
              <w:jc w:val="both"/>
              <w:rPr>
                <w:rFonts w:ascii="Times New Roman" w:hAnsi="Times New Roman" w:cs="Times New Roman"/>
                <w:sz w:val="24"/>
                <w:szCs w:val="24"/>
              </w:rPr>
            </w:pPr>
          </w:p>
          <w:p w14:paraId="679F69A4" w14:textId="48933860" w:rsidR="00656A67" w:rsidRPr="004F5103" w:rsidRDefault="00656A67" w:rsidP="00DD27E3">
            <w:pPr>
              <w:spacing w:after="0" w:line="240" w:lineRule="auto"/>
              <w:jc w:val="both"/>
              <w:rPr>
                <w:rFonts w:ascii="Times New Roman" w:hAnsi="Times New Roman" w:cs="Times New Roman"/>
                <w:sz w:val="24"/>
                <w:szCs w:val="24"/>
              </w:rPr>
            </w:pPr>
            <w:r w:rsidRPr="004F5103">
              <w:rPr>
                <w:rFonts w:ascii="Times New Roman" w:hAnsi="Times New Roman" w:cs="Times New Roman"/>
                <w:sz w:val="24"/>
                <w:szCs w:val="24"/>
              </w:rPr>
              <w:t>Paturpinot iesākto jautājumu, velētos sniegt skaidrojumu:</w:t>
            </w:r>
          </w:p>
          <w:p w14:paraId="69A4AF0A" w14:textId="77777777" w:rsidR="00656A67" w:rsidRPr="004F5103" w:rsidRDefault="00656A67" w:rsidP="00DD27E3">
            <w:pPr>
              <w:spacing w:after="0" w:line="240" w:lineRule="auto"/>
              <w:jc w:val="both"/>
              <w:rPr>
                <w:rFonts w:ascii="Times New Roman" w:hAnsi="Times New Roman" w:cs="Times New Roman"/>
                <w:sz w:val="24"/>
                <w:szCs w:val="24"/>
              </w:rPr>
            </w:pPr>
            <w:r w:rsidRPr="004F5103">
              <w:rPr>
                <w:rFonts w:ascii="Times New Roman" w:hAnsi="Times New Roman" w:cs="Times New Roman"/>
                <w:sz w:val="24"/>
                <w:szCs w:val="24"/>
              </w:rPr>
              <w:t xml:space="preserve">Saskaņā ar ēku energoefektivitātes likuma 2. pantu: “Likuma mērķis ir veicināt energoresursu racionālu izmantošanu, uzlabojot ēku energoefektivitāti, kā arī informējot sabiedrību par ēku enerģijas patēriņu.”. </w:t>
            </w:r>
          </w:p>
          <w:p w14:paraId="6DDBF323" w14:textId="4439580F" w:rsidR="00656A67" w:rsidRPr="004F5103" w:rsidRDefault="00656A67" w:rsidP="00DD27E3">
            <w:pPr>
              <w:spacing w:after="0" w:line="240" w:lineRule="auto"/>
              <w:jc w:val="both"/>
              <w:rPr>
                <w:rFonts w:ascii="Times New Roman" w:hAnsi="Times New Roman" w:cs="Times New Roman"/>
                <w:sz w:val="24"/>
                <w:szCs w:val="24"/>
              </w:rPr>
            </w:pPr>
            <w:r w:rsidRPr="004F5103">
              <w:rPr>
                <w:rFonts w:ascii="Times New Roman" w:hAnsi="Times New Roman" w:cs="Times New Roman"/>
                <w:sz w:val="24"/>
                <w:szCs w:val="24"/>
              </w:rPr>
              <w:t xml:space="preserve">Attiecīgi, saskaņā ar Ministru kabineta noteikumiem </w:t>
            </w:r>
            <w:r w:rsidR="00DD27E3" w:rsidRPr="004F5103">
              <w:rPr>
                <w:rFonts w:ascii="Times New Roman" w:hAnsi="Times New Roman" w:cs="Times New Roman"/>
                <w:sz w:val="24"/>
                <w:szCs w:val="24"/>
              </w:rPr>
              <w:t>Nr.</w:t>
            </w:r>
            <w:r w:rsidRPr="004F5103">
              <w:rPr>
                <w:rFonts w:ascii="Times New Roman" w:hAnsi="Times New Roman" w:cs="Times New Roman"/>
                <w:sz w:val="24"/>
                <w:szCs w:val="24"/>
              </w:rPr>
              <w:t>222 “Ēku energoefektivitātes aprēķina metodes un ēku energosertifikācijas noteikumi”, aprēķina mērķis ir ēkas energoefektivitātes noteikšanā ir ticamu un datos balstītu aprēķina modeļu izstrāde, kas ir verificēti pret izmērītajiem enerģijas patēriņa datiem.</w:t>
            </w:r>
          </w:p>
          <w:p w14:paraId="2A0B841F" w14:textId="77777777" w:rsidR="00656A67" w:rsidRPr="004F5103" w:rsidRDefault="00656A67" w:rsidP="00DD27E3">
            <w:pPr>
              <w:spacing w:after="0" w:line="240" w:lineRule="auto"/>
              <w:jc w:val="both"/>
              <w:rPr>
                <w:rFonts w:ascii="Times New Roman" w:hAnsi="Times New Roman" w:cs="Times New Roman"/>
                <w:sz w:val="24"/>
                <w:szCs w:val="24"/>
              </w:rPr>
            </w:pPr>
            <w:r w:rsidRPr="004F5103">
              <w:rPr>
                <w:rFonts w:ascii="Times New Roman" w:hAnsi="Times New Roman" w:cs="Times New Roman"/>
                <w:sz w:val="24"/>
                <w:szCs w:val="24"/>
              </w:rPr>
              <w:t xml:space="preserve">Uzskatām, ka veicot energosertifikāciju katrai ēkai, no kopīgās četru ēku grupas tiek izpildītas likuma un ministru kabineta noteikumu prasības, jo: </w:t>
            </w:r>
          </w:p>
          <w:p w14:paraId="16D85D39" w14:textId="77777777" w:rsidR="00656A67" w:rsidRPr="004F5103" w:rsidRDefault="00656A67" w:rsidP="00DD27E3">
            <w:pPr>
              <w:pStyle w:val="Sarakstarindkopa"/>
              <w:numPr>
                <w:ilvl w:val="0"/>
                <w:numId w:val="31"/>
              </w:numPr>
              <w:spacing w:after="0" w:line="240" w:lineRule="auto"/>
              <w:ind w:left="468"/>
              <w:jc w:val="both"/>
              <w:rPr>
                <w:rFonts w:ascii="Times New Roman" w:hAnsi="Times New Roman" w:cs="Times New Roman"/>
                <w:sz w:val="24"/>
                <w:szCs w:val="24"/>
              </w:rPr>
            </w:pPr>
            <w:r w:rsidRPr="004F5103">
              <w:rPr>
                <w:rFonts w:ascii="Times New Roman" w:hAnsi="Times New Roman" w:cs="Times New Roman"/>
                <w:sz w:val="24"/>
                <w:szCs w:val="24"/>
              </w:rPr>
              <w:t>Četru ēku grupas ēkām  ir enerģijas uzskaite, ko nodrošina Rīgas Siltums verificēts skaitītājs</w:t>
            </w:r>
          </w:p>
          <w:p w14:paraId="057D23E2" w14:textId="00BDF110" w:rsidR="00656A67" w:rsidRPr="004F5103" w:rsidRDefault="00656A67" w:rsidP="00DD27E3">
            <w:pPr>
              <w:pStyle w:val="Sarakstarindkopa"/>
              <w:numPr>
                <w:ilvl w:val="0"/>
                <w:numId w:val="31"/>
              </w:numPr>
              <w:spacing w:after="0" w:line="240" w:lineRule="auto"/>
              <w:ind w:left="468"/>
              <w:jc w:val="both"/>
              <w:rPr>
                <w:rFonts w:ascii="Times New Roman" w:hAnsi="Times New Roman" w:cs="Times New Roman"/>
                <w:sz w:val="24"/>
                <w:szCs w:val="24"/>
              </w:rPr>
            </w:pPr>
            <w:r w:rsidRPr="004F5103">
              <w:rPr>
                <w:rFonts w:ascii="Times New Roman" w:hAnsi="Times New Roman" w:cs="Times New Roman"/>
                <w:sz w:val="24"/>
                <w:szCs w:val="24"/>
              </w:rPr>
              <w:t xml:space="preserve">Lai izpildītu </w:t>
            </w:r>
            <w:r w:rsidR="004F5103" w:rsidRPr="004F5103">
              <w:rPr>
                <w:rFonts w:ascii="Times New Roman" w:hAnsi="Times New Roman" w:cs="Times New Roman"/>
                <w:sz w:val="24"/>
                <w:szCs w:val="24"/>
              </w:rPr>
              <w:t>MK</w:t>
            </w:r>
            <w:r w:rsidRPr="004F5103">
              <w:rPr>
                <w:rFonts w:ascii="Times New Roman" w:hAnsi="Times New Roman" w:cs="Times New Roman"/>
                <w:sz w:val="24"/>
                <w:szCs w:val="24"/>
              </w:rPr>
              <w:t xml:space="preserve"> noteikumu </w:t>
            </w:r>
            <w:r w:rsidR="004F5103" w:rsidRPr="004F5103">
              <w:rPr>
                <w:rFonts w:ascii="Times New Roman" w:hAnsi="Times New Roman" w:cs="Times New Roman"/>
                <w:sz w:val="24"/>
                <w:szCs w:val="24"/>
              </w:rPr>
              <w:t>Nr.</w:t>
            </w:r>
            <w:r w:rsidRPr="004F5103">
              <w:rPr>
                <w:rFonts w:ascii="Times New Roman" w:hAnsi="Times New Roman" w:cs="Times New Roman"/>
                <w:sz w:val="24"/>
                <w:szCs w:val="24"/>
              </w:rPr>
              <w:t xml:space="preserve">222 prasības par izmērīto datu verifikāciju pret aprēķina datiem tiek sastādīti visu minēto ēku energosertifikāti. Tas dod iespēju salīdzināt visu aprēķina rezultātu apkures enerģijas patēriņa summas ar izmērītajiem datiem, ar mērķi izpildīt </w:t>
            </w:r>
            <w:r w:rsidR="004F5103" w:rsidRPr="004F5103">
              <w:rPr>
                <w:rFonts w:ascii="Times New Roman" w:hAnsi="Times New Roman" w:cs="Times New Roman"/>
                <w:sz w:val="24"/>
                <w:szCs w:val="24"/>
              </w:rPr>
              <w:t>MK</w:t>
            </w:r>
            <w:r w:rsidRPr="004F5103">
              <w:rPr>
                <w:rFonts w:ascii="Times New Roman" w:hAnsi="Times New Roman" w:cs="Times New Roman"/>
                <w:sz w:val="24"/>
                <w:szCs w:val="24"/>
              </w:rPr>
              <w:t xml:space="preserve"> noteikumu </w:t>
            </w:r>
            <w:r w:rsidR="004F5103" w:rsidRPr="004F5103">
              <w:rPr>
                <w:rFonts w:ascii="Times New Roman" w:hAnsi="Times New Roman" w:cs="Times New Roman"/>
                <w:sz w:val="24"/>
                <w:szCs w:val="24"/>
              </w:rPr>
              <w:t>Nr.</w:t>
            </w:r>
            <w:r w:rsidRPr="004F5103">
              <w:rPr>
                <w:rFonts w:ascii="Times New Roman" w:hAnsi="Times New Roman" w:cs="Times New Roman"/>
                <w:sz w:val="24"/>
                <w:szCs w:val="24"/>
              </w:rPr>
              <w:t xml:space="preserve">222 5.3.2. punkta prasības. </w:t>
            </w:r>
          </w:p>
          <w:p w14:paraId="2CD65637" w14:textId="77777777" w:rsidR="00656A67" w:rsidRPr="004F5103" w:rsidRDefault="00656A67" w:rsidP="00DD27E3">
            <w:pPr>
              <w:pStyle w:val="Sarakstarindkopa"/>
              <w:numPr>
                <w:ilvl w:val="0"/>
                <w:numId w:val="31"/>
              </w:numPr>
              <w:spacing w:after="0" w:line="240" w:lineRule="auto"/>
              <w:ind w:left="468"/>
              <w:jc w:val="both"/>
              <w:rPr>
                <w:rFonts w:ascii="Times New Roman" w:hAnsi="Times New Roman" w:cs="Times New Roman"/>
                <w:sz w:val="24"/>
                <w:szCs w:val="24"/>
              </w:rPr>
            </w:pPr>
            <w:r w:rsidRPr="004F5103">
              <w:rPr>
                <w:rFonts w:ascii="Times New Roman" w:hAnsi="Times New Roman" w:cs="Times New Roman"/>
                <w:sz w:val="24"/>
                <w:szCs w:val="24"/>
              </w:rPr>
              <w:t>Papildu ēku energosertifikātiem tiek sagatavots arī pavaddokuments, kurā viss attiecīgais enerģijas patēriņa dalījums ir redzams un izsekojams.</w:t>
            </w:r>
          </w:p>
          <w:p w14:paraId="35B64FE7" w14:textId="77777777" w:rsidR="00656A67" w:rsidRPr="004F5103" w:rsidRDefault="00656A67" w:rsidP="00DD27E3">
            <w:pPr>
              <w:spacing w:after="0" w:line="240" w:lineRule="auto"/>
              <w:jc w:val="both"/>
              <w:rPr>
                <w:rFonts w:ascii="Times New Roman" w:hAnsi="Times New Roman" w:cs="Times New Roman"/>
                <w:sz w:val="24"/>
                <w:szCs w:val="24"/>
              </w:rPr>
            </w:pPr>
            <w:r w:rsidRPr="004F5103">
              <w:rPr>
                <w:rFonts w:ascii="Times New Roman" w:hAnsi="Times New Roman" w:cs="Times New Roman"/>
                <w:sz w:val="24"/>
                <w:szCs w:val="24"/>
              </w:rPr>
              <w:t>Minētā aprēķinu gaita dod iespēju caurspīdīgi un izsekojami redzēt aprēķināto enerģijas dalījumu pa ēkām (</w:t>
            </w:r>
            <w:proofErr w:type="spellStart"/>
            <w:r w:rsidRPr="004F5103">
              <w:rPr>
                <w:rFonts w:ascii="Times New Roman" w:hAnsi="Times New Roman" w:cs="Times New Roman"/>
                <w:sz w:val="24"/>
                <w:szCs w:val="24"/>
              </w:rPr>
              <w:t>literiem</w:t>
            </w:r>
            <w:proofErr w:type="spellEnd"/>
            <w:r w:rsidRPr="004F5103">
              <w:rPr>
                <w:rFonts w:ascii="Times New Roman" w:hAnsi="Times New Roman" w:cs="Times New Roman"/>
                <w:sz w:val="24"/>
                <w:szCs w:val="24"/>
              </w:rPr>
              <w:t>) un tā sakritību pret izmērītajiem datiem.</w:t>
            </w:r>
          </w:p>
          <w:p w14:paraId="2E24152E" w14:textId="77777777" w:rsidR="00656A67" w:rsidRPr="004F5103" w:rsidRDefault="00656A67" w:rsidP="00DD27E3">
            <w:pPr>
              <w:spacing w:after="0" w:line="240" w:lineRule="auto"/>
              <w:jc w:val="both"/>
              <w:rPr>
                <w:rFonts w:ascii="Times New Roman" w:hAnsi="Times New Roman" w:cs="Times New Roman"/>
                <w:sz w:val="24"/>
                <w:szCs w:val="24"/>
              </w:rPr>
            </w:pPr>
          </w:p>
          <w:p w14:paraId="40BE02E1" w14:textId="300BC3F6" w:rsidR="00656A67" w:rsidRPr="004F5103" w:rsidRDefault="00656A67" w:rsidP="008E1C20">
            <w:pPr>
              <w:spacing w:after="0" w:line="240" w:lineRule="auto"/>
              <w:jc w:val="both"/>
              <w:rPr>
                <w:rFonts w:ascii="Times New Roman" w:hAnsi="Times New Roman" w:cs="Times New Roman"/>
                <w:sz w:val="24"/>
                <w:szCs w:val="24"/>
              </w:rPr>
            </w:pPr>
            <w:r w:rsidRPr="004F5103">
              <w:rPr>
                <w:rFonts w:ascii="Times New Roman" w:hAnsi="Times New Roman" w:cs="Times New Roman"/>
                <w:sz w:val="24"/>
                <w:szCs w:val="24"/>
              </w:rPr>
              <w:t>Lūgums CFLA saskaņot, ka varam visām ēku grupā esošajām ēkām veikt energosertifikāciju + projekta īstenošanas ēkā energoauditu un pielietotais aprēķina modelis tiks akceptēts projektu atlasē.</w:t>
            </w:r>
          </w:p>
        </w:tc>
        <w:tc>
          <w:tcPr>
            <w:tcW w:w="2342" w:type="pct"/>
            <w:shd w:val="clear" w:color="auto" w:fill="auto"/>
          </w:tcPr>
          <w:p w14:paraId="4D5CFACF" w14:textId="77777777" w:rsidR="00656A67" w:rsidRPr="00DD27E3" w:rsidRDefault="00656A67" w:rsidP="00DD27E3">
            <w:pPr>
              <w:spacing w:after="0" w:line="240" w:lineRule="auto"/>
              <w:jc w:val="both"/>
              <w:rPr>
                <w:rFonts w:ascii="Times New Roman" w:hAnsi="Times New Roman" w:cs="Times New Roman"/>
                <w:sz w:val="24"/>
                <w:szCs w:val="24"/>
              </w:rPr>
            </w:pPr>
            <w:r w:rsidRPr="00DD27E3">
              <w:rPr>
                <w:rFonts w:ascii="Times New Roman" w:hAnsi="Times New Roman" w:cs="Times New Roman"/>
                <w:sz w:val="24"/>
                <w:szCs w:val="24"/>
              </w:rPr>
              <w:t xml:space="preserve">Atbilstoši MK noteikumu Nr.222 “Ēku energoefektivitātes aprēķina metodes un ēku energosertifikācijas noteikumi” 5.2.punktam – neatkarīgam ekspertam jānosaka energoresursu faktisko patēriņu, ja ēkā ir atbilstoša energoresursu uzskaite, vai </w:t>
            </w:r>
            <w:r w:rsidRPr="00DD27E3">
              <w:rPr>
                <w:rFonts w:ascii="Times New Roman" w:hAnsi="Times New Roman" w:cs="Times New Roman"/>
                <w:sz w:val="24"/>
                <w:szCs w:val="24"/>
                <w:u w:val="single"/>
              </w:rPr>
              <w:t>jāveic mērījumus, ja šādas uzskaites nav</w:t>
            </w:r>
            <w:r w:rsidRPr="00DD27E3">
              <w:rPr>
                <w:rFonts w:ascii="Times New Roman" w:hAnsi="Times New Roman" w:cs="Times New Roman"/>
                <w:sz w:val="24"/>
                <w:szCs w:val="24"/>
              </w:rPr>
              <w:t xml:space="preserve">. No tā izriet, ka, ja ēkai nav faktiskā uzskaite, jāveic mērījumi. </w:t>
            </w:r>
          </w:p>
          <w:p w14:paraId="030EBD8E" w14:textId="77777777" w:rsidR="00656A67" w:rsidRPr="00DD27E3" w:rsidRDefault="00656A67" w:rsidP="00DD27E3">
            <w:pPr>
              <w:spacing w:after="0" w:line="240" w:lineRule="auto"/>
              <w:jc w:val="both"/>
              <w:rPr>
                <w:rFonts w:ascii="Times New Roman" w:hAnsi="Times New Roman" w:cs="Times New Roman"/>
                <w:sz w:val="24"/>
                <w:szCs w:val="24"/>
                <w:lang w:eastAsia="lv-LV"/>
              </w:rPr>
            </w:pPr>
          </w:p>
          <w:p w14:paraId="678AA8B5" w14:textId="77777777" w:rsidR="00656A67" w:rsidRPr="00DD27E3" w:rsidRDefault="00656A67" w:rsidP="00DD27E3">
            <w:pPr>
              <w:spacing w:after="0" w:line="240" w:lineRule="auto"/>
              <w:jc w:val="both"/>
              <w:rPr>
                <w:rFonts w:ascii="Times New Roman" w:hAnsi="Times New Roman" w:cs="Times New Roman"/>
                <w:sz w:val="24"/>
                <w:szCs w:val="24"/>
                <w:lang w:eastAsia="lv-LV"/>
              </w:rPr>
            </w:pPr>
          </w:p>
          <w:p w14:paraId="7D92E7B6" w14:textId="5E7B22AA" w:rsidR="00656A67" w:rsidRDefault="004F5103" w:rsidP="00DD27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MK</w:t>
            </w:r>
            <w:r w:rsidR="00656A67" w:rsidRPr="00DD27E3">
              <w:rPr>
                <w:rFonts w:ascii="Times New Roman" w:hAnsi="Times New Roman" w:cs="Times New Roman"/>
                <w:sz w:val="24"/>
                <w:szCs w:val="24"/>
              </w:rPr>
              <w:t xml:space="preserve"> noteikumu 34.atsauce nosaka, ka MK noteikumu 34.9. apakšpunktā noteiktos energosertifikācijas dokumentus sagatavo atbilstoši </w:t>
            </w:r>
            <w:r>
              <w:rPr>
                <w:rFonts w:ascii="Times New Roman" w:hAnsi="Times New Roman" w:cs="Times New Roman"/>
                <w:sz w:val="24"/>
                <w:szCs w:val="24"/>
              </w:rPr>
              <w:t>MK</w:t>
            </w:r>
            <w:r w:rsidR="00656A67" w:rsidRPr="00DD27E3">
              <w:rPr>
                <w:rFonts w:ascii="Times New Roman" w:hAnsi="Times New Roman" w:cs="Times New Roman"/>
                <w:sz w:val="24"/>
                <w:szCs w:val="24"/>
              </w:rPr>
              <w:t xml:space="preserve"> noteikumiem Nr.222. Ja ēkas energosertifikācija nav izstrādāta atbilstoši MK noteikumiem Nr.222, tad projekts tiek noraidīts.</w:t>
            </w:r>
          </w:p>
          <w:p w14:paraId="3C48313C" w14:textId="77777777" w:rsidR="004F5103" w:rsidRPr="00DD27E3" w:rsidRDefault="004F5103" w:rsidP="00DD27E3">
            <w:pPr>
              <w:spacing w:after="0" w:line="240" w:lineRule="auto"/>
              <w:jc w:val="both"/>
              <w:rPr>
                <w:rFonts w:ascii="Times New Roman" w:hAnsi="Times New Roman" w:cs="Times New Roman"/>
                <w:sz w:val="24"/>
                <w:szCs w:val="24"/>
              </w:rPr>
            </w:pPr>
          </w:p>
          <w:p w14:paraId="07D02CC1" w14:textId="34EDB132" w:rsidR="00656A67" w:rsidRPr="00DD27E3" w:rsidRDefault="00656A67" w:rsidP="00DD27E3">
            <w:pPr>
              <w:spacing w:after="0" w:line="240" w:lineRule="auto"/>
              <w:jc w:val="both"/>
              <w:rPr>
                <w:rFonts w:ascii="Times New Roman" w:hAnsi="Times New Roman" w:cs="Times New Roman"/>
                <w:sz w:val="24"/>
                <w:szCs w:val="24"/>
              </w:rPr>
            </w:pPr>
            <w:r w:rsidRPr="00DD27E3">
              <w:rPr>
                <w:rFonts w:ascii="Times New Roman" w:hAnsi="Times New Roman" w:cs="Times New Roman"/>
                <w:sz w:val="24"/>
                <w:szCs w:val="24"/>
              </w:rPr>
              <w:t xml:space="preserve">Vienlaikus norādām, ka MK noteikumi Nr.222 saistošie standarti paredz vienas ēkas energoefektivitātes novērtēšanu un novērtēšanas robežas un tieši standarts LVS EN 15378-3:2020 “[..] Izmērītā energoefektivitāte [..]” precīzi nodefinē robežas (viena ēka), kurās ir jāveic siltumenerģijas vai kurināmā uzskaite, lai varētu nodrošināt vienotu ēku novērtēšanu Eiropas līmenī kā arī nodrošinātu vienotu konsekvenci, nepārprotamību un </w:t>
            </w:r>
            <w:proofErr w:type="spellStart"/>
            <w:r w:rsidRPr="00DD27E3">
              <w:rPr>
                <w:rFonts w:ascii="Times New Roman" w:hAnsi="Times New Roman" w:cs="Times New Roman"/>
                <w:sz w:val="24"/>
                <w:szCs w:val="24"/>
              </w:rPr>
              <w:t>pārredzamību</w:t>
            </w:r>
            <w:proofErr w:type="spellEnd"/>
            <w:r w:rsidRPr="00DD27E3">
              <w:rPr>
                <w:rFonts w:ascii="Times New Roman" w:hAnsi="Times New Roman" w:cs="Times New Roman"/>
                <w:sz w:val="24"/>
                <w:szCs w:val="24"/>
              </w:rPr>
              <w:t xml:space="preserve">. </w:t>
            </w:r>
          </w:p>
          <w:p w14:paraId="58519080" w14:textId="77777777" w:rsidR="00656A67" w:rsidRPr="00DD27E3" w:rsidRDefault="00656A67" w:rsidP="00DD27E3">
            <w:pPr>
              <w:spacing w:after="0" w:line="240" w:lineRule="auto"/>
              <w:jc w:val="both"/>
            </w:pPr>
          </w:p>
          <w:p w14:paraId="13DCB689" w14:textId="12112038" w:rsidR="004F5103" w:rsidRPr="004F5103" w:rsidRDefault="004F5103" w:rsidP="004F5103">
            <w:pPr>
              <w:spacing w:after="0" w:line="240" w:lineRule="auto"/>
              <w:contextualSpacing/>
              <w:jc w:val="both"/>
              <w:rPr>
                <w:rFonts w:ascii="Times New Roman" w:hAnsi="Times New Roman" w:cs="Times New Roman"/>
                <w:sz w:val="24"/>
                <w:szCs w:val="24"/>
              </w:rPr>
            </w:pPr>
            <w:r w:rsidRPr="004F5103">
              <w:rPr>
                <w:rFonts w:ascii="Times New Roman" w:hAnsi="Times New Roman" w:cs="Times New Roman"/>
                <w:sz w:val="24"/>
                <w:szCs w:val="24"/>
              </w:rPr>
              <w:t>Ja ēkai nav iespējams veikt enerģijas uzskaiti atbilstoši MK</w:t>
            </w:r>
            <w:r>
              <w:rPr>
                <w:rFonts w:ascii="Times New Roman" w:hAnsi="Times New Roman" w:cs="Times New Roman"/>
                <w:sz w:val="24"/>
                <w:szCs w:val="24"/>
              </w:rPr>
              <w:t xml:space="preserve"> noteikumu Nr.</w:t>
            </w:r>
            <w:r w:rsidRPr="004F5103">
              <w:rPr>
                <w:rFonts w:ascii="Times New Roman" w:hAnsi="Times New Roman" w:cs="Times New Roman"/>
                <w:sz w:val="24"/>
                <w:szCs w:val="24"/>
              </w:rPr>
              <w:t>222 5.2.punktā noteiktajam, tad kā papildus variants ir katrai ēkai atsevišķi, kas ir ēku grupā ar vienotu uzskaiti, veikt energoauditu un visām ēkām izstrādāt energosertifikātus. Jo visi ēku grupas atsevišķi ēku energosertifikāti pamatos to, ka ēku grupai (kas sastāv no vairākām ēkām) ir veikti aprēķini.</w:t>
            </w:r>
          </w:p>
          <w:p w14:paraId="15535859" w14:textId="77777777" w:rsidR="004F5103" w:rsidRPr="004F5103" w:rsidRDefault="004F5103" w:rsidP="004F5103">
            <w:pPr>
              <w:spacing w:after="0" w:line="240" w:lineRule="auto"/>
              <w:contextualSpacing/>
              <w:jc w:val="both"/>
              <w:rPr>
                <w:rFonts w:ascii="Times New Roman" w:hAnsi="Times New Roman" w:cs="Times New Roman"/>
                <w:sz w:val="24"/>
                <w:szCs w:val="24"/>
              </w:rPr>
            </w:pPr>
            <w:r w:rsidRPr="004F5103">
              <w:rPr>
                <w:rFonts w:ascii="Times New Roman" w:hAnsi="Times New Roman" w:cs="Times New Roman"/>
                <w:sz w:val="24"/>
                <w:szCs w:val="24"/>
              </w:rPr>
              <w:t>Papildus norādām, ka atlases ietvaros noteikto minimālo enerģijas ietaupījumu (30%) vērtēs vienai konkrētai ēkai, kas būs iekļauta projekta iesniegumā, kā arī atlases nolikuma 5.pielikumu sagatavo tikai 1 konkrētai ēkai, par kuru plānots iesniegt projekta iesniegumu.</w:t>
            </w:r>
          </w:p>
          <w:p w14:paraId="7F0F4081" w14:textId="3971191C" w:rsidR="00656A67" w:rsidRPr="00DD27E3" w:rsidRDefault="004F5103" w:rsidP="004F5103">
            <w:pPr>
              <w:spacing w:after="0" w:line="240" w:lineRule="auto"/>
              <w:contextualSpacing/>
              <w:jc w:val="both"/>
              <w:rPr>
                <w:rFonts w:ascii="Times New Roman" w:hAnsi="Times New Roman" w:cs="Times New Roman"/>
                <w:sz w:val="24"/>
                <w:szCs w:val="24"/>
              </w:rPr>
            </w:pPr>
            <w:r w:rsidRPr="004F5103">
              <w:rPr>
                <w:rFonts w:ascii="Times New Roman" w:hAnsi="Times New Roman" w:cs="Times New Roman"/>
                <w:sz w:val="24"/>
                <w:szCs w:val="24"/>
              </w:rPr>
              <w:t>Projekta beigu posmā, konkrētajai ēkai būs jāuzstāda elektrības un siltumapgādes skaitītājs (izmaksas projekta ietvaros ir attiecināmas), vēlams tos uzstādīt katrai ēku grupā esošajai ēkai.</w:t>
            </w:r>
          </w:p>
        </w:tc>
      </w:tr>
      <w:tr w:rsidR="00656A67" w:rsidRPr="00F04E79" w14:paraId="6709D868" w14:textId="77777777" w:rsidTr="00F96E4C">
        <w:trPr>
          <w:trHeight w:val="465"/>
        </w:trPr>
        <w:tc>
          <w:tcPr>
            <w:tcW w:w="313" w:type="pct"/>
          </w:tcPr>
          <w:p w14:paraId="7C620D60" w14:textId="070026BF" w:rsidR="00656A67" w:rsidRPr="00F04E79" w:rsidRDefault="00656A67" w:rsidP="00656A67">
            <w:pPr>
              <w:pStyle w:val="Vienkrsteksts"/>
              <w:spacing w:before="0"/>
              <w:contextualSpacing/>
              <w:rPr>
                <w:rFonts w:ascii="Times New Roman" w:eastAsia="Times New Roman" w:hAnsi="Times New Roman" w:cs="Times New Roman"/>
                <w:sz w:val="24"/>
                <w:szCs w:val="24"/>
                <w:lang w:val="lv-LV"/>
              </w:rPr>
            </w:pPr>
            <w:r w:rsidRPr="00F04E79">
              <w:rPr>
                <w:rFonts w:ascii="Times New Roman" w:eastAsia="Times New Roman" w:hAnsi="Times New Roman" w:cs="Times New Roman"/>
                <w:sz w:val="24"/>
                <w:szCs w:val="24"/>
                <w:lang w:val="lv-LV"/>
              </w:rPr>
              <w:t>6.6.</w:t>
            </w:r>
          </w:p>
        </w:tc>
        <w:tc>
          <w:tcPr>
            <w:tcW w:w="2345" w:type="pct"/>
            <w:shd w:val="clear" w:color="auto" w:fill="auto"/>
          </w:tcPr>
          <w:p w14:paraId="46B6FA4C" w14:textId="77777777" w:rsidR="00656A67" w:rsidRPr="00F04E79" w:rsidRDefault="00656A67" w:rsidP="00656A67">
            <w:pPr>
              <w:pStyle w:val="Paraststmeklis"/>
              <w:spacing w:before="0" w:beforeAutospacing="0" w:after="0" w:afterAutospacing="0"/>
              <w:jc w:val="both"/>
              <w:rPr>
                <w:rFonts w:ascii="Times New Roman" w:hAnsi="Times New Roman" w:cs="Times New Roman"/>
                <w:sz w:val="24"/>
                <w:szCs w:val="24"/>
                <w:lang w:eastAsia="en-US"/>
              </w:rPr>
            </w:pPr>
            <w:r w:rsidRPr="00F04E79">
              <w:rPr>
                <w:rFonts w:ascii="Times New Roman" w:hAnsi="Times New Roman" w:cs="Times New Roman"/>
                <w:sz w:val="24"/>
                <w:szCs w:val="24"/>
                <w:lang w:eastAsia="en-US"/>
              </w:rPr>
              <w:t>Tīri tehnisks jautājums par saules paneļu saražoto elektroenerģiju:</w:t>
            </w:r>
          </w:p>
          <w:p w14:paraId="74AD1511" w14:textId="77777777" w:rsidR="00656A67" w:rsidRPr="00F04E79" w:rsidRDefault="00656A67" w:rsidP="00656A67">
            <w:pPr>
              <w:pStyle w:val="Paraststmeklis"/>
              <w:spacing w:before="0" w:beforeAutospacing="0" w:after="0" w:afterAutospacing="0"/>
              <w:jc w:val="both"/>
              <w:rPr>
                <w:rFonts w:ascii="Times New Roman" w:hAnsi="Times New Roman" w:cs="Times New Roman"/>
                <w:sz w:val="24"/>
                <w:szCs w:val="24"/>
                <w:lang w:eastAsia="en-US"/>
              </w:rPr>
            </w:pPr>
            <w:r w:rsidRPr="00F04E79">
              <w:rPr>
                <w:rFonts w:ascii="Times New Roman" w:hAnsi="Times New Roman" w:cs="Times New Roman"/>
                <w:sz w:val="24"/>
                <w:szCs w:val="24"/>
                <w:lang w:eastAsia="en-US"/>
              </w:rPr>
              <w:t xml:space="preserve">Elektroenerģiju slimnīcai nodrošina A/S "Sadales tīkls", kas nodrošina ventilācijas iekārtu, apkures (ieskaitot siltummezglu) sistēmu darbību. Tiek nodrošināta arī slimnīcā medicīnas iekārtu darbība utt. Vai es pareizi saprotu, ka ir jānodrošina atsevišķa uzskaite, kas paredz, ka saules paneļi nodrošina saražoto elektroenerģiju apgaismojuma, ventilācijas iekārtu darbībai un medicīnas iekārtām, datoriem atsevišķi. </w:t>
            </w:r>
          </w:p>
          <w:p w14:paraId="2F0E16C0" w14:textId="77777777" w:rsidR="00656A67" w:rsidRPr="00F04E79" w:rsidRDefault="00656A67" w:rsidP="00656A67">
            <w:pPr>
              <w:pStyle w:val="Paraststmeklis"/>
              <w:spacing w:before="0" w:beforeAutospacing="0" w:after="0" w:afterAutospacing="0"/>
              <w:jc w:val="both"/>
              <w:rPr>
                <w:rFonts w:ascii="Times New Roman" w:hAnsi="Times New Roman" w:cs="Times New Roman"/>
                <w:sz w:val="24"/>
                <w:szCs w:val="24"/>
                <w:lang w:eastAsia="en-US"/>
              </w:rPr>
            </w:pPr>
            <w:r w:rsidRPr="00F04E79">
              <w:rPr>
                <w:rFonts w:ascii="Times New Roman" w:hAnsi="Times New Roman" w:cs="Times New Roman"/>
                <w:sz w:val="24"/>
                <w:szCs w:val="24"/>
                <w:lang w:eastAsia="en-US"/>
              </w:rPr>
              <w:t>Varbūt Jums ir kādas reāls piemērs, kur šāds princips jau tiek īstenots?</w:t>
            </w:r>
          </w:p>
          <w:p w14:paraId="05F65253" w14:textId="7420ECE8" w:rsidR="00656A67" w:rsidRPr="00F04E79" w:rsidRDefault="00656A67" w:rsidP="00656A67">
            <w:pPr>
              <w:pStyle w:val="Vienkrsteksts"/>
              <w:spacing w:before="0"/>
              <w:contextualSpacing/>
              <w:rPr>
                <w:rFonts w:ascii="Times New Roman" w:eastAsia="Times New Roman" w:hAnsi="Times New Roman" w:cs="Times New Roman"/>
                <w:sz w:val="24"/>
                <w:szCs w:val="24"/>
                <w:lang w:val="lv-LV"/>
              </w:rPr>
            </w:pPr>
          </w:p>
        </w:tc>
        <w:tc>
          <w:tcPr>
            <w:tcW w:w="2342" w:type="pct"/>
            <w:shd w:val="clear" w:color="auto" w:fill="auto"/>
          </w:tcPr>
          <w:p w14:paraId="4A8B9B0B" w14:textId="1F08D9E5" w:rsidR="00656A67" w:rsidRPr="00F04E79" w:rsidRDefault="00656A67" w:rsidP="00656A67">
            <w:pPr>
              <w:spacing w:after="0" w:line="240" w:lineRule="auto"/>
              <w:jc w:val="both"/>
              <w:rPr>
                <w:rFonts w:ascii="Times New Roman" w:hAnsi="Times New Roman" w:cs="Times New Roman"/>
                <w:sz w:val="24"/>
                <w:szCs w:val="24"/>
              </w:rPr>
            </w:pPr>
            <w:r w:rsidRPr="00F04E79">
              <w:rPr>
                <w:rFonts w:ascii="Times New Roman" w:hAnsi="Times New Roman" w:cs="Times New Roman"/>
                <w:sz w:val="24"/>
                <w:szCs w:val="24"/>
              </w:rPr>
              <w:t xml:space="preserve">Ēkas energopakalpojumu novērtējumu veic atbilstoši </w:t>
            </w:r>
            <w:r w:rsidR="008E1C20">
              <w:rPr>
                <w:rFonts w:ascii="Times New Roman" w:hAnsi="Times New Roman" w:cs="Times New Roman"/>
                <w:sz w:val="24"/>
                <w:szCs w:val="24"/>
              </w:rPr>
              <w:t>MK</w:t>
            </w:r>
            <w:r w:rsidRPr="00F04E79">
              <w:rPr>
                <w:rFonts w:ascii="Times New Roman" w:hAnsi="Times New Roman" w:cs="Times New Roman"/>
                <w:sz w:val="24"/>
                <w:szCs w:val="24"/>
              </w:rPr>
              <w:t xml:space="preserve"> noteikumiem Nr.222 un saistošo standartu prasībām. </w:t>
            </w:r>
          </w:p>
          <w:p w14:paraId="55C0F87E" w14:textId="319BECA0" w:rsidR="00656A67" w:rsidRPr="00F04E79" w:rsidRDefault="00656A67" w:rsidP="00656A67">
            <w:pPr>
              <w:spacing w:after="0" w:line="240" w:lineRule="auto"/>
              <w:jc w:val="both"/>
              <w:rPr>
                <w:rFonts w:ascii="Times New Roman" w:hAnsi="Times New Roman" w:cs="Times New Roman"/>
                <w:sz w:val="24"/>
                <w:szCs w:val="24"/>
              </w:rPr>
            </w:pPr>
            <w:r w:rsidRPr="00F04E79">
              <w:rPr>
                <w:rFonts w:ascii="Times New Roman" w:hAnsi="Times New Roman" w:cs="Times New Roman"/>
                <w:sz w:val="24"/>
                <w:szCs w:val="24"/>
              </w:rPr>
              <w:t>Uzskaitītās elektroenerģijas sadalījumu pa energopakalpojumiem (apkure, sadzīves karstais ūdens, apgaismojums, ventilācija, dzesēšana) veic sertificēts speciālists, apsekojot ēku un elektroenerģijas patērētājus -  iekārtas, gaismekļus, vadības sistēmas utt. un sastādot inspekcijas ziņojumus, proti, apgaismojuma energoaudita ziņojumu, norādot apgaismojumu veidu, gaismekļu skaitu, jaudu, darbības ilgumu utt., kā arī apkures un dzesēšanas sistēmas t.sk. ventilācijas sistēmas pārbaudes aktus, norādot sūkņu, ventilatoru, vadības sistēmu u.c. patērētāju veidu, marka, jauda, darbības ilgumu utt.), kā rezultātā tiek noteikts ēkas energopakalpojumiem nepieciešamais elektroenerģijas patēriņš.</w:t>
            </w:r>
          </w:p>
        </w:tc>
      </w:tr>
      <w:tr w:rsidR="00656A67" w:rsidRPr="0091597A" w14:paraId="202C12B9" w14:textId="77777777" w:rsidTr="00F96E4C">
        <w:trPr>
          <w:trHeight w:val="465"/>
        </w:trPr>
        <w:tc>
          <w:tcPr>
            <w:tcW w:w="313" w:type="pct"/>
          </w:tcPr>
          <w:p w14:paraId="19BFDD34" w14:textId="28C82BA5" w:rsidR="00656A67" w:rsidRPr="0091597A" w:rsidRDefault="008E1C20" w:rsidP="00656A67">
            <w:pPr>
              <w:pStyle w:val="Vienkrsteksts"/>
              <w:spacing w:before="0"/>
              <w:contextualSpacing/>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w:t>
            </w:r>
          </w:p>
        </w:tc>
        <w:tc>
          <w:tcPr>
            <w:tcW w:w="2345" w:type="pct"/>
            <w:shd w:val="clear" w:color="auto" w:fill="auto"/>
          </w:tcPr>
          <w:p w14:paraId="7FBFF76D" w14:textId="205C812E" w:rsidR="00656A67" w:rsidRPr="0091597A" w:rsidRDefault="00656A67" w:rsidP="00656A67">
            <w:pPr>
              <w:pStyle w:val="Vienkrsteksts"/>
              <w:spacing w:before="0"/>
              <w:contextualSpacing/>
              <w:rPr>
                <w:rFonts w:ascii="Times New Roman" w:eastAsia="Times New Roman" w:hAnsi="Times New Roman" w:cs="Times New Roman"/>
                <w:sz w:val="24"/>
                <w:szCs w:val="24"/>
                <w:lang w:val="lv-LV"/>
              </w:rPr>
            </w:pPr>
          </w:p>
        </w:tc>
        <w:tc>
          <w:tcPr>
            <w:tcW w:w="2342" w:type="pct"/>
            <w:shd w:val="clear" w:color="auto" w:fill="auto"/>
          </w:tcPr>
          <w:p w14:paraId="02841526" w14:textId="2E2D7133" w:rsidR="00656A67" w:rsidRPr="0091597A" w:rsidRDefault="00656A67" w:rsidP="00656A67">
            <w:pPr>
              <w:spacing w:after="0"/>
              <w:contextualSpacing/>
              <w:jc w:val="both"/>
              <w:rPr>
                <w:rFonts w:ascii="Times New Roman" w:hAnsi="Times New Roman" w:cs="Times New Roman"/>
                <w:color w:val="2F5496" w:themeColor="accent1" w:themeShade="BF"/>
                <w:sz w:val="24"/>
                <w:szCs w:val="24"/>
              </w:rPr>
            </w:pPr>
          </w:p>
        </w:tc>
      </w:tr>
      <w:tr w:rsidR="00656A67" w:rsidRPr="0091597A" w14:paraId="32696442" w14:textId="77777777" w:rsidTr="00F96E4C">
        <w:trPr>
          <w:trHeight w:val="274"/>
        </w:trPr>
        <w:tc>
          <w:tcPr>
            <w:tcW w:w="5000" w:type="pct"/>
            <w:gridSpan w:val="3"/>
            <w:shd w:val="clear" w:color="auto" w:fill="D0CECE" w:themeFill="background2" w:themeFillShade="E6"/>
          </w:tcPr>
          <w:p w14:paraId="55D6F45D" w14:textId="4573E29D" w:rsidR="00656A67" w:rsidRPr="0091597A" w:rsidRDefault="00656A67" w:rsidP="00656A67">
            <w:pPr>
              <w:pStyle w:val="Virsraksts1"/>
              <w:numPr>
                <w:ilvl w:val="0"/>
                <w:numId w:val="17"/>
              </w:numPr>
              <w:tabs>
                <w:tab w:val="num" w:pos="360"/>
              </w:tabs>
              <w:spacing w:before="0" w:after="0"/>
              <w:ind w:left="0" w:firstLine="0"/>
              <w:contextualSpacing/>
              <w:rPr>
                <w:rFonts w:cs="Times New Roman"/>
                <w:i/>
                <w:iCs/>
                <w:color w:val="0070C0"/>
                <w:sz w:val="24"/>
                <w:szCs w:val="24"/>
              </w:rPr>
            </w:pPr>
            <w:bookmarkStart w:id="10" w:name="_Toc135733778"/>
            <w:r>
              <w:rPr>
                <w:rFonts w:cs="Times New Roman"/>
                <w:sz w:val="24"/>
                <w:szCs w:val="24"/>
              </w:rPr>
              <w:t>Īstenošanas nosacījumi</w:t>
            </w:r>
            <w:bookmarkEnd w:id="10"/>
          </w:p>
        </w:tc>
      </w:tr>
      <w:tr w:rsidR="00656A67" w:rsidRPr="0091597A" w14:paraId="6E7E3660" w14:textId="77777777" w:rsidTr="00F96E4C">
        <w:trPr>
          <w:trHeight w:val="465"/>
        </w:trPr>
        <w:tc>
          <w:tcPr>
            <w:tcW w:w="313" w:type="pct"/>
          </w:tcPr>
          <w:p w14:paraId="48CAC39F" w14:textId="7CF29E90" w:rsidR="00656A67" w:rsidRPr="0091597A" w:rsidRDefault="008E1C20" w:rsidP="00656A67">
            <w:pPr>
              <w:pStyle w:val="Vienkrsteksts"/>
              <w:spacing w:before="0"/>
              <w:contextualSpacing/>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7.1.</w:t>
            </w:r>
          </w:p>
        </w:tc>
        <w:tc>
          <w:tcPr>
            <w:tcW w:w="2345" w:type="pct"/>
            <w:shd w:val="clear" w:color="auto" w:fill="auto"/>
          </w:tcPr>
          <w:p w14:paraId="09D17728" w14:textId="77777777" w:rsidR="00656A67" w:rsidRPr="00A06F41" w:rsidRDefault="00656A67" w:rsidP="00656A67">
            <w:pPr>
              <w:spacing w:line="240" w:lineRule="auto"/>
              <w:jc w:val="both"/>
              <w:rPr>
                <w:rFonts w:ascii="Times New Roman" w:hAnsi="Times New Roman" w:cs="Times New Roman"/>
                <w:sz w:val="24"/>
                <w:szCs w:val="24"/>
              </w:rPr>
            </w:pPr>
            <w:r>
              <w:rPr>
                <w:rFonts w:ascii="Times New Roman" w:hAnsi="Times New Roman" w:cs="Times New Roman"/>
                <w:sz w:val="24"/>
                <w:szCs w:val="24"/>
              </w:rPr>
              <w:t>V</w:t>
            </w:r>
            <w:r w:rsidRPr="00A06F41">
              <w:rPr>
                <w:rFonts w:ascii="Times New Roman" w:hAnsi="Times New Roman" w:cs="Times New Roman"/>
                <w:sz w:val="24"/>
                <w:szCs w:val="24"/>
              </w:rPr>
              <w:t>ai pareizi saprotu, ka mēs drīkstam gada laikā ar saules paneļiem saražoto nodot tīklā un lietot no tīkla tad, kad mums ir nepieciešams. Piemēram, vasarā saražo vairāk kā spēj patērēt, nododam tīklā un rudenī tad, kad saules paneļi ražo jau nepietiekami, ņemam enerģiju no tīkla. Vai pareizi saprotu, ka domāts pašpatēriņš gada griezumā nevis konkrētā dienas pašpatēriņš?</w:t>
            </w:r>
          </w:p>
          <w:p w14:paraId="103814F7" w14:textId="580AF5DF" w:rsidR="00656A67" w:rsidRPr="0091597A" w:rsidRDefault="00656A67" w:rsidP="00656A67">
            <w:pPr>
              <w:pStyle w:val="Vienkrsteksts"/>
              <w:spacing w:before="0"/>
              <w:contextualSpacing/>
              <w:rPr>
                <w:rFonts w:ascii="Times New Roman" w:eastAsia="Times New Roman" w:hAnsi="Times New Roman" w:cs="Times New Roman"/>
                <w:sz w:val="24"/>
                <w:szCs w:val="24"/>
                <w:lang w:val="lv-LV" w:eastAsia="lv-LV"/>
              </w:rPr>
            </w:pPr>
          </w:p>
        </w:tc>
        <w:tc>
          <w:tcPr>
            <w:tcW w:w="2342" w:type="pct"/>
            <w:shd w:val="clear" w:color="auto" w:fill="auto"/>
          </w:tcPr>
          <w:p w14:paraId="43D4E930" w14:textId="77777777" w:rsidR="00656A67" w:rsidRPr="00A06F41" w:rsidRDefault="00656A67" w:rsidP="00656A67">
            <w:pPr>
              <w:spacing w:line="240" w:lineRule="auto"/>
              <w:jc w:val="both"/>
              <w:rPr>
                <w:rFonts w:ascii="Times New Roman" w:hAnsi="Times New Roman" w:cs="Times New Roman"/>
                <w:sz w:val="24"/>
                <w:szCs w:val="24"/>
              </w:rPr>
            </w:pPr>
            <w:r w:rsidRPr="00A06F41">
              <w:rPr>
                <w:rFonts w:ascii="Times New Roman" w:hAnsi="Times New Roman" w:cs="Times New Roman"/>
                <w:sz w:val="24"/>
                <w:szCs w:val="24"/>
              </w:rPr>
              <w:t xml:space="preserve">MK noteikumu 22.5.1.punkts pasaka – enerģija, kas </w:t>
            </w:r>
            <w:r w:rsidRPr="00A06F41">
              <w:rPr>
                <w:rFonts w:ascii="Times New Roman" w:hAnsi="Times New Roman" w:cs="Times New Roman"/>
                <w:b/>
                <w:bCs/>
                <w:sz w:val="24"/>
                <w:szCs w:val="24"/>
              </w:rPr>
              <w:t xml:space="preserve">gadā </w:t>
            </w:r>
            <w:r w:rsidRPr="00A06F41">
              <w:rPr>
                <w:rFonts w:ascii="Times New Roman" w:hAnsi="Times New Roman" w:cs="Times New Roman"/>
                <w:sz w:val="24"/>
                <w:szCs w:val="24"/>
              </w:rPr>
              <w:t>saražota ar projektā iekļautajām iekārtām, 100% apjomā tiks izmantota ēkas pašpatēriņam.</w:t>
            </w:r>
          </w:p>
          <w:p w14:paraId="5A029DFE" w14:textId="77777777" w:rsidR="00656A67" w:rsidRPr="00A06F41" w:rsidRDefault="00656A67" w:rsidP="00656A67">
            <w:pPr>
              <w:spacing w:line="240" w:lineRule="auto"/>
              <w:jc w:val="both"/>
              <w:rPr>
                <w:rFonts w:ascii="Times New Roman" w:hAnsi="Times New Roman" w:cs="Times New Roman"/>
                <w:sz w:val="24"/>
                <w:szCs w:val="24"/>
              </w:rPr>
            </w:pPr>
            <w:r w:rsidRPr="00A06F41">
              <w:rPr>
                <w:rFonts w:ascii="Times New Roman" w:hAnsi="Times New Roman" w:cs="Times New Roman"/>
                <w:sz w:val="24"/>
                <w:szCs w:val="24"/>
              </w:rPr>
              <w:t>Ir saprotams un loģiski, ka vasarā saražo vairāk nekā patērē, bet ziemā ir otrādi.</w:t>
            </w:r>
          </w:p>
          <w:p w14:paraId="52890B2A" w14:textId="31740506" w:rsidR="00656A67" w:rsidRPr="0091597A" w:rsidRDefault="00656A67" w:rsidP="00656A67">
            <w:pPr>
              <w:spacing w:after="0"/>
              <w:contextualSpacing/>
              <w:jc w:val="both"/>
              <w:rPr>
                <w:rFonts w:ascii="Times New Roman" w:hAnsi="Times New Roman" w:cs="Times New Roman"/>
                <w:color w:val="2F5496" w:themeColor="accent1" w:themeShade="BF"/>
                <w:sz w:val="24"/>
                <w:szCs w:val="24"/>
              </w:rPr>
            </w:pPr>
            <w:r w:rsidRPr="00A06F41">
              <w:rPr>
                <w:rFonts w:ascii="Times New Roman" w:hAnsi="Times New Roman" w:cs="Times New Roman"/>
                <w:sz w:val="24"/>
                <w:szCs w:val="24"/>
              </w:rPr>
              <w:t>Līdz ar to pašpatēriņu kontrolēs gada griezumā.</w:t>
            </w:r>
          </w:p>
        </w:tc>
      </w:tr>
      <w:tr w:rsidR="00656A67" w:rsidRPr="0091597A" w14:paraId="76AAD662" w14:textId="77777777" w:rsidTr="00F96E4C">
        <w:trPr>
          <w:trHeight w:val="465"/>
        </w:trPr>
        <w:tc>
          <w:tcPr>
            <w:tcW w:w="313" w:type="pct"/>
          </w:tcPr>
          <w:p w14:paraId="7548B059" w14:textId="641790C4" w:rsidR="00656A67" w:rsidRPr="0091597A" w:rsidRDefault="008E1C20" w:rsidP="00656A67">
            <w:pPr>
              <w:pStyle w:val="Vienkrsteksts"/>
              <w:spacing w:before="0"/>
              <w:contextualSpacing/>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w:t>
            </w:r>
          </w:p>
        </w:tc>
        <w:tc>
          <w:tcPr>
            <w:tcW w:w="2345" w:type="pct"/>
            <w:shd w:val="clear" w:color="auto" w:fill="auto"/>
          </w:tcPr>
          <w:p w14:paraId="00CB0352" w14:textId="69319D37" w:rsidR="00656A67" w:rsidRPr="0091597A" w:rsidRDefault="00656A67" w:rsidP="00656A67">
            <w:pPr>
              <w:pStyle w:val="Vienkrsteksts"/>
              <w:spacing w:before="0"/>
              <w:contextualSpacing/>
              <w:rPr>
                <w:rFonts w:ascii="Times New Roman" w:eastAsia="Times New Roman" w:hAnsi="Times New Roman" w:cs="Times New Roman"/>
                <w:sz w:val="24"/>
                <w:szCs w:val="24"/>
                <w:lang w:val="lv-LV" w:eastAsia="lv-LV"/>
              </w:rPr>
            </w:pPr>
          </w:p>
        </w:tc>
        <w:tc>
          <w:tcPr>
            <w:tcW w:w="2342" w:type="pct"/>
            <w:shd w:val="clear" w:color="auto" w:fill="auto"/>
          </w:tcPr>
          <w:p w14:paraId="64A05A08" w14:textId="142F3369" w:rsidR="00656A67" w:rsidRPr="0091597A" w:rsidRDefault="00656A67" w:rsidP="00656A67">
            <w:pPr>
              <w:spacing w:after="0"/>
              <w:contextualSpacing/>
              <w:jc w:val="both"/>
              <w:rPr>
                <w:rFonts w:ascii="Times New Roman" w:hAnsi="Times New Roman" w:cs="Times New Roman"/>
                <w:color w:val="2F5496" w:themeColor="accent1" w:themeShade="BF"/>
                <w:sz w:val="24"/>
                <w:szCs w:val="24"/>
              </w:rPr>
            </w:pPr>
          </w:p>
        </w:tc>
      </w:tr>
      <w:tr w:rsidR="00656A67" w:rsidRPr="0091597A" w14:paraId="3A56E1D2" w14:textId="77777777" w:rsidTr="00F96E4C">
        <w:trPr>
          <w:trHeight w:val="274"/>
        </w:trPr>
        <w:tc>
          <w:tcPr>
            <w:tcW w:w="5000" w:type="pct"/>
            <w:gridSpan w:val="3"/>
            <w:shd w:val="clear" w:color="auto" w:fill="D0CECE" w:themeFill="background2" w:themeFillShade="E6"/>
          </w:tcPr>
          <w:p w14:paraId="1DCF720B" w14:textId="45ABD006" w:rsidR="00656A67" w:rsidRPr="0091597A" w:rsidRDefault="00656A67" w:rsidP="00656A67">
            <w:pPr>
              <w:pStyle w:val="Virsraksts1"/>
              <w:numPr>
                <w:ilvl w:val="0"/>
                <w:numId w:val="17"/>
              </w:numPr>
              <w:tabs>
                <w:tab w:val="num" w:pos="360"/>
              </w:tabs>
              <w:spacing w:before="0" w:after="0"/>
              <w:ind w:left="0" w:firstLine="0"/>
              <w:contextualSpacing/>
              <w:rPr>
                <w:rFonts w:cs="Times New Roman"/>
                <w:i/>
                <w:iCs/>
                <w:color w:val="0070C0"/>
                <w:sz w:val="24"/>
                <w:szCs w:val="24"/>
              </w:rPr>
            </w:pPr>
            <w:bookmarkStart w:id="11" w:name="_Toc135733779"/>
            <w:r w:rsidRPr="0091597A">
              <w:rPr>
                <w:rFonts w:cs="Times New Roman"/>
                <w:sz w:val="24"/>
                <w:szCs w:val="24"/>
              </w:rPr>
              <w:t>Vērtēšana un lēmumu pieņemšana</w:t>
            </w:r>
            <w:bookmarkEnd w:id="11"/>
          </w:p>
        </w:tc>
      </w:tr>
      <w:tr w:rsidR="004138A3" w:rsidRPr="004138A3" w14:paraId="29E44BEE" w14:textId="77777777" w:rsidTr="00F96E4C">
        <w:trPr>
          <w:trHeight w:val="465"/>
        </w:trPr>
        <w:tc>
          <w:tcPr>
            <w:tcW w:w="313" w:type="pct"/>
          </w:tcPr>
          <w:p w14:paraId="3221F641" w14:textId="2CF5CFA3" w:rsidR="00656A67" w:rsidRPr="004138A3" w:rsidRDefault="008E1C20" w:rsidP="00656A67">
            <w:pPr>
              <w:pStyle w:val="Vienkrsteksts"/>
              <w:spacing w:before="0"/>
              <w:contextualSpacing/>
              <w:rPr>
                <w:rFonts w:ascii="Times New Roman" w:eastAsia="Times New Roman" w:hAnsi="Times New Roman" w:cs="Times New Roman"/>
                <w:sz w:val="24"/>
                <w:szCs w:val="24"/>
                <w:lang w:val="lv-LV" w:eastAsia="lv-LV"/>
              </w:rPr>
            </w:pPr>
            <w:r w:rsidRPr="004138A3">
              <w:rPr>
                <w:rFonts w:ascii="Times New Roman" w:eastAsia="Times New Roman" w:hAnsi="Times New Roman" w:cs="Times New Roman"/>
                <w:sz w:val="24"/>
                <w:szCs w:val="24"/>
                <w:lang w:val="lv-LV" w:eastAsia="lv-LV"/>
              </w:rPr>
              <w:t>8.1.</w:t>
            </w:r>
          </w:p>
        </w:tc>
        <w:tc>
          <w:tcPr>
            <w:tcW w:w="2345" w:type="pct"/>
            <w:shd w:val="clear" w:color="auto" w:fill="auto"/>
          </w:tcPr>
          <w:p w14:paraId="5BF0E198" w14:textId="72E75BEE" w:rsidR="00656A67" w:rsidRPr="004138A3" w:rsidRDefault="008E1C20" w:rsidP="00656A67">
            <w:pPr>
              <w:pStyle w:val="Vienkrsteksts"/>
              <w:spacing w:before="0"/>
              <w:contextualSpacing/>
              <w:rPr>
                <w:rFonts w:ascii="Times New Roman" w:eastAsia="Times New Roman" w:hAnsi="Times New Roman" w:cs="Times New Roman"/>
                <w:sz w:val="24"/>
                <w:szCs w:val="24"/>
                <w:lang w:val="lv-LV" w:eastAsia="lv-LV"/>
              </w:rPr>
            </w:pPr>
            <w:r w:rsidRPr="004138A3">
              <w:rPr>
                <w:rFonts w:ascii="Times New Roman" w:eastAsia="Times New Roman" w:hAnsi="Times New Roman" w:cs="Times New Roman"/>
                <w:sz w:val="24"/>
                <w:szCs w:val="24"/>
                <w:lang w:val="lv-LV" w:eastAsia="lv-LV"/>
              </w:rPr>
              <w:t>Vērtējums kvalitātes kritērijā Nr.4.1.</w:t>
            </w:r>
          </w:p>
        </w:tc>
        <w:tc>
          <w:tcPr>
            <w:tcW w:w="2342" w:type="pct"/>
            <w:shd w:val="clear" w:color="auto" w:fill="auto"/>
          </w:tcPr>
          <w:p w14:paraId="4915B2E8" w14:textId="773AC35E" w:rsidR="00656A67" w:rsidRPr="004138A3" w:rsidRDefault="008E1C20" w:rsidP="00656A67">
            <w:pPr>
              <w:spacing w:after="0"/>
              <w:contextualSpacing/>
              <w:jc w:val="both"/>
              <w:rPr>
                <w:rFonts w:ascii="Times New Roman" w:hAnsi="Times New Roman" w:cs="Times New Roman"/>
                <w:sz w:val="24"/>
                <w:szCs w:val="24"/>
              </w:rPr>
            </w:pPr>
            <w:r w:rsidRPr="004138A3">
              <w:rPr>
                <w:rFonts w:ascii="Times New Roman" w:hAnsi="Times New Roman" w:cs="Times New Roman"/>
                <w:sz w:val="24"/>
                <w:szCs w:val="24"/>
              </w:rPr>
              <w:t>K</w:t>
            </w:r>
            <w:r w:rsidRPr="004138A3">
              <w:rPr>
                <w:rFonts w:ascii="Times New Roman" w:hAnsi="Times New Roman" w:cs="Times New Roman"/>
                <w:sz w:val="24"/>
                <w:szCs w:val="24"/>
                <w:vertAlign w:val="subscript"/>
              </w:rPr>
              <w:t>1</w:t>
            </w:r>
            <w:r w:rsidRPr="004138A3">
              <w:rPr>
                <w:rFonts w:ascii="Times New Roman" w:hAnsi="Times New Roman" w:cs="Times New Roman"/>
                <w:sz w:val="24"/>
                <w:szCs w:val="24"/>
              </w:rPr>
              <w:t xml:space="preserve"> – projekta izmaksu efektivitātes koeficients (jābūt &gt;=1,0)</w:t>
            </w:r>
            <w:r w:rsidR="004962C4" w:rsidRPr="004138A3">
              <w:rPr>
                <w:rFonts w:ascii="Times New Roman" w:hAnsi="Times New Roman" w:cs="Times New Roman"/>
                <w:sz w:val="24"/>
                <w:szCs w:val="24"/>
              </w:rPr>
              <w:t>;</w:t>
            </w:r>
          </w:p>
          <w:p w14:paraId="76B3D767" w14:textId="77777777" w:rsidR="008E1C20" w:rsidRPr="004138A3" w:rsidRDefault="008E1C20" w:rsidP="00656A67">
            <w:pPr>
              <w:spacing w:after="0"/>
              <w:contextualSpacing/>
              <w:jc w:val="both"/>
              <w:rPr>
                <w:rFonts w:ascii="Times New Roman" w:hAnsi="Times New Roman" w:cs="Times New Roman"/>
                <w:sz w:val="24"/>
                <w:szCs w:val="24"/>
              </w:rPr>
            </w:pPr>
            <w:r w:rsidRPr="004138A3">
              <w:rPr>
                <w:rFonts w:ascii="Times New Roman" w:hAnsi="Times New Roman" w:cs="Times New Roman"/>
                <w:sz w:val="24"/>
                <w:szCs w:val="24"/>
              </w:rPr>
              <w:t xml:space="preserve">Dati tiek ņemti no </w:t>
            </w:r>
            <w:r w:rsidRPr="004138A3">
              <w:rPr>
                <w:rFonts w:ascii="Times New Roman" w:hAnsi="Times New Roman" w:cs="Times New Roman"/>
                <w:sz w:val="24"/>
                <w:szCs w:val="24"/>
              </w:rPr>
              <w:t xml:space="preserve">primārās enerģijas un siltumnīcefekta gāzu emisiju novērtējuma </w:t>
            </w:r>
            <w:r w:rsidRPr="004138A3">
              <w:rPr>
                <w:rFonts w:ascii="Times New Roman" w:hAnsi="Times New Roman" w:cs="Times New Roman"/>
                <w:sz w:val="24"/>
                <w:szCs w:val="24"/>
              </w:rPr>
              <w:t xml:space="preserve">(atlases nolikuma 5.pielikums), </w:t>
            </w:r>
            <w:r w:rsidRPr="004138A3">
              <w:rPr>
                <w:rFonts w:ascii="Times New Roman" w:hAnsi="Times New Roman" w:cs="Times New Roman"/>
                <w:b/>
                <w:bCs/>
                <w:sz w:val="24"/>
                <w:szCs w:val="24"/>
              </w:rPr>
              <w:t>bet</w:t>
            </w:r>
            <w:r w:rsidRPr="004138A3">
              <w:rPr>
                <w:rFonts w:ascii="Times New Roman" w:hAnsi="Times New Roman" w:cs="Times New Roman"/>
                <w:sz w:val="24"/>
                <w:szCs w:val="24"/>
              </w:rPr>
              <w:t>, ja ēkas energosertifikāts nav izstrādāts atbilstoši MK noteikumu Nr.222 prasībām, tad dati nav ticami u</w:t>
            </w:r>
            <w:r w:rsidR="004962C4" w:rsidRPr="004138A3">
              <w:rPr>
                <w:rFonts w:ascii="Times New Roman" w:hAnsi="Times New Roman" w:cs="Times New Roman"/>
                <w:sz w:val="24"/>
                <w:szCs w:val="24"/>
              </w:rPr>
              <w:t>n nav izmantojami kritērija izvērtēšanai.</w:t>
            </w:r>
          </w:p>
          <w:p w14:paraId="2185CB4D" w14:textId="77777777" w:rsidR="004962C4" w:rsidRPr="004138A3" w:rsidRDefault="004962C4" w:rsidP="00656A67">
            <w:pPr>
              <w:spacing w:after="0"/>
              <w:contextualSpacing/>
              <w:jc w:val="both"/>
              <w:rPr>
                <w:rFonts w:ascii="Times New Roman" w:hAnsi="Times New Roman" w:cs="Times New Roman"/>
                <w:sz w:val="24"/>
                <w:szCs w:val="24"/>
              </w:rPr>
            </w:pPr>
            <w:r w:rsidRPr="004138A3">
              <w:rPr>
                <w:rFonts w:ascii="Times New Roman" w:hAnsi="Times New Roman" w:cs="Times New Roman"/>
                <w:sz w:val="24"/>
                <w:szCs w:val="24"/>
              </w:rPr>
              <w:t>Līdz ar to formulā E (</w:t>
            </w:r>
            <w:r w:rsidRPr="004138A3">
              <w:rPr>
                <w:rFonts w:ascii="Times New Roman" w:hAnsi="Times New Roman" w:cs="Times New Roman"/>
                <w:sz w:val="24"/>
                <w:szCs w:val="24"/>
              </w:rPr>
              <w:t>plānotais ikgadējais primārās enerģijas samazinājums ēkās (kWh/gadā)</w:t>
            </w:r>
            <w:r w:rsidRPr="004138A3">
              <w:rPr>
                <w:rFonts w:ascii="Times New Roman" w:hAnsi="Times New Roman" w:cs="Times New Roman"/>
                <w:sz w:val="24"/>
                <w:szCs w:val="24"/>
              </w:rPr>
              <w:t>) un G (</w:t>
            </w:r>
            <w:r w:rsidRPr="004138A3">
              <w:rPr>
                <w:rFonts w:ascii="Times New Roman" w:hAnsi="Times New Roman" w:cs="Times New Roman"/>
                <w:sz w:val="24"/>
                <w:szCs w:val="24"/>
              </w:rPr>
              <w:t>plānotais ikgadējais siltumnīcefekta gāzu emisiju samazinājums (oglekļa dioksīda ekvivalenta tonnas/gadā)</w:t>
            </w:r>
            <w:r w:rsidRPr="004138A3">
              <w:rPr>
                <w:rFonts w:ascii="Times New Roman" w:hAnsi="Times New Roman" w:cs="Times New Roman"/>
                <w:sz w:val="24"/>
                <w:szCs w:val="24"/>
              </w:rPr>
              <w:t>) vērtība tiek noteikta “0”.</w:t>
            </w:r>
          </w:p>
          <w:p w14:paraId="430B7715" w14:textId="0FBDAE7B" w:rsidR="004962C4" w:rsidRPr="004138A3" w:rsidRDefault="004962C4" w:rsidP="004962C4">
            <w:pPr>
              <w:spacing w:after="0"/>
              <w:contextualSpacing/>
              <w:jc w:val="both"/>
              <w:rPr>
                <w:rFonts w:ascii="Times New Roman" w:hAnsi="Times New Roman" w:cs="Times New Roman"/>
                <w:sz w:val="24"/>
                <w:szCs w:val="24"/>
              </w:rPr>
            </w:pPr>
            <w:r w:rsidRPr="004138A3">
              <w:rPr>
                <w:rFonts w:ascii="Times New Roman" w:hAnsi="Times New Roman" w:cs="Times New Roman"/>
                <w:sz w:val="24"/>
                <w:szCs w:val="24"/>
              </w:rPr>
              <w:t>Projekts tiek noraidīts,</w:t>
            </w:r>
            <w:r w:rsidRPr="004138A3">
              <w:rPr>
                <w:rFonts w:ascii="Times New Roman" w:hAnsi="Times New Roman" w:cs="Times New Roman"/>
                <w:sz w:val="24"/>
                <w:szCs w:val="24"/>
              </w:rPr>
              <w:t xml:space="preserve"> </w:t>
            </w:r>
            <w:r w:rsidRPr="004138A3">
              <w:rPr>
                <w:rFonts w:ascii="Times New Roman" w:hAnsi="Times New Roman" w:cs="Times New Roman"/>
                <w:sz w:val="24"/>
                <w:szCs w:val="24"/>
              </w:rPr>
              <w:t xml:space="preserve">ja </w:t>
            </w:r>
            <w:proofErr w:type="spellStart"/>
            <w:r w:rsidRPr="004138A3">
              <w:rPr>
                <w:rFonts w:ascii="Times New Roman" w:hAnsi="Times New Roman" w:cs="Times New Roman"/>
                <w:sz w:val="24"/>
                <w:szCs w:val="24"/>
              </w:rPr>
              <w:t>K</w:t>
            </w:r>
            <w:r w:rsidRPr="004138A3">
              <w:rPr>
                <w:rFonts w:ascii="Times New Roman" w:hAnsi="Times New Roman" w:cs="Times New Roman"/>
                <w:sz w:val="24"/>
                <w:szCs w:val="24"/>
                <w:vertAlign w:val="subscript"/>
              </w:rPr>
              <w:t>k</w:t>
            </w:r>
            <w:proofErr w:type="spellEnd"/>
            <w:r w:rsidRPr="004138A3">
              <w:rPr>
                <w:rFonts w:ascii="Times New Roman" w:hAnsi="Times New Roman" w:cs="Times New Roman"/>
                <w:sz w:val="24"/>
                <w:szCs w:val="24"/>
              </w:rPr>
              <w:t xml:space="preserve"> &lt; 1,0</w:t>
            </w:r>
            <w:r w:rsidRPr="004138A3">
              <w:rPr>
                <w:rFonts w:ascii="Times New Roman" w:hAnsi="Times New Roman" w:cs="Times New Roman"/>
                <w:sz w:val="24"/>
                <w:szCs w:val="24"/>
              </w:rPr>
              <w:t>.</w:t>
            </w:r>
          </w:p>
        </w:tc>
      </w:tr>
      <w:tr w:rsidR="004138A3" w:rsidRPr="004138A3" w14:paraId="667F6BF8" w14:textId="77777777" w:rsidTr="00F96E4C">
        <w:trPr>
          <w:trHeight w:val="465"/>
        </w:trPr>
        <w:tc>
          <w:tcPr>
            <w:tcW w:w="313" w:type="pct"/>
          </w:tcPr>
          <w:p w14:paraId="4E524D9F" w14:textId="4390DA3B" w:rsidR="004962C4" w:rsidRPr="004138A3" w:rsidRDefault="004962C4" w:rsidP="00656A67">
            <w:pPr>
              <w:pStyle w:val="Vienkrsteksts"/>
              <w:spacing w:before="0"/>
              <w:contextualSpacing/>
              <w:rPr>
                <w:rFonts w:ascii="Times New Roman" w:eastAsia="Times New Roman" w:hAnsi="Times New Roman" w:cs="Times New Roman"/>
                <w:sz w:val="24"/>
                <w:szCs w:val="24"/>
                <w:lang w:val="lv-LV" w:eastAsia="lv-LV"/>
              </w:rPr>
            </w:pPr>
            <w:r w:rsidRPr="004138A3">
              <w:rPr>
                <w:rFonts w:ascii="Times New Roman" w:eastAsia="Times New Roman" w:hAnsi="Times New Roman" w:cs="Times New Roman"/>
                <w:sz w:val="24"/>
                <w:szCs w:val="24"/>
                <w:lang w:val="lv-LV" w:eastAsia="lv-LV"/>
              </w:rPr>
              <w:t>8.2.</w:t>
            </w:r>
          </w:p>
        </w:tc>
        <w:tc>
          <w:tcPr>
            <w:tcW w:w="2345" w:type="pct"/>
            <w:shd w:val="clear" w:color="auto" w:fill="auto"/>
          </w:tcPr>
          <w:p w14:paraId="4678BC68" w14:textId="33EB34B8" w:rsidR="004962C4" w:rsidRPr="004138A3" w:rsidRDefault="004962C4" w:rsidP="00656A67">
            <w:pPr>
              <w:pStyle w:val="Vienkrsteksts"/>
              <w:spacing w:before="0"/>
              <w:contextualSpacing/>
              <w:rPr>
                <w:rFonts w:ascii="Times New Roman" w:eastAsia="Times New Roman" w:hAnsi="Times New Roman" w:cs="Times New Roman"/>
                <w:sz w:val="24"/>
                <w:szCs w:val="24"/>
                <w:lang w:val="lv-LV" w:eastAsia="lv-LV"/>
              </w:rPr>
            </w:pPr>
            <w:r w:rsidRPr="004138A3">
              <w:rPr>
                <w:rFonts w:ascii="Times New Roman" w:eastAsia="Times New Roman" w:hAnsi="Times New Roman" w:cs="Times New Roman"/>
                <w:sz w:val="24"/>
                <w:szCs w:val="24"/>
                <w:lang w:val="lv-LV" w:eastAsia="lv-LV"/>
              </w:rPr>
              <w:t>Vērtējums kvalitātes kritērijā Nr.4.</w:t>
            </w:r>
            <w:r w:rsidRPr="004138A3">
              <w:rPr>
                <w:rFonts w:ascii="Times New Roman" w:eastAsia="Times New Roman" w:hAnsi="Times New Roman" w:cs="Times New Roman"/>
                <w:sz w:val="24"/>
                <w:szCs w:val="24"/>
                <w:lang w:val="lv-LV" w:eastAsia="lv-LV"/>
              </w:rPr>
              <w:t>2</w:t>
            </w:r>
            <w:r w:rsidRPr="004138A3">
              <w:rPr>
                <w:rFonts w:ascii="Times New Roman" w:eastAsia="Times New Roman" w:hAnsi="Times New Roman" w:cs="Times New Roman"/>
                <w:sz w:val="24"/>
                <w:szCs w:val="24"/>
                <w:lang w:val="lv-LV" w:eastAsia="lv-LV"/>
              </w:rPr>
              <w:t>.</w:t>
            </w:r>
          </w:p>
        </w:tc>
        <w:tc>
          <w:tcPr>
            <w:tcW w:w="2342" w:type="pct"/>
            <w:shd w:val="clear" w:color="auto" w:fill="auto"/>
          </w:tcPr>
          <w:p w14:paraId="2FB08430" w14:textId="77777777" w:rsidR="004962C4" w:rsidRPr="004138A3" w:rsidRDefault="004962C4" w:rsidP="00656A67">
            <w:pPr>
              <w:spacing w:after="0"/>
              <w:contextualSpacing/>
              <w:jc w:val="both"/>
              <w:rPr>
                <w:rFonts w:ascii="Times New Roman" w:hAnsi="Times New Roman" w:cs="Times New Roman"/>
                <w:sz w:val="24"/>
                <w:szCs w:val="24"/>
              </w:rPr>
            </w:pPr>
            <w:r w:rsidRPr="004138A3">
              <w:rPr>
                <w:rFonts w:ascii="Times New Roman" w:hAnsi="Times New Roman" w:cs="Times New Roman"/>
                <w:sz w:val="24"/>
                <w:szCs w:val="24"/>
              </w:rPr>
              <w:t xml:space="preserve">Papildus 0,5 punktus piešķir, ja uz projekta iesniegšanas dienu </w:t>
            </w:r>
            <w:r w:rsidRPr="004138A3">
              <w:rPr>
                <w:rFonts w:ascii="Times New Roman" w:hAnsi="Times New Roman" w:cs="Times New Roman"/>
                <w:sz w:val="24"/>
                <w:szCs w:val="24"/>
                <w:u w:val="single"/>
              </w:rPr>
              <w:t>ir publicēts paziņojums par līguma slēgšanas tiesību piešķiršanu</w:t>
            </w:r>
            <w:r w:rsidRPr="004138A3">
              <w:rPr>
                <w:rFonts w:ascii="Times New Roman" w:hAnsi="Times New Roman" w:cs="Times New Roman"/>
                <w:sz w:val="24"/>
                <w:szCs w:val="24"/>
              </w:rPr>
              <w:t xml:space="preserve"> par visiem projekta īstenošanai nepieciešamajiem būvniecības darbiem vai tehnoloģisko iekārtu iegādi, vai ar tehnoloģisko iekārtu uzstādīšanu saistītiem pakalpojumiem</w:t>
            </w:r>
            <w:r w:rsidRPr="004138A3">
              <w:rPr>
                <w:rFonts w:ascii="Times New Roman" w:hAnsi="Times New Roman" w:cs="Times New Roman"/>
                <w:sz w:val="24"/>
                <w:szCs w:val="24"/>
              </w:rPr>
              <w:t>, t.i., ir izraudzīts būvdarb un/vai pakalpojumu veicējs.</w:t>
            </w:r>
          </w:p>
          <w:p w14:paraId="60D0D98C" w14:textId="77777777" w:rsidR="004138A3" w:rsidRPr="004138A3" w:rsidRDefault="004138A3" w:rsidP="00656A67">
            <w:pPr>
              <w:spacing w:after="0"/>
              <w:contextualSpacing/>
              <w:jc w:val="both"/>
              <w:rPr>
                <w:rFonts w:ascii="Times New Roman" w:hAnsi="Times New Roman" w:cs="Times New Roman"/>
                <w:sz w:val="24"/>
                <w:szCs w:val="24"/>
              </w:rPr>
            </w:pPr>
            <w:r w:rsidRPr="004138A3">
              <w:rPr>
                <w:rFonts w:ascii="Times New Roman" w:hAnsi="Times New Roman" w:cs="Times New Roman"/>
                <w:sz w:val="24"/>
                <w:szCs w:val="24"/>
              </w:rPr>
              <w:t>Piemēram, ja ir noslēgts līgums par būvdarbiem, bet, piemēram, par saules paneļu uzstādīšanu (ja darbi nav iekļauti būvdarbu līgumā) iepirkums vēl nav beidzies (vēl norit piedāvājumu iesniegšana) vai nav izsludināts, tad 0,5 punkti netiek piešķirti.</w:t>
            </w:r>
          </w:p>
          <w:p w14:paraId="20E0ADFC" w14:textId="5A27F431" w:rsidR="004138A3" w:rsidRPr="004138A3" w:rsidRDefault="004138A3" w:rsidP="00656A67">
            <w:pPr>
              <w:spacing w:after="0"/>
              <w:contextualSpacing/>
              <w:jc w:val="both"/>
              <w:rPr>
                <w:rFonts w:ascii="Times New Roman" w:hAnsi="Times New Roman" w:cs="Times New Roman"/>
                <w:sz w:val="24"/>
                <w:szCs w:val="24"/>
              </w:rPr>
            </w:pPr>
            <w:r w:rsidRPr="004138A3">
              <w:rPr>
                <w:rFonts w:ascii="Times New Roman" w:hAnsi="Times New Roman" w:cs="Times New Roman"/>
                <w:sz w:val="24"/>
                <w:szCs w:val="24"/>
              </w:rPr>
              <w:t>Līgumiem “projektē – būvē” 0,5 punkti tiks piešķirti, ja šajā līgumā (būvprojektā) ir iekļauti visi ēkas energosertifikātā plānotie darbi.</w:t>
            </w:r>
          </w:p>
        </w:tc>
      </w:tr>
      <w:tr w:rsidR="004962C4" w:rsidRPr="0091597A" w14:paraId="52FB8CA7" w14:textId="77777777" w:rsidTr="00F96E4C">
        <w:trPr>
          <w:trHeight w:val="465"/>
        </w:trPr>
        <w:tc>
          <w:tcPr>
            <w:tcW w:w="313" w:type="pct"/>
          </w:tcPr>
          <w:p w14:paraId="383A7C70" w14:textId="5B11FAC9" w:rsidR="004962C4" w:rsidRDefault="004962C4" w:rsidP="00656A67">
            <w:pPr>
              <w:pStyle w:val="Vienkrsteksts"/>
              <w:spacing w:before="0"/>
              <w:contextualSpacing/>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8.3.</w:t>
            </w:r>
          </w:p>
        </w:tc>
        <w:tc>
          <w:tcPr>
            <w:tcW w:w="2345" w:type="pct"/>
            <w:shd w:val="clear" w:color="auto" w:fill="auto"/>
          </w:tcPr>
          <w:p w14:paraId="36C4B379" w14:textId="2C58CD7C" w:rsidR="004962C4" w:rsidRPr="0091597A" w:rsidRDefault="004962C4" w:rsidP="00656A67">
            <w:pPr>
              <w:pStyle w:val="Vienkrsteksts"/>
              <w:spacing w:before="0"/>
              <w:contextualSpacing/>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Vērtējums kvalitātes kritērijā Nr.4.</w:t>
            </w:r>
            <w:r>
              <w:rPr>
                <w:rFonts w:ascii="Times New Roman" w:eastAsia="Times New Roman" w:hAnsi="Times New Roman" w:cs="Times New Roman"/>
                <w:sz w:val="24"/>
                <w:szCs w:val="24"/>
                <w:lang w:val="lv-LV" w:eastAsia="lv-LV"/>
              </w:rPr>
              <w:t>3</w:t>
            </w:r>
            <w:r>
              <w:rPr>
                <w:rFonts w:ascii="Times New Roman" w:eastAsia="Times New Roman" w:hAnsi="Times New Roman" w:cs="Times New Roman"/>
                <w:sz w:val="24"/>
                <w:szCs w:val="24"/>
                <w:lang w:val="lv-LV" w:eastAsia="lv-LV"/>
              </w:rPr>
              <w:t>.</w:t>
            </w:r>
          </w:p>
        </w:tc>
        <w:tc>
          <w:tcPr>
            <w:tcW w:w="2342" w:type="pct"/>
            <w:shd w:val="clear" w:color="auto" w:fill="auto"/>
          </w:tcPr>
          <w:p w14:paraId="3C30868C" w14:textId="77777777" w:rsidR="004962C4" w:rsidRPr="00787FC2" w:rsidRDefault="00787FC2" w:rsidP="00317070">
            <w:pPr>
              <w:spacing w:after="0" w:line="240" w:lineRule="auto"/>
              <w:contextualSpacing/>
              <w:jc w:val="both"/>
              <w:rPr>
                <w:rFonts w:ascii="Times New Roman" w:hAnsi="Times New Roman" w:cs="Times New Roman"/>
                <w:sz w:val="24"/>
                <w:szCs w:val="24"/>
              </w:rPr>
            </w:pPr>
            <w:r w:rsidRPr="00787FC2">
              <w:rPr>
                <w:rFonts w:ascii="Times New Roman" w:hAnsi="Times New Roman" w:cs="Times New Roman"/>
                <w:b/>
                <w:bCs/>
                <w:sz w:val="24"/>
                <w:szCs w:val="24"/>
              </w:rPr>
              <w:t>0,5 punkti</w:t>
            </w:r>
            <w:r w:rsidRPr="00787FC2">
              <w:rPr>
                <w:rFonts w:ascii="Times New Roman" w:hAnsi="Times New Roman" w:cs="Times New Roman"/>
                <w:b/>
                <w:bCs/>
                <w:sz w:val="24"/>
                <w:szCs w:val="24"/>
              </w:rPr>
              <w:t xml:space="preserve"> </w:t>
            </w:r>
            <w:r w:rsidRPr="00787FC2">
              <w:rPr>
                <w:rFonts w:ascii="Times New Roman" w:hAnsi="Times New Roman" w:cs="Times New Roman"/>
                <w:sz w:val="24"/>
                <w:szCs w:val="24"/>
              </w:rPr>
              <w:t>tiek piešķirti</w:t>
            </w:r>
            <w:r w:rsidRPr="00787FC2">
              <w:rPr>
                <w:rFonts w:ascii="Times New Roman" w:hAnsi="Times New Roman" w:cs="Times New Roman"/>
                <w:sz w:val="24"/>
                <w:szCs w:val="24"/>
              </w:rPr>
              <w:t xml:space="preserve">, ja paredzētas </w:t>
            </w:r>
            <w:r w:rsidRPr="00787FC2">
              <w:rPr>
                <w:rFonts w:ascii="Times New Roman" w:hAnsi="Times New Roman" w:cs="Times New Roman"/>
                <w:b/>
                <w:bCs/>
                <w:sz w:val="24"/>
                <w:szCs w:val="24"/>
              </w:rPr>
              <w:t>trīs un vairāk</w:t>
            </w:r>
            <w:r w:rsidRPr="00787FC2">
              <w:rPr>
                <w:rFonts w:ascii="Times New Roman" w:hAnsi="Times New Roman" w:cs="Times New Roman"/>
                <w:sz w:val="24"/>
                <w:szCs w:val="24"/>
              </w:rPr>
              <w:t xml:space="preserve"> </w:t>
            </w:r>
            <w:r w:rsidRPr="00821403">
              <w:rPr>
                <w:rFonts w:ascii="Times New Roman" w:hAnsi="Times New Roman" w:cs="Times New Roman"/>
                <w:sz w:val="24"/>
                <w:szCs w:val="24"/>
                <w:u w:val="single"/>
              </w:rPr>
              <w:t>specifiskas horizontālā principa darbības</w:t>
            </w:r>
            <w:r w:rsidRPr="00787FC2">
              <w:rPr>
                <w:rFonts w:ascii="Times New Roman" w:hAnsi="Times New Roman" w:cs="Times New Roman"/>
                <w:sz w:val="24"/>
                <w:szCs w:val="24"/>
              </w:rPr>
              <w:t xml:space="preserve"> un (</w:t>
            </w:r>
            <w:r w:rsidRPr="00787FC2">
              <w:rPr>
                <w:rFonts w:ascii="Times New Roman" w:hAnsi="Times New Roman" w:cs="Times New Roman"/>
                <w:i/>
                <w:iCs/>
                <w:sz w:val="24"/>
                <w:szCs w:val="24"/>
              </w:rPr>
              <w:t>ja attiecināms</w:t>
            </w:r>
            <w:r w:rsidRPr="00787FC2">
              <w:rPr>
                <w:rFonts w:ascii="Times New Roman" w:hAnsi="Times New Roman" w:cs="Times New Roman"/>
                <w:sz w:val="24"/>
                <w:szCs w:val="24"/>
              </w:rPr>
              <w:t xml:space="preserve">) norādītas projekta budžeta izmaksu pozīcijas, kuras veicina horizontālo principu, </w:t>
            </w:r>
            <w:r w:rsidRPr="00787FC2">
              <w:rPr>
                <w:rFonts w:ascii="Times New Roman" w:hAnsi="Times New Roman" w:cs="Times New Roman"/>
                <w:sz w:val="24"/>
                <w:szCs w:val="24"/>
              </w:rPr>
              <w:t xml:space="preserve">t.sk., </w:t>
            </w:r>
            <w:r w:rsidRPr="00787FC2">
              <w:rPr>
                <w:rFonts w:ascii="Times New Roman" w:hAnsi="Times New Roman" w:cs="Times New Roman"/>
                <w:sz w:val="24"/>
                <w:szCs w:val="24"/>
              </w:rPr>
              <w:t>projekta iesniegumā ir identificētas galvenās problēmas, kas skar mērķa grupu jomā, kurā darbojas projekta iesniedzējs, un ir aprakstīts, kā projektā paredzētās horizontālā principa darbības risinās identificētās problēmas</w:t>
            </w:r>
            <w:r w:rsidRPr="00787FC2">
              <w:rPr>
                <w:rFonts w:ascii="Times New Roman" w:hAnsi="Times New Roman" w:cs="Times New Roman"/>
                <w:sz w:val="24"/>
                <w:szCs w:val="24"/>
              </w:rPr>
              <w:t>.</w:t>
            </w:r>
          </w:p>
          <w:p w14:paraId="2BD6FCF5" w14:textId="77777777" w:rsidR="00317070" w:rsidRDefault="00317070" w:rsidP="00317070">
            <w:pPr>
              <w:spacing w:after="0" w:line="240" w:lineRule="auto"/>
              <w:contextualSpacing/>
              <w:jc w:val="both"/>
              <w:rPr>
                <w:rFonts w:ascii="Times New Roman" w:hAnsi="Times New Roman" w:cs="Times New Roman"/>
                <w:b/>
                <w:bCs/>
                <w:sz w:val="24"/>
                <w:szCs w:val="24"/>
              </w:rPr>
            </w:pPr>
          </w:p>
          <w:p w14:paraId="7EB079D7" w14:textId="739EBD74" w:rsidR="00787FC2" w:rsidRPr="00787FC2" w:rsidRDefault="00787FC2" w:rsidP="00317070">
            <w:pPr>
              <w:spacing w:after="0" w:line="240" w:lineRule="auto"/>
              <w:contextualSpacing/>
              <w:jc w:val="both"/>
              <w:rPr>
                <w:rFonts w:ascii="Times New Roman" w:hAnsi="Times New Roman" w:cs="Times New Roman"/>
                <w:sz w:val="24"/>
                <w:szCs w:val="24"/>
              </w:rPr>
            </w:pPr>
            <w:r w:rsidRPr="00787FC2">
              <w:rPr>
                <w:rFonts w:ascii="Times New Roman" w:hAnsi="Times New Roman" w:cs="Times New Roman"/>
                <w:b/>
                <w:bCs/>
                <w:sz w:val="24"/>
                <w:szCs w:val="24"/>
              </w:rPr>
              <w:t>0,3 punkti</w:t>
            </w:r>
            <w:r w:rsidRPr="00787FC2">
              <w:rPr>
                <w:rFonts w:ascii="Times New Roman" w:hAnsi="Times New Roman" w:cs="Times New Roman"/>
                <w:sz w:val="24"/>
                <w:szCs w:val="24"/>
              </w:rPr>
              <w:t xml:space="preserve"> tiek piešķirti</w:t>
            </w:r>
            <w:r w:rsidRPr="00787FC2">
              <w:rPr>
                <w:rFonts w:ascii="Times New Roman" w:hAnsi="Times New Roman" w:cs="Times New Roman"/>
                <w:sz w:val="24"/>
                <w:szCs w:val="24"/>
              </w:rPr>
              <w:t xml:space="preserve">, ja paredzētas </w:t>
            </w:r>
            <w:r w:rsidRPr="00787FC2">
              <w:rPr>
                <w:rFonts w:ascii="Times New Roman" w:hAnsi="Times New Roman" w:cs="Times New Roman"/>
                <w:b/>
                <w:bCs/>
                <w:sz w:val="24"/>
                <w:szCs w:val="24"/>
              </w:rPr>
              <w:t>viena vai divas</w:t>
            </w:r>
            <w:r w:rsidRPr="00787FC2">
              <w:rPr>
                <w:rFonts w:ascii="Times New Roman" w:hAnsi="Times New Roman" w:cs="Times New Roman"/>
                <w:sz w:val="24"/>
                <w:szCs w:val="24"/>
              </w:rPr>
              <w:t xml:space="preserve"> </w:t>
            </w:r>
            <w:r w:rsidRPr="00821403">
              <w:rPr>
                <w:rFonts w:ascii="Times New Roman" w:hAnsi="Times New Roman" w:cs="Times New Roman"/>
                <w:sz w:val="24"/>
                <w:szCs w:val="24"/>
                <w:u w:val="single"/>
              </w:rPr>
              <w:t>specifiskas horizontālā principa darbības</w:t>
            </w:r>
            <w:r w:rsidRPr="00787FC2">
              <w:rPr>
                <w:rFonts w:ascii="Times New Roman" w:hAnsi="Times New Roman" w:cs="Times New Roman"/>
                <w:sz w:val="24"/>
                <w:szCs w:val="24"/>
              </w:rPr>
              <w:t xml:space="preserve"> un (</w:t>
            </w:r>
            <w:r w:rsidRPr="00787FC2">
              <w:rPr>
                <w:rFonts w:ascii="Times New Roman" w:hAnsi="Times New Roman" w:cs="Times New Roman"/>
                <w:i/>
                <w:iCs/>
                <w:sz w:val="24"/>
                <w:szCs w:val="24"/>
              </w:rPr>
              <w:t>ja attiecināms</w:t>
            </w:r>
            <w:r w:rsidRPr="00787FC2">
              <w:rPr>
                <w:rFonts w:ascii="Times New Roman" w:hAnsi="Times New Roman" w:cs="Times New Roman"/>
                <w:sz w:val="24"/>
                <w:szCs w:val="24"/>
              </w:rPr>
              <w:t>) norādītas projekta budžeta izmaksu pozīcijas, kuras veicina horizontālo principu, projekta iesniegumā ir identificētas galvenās problēmas, kas skar mērķa grupu jomā, kurā darbojas projekta iesniedzējs, un ir aprakstīts, kā projektā paredzētās horizontālā principa darbības risinās identificētās problēmas</w:t>
            </w:r>
            <w:r w:rsidRPr="00787FC2">
              <w:rPr>
                <w:rFonts w:ascii="Times New Roman" w:hAnsi="Times New Roman" w:cs="Times New Roman"/>
                <w:sz w:val="24"/>
                <w:szCs w:val="24"/>
              </w:rPr>
              <w:t>.</w:t>
            </w:r>
          </w:p>
          <w:p w14:paraId="39EDD60C" w14:textId="7EE7E1D4" w:rsidR="00787FC2" w:rsidRDefault="00787FC2" w:rsidP="00317070">
            <w:pPr>
              <w:spacing w:after="0" w:line="240" w:lineRule="auto"/>
              <w:contextualSpacing/>
              <w:jc w:val="both"/>
              <w:rPr>
                <w:rFonts w:ascii="Times New Roman" w:hAnsi="Times New Roman" w:cs="Times New Roman"/>
                <w:sz w:val="24"/>
                <w:szCs w:val="24"/>
              </w:rPr>
            </w:pPr>
          </w:p>
          <w:p w14:paraId="20CF776E" w14:textId="391531E3" w:rsidR="00317070" w:rsidRDefault="00317070" w:rsidP="00317070">
            <w:pPr>
              <w:spacing w:after="0" w:line="240" w:lineRule="auto"/>
              <w:contextualSpacing/>
              <w:jc w:val="both"/>
              <w:rPr>
                <w:rFonts w:ascii="Times New Roman" w:hAnsi="Times New Roman" w:cs="Times New Roman"/>
                <w:sz w:val="24"/>
                <w:szCs w:val="24"/>
              </w:rPr>
            </w:pPr>
            <w:r w:rsidRPr="00787FC2">
              <w:rPr>
                <w:rFonts w:ascii="Times New Roman" w:hAnsi="Times New Roman" w:cs="Times New Roman"/>
                <w:b/>
                <w:bCs/>
                <w:sz w:val="24"/>
                <w:szCs w:val="24"/>
              </w:rPr>
              <w:t>0 punkti</w:t>
            </w:r>
            <w:r w:rsidRPr="00787FC2">
              <w:rPr>
                <w:rFonts w:ascii="Times New Roman" w:hAnsi="Times New Roman" w:cs="Times New Roman"/>
                <w:sz w:val="24"/>
                <w:szCs w:val="24"/>
              </w:rPr>
              <w:t xml:space="preserve"> tiek piešķirti, ja</w:t>
            </w:r>
            <w:r>
              <w:rPr>
                <w:rFonts w:ascii="Times New Roman" w:hAnsi="Times New Roman" w:cs="Times New Roman"/>
                <w:sz w:val="24"/>
                <w:szCs w:val="24"/>
              </w:rPr>
              <w:t xml:space="preserve"> projektā</w:t>
            </w:r>
            <w:r w:rsidRPr="00787FC2">
              <w:rPr>
                <w:rFonts w:ascii="Times New Roman" w:hAnsi="Times New Roman" w:cs="Times New Roman"/>
                <w:sz w:val="24"/>
                <w:szCs w:val="24"/>
              </w:rPr>
              <w:t xml:space="preserve"> </w:t>
            </w:r>
            <w:r>
              <w:rPr>
                <w:rFonts w:ascii="Times New Roman" w:hAnsi="Times New Roman" w:cs="Times New Roman"/>
                <w:sz w:val="24"/>
                <w:szCs w:val="24"/>
              </w:rPr>
              <w:t xml:space="preserve">nav </w:t>
            </w:r>
            <w:r w:rsidRPr="00787FC2">
              <w:rPr>
                <w:rFonts w:ascii="Times New Roman" w:hAnsi="Times New Roman" w:cs="Times New Roman"/>
                <w:sz w:val="24"/>
                <w:szCs w:val="24"/>
              </w:rPr>
              <w:t xml:space="preserve">paredzētas </w:t>
            </w:r>
            <w:r w:rsidRPr="00821403">
              <w:rPr>
                <w:rFonts w:ascii="Times New Roman" w:hAnsi="Times New Roman" w:cs="Times New Roman"/>
                <w:sz w:val="24"/>
                <w:szCs w:val="24"/>
                <w:u w:val="single"/>
              </w:rPr>
              <w:t>specifiskas horizontālā principa darbības</w:t>
            </w:r>
            <w:r>
              <w:rPr>
                <w:rFonts w:ascii="Times New Roman" w:hAnsi="Times New Roman" w:cs="Times New Roman"/>
                <w:sz w:val="24"/>
                <w:szCs w:val="24"/>
                <w:u w:val="single"/>
              </w:rPr>
              <w:t>.</w:t>
            </w:r>
          </w:p>
          <w:p w14:paraId="1F77D363" w14:textId="77777777" w:rsidR="00317070" w:rsidRPr="00787FC2" w:rsidRDefault="00317070" w:rsidP="00317070">
            <w:pPr>
              <w:spacing w:after="0" w:line="240" w:lineRule="auto"/>
              <w:contextualSpacing/>
              <w:jc w:val="both"/>
              <w:rPr>
                <w:rFonts w:ascii="Times New Roman" w:hAnsi="Times New Roman" w:cs="Times New Roman"/>
                <w:sz w:val="24"/>
                <w:szCs w:val="24"/>
              </w:rPr>
            </w:pPr>
          </w:p>
          <w:p w14:paraId="5282A47E" w14:textId="42E325F7" w:rsidR="00821403" w:rsidRDefault="00787FC2" w:rsidP="00317070">
            <w:pPr>
              <w:spacing w:after="0" w:line="240" w:lineRule="auto"/>
              <w:contextualSpacing/>
              <w:jc w:val="both"/>
              <w:rPr>
                <w:rFonts w:ascii="Times New Roman" w:hAnsi="Times New Roman" w:cs="Times New Roman"/>
                <w:sz w:val="24"/>
                <w:szCs w:val="24"/>
              </w:rPr>
            </w:pPr>
            <w:r w:rsidRPr="00787FC2">
              <w:rPr>
                <w:rFonts w:ascii="Times New Roman" w:hAnsi="Times New Roman" w:cs="Times New Roman"/>
                <w:sz w:val="24"/>
                <w:szCs w:val="24"/>
              </w:rPr>
              <w:t xml:space="preserve">Projektu vērtēšanā izmanto horizontālā principa rādītāju VINP12, kas noteikts Labklājības ministrijas izstrādātajā Horizontālā principa </w:t>
            </w:r>
            <w:r>
              <w:rPr>
                <w:rFonts w:ascii="Times New Roman" w:hAnsi="Times New Roman" w:cs="Times New Roman"/>
                <w:sz w:val="24"/>
                <w:szCs w:val="24"/>
              </w:rPr>
              <w:t>“</w:t>
            </w:r>
            <w:r w:rsidRPr="00787FC2">
              <w:rPr>
                <w:rFonts w:ascii="Times New Roman" w:hAnsi="Times New Roman" w:cs="Times New Roman"/>
                <w:sz w:val="24"/>
                <w:szCs w:val="24"/>
              </w:rPr>
              <w:t xml:space="preserve">vienlīdzība, iekļaušana, </w:t>
            </w:r>
            <w:proofErr w:type="spellStart"/>
            <w:r w:rsidRPr="00787FC2">
              <w:rPr>
                <w:rFonts w:ascii="Times New Roman" w:hAnsi="Times New Roman" w:cs="Times New Roman"/>
                <w:sz w:val="24"/>
                <w:szCs w:val="24"/>
              </w:rPr>
              <w:t>nediskriminācija</w:t>
            </w:r>
            <w:proofErr w:type="spellEnd"/>
            <w:r w:rsidRPr="00787FC2">
              <w:rPr>
                <w:rFonts w:ascii="Times New Roman" w:hAnsi="Times New Roman" w:cs="Times New Roman"/>
                <w:sz w:val="24"/>
                <w:szCs w:val="24"/>
              </w:rPr>
              <w:t xml:space="preserve"> un </w:t>
            </w:r>
            <w:proofErr w:type="spellStart"/>
            <w:r w:rsidRPr="00787FC2">
              <w:rPr>
                <w:rFonts w:ascii="Times New Roman" w:hAnsi="Times New Roman" w:cs="Times New Roman"/>
                <w:sz w:val="24"/>
                <w:szCs w:val="24"/>
              </w:rPr>
              <w:t>pamattiesību</w:t>
            </w:r>
            <w:proofErr w:type="spellEnd"/>
            <w:r w:rsidRPr="00787FC2">
              <w:rPr>
                <w:rFonts w:ascii="Times New Roman" w:hAnsi="Times New Roman" w:cs="Times New Roman"/>
                <w:sz w:val="24"/>
                <w:szCs w:val="24"/>
              </w:rPr>
              <w:t xml:space="preserve"> ievērošana</w:t>
            </w:r>
            <w:r>
              <w:rPr>
                <w:rFonts w:ascii="Times New Roman" w:hAnsi="Times New Roman" w:cs="Times New Roman"/>
                <w:sz w:val="24"/>
                <w:szCs w:val="24"/>
              </w:rPr>
              <w:t>”</w:t>
            </w:r>
            <w:r w:rsidRPr="00787FC2">
              <w:rPr>
                <w:rFonts w:ascii="Times New Roman" w:hAnsi="Times New Roman" w:cs="Times New Roman"/>
                <w:sz w:val="24"/>
                <w:szCs w:val="24"/>
              </w:rPr>
              <w:t xml:space="preserve"> īstenošanas un uzraudzības metodikā (2021–2027) (pieejama: </w:t>
            </w:r>
            <w:hyperlink r:id="rId54" w:history="1">
              <w:r w:rsidRPr="00E308FC">
                <w:rPr>
                  <w:rStyle w:val="Hipersaite"/>
                  <w:rFonts w:ascii="Times New Roman" w:hAnsi="Times New Roman" w:cs="Times New Roman"/>
                  <w:sz w:val="24"/>
                  <w:szCs w:val="24"/>
                </w:rPr>
                <w:t>https://www.lm.gov.lv/lv/meto</w:t>
              </w:r>
              <w:r w:rsidRPr="00E308FC">
                <w:rPr>
                  <w:rStyle w:val="Hipersaite"/>
                  <w:rFonts w:ascii="Times New Roman" w:hAnsi="Times New Roman" w:cs="Times New Roman"/>
                  <w:sz w:val="24"/>
                  <w:szCs w:val="24"/>
                </w:rPr>
                <w:t>d</w:t>
              </w:r>
              <w:r w:rsidRPr="00E308FC">
                <w:rPr>
                  <w:rStyle w:val="Hipersaite"/>
                  <w:rFonts w:ascii="Times New Roman" w:hAnsi="Times New Roman" w:cs="Times New Roman"/>
                  <w:sz w:val="24"/>
                  <w:szCs w:val="24"/>
                </w:rPr>
                <w:t>iskie-materiali</w:t>
              </w:r>
            </w:hyperlink>
            <w:r w:rsidRPr="00787FC2">
              <w:rPr>
                <w:rFonts w:ascii="Times New Roman" w:hAnsi="Times New Roman" w:cs="Times New Roman"/>
                <w:sz w:val="24"/>
                <w:szCs w:val="24"/>
              </w:rPr>
              <w:t>)</w:t>
            </w:r>
            <w:r>
              <w:rPr>
                <w:rFonts w:ascii="Times New Roman" w:hAnsi="Times New Roman" w:cs="Times New Roman"/>
                <w:sz w:val="24"/>
                <w:szCs w:val="24"/>
              </w:rPr>
              <w:t xml:space="preserve">. Specifiskās darbības norādītas </w:t>
            </w:r>
            <w:r w:rsidRPr="00787FC2">
              <w:rPr>
                <w:rFonts w:ascii="Times New Roman" w:hAnsi="Times New Roman" w:cs="Times New Roman"/>
                <w:sz w:val="24"/>
                <w:szCs w:val="24"/>
              </w:rPr>
              <w:t xml:space="preserve">horizontālā principa “Vienlīdzība, iekļaušana, </w:t>
            </w:r>
            <w:proofErr w:type="spellStart"/>
            <w:r w:rsidRPr="00787FC2">
              <w:rPr>
                <w:rFonts w:ascii="Times New Roman" w:hAnsi="Times New Roman" w:cs="Times New Roman"/>
                <w:sz w:val="24"/>
                <w:szCs w:val="24"/>
              </w:rPr>
              <w:t>nediskriminācija</w:t>
            </w:r>
            <w:proofErr w:type="spellEnd"/>
            <w:r w:rsidRPr="00787FC2">
              <w:rPr>
                <w:rFonts w:ascii="Times New Roman" w:hAnsi="Times New Roman" w:cs="Times New Roman"/>
                <w:sz w:val="24"/>
                <w:szCs w:val="24"/>
              </w:rPr>
              <w:t xml:space="preserve"> un </w:t>
            </w:r>
            <w:proofErr w:type="spellStart"/>
            <w:r w:rsidRPr="00787FC2">
              <w:rPr>
                <w:rFonts w:ascii="Times New Roman" w:hAnsi="Times New Roman" w:cs="Times New Roman"/>
                <w:sz w:val="24"/>
                <w:szCs w:val="24"/>
              </w:rPr>
              <w:t>pamattiesību</w:t>
            </w:r>
            <w:proofErr w:type="spellEnd"/>
            <w:r w:rsidRPr="00787FC2">
              <w:rPr>
                <w:rFonts w:ascii="Times New Roman" w:hAnsi="Times New Roman" w:cs="Times New Roman"/>
                <w:sz w:val="24"/>
                <w:szCs w:val="24"/>
              </w:rPr>
              <w:t xml:space="preserve"> ievērošana”</w:t>
            </w:r>
            <w:r>
              <w:rPr>
                <w:rFonts w:ascii="Times New Roman" w:hAnsi="Times New Roman" w:cs="Times New Roman"/>
                <w:sz w:val="24"/>
                <w:szCs w:val="24"/>
              </w:rPr>
              <w:t xml:space="preserve"> </w:t>
            </w:r>
            <w:hyperlink r:id="rId55" w:history="1">
              <w:r w:rsidRPr="00787FC2">
                <w:rPr>
                  <w:rStyle w:val="Hipersaite"/>
                  <w:rFonts w:ascii="Times New Roman" w:hAnsi="Times New Roman" w:cs="Times New Roman"/>
                  <w:sz w:val="24"/>
                  <w:szCs w:val="24"/>
                </w:rPr>
                <w:t>vadlīnij</w:t>
              </w:r>
              <w:r w:rsidRPr="00787FC2">
                <w:rPr>
                  <w:rStyle w:val="Hipersaite"/>
                  <w:rFonts w:ascii="Times New Roman" w:hAnsi="Times New Roman" w:cs="Times New Roman"/>
                  <w:sz w:val="24"/>
                  <w:szCs w:val="24"/>
                </w:rPr>
                <w:t>u</w:t>
              </w:r>
            </w:hyperlink>
            <w:r w:rsidRPr="00787FC2">
              <w:rPr>
                <w:rFonts w:ascii="Times New Roman" w:hAnsi="Times New Roman" w:cs="Times New Roman"/>
                <w:sz w:val="24"/>
                <w:szCs w:val="24"/>
              </w:rPr>
              <w:t xml:space="preserve"> </w:t>
            </w:r>
            <w:r w:rsidR="00821403">
              <w:rPr>
                <w:rFonts w:ascii="Times New Roman" w:hAnsi="Times New Roman" w:cs="Times New Roman"/>
                <w:sz w:val="24"/>
                <w:szCs w:val="24"/>
              </w:rPr>
              <w:t>8.3</w:t>
            </w:r>
            <w:r>
              <w:rPr>
                <w:rFonts w:ascii="Times New Roman" w:hAnsi="Times New Roman" w:cs="Times New Roman"/>
                <w:sz w:val="24"/>
                <w:szCs w:val="24"/>
              </w:rPr>
              <w:t>.punkt</w:t>
            </w:r>
            <w:r w:rsidR="00EF2B1F">
              <w:rPr>
                <w:rFonts w:ascii="Times New Roman" w:hAnsi="Times New Roman" w:cs="Times New Roman"/>
                <w:sz w:val="24"/>
                <w:szCs w:val="24"/>
              </w:rPr>
              <w:t>a “</w:t>
            </w:r>
            <w:r w:rsidR="00EF2B1F" w:rsidRPr="00EF2B1F">
              <w:rPr>
                <w:rFonts w:ascii="Times New Roman" w:hAnsi="Times New Roman" w:cs="Times New Roman"/>
                <w:sz w:val="24"/>
                <w:szCs w:val="24"/>
              </w:rPr>
              <w:t>Specifisko HP darbību piemēri infrastruktūras attīstības projektos</w:t>
            </w:r>
            <w:r w:rsidR="00EF2B1F">
              <w:rPr>
                <w:rFonts w:ascii="Times New Roman" w:hAnsi="Times New Roman" w:cs="Times New Roman"/>
                <w:sz w:val="24"/>
                <w:szCs w:val="24"/>
              </w:rPr>
              <w:t>”</w:t>
            </w:r>
            <w:r w:rsidR="00821403">
              <w:rPr>
                <w:rFonts w:ascii="Times New Roman" w:hAnsi="Times New Roman" w:cs="Times New Roman"/>
                <w:sz w:val="24"/>
                <w:szCs w:val="24"/>
              </w:rPr>
              <w:t xml:space="preserve"> 11.tabulā</w:t>
            </w:r>
            <w:r>
              <w:rPr>
                <w:rFonts w:ascii="Times New Roman" w:hAnsi="Times New Roman" w:cs="Times New Roman"/>
                <w:sz w:val="24"/>
                <w:szCs w:val="24"/>
              </w:rPr>
              <w:t xml:space="preserve"> (</w:t>
            </w:r>
            <w:r w:rsidR="00821403">
              <w:rPr>
                <w:rFonts w:ascii="Times New Roman" w:hAnsi="Times New Roman" w:cs="Times New Roman"/>
                <w:sz w:val="24"/>
                <w:szCs w:val="24"/>
              </w:rPr>
              <w:t>58.</w:t>
            </w:r>
            <w:r>
              <w:rPr>
                <w:rFonts w:ascii="Times New Roman" w:hAnsi="Times New Roman" w:cs="Times New Roman"/>
                <w:sz w:val="24"/>
                <w:szCs w:val="24"/>
              </w:rPr>
              <w:t>lpp)</w:t>
            </w:r>
            <w:r w:rsidR="00821403">
              <w:rPr>
                <w:rFonts w:ascii="Times New Roman" w:hAnsi="Times New Roman" w:cs="Times New Roman"/>
                <w:sz w:val="24"/>
                <w:szCs w:val="24"/>
              </w:rPr>
              <w:t>, skatīt tiki tās darbības, kuras nodrošina HP rādītāja VINPI_12 izpildi.</w:t>
            </w:r>
          </w:p>
          <w:p w14:paraId="34019774" w14:textId="6CB1B3CD" w:rsidR="00787FC2" w:rsidRDefault="00821403" w:rsidP="00317070">
            <w:pPr>
              <w:spacing w:after="0" w:line="240" w:lineRule="auto"/>
              <w:contextualSpacing/>
              <w:jc w:val="both"/>
              <w:rPr>
                <w:rFonts w:ascii="Times New Roman" w:hAnsi="Times New Roman" w:cs="Times New Roman"/>
                <w:sz w:val="24"/>
                <w:szCs w:val="24"/>
              </w:rPr>
            </w:pPr>
            <w:r w:rsidRPr="00821403">
              <w:rPr>
                <w:rFonts w:ascii="Times New Roman" w:hAnsi="Times New Roman" w:cs="Times New Roman"/>
                <w:sz w:val="24"/>
                <w:szCs w:val="24"/>
              </w:rPr>
              <w:t xml:space="preserve">Projekta ietvaros tiek paredzētas </w:t>
            </w:r>
            <w:r w:rsidRPr="00821403">
              <w:rPr>
                <w:rFonts w:ascii="Times New Roman" w:hAnsi="Times New Roman" w:cs="Times New Roman"/>
                <w:sz w:val="24"/>
                <w:szCs w:val="24"/>
                <w:u w:val="single"/>
              </w:rPr>
              <w:t>specifiskas darbības</w:t>
            </w:r>
            <w:r w:rsidRPr="00821403">
              <w:rPr>
                <w:rFonts w:ascii="Times New Roman" w:hAnsi="Times New Roman" w:cs="Times New Roman"/>
                <w:sz w:val="24"/>
                <w:szCs w:val="24"/>
              </w:rPr>
              <w:t>, kas izriet no</w:t>
            </w:r>
            <w:r>
              <w:rPr>
                <w:rFonts w:ascii="Times New Roman" w:hAnsi="Times New Roman" w:cs="Times New Roman"/>
                <w:sz w:val="24"/>
                <w:szCs w:val="24"/>
              </w:rPr>
              <w:t xml:space="preserve"> </w:t>
            </w:r>
            <w:r w:rsidRPr="00821403">
              <w:rPr>
                <w:rFonts w:ascii="Times New Roman" w:hAnsi="Times New Roman" w:cs="Times New Roman"/>
                <w:sz w:val="24"/>
                <w:szCs w:val="24"/>
              </w:rPr>
              <w:t>pasākuma atbalstāmo darbību un projekta satura un kas īpaši veicina</w:t>
            </w:r>
            <w:r>
              <w:rPr>
                <w:rFonts w:ascii="Times New Roman" w:hAnsi="Times New Roman" w:cs="Times New Roman"/>
                <w:sz w:val="24"/>
                <w:szCs w:val="24"/>
              </w:rPr>
              <w:t xml:space="preserve"> </w:t>
            </w:r>
            <w:r w:rsidRPr="00821403">
              <w:rPr>
                <w:rFonts w:ascii="Times New Roman" w:hAnsi="Times New Roman" w:cs="Times New Roman"/>
                <w:sz w:val="24"/>
                <w:szCs w:val="24"/>
              </w:rPr>
              <w:t>vides un informācijas piekļūstamību personām ar kustību, redzes,</w:t>
            </w:r>
            <w:r>
              <w:rPr>
                <w:rFonts w:ascii="Times New Roman" w:hAnsi="Times New Roman" w:cs="Times New Roman"/>
                <w:sz w:val="24"/>
                <w:szCs w:val="24"/>
              </w:rPr>
              <w:t xml:space="preserve"> </w:t>
            </w:r>
            <w:r w:rsidRPr="00821403">
              <w:rPr>
                <w:rFonts w:ascii="Times New Roman" w:hAnsi="Times New Roman" w:cs="Times New Roman"/>
                <w:sz w:val="24"/>
                <w:szCs w:val="24"/>
              </w:rPr>
              <w:t>dzirdes vai garīga rakstura traucējumiem, vecāka gadagājuma</w:t>
            </w:r>
            <w:r>
              <w:rPr>
                <w:rFonts w:ascii="Times New Roman" w:hAnsi="Times New Roman" w:cs="Times New Roman"/>
                <w:sz w:val="24"/>
                <w:szCs w:val="24"/>
              </w:rPr>
              <w:t xml:space="preserve"> </w:t>
            </w:r>
            <w:r w:rsidRPr="00821403">
              <w:rPr>
                <w:rFonts w:ascii="Times New Roman" w:hAnsi="Times New Roman" w:cs="Times New Roman"/>
                <w:sz w:val="24"/>
                <w:szCs w:val="24"/>
              </w:rPr>
              <w:t>cilvēkiem un vecākiem ar maziem bērniem, piemēram</w:t>
            </w:r>
            <w:r>
              <w:rPr>
                <w:rFonts w:ascii="Times New Roman" w:hAnsi="Times New Roman" w:cs="Times New Roman"/>
                <w:sz w:val="24"/>
                <w:szCs w:val="24"/>
              </w:rPr>
              <w:t>,:</w:t>
            </w:r>
          </w:p>
          <w:p w14:paraId="3FBB7193" w14:textId="77777777" w:rsidR="00D4305A" w:rsidRDefault="00B144F7" w:rsidP="00317070">
            <w:pPr>
              <w:pStyle w:val="Sarakstarindkopa"/>
              <w:numPr>
                <w:ilvl w:val="1"/>
                <w:numId w:val="19"/>
              </w:numPr>
              <w:spacing w:after="0" w:line="240" w:lineRule="auto"/>
              <w:ind w:left="519" w:hanging="431"/>
              <w:jc w:val="both"/>
              <w:rPr>
                <w:rFonts w:ascii="Times New Roman" w:hAnsi="Times New Roman" w:cs="Times New Roman"/>
                <w:sz w:val="24"/>
                <w:szCs w:val="24"/>
              </w:rPr>
            </w:pPr>
            <w:r w:rsidRPr="00B144F7">
              <w:rPr>
                <w:rFonts w:ascii="Times New Roman" w:hAnsi="Times New Roman" w:cs="Times New Roman"/>
                <w:sz w:val="24"/>
                <w:szCs w:val="24"/>
              </w:rPr>
              <w:t>papildus būvnormatīvā LBN 200-21 noteiktajam, projekta</w:t>
            </w:r>
            <w:r>
              <w:rPr>
                <w:rFonts w:ascii="Times New Roman" w:hAnsi="Times New Roman" w:cs="Times New Roman"/>
                <w:sz w:val="24"/>
                <w:szCs w:val="24"/>
              </w:rPr>
              <w:t xml:space="preserve"> </w:t>
            </w:r>
            <w:r w:rsidRPr="00B144F7">
              <w:rPr>
                <w:rFonts w:ascii="Times New Roman" w:hAnsi="Times New Roman" w:cs="Times New Roman"/>
                <w:sz w:val="24"/>
                <w:szCs w:val="24"/>
              </w:rPr>
              <w:t>ietvaros tiks īstenotas labās prakses darbības, kas īpaši</w:t>
            </w:r>
            <w:r>
              <w:rPr>
                <w:rFonts w:ascii="Times New Roman" w:hAnsi="Times New Roman" w:cs="Times New Roman"/>
                <w:sz w:val="24"/>
                <w:szCs w:val="24"/>
              </w:rPr>
              <w:t xml:space="preserve"> </w:t>
            </w:r>
            <w:r w:rsidRPr="00B144F7">
              <w:rPr>
                <w:rFonts w:ascii="Times New Roman" w:hAnsi="Times New Roman" w:cs="Times New Roman"/>
                <w:sz w:val="24"/>
                <w:szCs w:val="24"/>
              </w:rPr>
              <w:t>veicina vides piekļūstamību cilvēkiem ar funkcionāliem</w:t>
            </w:r>
            <w:r>
              <w:rPr>
                <w:rFonts w:ascii="Times New Roman" w:hAnsi="Times New Roman" w:cs="Times New Roman"/>
                <w:sz w:val="24"/>
                <w:szCs w:val="24"/>
              </w:rPr>
              <w:t xml:space="preserve"> </w:t>
            </w:r>
            <w:r w:rsidRPr="00B144F7">
              <w:rPr>
                <w:rFonts w:ascii="Times New Roman" w:hAnsi="Times New Roman" w:cs="Times New Roman"/>
                <w:sz w:val="24"/>
                <w:szCs w:val="24"/>
              </w:rPr>
              <w:t>traucējumiem (LM vadlīnijas “Labās prakses ieteikumi vides</w:t>
            </w:r>
            <w:r>
              <w:rPr>
                <w:rFonts w:ascii="Times New Roman" w:hAnsi="Times New Roman" w:cs="Times New Roman"/>
                <w:sz w:val="24"/>
                <w:szCs w:val="24"/>
              </w:rPr>
              <w:t xml:space="preserve"> </w:t>
            </w:r>
            <w:proofErr w:type="spellStart"/>
            <w:r w:rsidRPr="00B144F7">
              <w:rPr>
                <w:rFonts w:ascii="Times New Roman" w:hAnsi="Times New Roman" w:cs="Times New Roman"/>
                <w:sz w:val="24"/>
                <w:szCs w:val="24"/>
              </w:rPr>
              <w:t>piekļūstamības</w:t>
            </w:r>
            <w:proofErr w:type="spellEnd"/>
            <w:r w:rsidRPr="00B144F7">
              <w:rPr>
                <w:rFonts w:ascii="Times New Roman" w:hAnsi="Times New Roman" w:cs="Times New Roman"/>
                <w:sz w:val="24"/>
                <w:szCs w:val="24"/>
              </w:rPr>
              <w:t xml:space="preserve"> nodrošināšanai papildus LBN 200-21</w:t>
            </w:r>
            <w:r>
              <w:rPr>
                <w:rFonts w:ascii="Times New Roman" w:hAnsi="Times New Roman" w:cs="Times New Roman"/>
                <w:sz w:val="24"/>
                <w:szCs w:val="24"/>
              </w:rPr>
              <w:t xml:space="preserve"> </w:t>
            </w:r>
            <w:r w:rsidRPr="00B144F7">
              <w:rPr>
                <w:rFonts w:ascii="Times New Roman" w:hAnsi="Times New Roman" w:cs="Times New Roman"/>
                <w:sz w:val="24"/>
                <w:szCs w:val="24"/>
              </w:rPr>
              <w:t>noteiktajam”. Pieejams šeit:</w:t>
            </w:r>
            <w:r>
              <w:rPr>
                <w:rFonts w:ascii="Times New Roman" w:hAnsi="Times New Roman" w:cs="Times New Roman"/>
                <w:sz w:val="24"/>
                <w:szCs w:val="24"/>
              </w:rPr>
              <w:t xml:space="preserve"> </w:t>
            </w:r>
            <w:hyperlink r:id="rId56" w:history="1">
              <w:r w:rsidRPr="00E308FC">
                <w:rPr>
                  <w:rStyle w:val="Hipersaite"/>
                  <w:rFonts w:ascii="Times New Roman" w:hAnsi="Times New Roman" w:cs="Times New Roman"/>
                  <w:sz w:val="24"/>
                  <w:szCs w:val="24"/>
                </w:rPr>
                <w:t>https://www.lm.gov.lv/lv/ieteikumi-ieklaujosas-videsveidosanai</w:t>
              </w:r>
            </w:hyperlink>
            <w:r w:rsidR="00821403" w:rsidRPr="00B144F7">
              <w:rPr>
                <w:rFonts w:ascii="Times New Roman" w:hAnsi="Times New Roman" w:cs="Times New Roman"/>
                <w:sz w:val="24"/>
                <w:szCs w:val="24"/>
              </w:rPr>
              <w:t>;</w:t>
            </w:r>
          </w:p>
          <w:p w14:paraId="568AA204" w14:textId="77777777" w:rsidR="00785810" w:rsidRDefault="00D4305A" w:rsidP="00317070">
            <w:pPr>
              <w:pStyle w:val="Sarakstarindkopa"/>
              <w:numPr>
                <w:ilvl w:val="1"/>
                <w:numId w:val="19"/>
              </w:numPr>
              <w:spacing w:after="0" w:line="240" w:lineRule="auto"/>
              <w:ind w:left="519" w:hanging="431"/>
              <w:jc w:val="both"/>
              <w:rPr>
                <w:rFonts w:ascii="Times New Roman" w:hAnsi="Times New Roman" w:cs="Times New Roman"/>
                <w:sz w:val="24"/>
                <w:szCs w:val="24"/>
              </w:rPr>
            </w:pPr>
            <w:r w:rsidRPr="00D4305A">
              <w:rPr>
                <w:rFonts w:ascii="Times New Roman" w:hAnsi="Times New Roman" w:cs="Times New Roman"/>
                <w:sz w:val="24"/>
                <w:szCs w:val="24"/>
              </w:rPr>
              <w:t>plānojot būves dizainu, tiks ņemts vērā daudzveidības u</w:t>
            </w:r>
            <w:r>
              <w:rPr>
                <w:rFonts w:ascii="Times New Roman" w:hAnsi="Times New Roman" w:cs="Times New Roman"/>
                <w:sz w:val="24"/>
                <w:szCs w:val="24"/>
              </w:rPr>
              <w:t xml:space="preserve">n </w:t>
            </w:r>
            <w:r w:rsidRPr="00D4305A">
              <w:rPr>
                <w:rFonts w:ascii="Times New Roman" w:hAnsi="Times New Roman" w:cs="Times New Roman"/>
                <w:sz w:val="24"/>
                <w:szCs w:val="24"/>
              </w:rPr>
              <w:t>iekļaušanas princips, balstoties uz cilvēku ar invaliditāti</w:t>
            </w:r>
            <w:r>
              <w:rPr>
                <w:rFonts w:ascii="Times New Roman" w:hAnsi="Times New Roman" w:cs="Times New Roman"/>
                <w:sz w:val="24"/>
                <w:szCs w:val="24"/>
              </w:rPr>
              <w:t xml:space="preserve"> </w:t>
            </w:r>
            <w:r w:rsidRPr="00D4305A">
              <w:rPr>
                <w:rFonts w:ascii="Times New Roman" w:hAnsi="Times New Roman" w:cs="Times New Roman"/>
                <w:sz w:val="24"/>
                <w:szCs w:val="24"/>
              </w:rPr>
              <w:t>vajadzībām ne vien uz fizisku piekļūšanu būvei, bet arī uz</w:t>
            </w:r>
            <w:r>
              <w:rPr>
                <w:rFonts w:ascii="Times New Roman" w:hAnsi="Times New Roman" w:cs="Times New Roman"/>
                <w:sz w:val="24"/>
                <w:szCs w:val="24"/>
              </w:rPr>
              <w:t xml:space="preserve"> </w:t>
            </w:r>
            <w:r w:rsidRPr="00D4305A">
              <w:rPr>
                <w:rFonts w:ascii="Times New Roman" w:hAnsi="Times New Roman" w:cs="Times New Roman"/>
                <w:sz w:val="24"/>
                <w:szCs w:val="24"/>
              </w:rPr>
              <w:t>specifiskām vajadzībām attiecībā uz būves noformējumu,</w:t>
            </w:r>
            <w:r>
              <w:rPr>
                <w:rFonts w:ascii="Times New Roman" w:hAnsi="Times New Roman" w:cs="Times New Roman"/>
                <w:sz w:val="24"/>
                <w:szCs w:val="24"/>
              </w:rPr>
              <w:t xml:space="preserve"> </w:t>
            </w:r>
            <w:r w:rsidRPr="00D4305A">
              <w:rPr>
                <w:rFonts w:ascii="Times New Roman" w:hAnsi="Times New Roman" w:cs="Times New Roman"/>
                <w:sz w:val="24"/>
                <w:szCs w:val="24"/>
              </w:rPr>
              <w:t>lietojamību un funkciju</w:t>
            </w:r>
            <w:r w:rsidR="00821403" w:rsidRPr="00D4305A">
              <w:rPr>
                <w:rFonts w:ascii="Times New Roman" w:hAnsi="Times New Roman" w:cs="Times New Roman"/>
                <w:sz w:val="24"/>
                <w:szCs w:val="24"/>
              </w:rPr>
              <w:t>;</w:t>
            </w:r>
          </w:p>
          <w:p w14:paraId="4DD93EEA" w14:textId="77777777" w:rsidR="00785810" w:rsidRDefault="00785810" w:rsidP="00317070">
            <w:pPr>
              <w:pStyle w:val="Sarakstarindkopa"/>
              <w:numPr>
                <w:ilvl w:val="1"/>
                <w:numId w:val="19"/>
              </w:numPr>
              <w:spacing w:after="0" w:line="240" w:lineRule="auto"/>
              <w:ind w:left="519" w:hanging="431"/>
              <w:jc w:val="both"/>
              <w:rPr>
                <w:rFonts w:ascii="Times New Roman" w:hAnsi="Times New Roman" w:cs="Times New Roman"/>
                <w:sz w:val="24"/>
                <w:szCs w:val="24"/>
              </w:rPr>
            </w:pPr>
            <w:r w:rsidRPr="00785810">
              <w:rPr>
                <w:rFonts w:ascii="Times New Roman" w:hAnsi="Times New Roman" w:cs="Times New Roman"/>
                <w:sz w:val="24"/>
                <w:szCs w:val="24"/>
              </w:rPr>
              <w:t>plānojot būves dizainu, tiks ņemts vērā daudzveidības un</w:t>
            </w:r>
            <w:r>
              <w:rPr>
                <w:rFonts w:ascii="Times New Roman" w:hAnsi="Times New Roman" w:cs="Times New Roman"/>
                <w:sz w:val="24"/>
                <w:szCs w:val="24"/>
              </w:rPr>
              <w:t xml:space="preserve"> </w:t>
            </w:r>
            <w:r w:rsidRPr="00785810">
              <w:rPr>
                <w:rFonts w:ascii="Times New Roman" w:hAnsi="Times New Roman" w:cs="Times New Roman"/>
                <w:sz w:val="24"/>
                <w:szCs w:val="24"/>
              </w:rPr>
              <w:t>iekļaušanas princips, balstoties uz cilvēku ar invaliditāti</w:t>
            </w:r>
            <w:r>
              <w:rPr>
                <w:rFonts w:ascii="Times New Roman" w:hAnsi="Times New Roman" w:cs="Times New Roman"/>
                <w:sz w:val="24"/>
                <w:szCs w:val="24"/>
              </w:rPr>
              <w:t xml:space="preserve"> </w:t>
            </w:r>
            <w:r w:rsidRPr="00785810">
              <w:rPr>
                <w:rFonts w:ascii="Times New Roman" w:hAnsi="Times New Roman" w:cs="Times New Roman"/>
                <w:sz w:val="24"/>
                <w:szCs w:val="24"/>
              </w:rPr>
              <w:t>vajadzībām ne vien uz fizisku piekļūšanu būvei, bet arī uz</w:t>
            </w:r>
            <w:r>
              <w:rPr>
                <w:rFonts w:ascii="Times New Roman" w:hAnsi="Times New Roman" w:cs="Times New Roman"/>
                <w:sz w:val="24"/>
                <w:szCs w:val="24"/>
              </w:rPr>
              <w:t xml:space="preserve"> </w:t>
            </w:r>
            <w:r w:rsidRPr="00785810">
              <w:rPr>
                <w:rFonts w:ascii="Times New Roman" w:hAnsi="Times New Roman" w:cs="Times New Roman"/>
                <w:sz w:val="24"/>
                <w:szCs w:val="24"/>
              </w:rPr>
              <w:t>specifiskām vajadzībām attiecībā uz būves noformējumu,</w:t>
            </w:r>
            <w:r>
              <w:rPr>
                <w:rFonts w:ascii="Times New Roman" w:hAnsi="Times New Roman" w:cs="Times New Roman"/>
                <w:sz w:val="24"/>
                <w:szCs w:val="24"/>
              </w:rPr>
              <w:t xml:space="preserve"> </w:t>
            </w:r>
            <w:r w:rsidRPr="00785810">
              <w:rPr>
                <w:rFonts w:ascii="Times New Roman" w:hAnsi="Times New Roman" w:cs="Times New Roman"/>
                <w:sz w:val="24"/>
                <w:szCs w:val="24"/>
              </w:rPr>
              <w:t>lietojamību un funkciju</w:t>
            </w:r>
            <w:r>
              <w:rPr>
                <w:rFonts w:ascii="Times New Roman" w:hAnsi="Times New Roman" w:cs="Times New Roman"/>
                <w:sz w:val="24"/>
                <w:szCs w:val="24"/>
              </w:rPr>
              <w:t>;</w:t>
            </w:r>
          </w:p>
          <w:p w14:paraId="6F0F9AC5" w14:textId="73392DCB" w:rsidR="00785810" w:rsidRDefault="00785810" w:rsidP="00317070">
            <w:pPr>
              <w:pStyle w:val="Sarakstarindkopa"/>
              <w:numPr>
                <w:ilvl w:val="1"/>
                <w:numId w:val="19"/>
              </w:numPr>
              <w:spacing w:after="0" w:line="240" w:lineRule="auto"/>
              <w:ind w:left="519" w:hanging="431"/>
              <w:jc w:val="both"/>
              <w:rPr>
                <w:rFonts w:ascii="Times New Roman" w:hAnsi="Times New Roman" w:cs="Times New Roman"/>
                <w:sz w:val="24"/>
                <w:szCs w:val="24"/>
              </w:rPr>
            </w:pPr>
            <w:r w:rsidRPr="00785810">
              <w:rPr>
                <w:rFonts w:ascii="Times New Roman" w:hAnsi="Times New Roman" w:cs="Times New Roman"/>
                <w:sz w:val="24"/>
                <w:szCs w:val="24"/>
              </w:rPr>
              <w:t>veicot ieguldījumus publisko ēku attīstībā, tiks izveidota abiem</w:t>
            </w:r>
            <w:r>
              <w:rPr>
                <w:rFonts w:ascii="Times New Roman" w:hAnsi="Times New Roman" w:cs="Times New Roman"/>
                <w:sz w:val="24"/>
                <w:szCs w:val="24"/>
              </w:rPr>
              <w:t xml:space="preserve"> </w:t>
            </w:r>
            <w:r w:rsidRPr="00785810">
              <w:rPr>
                <w:rFonts w:ascii="Times New Roman" w:hAnsi="Times New Roman" w:cs="Times New Roman"/>
                <w:sz w:val="24"/>
                <w:szCs w:val="24"/>
              </w:rPr>
              <w:t>dzimumiem pieejama bērna pārtīšanas istaba/tualete/telpa, kā</w:t>
            </w:r>
            <w:r>
              <w:rPr>
                <w:rFonts w:ascii="Times New Roman" w:hAnsi="Times New Roman" w:cs="Times New Roman"/>
                <w:sz w:val="24"/>
                <w:szCs w:val="24"/>
              </w:rPr>
              <w:t xml:space="preserve"> </w:t>
            </w:r>
            <w:r w:rsidRPr="00785810">
              <w:rPr>
                <w:rFonts w:ascii="Times New Roman" w:hAnsi="Times New Roman" w:cs="Times New Roman"/>
                <w:sz w:val="24"/>
                <w:szCs w:val="24"/>
              </w:rPr>
              <w:t>arī attiecīgas norādes, kur telpa ir atrodama</w:t>
            </w:r>
            <w:r w:rsidR="00317070">
              <w:rPr>
                <w:rFonts w:ascii="Times New Roman" w:hAnsi="Times New Roman" w:cs="Times New Roman"/>
                <w:sz w:val="24"/>
                <w:szCs w:val="24"/>
              </w:rPr>
              <w:t>;</w:t>
            </w:r>
          </w:p>
          <w:p w14:paraId="75CA545B" w14:textId="798B61F0" w:rsidR="00317070" w:rsidRDefault="00785810" w:rsidP="00317070">
            <w:pPr>
              <w:pStyle w:val="Sarakstarindkopa"/>
              <w:numPr>
                <w:ilvl w:val="1"/>
                <w:numId w:val="19"/>
              </w:numPr>
              <w:spacing w:after="0" w:line="240" w:lineRule="auto"/>
              <w:ind w:left="519" w:hanging="431"/>
              <w:jc w:val="both"/>
              <w:rPr>
                <w:rFonts w:ascii="Times New Roman" w:hAnsi="Times New Roman" w:cs="Times New Roman"/>
                <w:sz w:val="24"/>
                <w:szCs w:val="24"/>
              </w:rPr>
            </w:pPr>
            <w:r w:rsidRPr="00785810">
              <w:rPr>
                <w:rFonts w:ascii="Times New Roman" w:hAnsi="Times New Roman" w:cs="Times New Roman"/>
                <w:sz w:val="24"/>
                <w:szCs w:val="24"/>
              </w:rPr>
              <w:t>attiecībā uz pārvietošanos uz ielas - ietves tiks veidotas ar lēzenu</w:t>
            </w:r>
            <w:r w:rsidRPr="00785810">
              <w:rPr>
                <w:rFonts w:ascii="Times New Roman" w:hAnsi="Times New Roman" w:cs="Times New Roman"/>
                <w:sz w:val="24"/>
                <w:szCs w:val="24"/>
              </w:rPr>
              <w:t xml:space="preserve"> </w:t>
            </w:r>
            <w:r w:rsidRPr="00785810">
              <w:rPr>
                <w:rFonts w:ascii="Times New Roman" w:hAnsi="Times New Roman" w:cs="Times New Roman"/>
                <w:sz w:val="24"/>
                <w:szCs w:val="24"/>
              </w:rPr>
              <w:t>nobraukumu/</w:t>
            </w:r>
            <w:proofErr w:type="spellStart"/>
            <w:r w:rsidRPr="00785810">
              <w:rPr>
                <w:rFonts w:ascii="Times New Roman" w:hAnsi="Times New Roman" w:cs="Times New Roman"/>
                <w:sz w:val="24"/>
                <w:szCs w:val="24"/>
              </w:rPr>
              <w:t>uzbraukumu</w:t>
            </w:r>
            <w:proofErr w:type="spellEnd"/>
            <w:r w:rsidRPr="00785810">
              <w:rPr>
                <w:rFonts w:ascii="Times New Roman" w:hAnsi="Times New Roman" w:cs="Times New Roman"/>
                <w:sz w:val="24"/>
                <w:szCs w:val="24"/>
              </w:rPr>
              <w:t>, izvairoties no kāpnēm vai, ja tādas</w:t>
            </w:r>
            <w:r w:rsidRPr="00785810">
              <w:rPr>
                <w:rFonts w:ascii="Times New Roman" w:hAnsi="Times New Roman" w:cs="Times New Roman"/>
                <w:sz w:val="24"/>
                <w:szCs w:val="24"/>
              </w:rPr>
              <w:t xml:space="preserve"> </w:t>
            </w:r>
            <w:r w:rsidRPr="00785810">
              <w:rPr>
                <w:rFonts w:ascii="Times New Roman" w:hAnsi="Times New Roman" w:cs="Times New Roman"/>
                <w:sz w:val="24"/>
                <w:szCs w:val="24"/>
              </w:rPr>
              <w:t>ir, tad ar pielāgojumiem, lai būtu izmantojamas, pārvietojoties</w:t>
            </w:r>
            <w:r w:rsidRPr="00785810">
              <w:rPr>
                <w:rFonts w:ascii="Times New Roman" w:hAnsi="Times New Roman" w:cs="Times New Roman"/>
                <w:sz w:val="24"/>
                <w:szCs w:val="24"/>
              </w:rPr>
              <w:t xml:space="preserve"> </w:t>
            </w:r>
            <w:r w:rsidRPr="00785810">
              <w:rPr>
                <w:rFonts w:ascii="Times New Roman" w:hAnsi="Times New Roman" w:cs="Times New Roman"/>
                <w:sz w:val="24"/>
                <w:szCs w:val="24"/>
              </w:rPr>
              <w:t>ar bērnu ratiņiem. Svarīga ir arī soliņu izbūve pie ietvēm, kas ir</w:t>
            </w:r>
            <w:r w:rsidRPr="00785810">
              <w:rPr>
                <w:rFonts w:ascii="Times New Roman" w:hAnsi="Times New Roman" w:cs="Times New Roman"/>
                <w:sz w:val="24"/>
                <w:szCs w:val="24"/>
              </w:rPr>
              <w:t xml:space="preserve"> </w:t>
            </w:r>
            <w:r w:rsidRPr="00785810">
              <w:rPr>
                <w:rFonts w:ascii="Times New Roman" w:hAnsi="Times New Roman" w:cs="Times New Roman"/>
                <w:sz w:val="24"/>
                <w:szCs w:val="24"/>
              </w:rPr>
              <w:t>būtiska ne tikai vecākai paaudzei, bet arī vecākiem ar bērniem</w:t>
            </w:r>
            <w:r w:rsidR="00317070">
              <w:rPr>
                <w:rFonts w:ascii="Times New Roman" w:hAnsi="Times New Roman" w:cs="Times New Roman"/>
                <w:sz w:val="24"/>
                <w:szCs w:val="24"/>
              </w:rPr>
              <w:t>;</w:t>
            </w:r>
          </w:p>
          <w:p w14:paraId="4A0ACDC5" w14:textId="77777777" w:rsidR="00317070" w:rsidRDefault="00317070" w:rsidP="00317070">
            <w:pPr>
              <w:pStyle w:val="Sarakstarindkopa"/>
              <w:numPr>
                <w:ilvl w:val="1"/>
                <w:numId w:val="19"/>
              </w:numPr>
              <w:spacing w:after="0" w:line="240" w:lineRule="auto"/>
              <w:ind w:left="519" w:hanging="431"/>
              <w:jc w:val="both"/>
              <w:rPr>
                <w:rFonts w:ascii="Times New Roman" w:hAnsi="Times New Roman" w:cs="Times New Roman"/>
                <w:sz w:val="24"/>
                <w:szCs w:val="24"/>
              </w:rPr>
            </w:pPr>
            <w:r w:rsidRPr="00317070">
              <w:rPr>
                <w:rFonts w:ascii="Times New Roman" w:hAnsi="Times New Roman" w:cs="Times New Roman"/>
                <w:sz w:val="24"/>
                <w:szCs w:val="24"/>
              </w:rPr>
              <w:t>attiecībā uz ielu infrastruktūru ir būtisks apgaismojums - lai būtu</w:t>
            </w:r>
            <w:r>
              <w:rPr>
                <w:rFonts w:ascii="Times New Roman" w:hAnsi="Times New Roman" w:cs="Times New Roman"/>
                <w:sz w:val="24"/>
                <w:szCs w:val="24"/>
              </w:rPr>
              <w:t xml:space="preserve"> </w:t>
            </w:r>
            <w:r w:rsidRPr="00317070">
              <w:rPr>
                <w:rFonts w:ascii="Times New Roman" w:hAnsi="Times New Roman" w:cs="Times New Roman"/>
                <w:sz w:val="24"/>
                <w:szCs w:val="24"/>
              </w:rPr>
              <w:t>droši pārvietoties gan no ērtības un drošības kopumā, gan</w:t>
            </w:r>
            <w:r>
              <w:rPr>
                <w:rFonts w:ascii="Times New Roman" w:hAnsi="Times New Roman" w:cs="Times New Roman"/>
                <w:sz w:val="24"/>
                <w:szCs w:val="24"/>
              </w:rPr>
              <w:t xml:space="preserve"> </w:t>
            </w:r>
            <w:r w:rsidRPr="00317070">
              <w:rPr>
                <w:rFonts w:ascii="Times New Roman" w:hAnsi="Times New Roman" w:cs="Times New Roman"/>
                <w:sz w:val="24"/>
                <w:szCs w:val="24"/>
              </w:rPr>
              <w:t>specifiski sievietēm. Piemēram, labs apgaismojums mazina</w:t>
            </w:r>
            <w:r>
              <w:rPr>
                <w:rFonts w:ascii="Times New Roman" w:hAnsi="Times New Roman" w:cs="Times New Roman"/>
                <w:sz w:val="24"/>
                <w:szCs w:val="24"/>
              </w:rPr>
              <w:t xml:space="preserve"> </w:t>
            </w:r>
            <w:r w:rsidRPr="00317070">
              <w:rPr>
                <w:rFonts w:ascii="Times New Roman" w:hAnsi="Times New Roman" w:cs="Times New Roman"/>
                <w:sz w:val="24"/>
                <w:szCs w:val="24"/>
              </w:rPr>
              <w:t>riskus vardarbībai pret sievietēm, aizskaršanai/apdraudējumam.</w:t>
            </w:r>
            <w:r>
              <w:rPr>
                <w:rFonts w:ascii="Times New Roman" w:hAnsi="Times New Roman" w:cs="Times New Roman"/>
                <w:sz w:val="24"/>
                <w:szCs w:val="24"/>
              </w:rPr>
              <w:t xml:space="preserve"> </w:t>
            </w:r>
            <w:r w:rsidRPr="00317070">
              <w:rPr>
                <w:rFonts w:ascii="Times New Roman" w:hAnsi="Times New Roman" w:cs="Times New Roman"/>
                <w:sz w:val="24"/>
                <w:szCs w:val="24"/>
              </w:rPr>
              <w:t>Tas būtu attiecināms arī uz vecāko paaudzi u.c</w:t>
            </w:r>
            <w:r>
              <w:rPr>
                <w:rFonts w:ascii="Times New Roman" w:hAnsi="Times New Roman" w:cs="Times New Roman"/>
                <w:sz w:val="24"/>
                <w:szCs w:val="24"/>
              </w:rPr>
              <w:t>.;</w:t>
            </w:r>
          </w:p>
          <w:p w14:paraId="3325FA2E" w14:textId="27EE7972" w:rsidR="00317070" w:rsidRPr="00317070" w:rsidRDefault="00317070" w:rsidP="00317070">
            <w:pPr>
              <w:pStyle w:val="Sarakstarindkopa"/>
              <w:numPr>
                <w:ilvl w:val="1"/>
                <w:numId w:val="19"/>
              </w:numPr>
              <w:spacing w:after="0" w:line="240" w:lineRule="auto"/>
              <w:ind w:left="519" w:hanging="431"/>
              <w:jc w:val="both"/>
              <w:rPr>
                <w:rFonts w:ascii="Times New Roman" w:hAnsi="Times New Roman" w:cs="Times New Roman"/>
                <w:sz w:val="24"/>
                <w:szCs w:val="24"/>
              </w:rPr>
            </w:pPr>
            <w:r w:rsidRPr="00317070">
              <w:rPr>
                <w:rFonts w:ascii="Times New Roman" w:hAnsi="Times New Roman" w:cs="Times New Roman"/>
                <w:sz w:val="24"/>
                <w:szCs w:val="24"/>
              </w:rPr>
              <w:t>Projekta ietvaros tiek paredzētas specifiskas darbības, kas īpaši veicina</w:t>
            </w:r>
            <w:r>
              <w:rPr>
                <w:rFonts w:ascii="Times New Roman" w:hAnsi="Times New Roman" w:cs="Times New Roman"/>
                <w:sz w:val="24"/>
                <w:szCs w:val="24"/>
              </w:rPr>
              <w:t xml:space="preserve"> </w:t>
            </w:r>
            <w:r w:rsidRPr="00317070">
              <w:rPr>
                <w:rFonts w:ascii="Times New Roman" w:hAnsi="Times New Roman" w:cs="Times New Roman"/>
                <w:sz w:val="24"/>
                <w:szCs w:val="24"/>
              </w:rPr>
              <w:t>vides, informācijas, preču un tehnoloģiju attīstību un piekļūstamību</w:t>
            </w:r>
            <w:r>
              <w:rPr>
                <w:rFonts w:ascii="Times New Roman" w:hAnsi="Times New Roman" w:cs="Times New Roman"/>
                <w:sz w:val="24"/>
                <w:szCs w:val="24"/>
              </w:rPr>
              <w:t xml:space="preserve"> </w:t>
            </w:r>
            <w:r w:rsidRPr="00317070">
              <w:rPr>
                <w:rFonts w:ascii="Times New Roman" w:hAnsi="Times New Roman" w:cs="Times New Roman"/>
                <w:sz w:val="24"/>
                <w:szCs w:val="24"/>
              </w:rPr>
              <w:t>senioriem. Piemēram, ja personai ir vecuma izraisītas veselības</w:t>
            </w:r>
            <w:r>
              <w:rPr>
                <w:rFonts w:ascii="Times New Roman" w:hAnsi="Times New Roman" w:cs="Times New Roman"/>
                <w:sz w:val="24"/>
                <w:szCs w:val="24"/>
              </w:rPr>
              <w:t xml:space="preserve"> </w:t>
            </w:r>
            <w:r w:rsidRPr="00317070">
              <w:rPr>
                <w:rFonts w:ascii="Times New Roman" w:hAnsi="Times New Roman" w:cs="Times New Roman"/>
                <w:sz w:val="24"/>
                <w:szCs w:val="24"/>
              </w:rPr>
              <w:t>problēmas, kuru dēļ personai ir grūti pārvietoties pa kāpnēm, tad šīs</w:t>
            </w:r>
            <w:r>
              <w:rPr>
                <w:rFonts w:ascii="Times New Roman" w:hAnsi="Times New Roman" w:cs="Times New Roman"/>
                <w:sz w:val="24"/>
                <w:szCs w:val="24"/>
              </w:rPr>
              <w:t xml:space="preserve"> </w:t>
            </w:r>
            <w:r w:rsidRPr="00317070">
              <w:rPr>
                <w:rFonts w:ascii="Times New Roman" w:hAnsi="Times New Roman" w:cs="Times New Roman"/>
                <w:sz w:val="24"/>
                <w:szCs w:val="24"/>
              </w:rPr>
              <w:t>problēmas pieredze var būtiski atšķirties, atkarībā no tā, vai ikdienā</w:t>
            </w:r>
            <w:r>
              <w:rPr>
                <w:rFonts w:ascii="Times New Roman" w:hAnsi="Times New Roman" w:cs="Times New Roman"/>
                <w:sz w:val="24"/>
                <w:szCs w:val="24"/>
              </w:rPr>
              <w:t xml:space="preserve"> </w:t>
            </w:r>
            <w:r w:rsidRPr="00317070">
              <w:rPr>
                <w:rFonts w:ascii="Times New Roman" w:hAnsi="Times New Roman" w:cs="Times New Roman"/>
                <w:sz w:val="24"/>
                <w:szCs w:val="24"/>
              </w:rPr>
              <w:t>nākas regulāri ar to saskarties, vai arī persona dzīvo vidē, kurā no</w:t>
            </w:r>
            <w:r>
              <w:rPr>
                <w:rFonts w:ascii="Times New Roman" w:hAnsi="Times New Roman" w:cs="Times New Roman"/>
                <w:sz w:val="24"/>
                <w:szCs w:val="24"/>
              </w:rPr>
              <w:t xml:space="preserve"> </w:t>
            </w:r>
            <w:r w:rsidRPr="00317070">
              <w:rPr>
                <w:rFonts w:ascii="Times New Roman" w:hAnsi="Times New Roman" w:cs="Times New Roman"/>
                <w:sz w:val="24"/>
                <w:szCs w:val="24"/>
              </w:rPr>
              <w:t>kāpnēm var izvairīties (jo visur ir pieejami lifti). Tādējādi ar vides</w:t>
            </w:r>
            <w:r>
              <w:rPr>
                <w:rFonts w:ascii="Times New Roman" w:hAnsi="Times New Roman" w:cs="Times New Roman"/>
                <w:sz w:val="24"/>
                <w:szCs w:val="24"/>
              </w:rPr>
              <w:t xml:space="preserve"> </w:t>
            </w:r>
            <w:r w:rsidRPr="00317070">
              <w:rPr>
                <w:rFonts w:ascii="Times New Roman" w:hAnsi="Times New Roman" w:cs="Times New Roman"/>
                <w:sz w:val="24"/>
                <w:szCs w:val="24"/>
              </w:rPr>
              <w:t>piekļūstamību iespējams panākt, ka problēmu persona pamana tik reti,</w:t>
            </w:r>
            <w:r>
              <w:rPr>
                <w:rFonts w:ascii="Times New Roman" w:hAnsi="Times New Roman" w:cs="Times New Roman"/>
                <w:sz w:val="24"/>
                <w:szCs w:val="24"/>
              </w:rPr>
              <w:t xml:space="preserve"> </w:t>
            </w:r>
            <w:r w:rsidRPr="00317070">
              <w:rPr>
                <w:rFonts w:ascii="Times New Roman" w:hAnsi="Times New Roman" w:cs="Times New Roman"/>
                <w:sz w:val="24"/>
                <w:szCs w:val="24"/>
              </w:rPr>
              <w:t>ka tā zaudē aktualitāti un tā pārvietošanās vairs netiek uzskatīta par</w:t>
            </w:r>
            <w:r>
              <w:rPr>
                <w:rFonts w:ascii="Times New Roman" w:hAnsi="Times New Roman" w:cs="Times New Roman"/>
                <w:sz w:val="24"/>
                <w:szCs w:val="24"/>
              </w:rPr>
              <w:t xml:space="preserve"> </w:t>
            </w:r>
            <w:r w:rsidRPr="00317070">
              <w:rPr>
                <w:rFonts w:ascii="Times New Roman" w:hAnsi="Times New Roman" w:cs="Times New Roman"/>
                <w:sz w:val="24"/>
                <w:szCs w:val="24"/>
              </w:rPr>
              <w:t>problēmu</w:t>
            </w:r>
            <w:r>
              <w:rPr>
                <w:rFonts w:ascii="Times New Roman" w:hAnsi="Times New Roman" w:cs="Times New Roman"/>
                <w:sz w:val="24"/>
                <w:szCs w:val="24"/>
              </w:rPr>
              <w:t>.</w:t>
            </w:r>
          </w:p>
        </w:tc>
      </w:tr>
      <w:tr w:rsidR="00656A67" w:rsidRPr="0091597A" w14:paraId="7A9257A4" w14:textId="77777777" w:rsidTr="00F96E4C">
        <w:trPr>
          <w:trHeight w:val="465"/>
        </w:trPr>
        <w:tc>
          <w:tcPr>
            <w:tcW w:w="313" w:type="pct"/>
          </w:tcPr>
          <w:p w14:paraId="3641A122" w14:textId="12C16808" w:rsidR="00656A67" w:rsidRPr="0091597A" w:rsidRDefault="008E1C20" w:rsidP="00656A67">
            <w:pPr>
              <w:pStyle w:val="Vienkrsteksts"/>
              <w:spacing w:before="0"/>
              <w:contextualSpacing/>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w:t>
            </w:r>
          </w:p>
        </w:tc>
        <w:tc>
          <w:tcPr>
            <w:tcW w:w="2345" w:type="pct"/>
            <w:shd w:val="clear" w:color="auto" w:fill="auto"/>
          </w:tcPr>
          <w:p w14:paraId="0ECF6D9F" w14:textId="77777777" w:rsidR="00656A67" w:rsidRPr="0091597A" w:rsidRDefault="00656A67" w:rsidP="00656A67">
            <w:pPr>
              <w:pStyle w:val="Vienkrsteksts"/>
              <w:spacing w:before="0"/>
              <w:contextualSpacing/>
              <w:rPr>
                <w:rFonts w:ascii="Times New Roman" w:eastAsia="Times New Roman" w:hAnsi="Times New Roman" w:cs="Times New Roman"/>
                <w:sz w:val="24"/>
                <w:szCs w:val="24"/>
                <w:lang w:val="lv-LV" w:eastAsia="lv-LV"/>
              </w:rPr>
            </w:pPr>
          </w:p>
        </w:tc>
        <w:tc>
          <w:tcPr>
            <w:tcW w:w="2342" w:type="pct"/>
            <w:shd w:val="clear" w:color="auto" w:fill="auto"/>
          </w:tcPr>
          <w:p w14:paraId="46AD1F30" w14:textId="77777777" w:rsidR="00656A67" w:rsidRPr="0091597A" w:rsidRDefault="00656A67" w:rsidP="00656A67">
            <w:pPr>
              <w:spacing w:after="0"/>
              <w:contextualSpacing/>
              <w:jc w:val="both"/>
              <w:rPr>
                <w:rFonts w:ascii="Times New Roman" w:hAnsi="Times New Roman" w:cs="Times New Roman"/>
                <w:color w:val="2F5496" w:themeColor="accent1" w:themeShade="BF"/>
                <w:sz w:val="24"/>
                <w:szCs w:val="24"/>
              </w:rPr>
            </w:pPr>
          </w:p>
        </w:tc>
      </w:tr>
    </w:tbl>
    <w:p w14:paraId="02C9F9E3" w14:textId="524B8A91" w:rsidR="0001751C" w:rsidRPr="001F6A34" w:rsidRDefault="655DEAB1" w:rsidP="0091597A">
      <w:pPr>
        <w:spacing w:after="0" w:line="264" w:lineRule="auto"/>
        <w:contextualSpacing/>
        <w:jc w:val="both"/>
        <w:rPr>
          <w:rFonts w:ascii="Times New Roman" w:hAnsi="Times New Roman" w:cs="Times New Roman"/>
          <w:sz w:val="24"/>
          <w:szCs w:val="24"/>
        </w:rPr>
      </w:pPr>
      <w:r w:rsidRPr="001F6A34">
        <w:rPr>
          <w:rFonts w:ascii="Times New Roman" w:eastAsia="Calibri" w:hAnsi="Times New Roman" w:cs="Times New Roman"/>
          <w:sz w:val="24"/>
          <w:szCs w:val="24"/>
        </w:rPr>
        <w:t xml:space="preserve"> </w:t>
      </w:r>
    </w:p>
    <w:sectPr w:rsidR="0001751C" w:rsidRPr="001F6A34" w:rsidSect="00B50AEE">
      <w:headerReference w:type="default" r:id="rId57"/>
      <w:headerReference w:type="first" r:id="rId58"/>
      <w:pgSz w:w="16838" w:h="11906" w:orient="landscape"/>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CE9C" w14:textId="77777777" w:rsidR="003426A3" w:rsidRDefault="003426A3" w:rsidP="00F40189">
      <w:pPr>
        <w:spacing w:after="0" w:line="240" w:lineRule="auto"/>
      </w:pPr>
      <w:r>
        <w:separator/>
      </w:r>
    </w:p>
  </w:endnote>
  <w:endnote w:type="continuationSeparator" w:id="0">
    <w:p w14:paraId="77D0ACE7" w14:textId="77777777" w:rsidR="003426A3" w:rsidRDefault="003426A3" w:rsidP="00F40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92C96" w14:textId="77777777" w:rsidR="003426A3" w:rsidRDefault="003426A3" w:rsidP="00F40189">
      <w:pPr>
        <w:spacing w:after="0" w:line="240" w:lineRule="auto"/>
      </w:pPr>
      <w:r>
        <w:separator/>
      </w:r>
    </w:p>
  </w:footnote>
  <w:footnote w:type="continuationSeparator" w:id="0">
    <w:p w14:paraId="44AC19BA" w14:textId="77777777" w:rsidR="003426A3" w:rsidRDefault="003426A3" w:rsidP="00F40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296E" w14:textId="439EE19A" w:rsidR="00F40189" w:rsidRDefault="00F40189" w:rsidP="00F40189">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3F3F5" w14:textId="4141ACA8" w:rsidR="00B50AEE" w:rsidRDefault="00B50AEE" w:rsidP="00B50AEE">
    <w:pPr>
      <w:pStyle w:val="Galvene"/>
      <w:jc w:val="center"/>
    </w:pPr>
    <w:r>
      <w:rPr>
        <w:noProof/>
      </w:rPr>
      <w:drawing>
        <wp:inline distT="0" distB="0" distL="0" distR="0" wp14:anchorId="0F898F76" wp14:editId="2B5160F5">
          <wp:extent cx="2428875" cy="1673514"/>
          <wp:effectExtent l="0" t="0" r="0" b="317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A0A"/>
    <w:multiLevelType w:val="hybridMultilevel"/>
    <w:tmpl w:val="F5847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59D953"/>
    <w:multiLevelType w:val="hybridMultilevel"/>
    <w:tmpl w:val="623C1928"/>
    <w:lvl w:ilvl="0" w:tplc="66845E8A">
      <w:start w:val="1"/>
      <w:numFmt w:val="bullet"/>
      <w:lvlText w:val="·"/>
      <w:lvlJc w:val="left"/>
      <w:pPr>
        <w:ind w:left="720" w:hanging="360"/>
      </w:pPr>
      <w:rPr>
        <w:rFonts w:ascii="Symbol" w:hAnsi="Symbol" w:hint="default"/>
      </w:rPr>
    </w:lvl>
    <w:lvl w:ilvl="1" w:tplc="30CA3CF4">
      <w:start w:val="1"/>
      <w:numFmt w:val="bullet"/>
      <w:lvlText w:val="o"/>
      <w:lvlJc w:val="left"/>
      <w:pPr>
        <w:ind w:left="1440" w:hanging="360"/>
      </w:pPr>
      <w:rPr>
        <w:rFonts w:ascii="Courier New" w:hAnsi="Courier New" w:hint="default"/>
      </w:rPr>
    </w:lvl>
    <w:lvl w:ilvl="2" w:tplc="B8949880">
      <w:start w:val="1"/>
      <w:numFmt w:val="bullet"/>
      <w:lvlText w:val=""/>
      <w:lvlJc w:val="left"/>
      <w:pPr>
        <w:ind w:left="2160" w:hanging="360"/>
      </w:pPr>
      <w:rPr>
        <w:rFonts w:ascii="Wingdings" w:hAnsi="Wingdings" w:hint="default"/>
      </w:rPr>
    </w:lvl>
    <w:lvl w:ilvl="3" w:tplc="D8B88E58">
      <w:start w:val="1"/>
      <w:numFmt w:val="bullet"/>
      <w:lvlText w:val=""/>
      <w:lvlJc w:val="left"/>
      <w:pPr>
        <w:ind w:left="2880" w:hanging="360"/>
      </w:pPr>
      <w:rPr>
        <w:rFonts w:ascii="Symbol" w:hAnsi="Symbol" w:hint="default"/>
      </w:rPr>
    </w:lvl>
    <w:lvl w:ilvl="4" w:tplc="62B2A2AC">
      <w:start w:val="1"/>
      <w:numFmt w:val="bullet"/>
      <w:lvlText w:val="o"/>
      <w:lvlJc w:val="left"/>
      <w:pPr>
        <w:ind w:left="3600" w:hanging="360"/>
      </w:pPr>
      <w:rPr>
        <w:rFonts w:ascii="Courier New" w:hAnsi="Courier New" w:hint="default"/>
      </w:rPr>
    </w:lvl>
    <w:lvl w:ilvl="5" w:tplc="503A1B66">
      <w:start w:val="1"/>
      <w:numFmt w:val="bullet"/>
      <w:lvlText w:val=""/>
      <w:lvlJc w:val="left"/>
      <w:pPr>
        <w:ind w:left="4320" w:hanging="360"/>
      </w:pPr>
      <w:rPr>
        <w:rFonts w:ascii="Wingdings" w:hAnsi="Wingdings" w:hint="default"/>
      </w:rPr>
    </w:lvl>
    <w:lvl w:ilvl="6" w:tplc="653C0D70">
      <w:start w:val="1"/>
      <w:numFmt w:val="bullet"/>
      <w:lvlText w:val=""/>
      <w:lvlJc w:val="left"/>
      <w:pPr>
        <w:ind w:left="5040" w:hanging="360"/>
      </w:pPr>
      <w:rPr>
        <w:rFonts w:ascii="Symbol" w:hAnsi="Symbol" w:hint="default"/>
      </w:rPr>
    </w:lvl>
    <w:lvl w:ilvl="7" w:tplc="C0480202">
      <w:start w:val="1"/>
      <w:numFmt w:val="bullet"/>
      <w:lvlText w:val="o"/>
      <w:lvlJc w:val="left"/>
      <w:pPr>
        <w:ind w:left="5760" w:hanging="360"/>
      </w:pPr>
      <w:rPr>
        <w:rFonts w:ascii="Courier New" w:hAnsi="Courier New" w:hint="default"/>
      </w:rPr>
    </w:lvl>
    <w:lvl w:ilvl="8" w:tplc="74960EAA">
      <w:start w:val="1"/>
      <w:numFmt w:val="bullet"/>
      <w:lvlText w:val=""/>
      <w:lvlJc w:val="left"/>
      <w:pPr>
        <w:ind w:left="6480" w:hanging="360"/>
      </w:pPr>
      <w:rPr>
        <w:rFonts w:ascii="Wingdings" w:hAnsi="Wingdings" w:hint="default"/>
      </w:rPr>
    </w:lvl>
  </w:abstractNum>
  <w:abstractNum w:abstractNumId="2" w15:restartNumberingAfterBreak="0">
    <w:nsid w:val="09A1265E"/>
    <w:multiLevelType w:val="hybridMultilevel"/>
    <w:tmpl w:val="90C8C3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D0B15D5"/>
    <w:multiLevelType w:val="hybridMultilevel"/>
    <w:tmpl w:val="931C04CE"/>
    <w:lvl w:ilvl="0" w:tplc="CB2E24D2">
      <w:start w:val="1"/>
      <w:numFmt w:val="bullet"/>
      <w:lvlText w:val=""/>
      <w:lvlJc w:val="left"/>
      <w:pPr>
        <w:tabs>
          <w:tab w:val="num" w:pos="720"/>
        </w:tabs>
        <w:ind w:left="720" w:hanging="360"/>
      </w:pPr>
      <w:rPr>
        <w:rFonts w:ascii="Wingdings" w:hAnsi="Wingdings" w:hint="default"/>
      </w:rPr>
    </w:lvl>
    <w:lvl w:ilvl="1" w:tplc="F8F2F73A">
      <w:start w:val="1"/>
      <w:numFmt w:val="bullet"/>
      <w:lvlText w:val=""/>
      <w:lvlJc w:val="left"/>
      <w:pPr>
        <w:tabs>
          <w:tab w:val="num" w:pos="1440"/>
        </w:tabs>
        <w:ind w:left="1440" w:hanging="360"/>
      </w:pPr>
      <w:rPr>
        <w:rFonts w:ascii="Wingdings" w:hAnsi="Wingdings" w:hint="default"/>
      </w:rPr>
    </w:lvl>
    <w:lvl w:ilvl="2" w:tplc="1BD2ABF8">
      <w:numFmt w:val="bullet"/>
      <w:lvlText w:val=""/>
      <w:lvlJc w:val="left"/>
      <w:pPr>
        <w:tabs>
          <w:tab w:val="num" w:pos="2160"/>
        </w:tabs>
        <w:ind w:left="2160" w:hanging="360"/>
      </w:pPr>
      <w:rPr>
        <w:rFonts w:ascii="Wingdings" w:hAnsi="Wingdings" w:hint="default"/>
      </w:rPr>
    </w:lvl>
    <w:lvl w:ilvl="3" w:tplc="F956FFF6" w:tentative="1">
      <w:start w:val="1"/>
      <w:numFmt w:val="bullet"/>
      <w:lvlText w:val=""/>
      <w:lvlJc w:val="left"/>
      <w:pPr>
        <w:tabs>
          <w:tab w:val="num" w:pos="2880"/>
        </w:tabs>
        <w:ind w:left="2880" w:hanging="360"/>
      </w:pPr>
      <w:rPr>
        <w:rFonts w:ascii="Wingdings" w:hAnsi="Wingdings" w:hint="default"/>
      </w:rPr>
    </w:lvl>
    <w:lvl w:ilvl="4" w:tplc="27542B5A" w:tentative="1">
      <w:start w:val="1"/>
      <w:numFmt w:val="bullet"/>
      <w:lvlText w:val=""/>
      <w:lvlJc w:val="left"/>
      <w:pPr>
        <w:tabs>
          <w:tab w:val="num" w:pos="3600"/>
        </w:tabs>
        <w:ind w:left="3600" w:hanging="360"/>
      </w:pPr>
      <w:rPr>
        <w:rFonts w:ascii="Wingdings" w:hAnsi="Wingdings" w:hint="default"/>
      </w:rPr>
    </w:lvl>
    <w:lvl w:ilvl="5" w:tplc="9C480432" w:tentative="1">
      <w:start w:val="1"/>
      <w:numFmt w:val="bullet"/>
      <w:lvlText w:val=""/>
      <w:lvlJc w:val="left"/>
      <w:pPr>
        <w:tabs>
          <w:tab w:val="num" w:pos="4320"/>
        </w:tabs>
        <w:ind w:left="4320" w:hanging="360"/>
      </w:pPr>
      <w:rPr>
        <w:rFonts w:ascii="Wingdings" w:hAnsi="Wingdings" w:hint="default"/>
      </w:rPr>
    </w:lvl>
    <w:lvl w:ilvl="6" w:tplc="44ACE404" w:tentative="1">
      <w:start w:val="1"/>
      <w:numFmt w:val="bullet"/>
      <w:lvlText w:val=""/>
      <w:lvlJc w:val="left"/>
      <w:pPr>
        <w:tabs>
          <w:tab w:val="num" w:pos="5040"/>
        </w:tabs>
        <w:ind w:left="5040" w:hanging="360"/>
      </w:pPr>
      <w:rPr>
        <w:rFonts w:ascii="Wingdings" w:hAnsi="Wingdings" w:hint="default"/>
      </w:rPr>
    </w:lvl>
    <w:lvl w:ilvl="7" w:tplc="326483BC" w:tentative="1">
      <w:start w:val="1"/>
      <w:numFmt w:val="bullet"/>
      <w:lvlText w:val=""/>
      <w:lvlJc w:val="left"/>
      <w:pPr>
        <w:tabs>
          <w:tab w:val="num" w:pos="5760"/>
        </w:tabs>
        <w:ind w:left="5760" w:hanging="360"/>
      </w:pPr>
      <w:rPr>
        <w:rFonts w:ascii="Wingdings" w:hAnsi="Wingdings" w:hint="default"/>
      </w:rPr>
    </w:lvl>
    <w:lvl w:ilvl="8" w:tplc="3B1C094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72224C"/>
    <w:multiLevelType w:val="hybridMultilevel"/>
    <w:tmpl w:val="E5D6F28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16BB454"/>
    <w:multiLevelType w:val="hybridMultilevel"/>
    <w:tmpl w:val="A1E2D646"/>
    <w:lvl w:ilvl="0" w:tplc="F55EA35C">
      <w:start w:val="1"/>
      <w:numFmt w:val="bullet"/>
      <w:lvlText w:val="·"/>
      <w:lvlJc w:val="left"/>
      <w:pPr>
        <w:ind w:left="720" w:hanging="360"/>
      </w:pPr>
      <w:rPr>
        <w:rFonts w:ascii="Symbol" w:hAnsi="Symbol" w:hint="default"/>
      </w:rPr>
    </w:lvl>
    <w:lvl w:ilvl="1" w:tplc="8D3CCC2E">
      <w:start w:val="1"/>
      <w:numFmt w:val="bullet"/>
      <w:lvlText w:val="o"/>
      <w:lvlJc w:val="left"/>
      <w:pPr>
        <w:ind w:left="1440" w:hanging="360"/>
      </w:pPr>
      <w:rPr>
        <w:rFonts w:ascii="Courier New" w:hAnsi="Courier New" w:hint="default"/>
      </w:rPr>
    </w:lvl>
    <w:lvl w:ilvl="2" w:tplc="B530813A">
      <w:start w:val="1"/>
      <w:numFmt w:val="bullet"/>
      <w:lvlText w:val=""/>
      <w:lvlJc w:val="left"/>
      <w:pPr>
        <w:ind w:left="2160" w:hanging="360"/>
      </w:pPr>
      <w:rPr>
        <w:rFonts w:ascii="Wingdings" w:hAnsi="Wingdings" w:hint="default"/>
      </w:rPr>
    </w:lvl>
    <w:lvl w:ilvl="3" w:tplc="F760BA8C">
      <w:start w:val="1"/>
      <w:numFmt w:val="bullet"/>
      <w:lvlText w:val=""/>
      <w:lvlJc w:val="left"/>
      <w:pPr>
        <w:ind w:left="2880" w:hanging="360"/>
      </w:pPr>
      <w:rPr>
        <w:rFonts w:ascii="Symbol" w:hAnsi="Symbol" w:hint="default"/>
      </w:rPr>
    </w:lvl>
    <w:lvl w:ilvl="4" w:tplc="402C2758">
      <w:start w:val="1"/>
      <w:numFmt w:val="bullet"/>
      <w:lvlText w:val="o"/>
      <w:lvlJc w:val="left"/>
      <w:pPr>
        <w:ind w:left="3600" w:hanging="360"/>
      </w:pPr>
      <w:rPr>
        <w:rFonts w:ascii="Courier New" w:hAnsi="Courier New" w:hint="default"/>
      </w:rPr>
    </w:lvl>
    <w:lvl w:ilvl="5" w:tplc="B8C862F0">
      <w:start w:val="1"/>
      <w:numFmt w:val="bullet"/>
      <w:lvlText w:val=""/>
      <w:lvlJc w:val="left"/>
      <w:pPr>
        <w:ind w:left="4320" w:hanging="360"/>
      </w:pPr>
      <w:rPr>
        <w:rFonts w:ascii="Wingdings" w:hAnsi="Wingdings" w:hint="default"/>
      </w:rPr>
    </w:lvl>
    <w:lvl w:ilvl="6" w:tplc="183AAA8C">
      <w:start w:val="1"/>
      <w:numFmt w:val="bullet"/>
      <w:lvlText w:val=""/>
      <w:lvlJc w:val="left"/>
      <w:pPr>
        <w:ind w:left="5040" w:hanging="360"/>
      </w:pPr>
      <w:rPr>
        <w:rFonts w:ascii="Symbol" w:hAnsi="Symbol" w:hint="default"/>
      </w:rPr>
    </w:lvl>
    <w:lvl w:ilvl="7" w:tplc="6984716E">
      <w:start w:val="1"/>
      <w:numFmt w:val="bullet"/>
      <w:lvlText w:val="o"/>
      <w:lvlJc w:val="left"/>
      <w:pPr>
        <w:ind w:left="5760" w:hanging="360"/>
      </w:pPr>
      <w:rPr>
        <w:rFonts w:ascii="Courier New" w:hAnsi="Courier New" w:hint="default"/>
      </w:rPr>
    </w:lvl>
    <w:lvl w:ilvl="8" w:tplc="150CBFBA">
      <w:start w:val="1"/>
      <w:numFmt w:val="bullet"/>
      <w:lvlText w:val=""/>
      <w:lvlJc w:val="left"/>
      <w:pPr>
        <w:ind w:left="6480" w:hanging="360"/>
      </w:pPr>
      <w:rPr>
        <w:rFonts w:ascii="Wingdings" w:hAnsi="Wingdings" w:hint="default"/>
      </w:rPr>
    </w:lvl>
  </w:abstractNum>
  <w:abstractNum w:abstractNumId="6" w15:restartNumberingAfterBreak="0">
    <w:nsid w:val="1B694F09"/>
    <w:multiLevelType w:val="hybridMultilevel"/>
    <w:tmpl w:val="BD90F2F0"/>
    <w:lvl w:ilvl="0" w:tplc="7C089F34">
      <w:start w:val="4"/>
      <w:numFmt w:val="decimal"/>
      <w:lvlText w:val="%1."/>
      <w:lvlJc w:val="left"/>
      <w:pPr>
        <w:ind w:left="720" w:hanging="360"/>
      </w:pPr>
    </w:lvl>
    <w:lvl w:ilvl="1" w:tplc="FA041838">
      <w:start w:val="1"/>
      <w:numFmt w:val="lowerLetter"/>
      <w:lvlText w:val="%2."/>
      <w:lvlJc w:val="left"/>
      <w:pPr>
        <w:ind w:left="1440" w:hanging="360"/>
      </w:pPr>
    </w:lvl>
    <w:lvl w:ilvl="2" w:tplc="7D78C13C">
      <w:start w:val="1"/>
      <w:numFmt w:val="lowerRoman"/>
      <w:lvlText w:val="%3."/>
      <w:lvlJc w:val="right"/>
      <w:pPr>
        <w:ind w:left="2160" w:hanging="180"/>
      </w:pPr>
    </w:lvl>
    <w:lvl w:ilvl="3" w:tplc="AC281834">
      <w:start w:val="1"/>
      <w:numFmt w:val="decimal"/>
      <w:lvlText w:val="%4."/>
      <w:lvlJc w:val="left"/>
      <w:pPr>
        <w:ind w:left="2880" w:hanging="360"/>
      </w:pPr>
    </w:lvl>
    <w:lvl w:ilvl="4" w:tplc="C6EC00C4">
      <w:start w:val="1"/>
      <w:numFmt w:val="lowerLetter"/>
      <w:lvlText w:val="%5."/>
      <w:lvlJc w:val="left"/>
      <w:pPr>
        <w:ind w:left="3600" w:hanging="360"/>
      </w:pPr>
    </w:lvl>
    <w:lvl w:ilvl="5" w:tplc="ACEA332C">
      <w:start w:val="1"/>
      <w:numFmt w:val="lowerRoman"/>
      <w:lvlText w:val="%6."/>
      <w:lvlJc w:val="right"/>
      <w:pPr>
        <w:ind w:left="4320" w:hanging="180"/>
      </w:pPr>
    </w:lvl>
    <w:lvl w:ilvl="6" w:tplc="98E872F0">
      <w:start w:val="1"/>
      <w:numFmt w:val="decimal"/>
      <w:lvlText w:val="%7."/>
      <w:lvlJc w:val="left"/>
      <w:pPr>
        <w:ind w:left="5040" w:hanging="360"/>
      </w:pPr>
    </w:lvl>
    <w:lvl w:ilvl="7" w:tplc="FAA66368">
      <w:start w:val="1"/>
      <w:numFmt w:val="lowerLetter"/>
      <w:lvlText w:val="%8."/>
      <w:lvlJc w:val="left"/>
      <w:pPr>
        <w:ind w:left="5760" w:hanging="360"/>
      </w:pPr>
    </w:lvl>
    <w:lvl w:ilvl="8" w:tplc="06F68572">
      <w:start w:val="1"/>
      <w:numFmt w:val="lowerRoman"/>
      <w:lvlText w:val="%9."/>
      <w:lvlJc w:val="right"/>
      <w:pPr>
        <w:ind w:left="6480" w:hanging="180"/>
      </w:pPr>
    </w:lvl>
  </w:abstractNum>
  <w:abstractNum w:abstractNumId="7" w15:restartNumberingAfterBreak="0">
    <w:nsid w:val="1E0CEE13"/>
    <w:multiLevelType w:val="hybridMultilevel"/>
    <w:tmpl w:val="82CAEF0A"/>
    <w:lvl w:ilvl="0" w:tplc="DF3A4ACE">
      <w:start w:val="1"/>
      <w:numFmt w:val="bullet"/>
      <w:lvlText w:val="·"/>
      <w:lvlJc w:val="left"/>
      <w:pPr>
        <w:ind w:left="720" w:hanging="360"/>
      </w:pPr>
      <w:rPr>
        <w:rFonts w:ascii="Symbol" w:hAnsi="Symbol" w:hint="default"/>
      </w:rPr>
    </w:lvl>
    <w:lvl w:ilvl="1" w:tplc="22B49FEE">
      <w:start w:val="1"/>
      <w:numFmt w:val="bullet"/>
      <w:lvlText w:val="o"/>
      <w:lvlJc w:val="left"/>
      <w:pPr>
        <w:ind w:left="1440" w:hanging="360"/>
      </w:pPr>
      <w:rPr>
        <w:rFonts w:ascii="Courier New" w:hAnsi="Courier New" w:hint="default"/>
      </w:rPr>
    </w:lvl>
    <w:lvl w:ilvl="2" w:tplc="F6967336">
      <w:start w:val="1"/>
      <w:numFmt w:val="bullet"/>
      <w:lvlText w:val=""/>
      <w:lvlJc w:val="left"/>
      <w:pPr>
        <w:ind w:left="2160" w:hanging="360"/>
      </w:pPr>
      <w:rPr>
        <w:rFonts w:ascii="Wingdings" w:hAnsi="Wingdings" w:hint="default"/>
      </w:rPr>
    </w:lvl>
    <w:lvl w:ilvl="3" w:tplc="5D60C29C">
      <w:start w:val="1"/>
      <w:numFmt w:val="bullet"/>
      <w:lvlText w:val=""/>
      <w:lvlJc w:val="left"/>
      <w:pPr>
        <w:ind w:left="2880" w:hanging="360"/>
      </w:pPr>
      <w:rPr>
        <w:rFonts w:ascii="Symbol" w:hAnsi="Symbol" w:hint="default"/>
      </w:rPr>
    </w:lvl>
    <w:lvl w:ilvl="4" w:tplc="6B7E38EC">
      <w:start w:val="1"/>
      <w:numFmt w:val="bullet"/>
      <w:lvlText w:val="o"/>
      <w:lvlJc w:val="left"/>
      <w:pPr>
        <w:ind w:left="3600" w:hanging="360"/>
      </w:pPr>
      <w:rPr>
        <w:rFonts w:ascii="Courier New" w:hAnsi="Courier New" w:hint="default"/>
      </w:rPr>
    </w:lvl>
    <w:lvl w:ilvl="5" w:tplc="41B6654A">
      <w:start w:val="1"/>
      <w:numFmt w:val="bullet"/>
      <w:lvlText w:val=""/>
      <w:lvlJc w:val="left"/>
      <w:pPr>
        <w:ind w:left="4320" w:hanging="360"/>
      </w:pPr>
      <w:rPr>
        <w:rFonts w:ascii="Wingdings" w:hAnsi="Wingdings" w:hint="default"/>
      </w:rPr>
    </w:lvl>
    <w:lvl w:ilvl="6" w:tplc="385EE9E8">
      <w:start w:val="1"/>
      <w:numFmt w:val="bullet"/>
      <w:lvlText w:val=""/>
      <w:lvlJc w:val="left"/>
      <w:pPr>
        <w:ind w:left="5040" w:hanging="360"/>
      </w:pPr>
      <w:rPr>
        <w:rFonts w:ascii="Symbol" w:hAnsi="Symbol" w:hint="default"/>
      </w:rPr>
    </w:lvl>
    <w:lvl w:ilvl="7" w:tplc="0D4EC8EC">
      <w:start w:val="1"/>
      <w:numFmt w:val="bullet"/>
      <w:lvlText w:val="o"/>
      <w:lvlJc w:val="left"/>
      <w:pPr>
        <w:ind w:left="5760" w:hanging="360"/>
      </w:pPr>
      <w:rPr>
        <w:rFonts w:ascii="Courier New" w:hAnsi="Courier New" w:hint="default"/>
      </w:rPr>
    </w:lvl>
    <w:lvl w:ilvl="8" w:tplc="A936086E">
      <w:start w:val="1"/>
      <w:numFmt w:val="bullet"/>
      <w:lvlText w:val=""/>
      <w:lvlJc w:val="left"/>
      <w:pPr>
        <w:ind w:left="6480" w:hanging="360"/>
      </w:pPr>
      <w:rPr>
        <w:rFonts w:ascii="Wingdings" w:hAnsi="Wingdings" w:hint="default"/>
      </w:rPr>
    </w:lvl>
  </w:abstractNum>
  <w:abstractNum w:abstractNumId="8" w15:restartNumberingAfterBreak="0">
    <w:nsid w:val="1EA96C92"/>
    <w:multiLevelType w:val="hybridMultilevel"/>
    <w:tmpl w:val="F2B6DF6A"/>
    <w:lvl w:ilvl="0" w:tplc="922ACB18">
      <w:start w:val="1"/>
      <w:numFmt w:val="decimal"/>
      <w:lvlText w:val="%1."/>
      <w:lvlJc w:val="left"/>
      <w:pPr>
        <w:ind w:left="720" w:hanging="360"/>
      </w:pPr>
    </w:lvl>
    <w:lvl w:ilvl="1" w:tplc="D6BA4ACE">
      <w:start w:val="1"/>
      <w:numFmt w:val="lowerLetter"/>
      <w:lvlText w:val="%2."/>
      <w:lvlJc w:val="left"/>
      <w:pPr>
        <w:ind w:left="1440" w:hanging="360"/>
      </w:pPr>
    </w:lvl>
    <w:lvl w:ilvl="2" w:tplc="35D0C8B8">
      <w:start w:val="1"/>
      <w:numFmt w:val="lowerRoman"/>
      <w:lvlText w:val="%3."/>
      <w:lvlJc w:val="right"/>
      <w:pPr>
        <w:ind w:left="2160" w:hanging="180"/>
      </w:pPr>
    </w:lvl>
    <w:lvl w:ilvl="3" w:tplc="DFE843D8">
      <w:start w:val="1"/>
      <w:numFmt w:val="decimal"/>
      <w:lvlText w:val="%4."/>
      <w:lvlJc w:val="left"/>
      <w:pPr>
        <w:ind w:left="2880" w:hanging="360"/>
      </w:pPr>
    </w:lvl>
    <w:lvl w:ilvl="4" w:tplc="35B275BE">
      <w:start w:val="1"/>
      <w:numFmt w:val="lowerLetter"/>
      <w:lvlText w:val="%5."/>
      <w:lvlJc w:val="left"/>
      <w:pPr>
        <w:ind w:left="3600" w:hanging="360"/>
      </w:pPr>
    </w:lvl>
    <w:lvl w:ilvl="5" w:tplc="586A341A">
      <w:start w:val="1"/>
      <w:numFmt w:val="lowerRoman"/>
      <w:lvlText w:val="%6."/>
      <w:lvlJc w:val="right"/>
      <w:pPr>
        <w:ind w:left="4320" w:hanging="180"/>
      </w:pPr>
    </w:lvl>
    <w:lvl w:ilvl="6" w:tplc="2E142478">
      <w:start w:val="1"/>
      <w:numFmt w:val="decimal"/>
      <w:lvlText w:val="%7."/>
      <w:lvlJc w:val="left"/>
      <w:pPr>
        <w:ind w:left="5040" w:hanging="360"/>
      </w:pPr>
    </w:lvl>
    <w:lvl w:ilvl="7" w:tplc="83141D78">
      <w:start w:val="1"/>
      <w:numFmt w:val="lowerLetter"/>
      <w:lvlText w:val="%8."/>
      <w:lvlJc w:val="left"/>
      <w:pPr>
        <w:ind w:left="5760" w:hanging="360"/>
      </w:pPr>
    </w:lvl>
    <w:lvl w:ilvl="8" w:tplc="FF365B48">
      <w:start w:val="1"/>
      <w:numFmt w:val="lowerRoman"/>
      <w:lvlText w:val="%9."/>
      <w:lvlJc w:val="right"/>
      <w:pPr>
        <w:ind w:left="6480" w:hanging="180"/>
      </w:pPr>
    </w:lvl>
  </w:abstractNum>
  <w:abstractNum w:abstractNumId="9" w15:restartNumberingAfterBreak="0">
    <w:nsid w:val="1EBA0476"/>
    <w:multiLevelType w:val="hybridMultilevel"/>
    <w:tmpl w:val="28A817C8"/>
    <w:lvl w:ilvl="0" w:tplc="93B06C5E">
      <w:start w:val="1"/>
      <w:numFmt w:val="decimal"/>
      <w:lvlText w:val="%1."/>
      <w:lvlJc w:val="left"/>
      <w:pPr>
        <w:ind w:left="1247" w:hanging="396"/>
      </w:pPr>
      <w:rPr>
        <w:rFonts w:ascii="Times New Roman" w:hAnsi="Times New Roman" w:cs="Times New Roman" w:hint="default"/>
      </w:r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start w:val="1"/>
      <w:numFmt w:val="decimal"/>
      <w:lvlText w:val="%4."/>
      <w:lvlJc w:val="left"/>
      <w:pPr>
        <w:ind w:left="3371" w:hanging="360"/>
      </w:pPr>
    </w:lvl>
    <w:lvl w:ilvl="4" w:tplc="FFFFFFFF">
      <w:start w:val="1"/>
      <w:numFmt w:val="lowerLetter"/>
      <w:lvlText w:val="%5."/>
      <w:lvlJc w:val="left"/>
      <w:pPr>
        <w:ind w:left="4091" w:hanging="360"/>
      </w:pPr>
    </w:lvl>
    <w:lvl w:ilvl="5" w:tplc="FFFFFFFF">
      <w:start w:val="1"/>
      <w:numFmt w:val="lowerRoman"/>
      <w:lvlText w:val="%6."/>
      <w:lvlJc w:val="right"/>
      <w:pPr>
        <w:ind w:left="4811" w:hanging="180"/>
      </w:pPr>
    </w:lvl>
    <w:lvl w:ilvl="6" w:tplc="FFFFFFFF">
      <w:start w:val="1"/>
      <w:numFmt w:val="decimal"/>
      <w:lvlText w:val="%7."/>
      <w:lvlJc w:val="left"/>
      <w:pPr>
        <w:ind w:left="5531" w:hanging="360"/>
      </w:pPr>
    </w:lvl>
    <w:lvl w:ilvl="7" w:tplc="FFFFFFFF">
      <w:start w:val="1"/>
      <w:numFmt w:val="lowerLetter"/>
      <w:lvlText w:val="%8."/>
      <w:lvlJc w:val="left"/>
      <w:pPr>
        <w:ind w:left="6251" w:hanging="360"/>
      </w:pPr>
    </w:lvl>
    <w:lvl w:ilvl="8" w:tplc="FFFFFFFF">
      <w:start w:val="1"/>
      <w:numFmt w:val="lowerRoman"/>
      <w:lvlText w:val="%9."/>
      <w:lvlJc w:val="right"/>
      <w:pPr>
        <w:ind w:left="6971" w:hanging="180"/>
      </w:pPr>
    </w:lvl>
  </w:abstractNum>
  <w:abstractNum w:abstractNumId="10" w15:restartNumberingAfterBreak="0">
    <w:nsid w:val="22BD6B80"/>
    <w:multiLevelType w:val="hybridMultilevel"/>
    <w:tmpl w:val="B44A1F42"/>
    <w:lvl w:ilvl="0" w:tplc="C36A76D4">
      <w:start w:val="1"/>
      <w:numFmt w:val="decimal"/>
      <w:lvlText w:val="%1)"/>
      <w:lvlJc w:val="left"/>
      <w:pPr>
        <w:ind w:left="1860" w:hanging="78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2EA1C4C"/>
    <w:multiLevelType w:val="hybridMultilevel"/>
    <w:tmpl w:val="0A2446BA"/>
    <w:lvl w:ilvl="0" w:tplc="532AFC90">
      <w:start w:val="1"/>
      <w:numFmt w:val="decimal"/>
      <w:lvlText w:val="%1."/>
      <w:lvlJc w:val="left"/>
      <w:pPr>
        <w:ind w:left="720" w:hanging="360"/>
      </w:pPr>
      <w:rPr>
        <w:rFonts w:hint="default"/>
      </w:rPr>
    </w:lvl>
    <w:lvl w:ilvl="1" w:tplc="C36A76D4">
      <w:start w:val="1"/>
      <w:numFmt w:val="decimal"/>
      <w:lvlText w:val="%2)"/>
      <w:lvlJc w:val="left"/>
      <w:pPr>
        <w:ind w:left="1860" w:hanging="78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FF875DF"/>
    <w:multiLevelType w:val="hybridMultilevel"/>
    <w:tmpl w:val="882C7C82"/>
    <w:lvl w:ilvl="0" w:tplc="C36A76D4">
      <w:start w:val="1"/>
      <w:numFmt w:val="decimal"/>
      <w:lvlText w:val="%1)"/>
      <w:lvlJc w:val="left"/>
      <w:pPr>
        <w:ind w:left="1860" w:hanging="78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2C3BF88"/>
    <w:multiLevelType w:val="hybridMultilevel"/>
    <w:tmpl w:val="1A2E9E0C"/>
    <w:lvl w:ilvl="0" w:tplc="99DE45E4">
      <w:start w:val="1"/>
      <w:numFmt w:val="bullet"/>
      <w:lvlText w:val="·"/>
      <w:lvlJc w:val="left"/>
      <w:pPr>
        <w:ind w:left="720" w:hanging="360"/>
      </w:pPr>
      <w:rPr>
        <w:rFonts w:ascii="Symbol" w:hAnsi="Symbol" w:hint="default"/>
      </w:rPr>
    </w:lvl>
    <w:lvl w:ilvl="1" w:tplc="9E14E5F0">
      <w:start w:val="1"/>
      <w:numFmt w:val="bullet"/>
      <w:lvlText w:val="o"/>
      <w:lvlJc w:val="left"/>
      <w:pPr>
        <w:ind w:left="1440" w:hanging="360"/>
      </w:pPr>
      <w:rPr>
        <w:rFonts w:ascii="Courier New" w:hAnsi="Courier New" w:hint="default"/>
      </w:rPr>
    </w:lvl>
    <w:lvl w:ilvl="2" w:tplc="CE58BFC4">
      <w:start w:val="1"/>
      <w:numFmt w:val="bullet"/>
      <w:lvlText w:val=""/>
      <w:lvlJc w:val="left"/>
      <w:pPr>
        <w:ind w:left="2160" w:hanging="360"/>
      </w:pPr>
      <w:rPr>
        <w:rFonts w:ascii="Wingdings" w:hAnsi="Wingdings" w:hint="default"/>
      </w:rPr>
    </w:lvl>
    <w:lvl w:ilvl="3" w:tplc="7116CBE8">
      <w:start w:val="1"/>
      <w:numFmt w:val="bullet"/>
      <w:lvlText w:val=""/>
      <w:lvlJc w:val="left"/>
      <w:pPr>
        <w:ind w:left="2880" w:hanging="360"/>
      </w:pPr>
      <w:rPr>
        <w:rFonts w:ascii="Symbol" w:hAnsi="Symbol" w:hint="default"/>
      </w:rPr>
    </w:lvl>
    <w:lvl w:ilvl="4" w:tplc="04BCFE4C">
      <w:start w:val="1"/>
      <w:numFmt w:val="bullet"/>
      <w:lvlText w:val="o"/>
      <w:lvlJc w:val="left"/>
      <w:pPr>
        <w:ind w:left="3600" w:hanging="360"/>
      </w:pPr>
      <w:rPr>
        <w:rFonts w:ascii="Courier New" w:hAnsi="Courier New" w:hint="default"/>
      </w:rPr>
    </w:lvl>
    <w:lvl w:ilvl="5" w:tplc="6ED0B672">
      <w:start w:val="1"/>
      <w:numFmt w:val="bullet"/>
      <w:lvlText w:val=""/>
      <w:lvlJc w:val="left"/>
      <w:pPr>
        <w:ind w:left="4320" w:hanging="360"/>
      </w:pPr>
      <w:rPr>
        <w:rFonts w:ascii="Wingdings" w:hAnsi="Wingdings" w:hint="default"/>
      </w:rPr>
    </w:lvl>
    <w:lvl w:ilvl="6" w:tplc="E74ABEDE">
      <w:start w:val="1"/>
      <w:numFmt w:val="bullet"/>
      <w:lvlText w:val=""/>
      <w:lvlJc w:val="left"/>
      <w:pPr>
        <w:ind w:left="5040" w:hanging="360"/>
      </w:pPr>
      <w:rPr>
        <w:rFonts w:ascii="Symbol" w:hAnsi="Symbol" w:hint="default"/>
      </w:rPr>
    </w:lvl>
    <w:lvl w:ilvl="7" w:tplc="D958C5FE">
      <w:start w:val="1"/>
      <w:numFmt w:val="bullet"/>
      <w:lvlText w:val="o"/>
      <w:lvlJc w:val="left"/>
      <w:pPr>
        <w:ind w:left="5760" w:hanging="360"/>
      </w:pPr>
      <w:rPr>
        <w:rFonts w:ascii="Courier New" w:hAnsi="Courier New" w:hint="default"/>
      </w:rPr>
    </w:lvl>
    <w:lvl w:ilvl="8" w:tplc="59DA6882">
      <w:start w:val="1"/>
      <w:numFmt w:val="bullet"/>
      <w:lvlText w:val=""/>
      <w:lvlJc w:val="left"/>
      <w:pPr>
        <w:ind w:left="6480" w:hanging="360"/>
      </w:pPr>
      <w:rPr>
        <w:rFonts w:ascii="Wingdings" w:hAnsi="Wingdings" w:hint="default"/>
      </w:rPr>
    </w:lvl>
  </w:abstractNum>
  <w:abstractNum w:abstractNumId="14" w15:restartNumberingAfterBreak="0">
    <w:nsid w:val="33347F5B"/>
    <w:multiLevelType w:val="hybridMultilevel"/>
    <w:tmpl w:val="42F4D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62317A3"/>
    <w:multiLevelType w:val="hybridMultilevel"/>
    <w:tmpl w:val="7A3A98E0"/>
    <w:lvl w:ilvl="0" w:tplc="A36A83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A935DAD"/>
    <w:multiLevelType w:val="hybridMultilevel"/>
    <w:tmpl w:val="DB4CA9D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B36589E"/>
    <w:multiLevelType w:val="hybridMultilevel"/>
    <w:tmpl w:val="F44E0C2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EA15E10"/>
    <w:multiLevelType w:val="hybridMultilevel"/>
    <w:tmpl w:val="82D25144"/>
    <w:lvl w:ilvl="0" w:tplc="1740685E">
      <w:start w:val="1"/>
      <w:numFmt w:val="decimal"/>
      <w:lvlText w:val="%1."/>
      <w:lvlJc w:val="left"/>
      <w:pPr>
        <w:ind w:left="720" w:hanging="360"/>
      </w:pPr>
      <w:rPr>
        <w:b/>
        <w:bCs/>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F401F80"/>
    <w:multiLevelType w:val="hybridMultilevel"/>
    <w:tmpl w:val="3E5EF9F4"/>
    <w:lvl w:ilvl="0" w:tplc="B486FC74">
      <w:start w:val="2"/>
      <w:numFmt w:val="decimal"/>
      <w:lvlText w:val="%1."/>
      <w:lvlJc w:val="left"/>
      <w:pPr>
        <w:ind w:left="720" w:hanging="360"/>
      </w:pPr>
    </w:lvl>
    <w:lvl w:ilvl="1" w:tplc="A8D205CA">
      <w:start w:val="1"/>
      <w:numFmt w:val="lowerLetter"/>
      <w:lvlText w:val="%2."/>
      <w:lvlJc w:val="left"/>
      <w:pPr>
        <w:ind w:left="1440" w:hanging="360"/>
      </w:pPr>
    </w:lvl>
    <w:lvl w:ilvl="2" w:tplc="77883A62">
      <w:start w:val="1"/>
      <w:numFmt w:val="lowerRoman"/>
      <w:lvlText w:val="%3."/>
      <w:lvlJc w:val="right"/>
      <w:pPr>
        <w:ind w:left="2160" w:hanging="180"/>
      </w:pPr>
    </w:lvl>
    <w:lvl w:ilvl="3" w:tplc="2ADEE0A6">
      <w:start w:val="1"/>
      <w:numFmt w:val="decimal"/>
      <w:lvlText w:val="%4."/>
      <w:lvlJc w:val="left"/>
      <w:pPr>
        <w:ind w:left="2880" w:hanging="360"/>
      </w:pPr>
    </w:lvl>
    <w:lvl w:ilvl="4" w:tplc="D736BDFE">
      <w:start w:val="1"/>
      <w:numFmt w:val="lowerLetter"/>
      <w:lvlText w:val="%5."/>
      <w:lvlJc w:val="left"/>
      <w:pPr>
        <w:ind w:left="3600" w:hanging="360"/>
      </w:pPr>
    </w:lvl>
    <w:lvl w:ilvl="5" w:tplc="6CF2F358">
      <w:start w:val="1"/>
      <w:numFmt w:val="lowerRoman"/>
      <w:lvlText w:val="%6."/>
      <w:lvlJc w:val="right"/>
      <w:pPr>
        <w:ind w:left="4320" w:hanging="180"/>
      </w:pPr>
    </w:lvl>
    <w:lvl w:ilvl="6" w:tplc="FE6CFF4C">
      <w:start w:val="1"/>
      <w:numFmt w:val="decimal"/>
      <w:lvlText w:val="%7."/>
      <w:lvlJc w:val="left"/>
      <w:pPr>
        <w:ind w:left="5040" w:hanging="360"/>
      </w:pPr>
    </w:lvl>
    <w:lvl w:ilvl="7" w:tplc="AACE1948">
      <w:start w:val="1"/>
      <w:numFmt w:val="lowerLetter"/>
      <w:lvlText w:val="%8."/>
      <w:lvlJc w:val="left"/>
      <w:pPr>
        <w:ind w:left="5760" w:hanging="360"/>
      </w:pPr>
    </w:lvl>
    <w:lvl w:ilvl="8" w:tplc="59E4FC3E">
      <w:start w:val="1"/>
      <w:numFmt w:val="lowerRoman"/>
      <w:lvlText w:val="%9."/>
      <w:lvlJc w:val="right"/>
      <w:pPr>
        <w:ind w:left="6480" w:hanging="180"/>
      </w:pPr>
    </w:lvl>
  </w:abstractNum>
  <w:abstractNum w:abstractNumId="20" w15:restartNumberingAfterBreak="0">
    <w:nsid w:val="41AA47CC"/>
    <w:multiLevelType w:val="hybridMultilevel"/>
    <w:tmpl w:val="F6E41024"/>
    <w:lvl w:ilvl="0" w:tplc="0426000F">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44F64FAF"/>
    <w:multiLevelType w:val="hybridMultilevel"/>
    <w:tmpl w:val="83D02EBE"/>
    <w:lvl w:ilvl="0" w:tplc="C36A76D4">
      <w:start w:val="1"/>
      <w:numFmt w:val="decimal"/>
      <w:lvlText w:val="%1)"/>
      <w:lvlJc w:val="left"/>
      <w:pPr>
        <w:ind w:left="1860" w:hanging="78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A7A76AB"/>
    <w:multiLevelType w:val="hybridMultilevel"/>
    <w:tmpl w:val="01D0FD7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512CD896"/>
    <w:multiLevelType w:val="hybridMultilevel"/>
    <w:tmpl w:val="6618FDEA"/>
    <w:lvl w:ilvl="0" w:tplc="9E50D7E2">
      <w:start w:val="1"/>
      <w:numFmt w:val="bullet"/>
      <w:lvlText w:val="·"/>
      <w:lvlJc w:val="left"/>
      <w:pPr>
        <w:ind w:left="720" w:hanging="360"/>
      </w:pPr>
      <w:rPr>
        <w:rFonts w:ascii="Symbol" w:hAnsi="Symbol" w:hint="default"/>
      </w:rPr>
    </w:lvl>
    <w:lvl w:ilvl="1" w:tplc="77209920">
      <w:start w:val="1"/>
      <w:numFmt w:val="bullet"/>
      <w:lvlText w:val="o"/>
      <w:lvlJc w:val="left"/>
      <w:pPr>
        <w:ind w:left="1440" w:hanging="360"/>
      </w:pPr>
      <w:rPr>
        <w:rFonts w:ascii="Courier New" w:hAnsi="Courier New" w:hint="default"/>
      </w:rPr>
    </w:lvl>
    <w:lvl w:ilvl="2" w:tplc="EEB654F2">
      <w:start w:val="1"/>
      <w:numFmt w:val="bullet"/>
      <w:lvlText w:val=""/>
      <w:lvlJc w:val="left"/>
      <w:pPr>
        <w:ind w:left="2160" w:hanging="360"/>
      </w:pPr>
      <w:rPr>
        <w:rFonts w:ascii="Wingdings" w:hAnsi="Wingdings" w:hint="default"/>
      </w:rPr>
    </w:lvl>
    <w:lvl w:ilvl="3" w:tplc="3FD06980">
      <w:start w:val="1"/>
      <w:numFmt w:val="bullet"/>
      <w:lvlText w:val=""/>
      <w:lvlJc w:val="left"/>
      <w:pPr>
        <w:ind w:left="2880" w:hanging="360"/>
      </w:pPr>
      <w:rPr>
        <w:rFonts w:ascii="Symbol" w:hAnsi="Symbol" w:hint="default"/>
      </w:rPr>
    </w:lvl>
    <w:lvl w:ilvl="4" w:tplc="BF6C2518">
      <w:start w:val="1"/>
      <w:numFmt w:val="bullet"/>
      <w:lvlText w:val="o"/>
      <w:lvlJc w:val="left"/>
      <w:pPr>
        <w:ind w:left="3600" w:hanging="360"/>
      </w:pPr>
      <w:rPr>
        <w:rFonts w:ascii="Courier New" w:hAnsi="Courier New" w:hint="default"/>
      </w:rPr>
    </w:lvl>
    <w:lvl w:ilvl="5" w:tplc="979CE66A">
      <w:start w:val="1"/>
      <w:numFmt w:val="bullet"/>
      <w:lvlText w:val=""/>
      <w:lvlJc w:val="left"/>
      <w:pPr>
        <w:ind w:left="4320" w:hanging="360"/>
      </w:pPr>
      <w:rPr>
        <w:rFonts w:ascii="Wingdings" w:hAnsi="Wingdings" w:hint="default"/>
      </w:rPr>
    </w:lvl>
    <w:lvl w:ilvl="6" w:tplc="2B4A307E">
      <w:start w:val="1"/>
      <w:numFmt w:val="bullet"/>
      <w:lvlText w:val=""/>
      <w:lvlJc w:val="left"/>
      <w:pPr>
        <w:ind w:left="5040" w:hanging="360"/>
      </w:pPr>
      <w:rPr>
        <w:rFonts w:ascii="Symbol" w:hAnsi="Symbol" w:hint="default"/>
      </w:rPr>
    </w:lvl>
    <w:lvl w:ilvl="7" w:tplc="D4160454">
      <w:start w:val="1"/>
      <w:numFmt w:val="bullet"/>
      <w:lvlText w:val="o"/>
      <w:lvlJc w:val="left"/>
      <w:pPr>
        <w:ind w:left="5760" w:hanging="360"/>
      </w:pPr>
      <w:rPr>
        <w:rFonts w:ascii="Courier New" w:hAnsi="Courier New" w:hint="default"/>
      </w:rPr>
    </w:lvl>
    <w:lvl w:ilvl="8" w:tplc="58B0E940">
      <w:start w:val="1"/>
      <w:numFmt w:val="bullet"/>
      <w:lvlText w:val=""/>
      <w:lvlJc w:val="left"/>
      <w:pPr>
        <w:ind w:left="6480" w:hanging="360"/>
      </w:pPr>
      <w:rPr>
        <w:rFonts w:ascii="Wingdings" w:hAnsi="Wingdings" w:hint="default"/>
      </w:rPr>
    </w:lvl>
  </w:abstractNum>
  <w:abstractNum w:abstractNumId="24" w15:restartNumberingAfterBreak="0">
    <w:nsid w:val="51EEE8E8"/>
    <w:multiLevelType w:val="hybridMultilevel"/>
    <w:tmpl w:val="8646BF10"/>
    <w:lvl w:ilvl="0" w:tplc="44164E52">
      <w:start w:val="1"/>
      <w:numFmt w:val="bullet"/>
      <w:lvlText w:val="·"/>
      <w:lvlJc w:val="left"/>
      <w:pPr>
        <w:ind w:left="720" w:hanging="360"/>
      </w:pPr>
      <w:rPr>
        <w:rFonts w:ascii="Symbol" w:hAnsi="Symbol" w:hint="default"/>
      </w:rPr>
    </w:lvl>
    <w:lvl w:ilvl="1" w:tplc="2AAED97A">
      <w:start w:val="1"/>
      <w:numFmt w:val="bullet"/>
      <w:lvlText w:val="o"/>
      <w:lvlJc w:val="left"/>
      <w:pPr>
        <w:ind w:left="1440" w:hanging="360"/>
      </w:pPr>
      <w:rPr>
        <w:rFonts w:ascii="Courier New" w:hAnsi="Courier New" w:hint="default"/>
      </w:rPr>
    </w:lvl>
    <w:lvl w:ilvl="2" w:tplc="BD142D38">
      <w:start w:val="1"/>
      <w:numFmt w:val="bullet"/>
      <w:lvlText w:val=""/>
      <w:lvlJc w:val="left"/>
      <w:pPr>
        <w:ind w:left="2160" w:hanging="360"/>
      </w:pPr>
      <w:rPr>
        <w:rFonts w:ascii="Wingdings" w:hAnsi="Wingdings" w:hint="default"/>
      </w:rPr>
    </w:lvl>
    <w:lvl w:ilvl="3" w:tplc="3E86F38A">
      <w:start w:val="1"/>
      <w:numFmt w:val="bullet"/>
      <w:lvlText w:val=""/>
      <w:lvlJc w:val="left"/>
      <w:pPr>
        <w:ind w:left="2880" w:hanging="360"/>
      </w:pPr>
      <w:rPr>
        <w:rFonts w:ascii="Symbol" w:hAnsi="Symbol" w:hint="default"/>
      </w:rPr>
    </w:lvl>
    <w:lvl w:ilvl="4" w:tplc="A91C4654">
      <w:start w:val="1"/>
      <w:numFmt w:val="bullet"/>
      <w:lvlText w:val="o"/>
      <w:lvlJc w:val="left"/>
      <w:pPr>
        <w:ind w:left="3600" w:hanging="360"/>
      </w:pPr>
      <w:rPr>
        <w:rFonts w:ascii="Courier New" w:hAnsi="Courier New" w:hint="default"/>
      </w:rPr>
    </w:lvl>
    <w:lvl w:ilvl="5" w:tplc="897CE006">
      <w:start w:val="1"/>
      <w:numFmt w:val="bullet"/>
      <w:lvlText w:val=""/>
      <w:lvlJc w:val="left"/>
      <w:pPr>
        <w:ind w:left="4320" w:hanging="360"/>
      </w:pPr>
      <w:rPr>
        <w:rFonts w:ascii="Wingdings" w:hAnsi="Wingdings" w:hint="default"/>
      </w:rPr>
    </w:lvl>
    <w:lvl w:ilvl="6" w:tplc="CA6409C6">
      <w:start w:val="1"/>
      <w:numFmt w:val="bullet"/>
      <w:lvlText w:val=""/>
      <w:lvlJc w:val="left"/>
      <w:pPr>
        <w:ind w:left="5040" w:hanging="360"/>
      </w:pPr>
      <w:rPr>
        <w:rFonts w:ascii="Symbol" w:hAnsi="Symbol" w:hint="default"/>
      </w:rPr>
    </w:lvl>
    <w:lvl w:ilvl="7" w:tplc="41A6DEB2">
      <w:start w:val="1"/>
      <w:numFmt w:val="bullet"/>
      <w:lvlText w:val="o"/>
      <w:lvlJc w:val="left"/>
      <w:pPr>
        <w:ind w:left="5760" w:hanging="360"/>
      </w:pPr>
      <w:rPr>
        <w:rFonts w:ascii="Courier New" w:hAnsi="Courier New" w:hint="default"/>
      </w:rPr>
    </w:lvl>
    <w:lvl w:ilvl="8" w:tplc="12B294A8">
      <w:start w:val="1"/>
      <w:numFmt w:val="bullet"/>
      <w:lvlText w:val=""/>
      <w:lvlJc w:val="left"/>
      <w:pPr>
        <w:ind w:left="6480" w:hanging="360"/>
      </w:pPr>
      <w:rPr>
        <w:rFonts w:ascii="Wingdings" w:hAnsi="Wingdings" w:hint="default"/>
      </w:rPr>
    </w:lvl>
  </w:abstractNum>
  <w:abstractNum w:abstractNumId="25" w15:restartNumberingAfterBreak="0">
    <w:nsid w:val="5A42525F"/>
    <w:multiLevelType w:val="hybridMultilevel"/>
    <w:tmpl w:val="B9F69C5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5B7F6A00"/>
    <w:multiLevelType w:val="hybridMultilevel"/>
    <w:tmpl w:val="BD608FBC"/>
    <w:lvl w:ilvl="0" w:tplc="0426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5BE23A4D"/>
    <w:multiLevelType w:val="hybridMultilevel"/>
    <w:tmpl w:val="0BECD10E"/>
    <w:lvl w:ilvl="0" w:tplc="532AFC9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22E4645"/>
    <w:multiLevelType w:val="hybridMultilevel"/>
    <w:tmpl w:val="8A7057F2"/>
    <w:lvl w:ilvl="0" w:tplc="7B8AD96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4D75D6E"/>
    <w:multiLevelType w:val="hybridMultilevel"/>
    <w:tmpl w:val="C59EF802"/>
    <w:lvl w:ilvl="0" w:tplc="013C9C54">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67140151"/>
    <w:multiLevelType w:val="hybridMultilevel"/>
    <w:tmpl w:val="198C9102"/>
    <w:lvl w:ilvl="0" w:tplc="A67A1BA6">
      <w:start w:val="3"/>
      <w:numFmt w:val="decimal"/>
      <w:lvlText w:val="%1."/>
      <w:lvlJc w:val="left"/>
      <w:pPr>
        <w:ind w:left="720" w:hanging="360"/>
      </w:pPr>
    </w:lvl>
    <w:lvl w:ilvl="1" w:tplc="2012C03A">
      <w:start w:val="1"/>
      <w:numFmt w:val="lowerLetter"/>
      <w:lvlText w:val="%2."/>
      <w:lvlJc w:val="left"/>
      <w:pPr>
        <w:ind w:left="1440" w:hanging="360"/>
      </w:pPr>
    </w:lvl>
    <w:lvl w:ilvl="2" w:tplc="0630BD54">
      <w:start w:val="1"/>
      <w:numFmt w:val="lowerRoman"/>
      <w:lvlText w:val="%3."/>
      <w:lvlJc w:val="right"/>
      <w:pPr>
        <w:ind w:left="2160" w:hanging="180"/>
      </w:pPr>
    </w:lvl>
    <w:lvl w:ilvl="3" w:tplc="D8664F1C">
      <w:start w:val="1"/>
      <w:numFmt w:val="decimal"/>
      <w:lvlText w:val="%4."/>
      <w:lvlJc w:val="left"/>
      <w:pPr>
        <w:ind w:left="2880" w:hanging="360"/>
      </w:pPr>
    </w:lvl>
    <w:lvl w:ilvl="4" w:tplc="70C249E8">
      <w:start w:val="1"/>
      <w:numFmt w:val="lowerLetter"/>
      <w:lvlText w:val="%5."/>
      <w:lvlJc w:val="left"/>
      <w:pPr>
        <w:ind w:left="3600" w:hanging="360"/>
      </w:pPr>
    </w:lvl>
    <w:lvl w:ilvl="5" w:tplc="A154B22C">
      <w:start w:val="1"/>
      <w:numFmt w:val="lowerRoman"/>
      <w:lvlText w:val="%6."/>
      <w:lvlJc w:val="right"/>
      <w:pPr>
        <w:ind w:left="4320" w:hanging="180"/>
      </w:pPr>
    </w:lvl>
    <w:lvl w:ilvl="6" w:tplc="C97C4F9A">
      <w:start w:val="1"/>
      <w:numFmt w:val="decimal"/>
      <w:lvlText w:val="%7."/>
      <w:lvlJc w:val="left"/>
      <w:pPr>
        <w:ind w:left="5040" w:hanging="360"/>
      </w:pPr>
    </w:lvl>
    <w:lvl w:ilvl="7" w:tplc="2B1E6C14">
      <w:start w:val="1"/>
      <w:numFmt w:val="lowerLetter"/>
      <w:lvlText w:val="%8."/>
      <w:lvlJc w:val="left"/>
      <w:pPr>
        <w:ind w:left="5760" w:hanging="360"/>
      </w:pPr>
    </w:lvl>
    <w:lvl w:ilvl="8" w:tplc="A172330C">
      <w:start w:val="1"/>
      <w:numFmt w:val="lowerRoman"/>
      <w:lvlText w:val="%9."/>
      <w:lvlJc w:val="right"/>
      <w:pPr>
        <w:ind w:left="6480" w:hanging="180"/>
      </w:pPr>
    </w:lvl>
  </w:abstractNum>
  <w:abstractNum w:abstractNumId="31" w15:restartNumberingAfterBreak="0">
    <w:nsid w:val="68E6D462"/>
    <w:multiLevelType w:val="hybridMultilevel"/>
    <w:tmpl w:val="68C0EEE6"/>
    <w:lvl w:ilvl="0" w:tplc="84F2DC7C">
      <w:start w:val="1"/>
      <w:numFmt w:val="bullet"/>
      <w:lvlText w:val="·"/>
      <w:lvlJc w:val="left"/>
      <w:pPr>
        <w:ind w:left="720" w:hanging="360"/>
      </w:pPr>
      <w:rPr>
        <w:rFonts w:ascii="Symbol" w:hAnsi="Symbol" w:hint="default"/>
      </w:rPr>
    </w:lvl>
    <w:lvl w:ilvl="1" w:tplc="11E873E6">
      <w:start w:val="1"/>
      <w:numFmt w:val="bullet"/>
      <w:lvlText w:val="o"/>
      <w:lvlJc w:val="left"/>
      <w:pPr>
        <w:ind w:left="1440" w:hanging="360"/>
      </w:pPr>
      <w:rPr>
        <w:rFonts w:ascii="Courier New" w:hAnsi="Courier New" w:hint="default"/>
      </w:rPr>
    </w:lvl>
    <w:lvl w:ilvl="2" w:tplc="A4F28AF0">
      <w:start w:val="1"/>
      <w:numFmt w:val="bullet"/>
      <w:lvlText w:val=""/>
      <w:lvlJc w:val="left"/>
      <w:pPr>
        <w:ind w:left="2160" w:hanging="360"/>
      </w:pPr>
      <w:rPr>
        <w:rFonts w:ascii="Wingdings" w:hAnsi="Wingdings" w:hint="default"/>
      </w:rPr>
    </w:lvl>
    <w:lvl w:ilvl="3" w:tplc="79869F7C">
      <w:start w:val="1"/>
      <w:numFmt w:val="bullet"/>
      <w:lvlText w:val=""/>
      <w:lvlJc w:val="left"/>
      <w:pPr>
        <w:ind w:left="2880" w:hanging="360"/>
      </w:pPr>
      <w:rPr>
        <w:rFonts w:ascii="Symbol" w:hAnsi="Symbol" w:hint="default"/>
      </w:rPr>
    </w:lvl>
    <w:lvl w:ilvl="4" w:tplc="0938FE40">
      <w:start w:val="1"/>
      <w:numFmt w:val="bullet"/>
      <w:lvlText w:val="o"/>
      <w:lvlJc w:val="left"/>
      <w:pPr>
        <w:ind w:left="3600" w:hanging="360"/>
      </w:pPr>
      <w:rPr>
        <w:rFonts w:ascii="Courier New" w:hAnsi="Courier New" w:hint="default"/>
      </w:rPr>
    </w:lvl>
    <w:lvl w:ilvl="5" w:tplc="A8380EF4">
      <w:start w:val="1"/>
      <w:numFmt w:val="bullet"/>
      <w:lvlText w:val=""/>
      <w:lvlJc w:val="left"/>
      <w:pPr>
        <w:ind w:left="4320" w:hanging="360"/>
      </w:pPr>
      <w:rPr>
        <w:rFonts w:ascii="Wingdings" w:hAnsi="Wingdings" w:hint="default"/>
      </w:rPr>
    </w:lvl>
    <w:lvl w:ilvl="6" w:tplc="12EAFAEE">
      <w:start w:val="1"/>
      <w:numFmt w:val="bullet"/>
      <w:lvlText w:val=""/>
      <w:lvlJc w:val="left"/>
      <w:pPr>
        <w:ind w:left="5040" w:hanging="360"/>
      </w:pPr>
      <w:rPr>
        <w:rFonts w:ascii="Symbol" w:hAnsi="Symbol" w:hint="default"/>
      </w:rPr>
    </w:lvl>
    <w:lvl w:ilvl="7" w:tplc="3878B78A">
      <w:start w:val="1"/>
      <w:numFmt w:val="bullet"/>
      <w:lvlText w:val="o"/>
      <w:lvlJc w:val="left"/>
      <w:pPr>
        <w:ind w:left="5760" w:hanging="360"/>
      </w:pPr>
      <w:rPr>
        <w:rFonts w:ascii="Courier New" w:hAnsi="Courier New" w:hint="default"/>
      </w:rPr>
    </w:lvl>
    <w:lvl w:ilvl="8" w:tplc="A40843F2">
      <w:start w:val="1"/>
      <w:numFmt w:val="bullet"/>
      <w:lvlText w:val=""/>
      <w:lvlJc w:val="left"/>
      <w:pPr>
        <w:ind w:left="6480" w:hanging="360"/>
      </w:pPr>
      <w:rPr>
        <w:rFonts w:ascii="Wingdings" w:hAnsi="Wingdings" w:hint="default"/>
      </w:rPr>
    </w:lvl>
  </w:abstractNum>
  <w:abstractNum w:abstractNumId="32" w15:restartNumberingAfterBreak="0">
    <w:nsid w:val="6B1A03F7"/>
    <w:multiLevelType w:val="hybridMultilevel"/>
    <w:tmpl w:val="80B8949E"/>
    <w:lvl w:ilvl="0" w:tplc="01AC9A86">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BA563AF"/>
    <w:multiLevelType w:val="hybridMultilevel"/>
    <w:tmpl w:val="1644747A"/>
    <w:lvl w:ilvl="0" w:tplc="C36A76D4">
      <w:start w:val="1"/>
      <w:numFmt w:val="decimal"/>
      <w:lvlText w:val="%1)"/>
      <w:lvlJc w:val="left"/>
      <w:pPr>
        <w:ind w:left="1860" w:hanging="78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DE37DFF"/>
    <w:multiLevelType w:val="multilevel"/>
    <w:tmpl w:val="D766E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73333D"/>
    <w:multiLevelType w:val="hybridMultilevel"/>
    <w:tmpl w:val="E8C68486"/>
    <w:lvl w:ilvl="0" w:tplc="C36A76D4">
      <w:start w:val="1"/>
      <w:numFmt w:val="decimal"/>
      <w:lvlText w:val="%1)"/>
      <w:lvlJc w:val="left"/>
      <w:pPr>
        <w:ind w:left="1860" w:hanging="78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8C32713"/>
    <w:multiLevelType w:val="hybridMultilevel"/>
    <w:tmpl w:val="0A42DC6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7B087C9B"/>
    <w:multiLevelType w:val="hybridMultilevel"/>
    <w:tmpl w:val="8C0C0F52"/>
    <w:lvl w:ilvl="0" w:tplc="0B24CF4E">
      <w:start w:val="1"/>
      <w:numFmt w:val="bullet"/>
      <w:lvlText w:val="·"/>
      <w:lvlJc w:val="left"/>
      <w:pPr>
        <w:ind w:left="720" w:hanging="360"/>
      </w:pPr>
      <w:rPr>
        <w:rFonts w:ascii="Symbol" w:hAnsi="Symbol" w:hint="default"/>
      </w:rPr>
    </w:lvl>
    <w:lvl w:ilvl="1" w:tplc="90989372">
      <w:start w:val="1"/>
      <w:numFmt w:val="bullet"/>
      <w:lvlText w:val="o"/>
      <w:lvlJc w:val="left"/>
      <w:pPr>
        <w:ind w:left="1440" w:hanging="360"/>
      </w:pPr>
      <w:rPr>
        <w:rFonts w:ascii="Courier New" w:hAnsi="Courier New" w:hint="default"/>
      </w:rPr>
    </w:lvl>
    <w:lvl w:ilvl="2" w:tplc="27DEEDC8">
      <w:start w:val="1"/>
      <w:numFmt w:val="bullet"/>
      <w:lvlText w:val=""/>
      <w:lvlJc w:val="left"/>
      <w:pPr>
        <w:ind w:left="2160" w:hanging="360"/>
      </w:pPr>
      <w:rPr>
        <w:rFonts w:ascii="Wingdings" w:hAnsi="Wingdings" w:hint="default"/>
      </w:rPr>
    </w:lvl>
    <w:lvl w:ilvl="3" w:tplc="9000FDD6">
      <w:start w:val="1"/>
      <w:numFmt w:val="bullet"/>
      <w:lvlText w:val=""/>
      <w:lvlJc w:val="left"/>
      <w:pPr>
        <w:ind w:left="2880" w:hanging="360"/>
      </w:pPr>
      <w:rPr>
        <w:rFonts w:ascii="Symbol" w:hAnsi="Symbol" w:hint="default"/>
      </w:rPr>
    </w:lvl>
    <w:lvl w:ilvl="4" w:tplc="A51CC424">
      <w:start w:val="1"/>
      <w:numFmt w:val="bullet"/>
      <w:lvlText w:val="o"/>
      <w:lvlJc w:val="left"/>
      <w:pPr>
        <w:ind w:left="3600" w:hanging="360"/>
      </w:pPr>
      <w:rPr>
        <w:rFonts w:ascii="Courier New" w:hAnsi="Courier New" w:hint="default"/>
      </w:rPr>
    </w:lvl>
    <w:lvl w:ilvl="5" w:tplc="47C820E0">
      <w:start w:val="1"/>
      <w:numFmt w:val="bullet"/>
      <w:lvlText w:val=""/>
      <w:lvlJc w:val="left"/>
      <w:pPr>
        <w:ind w:left="4320" w:hanging="360"/>
      </w:pPr>
      <w:rPr>
        <w:rFonts w:ascii="Wingdings" w:hAnsi="Wingdings" w:hint="default"/>
      </w:rPr>
    </w:lvl>
    <w:lvl w:ilvl="6" w:tplc="9ABC865A">
      <w:start w:val="1"/>
      <w:numFmt w:val="bullet"/>
      <w:lvlText w:val=""/>
      <w:lvlJc w:val="left"/>
      <w:pPr>
        <w:ind w:left="5040" w:hanging="360"/>
      </w:pPr>
      <w:rPr>
        <w:rFonts w:ascii="Symbol" w:hAnsi="Symbol" w:hint="default"/>
      </w:rPr>
    </w:lvl>
    <w:lvl w:ilvl="7" w:tplc="B5DA2398">
      <w:start w:val="1"/>
      <w:numFmt w:val="bullet"/>
      <w:lvlText w:val="o"/>
      <w:lvlJc w:val="left"/>
      <w:pPr>
        <w:ind w:left="5760" w:hanging="360"/>
      </w:pPr>
      <w:rPr>
        <w:rFonts w:ascii="Courier New" w:hAnsi="Courier New" w:hint="default"/>
      </w:rPr>
    </w:lvl>
    <w:lvl w:ilvl="8" w:tplc="D466EFFC">
      <w:start w:val="1"/>
      <w:numFmt w:val="bullet"/>
      <w:lvlText w:val=""/>
      <w:lvlJc w:val="left"/>
      <w:pPr>
        <w:ind w:left="6480" w:hanging="360"/>
      </w:pPr>
      <w:rPr>
        <w:rFonts w:ascii="Wingdings" w:hAnsi="Wingdings" w:hint="default"/>
      </w:rPr>
    </w:lvl>
  </w:abstractNum>
  <w:abstractNum w:abstractNumId="38" w15:restartNumberingAfterBreak="0">
    <w:nsid w:val="7D8C39E5"/>
    <w:multiLevelType w:val="hybridMultilevel"/>
    <w:tmpl w:val="75CCB6E0"/>
    <w:lvl w:ilvl="0" w:tplc="C36A76D4">
      <w:start w:val="1"/>
      <w:numFmt w:val="decimal"/>
      <w:lvlText w:val="%1)"/>
      <w:lvlJc w:val="left"/>
      <w:pPr>
        <w:ind w:left="1860" w:hanging="78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F577DA7"/>
    <w:multiLevelType w:val="hybridMultilevel"/>
    <w:tmpl w:val="5A189E84"/>
    <w:lvl w:ilvl="0" w:tplc="28B86740">
      <w:start w:val="1000"/>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1423338996">
    <w:abstractNumId w:val="23"/>
  </w:num>
  <w:num w:numId="2" w16cid:durableId="365525267">
    <w:abstractNumId w:val="7"/>
  </w:num>
  <w:num w:numId="3" w16cid:durableId="2035423361">
    <w:abstractNumId w:val="31"/>
  </w:num>
  <w:num w:numId="4" w16cid:durableId="780682338">
    <w:abstractNumId w:val="6"/>
  </w:num>
  <w:num w:numId="5" w16cid:durableId="2083260641">
    <w:abstractNumId w:val="30"/>
  </w:num>
  <w:num w:numId="6" w16cid:durableId="941036152">
    <w:abstractNumId w:val="19"/>
  </w:num>
  <w:num w:numId="7" w16cid:durableId="1823233868">
    <w:abstractNumId w:val="8"/>
  </w:num>
  <w:num w:numId="8" w16cid:durableId="79916257">
    <w:abstractNumId w:val="24"/>
  </w:num>
  <w:num w:numId="9" w16cid:durableId="1622373122">
    <w:abstractNumId w:val="5"/>
  </w:num>
  <w:num w:numId="10" w16cid:durableId="2064670825">
    <w:abstractNumId w:val="37"/>
  </w:num>
  <w:num w:numId="11" w16cid:durableId="1605920383">
    <w:abstractNumId w:val="13"/>
  </w:num>
  <w:num w:numId="12" w16cid:durableId="888498772">
    <w:abstractNumId w:val="1"/>
  </w:num>
  <w:num w:numId="13" w16cid:durableId="433984200">
    <w:abstractNumId w:val="17"/>
  </w:num>
  <w:num w:numId="14" w16cid:durableId="1048719193">
    <w:abstractNumId w:val="0"/>
  </w:num>
  <w:num w:numId="15" w16cid:durableId="361322553">
    <w:abstractNumId w:val="3"/>
  </w:num>
  <w:num w:numId="16" w16cid:durableId="1448114778">
    <w:abstractNumId w:val="18"/>
  </w:num>
  <w:num w:numId="17" w16cid:durableId="1528981843">
    <w:abstractNumId w:val="18"/>
    <w:lvlOverride w:ilvl="0">
      <w:startOverride w:val="1"/>
    </w:lvlOverride>
  </w:num>
  <w:num w:numId="18" w16cid:durableId="2249939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0598748">
    <w:abstractNumId w:val="11"/>
  </w:num>
  <w:num w:numId="20" w16cid:durableId="1888828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69727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310837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95343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27430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545648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55615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326236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64995200">
    <w:abstractNumId w:val="32"/>
  </w:num>
  <w:num w:numId="29" w16cid:durableId="2047177754">
    <w:abstractNumId w:val="15"/>
  </w:num>
  <w:num w:numId="30" w16cid:durableId="554003238">
    <w:abstractNumId w:val="27"/>
  </w:num>
  <w:num w:numId="31" w16cid:durableId="6698709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8115838">
    <w:abstractNumId w:val="34"/>
  </w:num>
  <w:num w:numId="33" w16cid:durableId="303856657">
    <w:abstractNumId w:val="28"/>
  </w:num>
  <w:num w:numId="34" w16cid:durableId="1712998009">
    <w:abstractNumId w:val="39"/>
  </w:num>
  <w:num w:numId="35" w16cid:durableId="7649601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55777904">
    <w:abstractNumId w:val="22"/>
  </w:num>
  <w:num w:numId="37" w16cid:durableId="1860580586">
    <w:abstractNumId w:val="10"/>
  </w:num>
  <w:num w:numId="38" w16cid:durableId="390740299">
    <w:abstractNumId w:val="12"/>
  </w:num>
  <w:num w:numId="39" w16cid:durableId="1678580707">
    <w:abstractNumId w:val="35"/>
  </w:num>
  <w:num w:numId="40" w16cid:durableId="1863782850">
    <w:abstractNumId w:val="33"/>
  </w:num>
  <w:num w:numId="41" w16cid:durableId="493566364">
    <w:abstractNumId w:val="21"/>
  </w:num>
  <w:num w:numId="42" w16cid:durableId="104182691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1751C"/>
    <w:rsid w:val="00054588"/>
    <w:rsid w:val="0009700A"/>
    <w:rsid w:val="000A3B3D"/>
    <w:rsid w:val="000EB3B5"/>
    <w:rsid w:val="00124660"/>
    <w:rsid w:val="00124CE6"/>
    <w:rsid w:val="00146B3E"/>
    <w:rsid w:val="001A759D"/>
    <w:rsid w:val="001C4351"/>
    <w:rsid w:val="001E0FDE"/>
    <w:rsid w:val="001F6A34"/>
    <w:rsid w:val="002251E3"/>
    <w:rsid w:val="002550EF"/>
    <w:rsid w:val="002A1711"/>
    <w:rsid w:val="002C6A1A"/>
    <w:rsid w:val="002C7CF5"/>
    <w:rsid w:val="002D4A5A"/>
    <w:rsid w:val="00317070"/>
    <w:rsid w:val="0032264F"/>
    <w:rsid w:val="003426A3"/>
    <w:rsid w:val="0038395A"/>
    <w:rsid w:val="003932E0"/>
    <w:rsid w:val="004014D1"/>
    <w:rsid w:val="004138A3"/>
    <w:rsid w:val="004423B9"/>
    <w:rsid w:val="004962C4"/>
    <w:rsid w:val="004C41CB"/>
    <w:rsid w:val="004E1B9B"/>
    <w:rsid w:val="004E52F2"/>
    <w:rsid w:val="004F5103"/>
    <w:rsid w:val="005143BB"/>
    <w:rsid w:val="00520EF7"/>
    <w:rsid w:val="005862D6"/>
    <w:rsid w:val="00593DA2"/>
    <w:rsid w:val="00595AC1"/>
    <w:rsid w:val="005A04E3"/>
    <w:rsid w:val="005F515B"/>
    <w:rsid w:val="006012CA"/>
    <w:rsid w:val="00601735"/>
    <w:rsid w:val="00640E97"/>
    <w:rsid w:val="00642345"/>
    <w:rsid w:val="00642DE2"/>
    <w:rsid w:val="00656A67"/>
    <w:rsid w:val="006B4126"/>
    <w:rsid w:val="006C1764"/>
    <w:rsid w:val="006D48CF"/>
    <w:rsid w:val="00785810"/>
    <w:rsid w:val="00787FC2"/>
    <w:rsid w:val="00790120"/>
    <w:rsid w:val="007D6D75"/>
    <w:rsid w:val="007F648C"/>
    <w:rsid w:val="00821403"/>
    <w:rsid w:val="00841E7F"/>
    <w:rsid w:val="00851C8D"/>
    <w:rsid w:val="00852B47"/>
    <w:rsid w:val="008550CB"/>
    <w:rsid w:val="0089767D"/>
    <w:rsid w:val="008C0387"/>
    <w:rsid w:val="008D595D"/>
    <w:rsid w:val="008E1C20"/>
    <w:rsid w:val="008E6510"/>
    <w:rsid w:val="00910EE3"/>
    <w:rsid w:val="0091597A"/>
    <w:rsid w:val="00920C50"/>
    <w:rsid w:val="00944877"/>
    <w:rsid w:val="00966B55"/>
    <w:rsid w:val="009D1CF4"/>
    <w:rsid w:val="009D5BFF"/>
    <w:rsid w:val="009F1081"/>
    <w:rsid w:val="00A0794C"/>
    <w:rsid w:val="00A579D7"/>
    <w:rsid w:val="00A835D6"/>
    <w:rsid w:val="00AA593C"/>
    <w:rsid w:val="00AF27A2"/>
    <w:rsid w:val="00B144F7"/>
    <w:rsid w:val="00B14761"/>
    <w:rsid w:val="00B50AEE"/>
    <w:rsid w:val="00B6283C"/>
    <w:rsid w:val="00B63F43"/>
    <w:rsid w:val="00C2667A"/>
    <w:rsid w:val="00C33185"/>
    <w:rsid w:val="00C5068B"/>
    <w:rsid w:val="00CE24A9"/>
    <w:rsid w:val="00CE55C3"/>
    <w:rsid w:val="00CF36B8"/>
    <w:rsid w:val="00D058D7"/>
    <w:rsid w:val="00D3731A"/>
    <w:rsid w:val="00D4305A"/>
    <w:rsid w:val="00DD27E3"/>
    <w:rsid w:val="00E02533"/>
    <w:rsid w:val="00E60D6C"/>
    <w:rsid w:val="00E84983"/>
    <w:rsid w:val="00EC0059"/>
    <w:rsid w:val="00EF2B1F"/>
    <w:rsid w:val="00F04E79"/>
    <w:rsid w:val="00F33DF6"/>
    <w:rsid w:val="00F40189"/>
    <w:rsid w:val="00F931F8"/>
    <w:rsid w:val="00F96E4C"/>
    <w:rsid w:val="01915BB9"/>
    <w:rsid w:val="05B4D1E8"/>
    <w:rsid w:val="067DF539"/>
    <w:rsid w:val="06AFE82F"/>
    <w:rsid w:val="09B595FB"/>
    <w:rsid w:val="105C6B85"/>
    <w:rsid w:val="1C4224BC"/>
    <w:rsid w:val="2B9712BB"/>
    <w:rsid w:val="3094BA49"/>
    <w:rsid w:val="311A7ED2"/>
    <w:rsid w:val="3180AC59"/>
    <w:rsid w:val="375B6113"/>
    <w:rsid w:val="3789C056"/>
    <w:rsid w:val="3A116624"/>
    <w:rsid w:val="3A9D785A"/>
    <w:rsid w:val="5208389F"/>
    <w:rsid w:val="56F4D21F"/>
    <w:rsid w:val="655DEAB1"/>
    <w:rsid w:val="67E5907F"/>
    <w:rsid w:val="6AC02F0C"/>
    <w:rsid w:val="768A06CA"/>
    <w:rsid w:val="7904B9FA"/>
    <w:rsid w:val="7AC883D7"/>
    <w:rsid w:val="7B3B4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0637B38D-0DB5-4DC4-BFA1-B6A71B50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7AC883D7"/>
    <w:rPr>
      <w:lang w:val="lv-LV"/>
    </w:rPr>
  </w:style>
  <w:style w:type="paragraph" w:styleId="Virsraksts1">
    <w:name w:val="heading 1"/>
    <w:basedOn w:val="Parasts"/>
    <w:next w:val="Parasts"/>
    <w:link w:val="Virsraksts1Rakstz"/>
    <w:uiPriority w:val="9"/>
    <w:qFormat/>
    <w:rsid w:val="003932E0"/>
    <w:pPr>
      <w:keepNext/>
      <w:spacing w:before="60" w:after="60"/>
      <w:jc w:val="center"/>
      <w:outlineLvl w:val="0"/>
    </w:pPr>
    <w:rPr>
      <w:rFonts w:ascii="Times New Roman" w:eastAsiaTheme="majorEastAsia" w:hAnsi="Times New Roman" w:cstheme="majorBidi"/>
      <w:b/>
      <w:sz w:val="28"/>
      <w:szCs w:val="32"/>
    </w:rPr>
  </w:style>
  <w:style w:type="paragraph" w:styleId="Virsraksts2">
    <w:name w:val="heading 2"/>
    <w:basedOn w:val="Parasts"/>
    <w:next w:val="Parasts"/>
    <w:link w:val="Virsraksts2Rakstz"/>
    <w:uiPriority w:val="9"/>
    <w:unhideWhenUsed/>
    <w:qFormat/>
    <w:rsid w:val="7AC883D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7AC883D7"/>
    <w:pPr>
      <w:keepNext/>
      <w:spacing w:before="40" w:after="0"/>
      <w:outlineLvl w:val="2"/>
    </w:pPr>
    <w:rPr>
      <w:rFonts w:asciiTheme="majorHAnsi" w:eastAsiaTheme="majorEastAsia" w:hAnsiTheme="majorHAnsi" w:cstheme="majorBidi"/>
      <w:color w:val="1F3763"/>
      <w:sz w:val="24"/>
      <w:szCs w:val="24"/>
    </w:rPr>
  </w:style>
  <w:style w:type="paragraph" w:styleId="Virsraksts4">
    <w:name w:val="heading 4"/>
    <w:basedOn w:val="Parasts"/>
    <w:next w:val="Parasts"/>
    <w:link w:val="Virsraksts4Rakstz"/>
    <w:uiPriority w:val="9"/>
    <w:unhideWhenUsed/>
    <w:qFormat/>
    <w:rsid w:val="7AC883D7"/>
    <w:pPr>
      <w:keepNext/>
      <w:spacing w:before="40" w:after="0"/>
      <w:outlineLvl w:val="3"/>
    </w:pPr>
    <w:rPr>
      <w:rFonts w:asciiTheme="majorHAnsi" w:eastAsiaTheme="majorEastAsia" w:hAnsiTheme="majorHAnsi" w:cstheme="majorBidi"/>
      <w:i/>
      <w:iCs/>
      <w:color w:val="2F5496" w:themeColor="accent1" w:themeShade="BF"/>
    </w:rPr>
  </w:style>
  <w:style w:type="paragraph" w:styleId="Virsraksts5">
    <w:name w:val="heading 5"/>
    <w:basedOn w:val="Parasts"/>
    <w:next w:val="Parasts"/>
    <w:link w:val="Virsraksts5Rakstz"/>
    <w:uiPriority w:val="9"/>
    <w:unhideWhenUsed/>
    <w:qFormat/>
    <w:rsid w:val="7AC883D7"/>
    <w:pPr>
      <w:keepNext/>
      <w:spacing w:before="40" w:after="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uiPriority w:val="9"/>
    <w:unhideWhenUsed/>
    <w:qFormat/>
    <w:rsid w:val="7AC883D7"/>
    <w:pPr>
      <w:keepNext/>
      <w:spacing w:before="40" w:after="0"/>
      <w:outlineLvl w:val="5"/>
    </w:pPr>
    <w:rPr>
      <w:rFonts w:asciiTheme="majorHAnsi" w:eastAsiaTheme="majorEastAsia" w:hAnsiTheme="majorHAnsi" w:cstheme="majorBidi"/>
      <w:color w:val="1F3763"/>
    </w:rPr>
  </w:style>
  <w:style w:type="paragraph" w:styleId="Virsraksts7">
    <w:name w:val="heading 7"/>
    <w:basedOn w:val="Parasts"/>
    <w:next w:val="Parasts"/>
    <w:link w:val="Virsraksts7Rakstz"/>
    <w:uiPriority w:val="9"/>
    <w:unhideWhenUsed/>
    <w:qFormat/>
    <w:rsid w:val="7AC883D7"/>
    <w:pPr>
      <w:keepNext/>
      <w:spacing w:before="40" w:after="0"/>
      <w:outlineLvl w:val="6"/>
    </w:pPr>
    <w:rPr>
      <w:rFonts w:asciiTheme="majorHAnsi" w:eastAsiaTheme="majorEastAsia" w:hAnsiTheme="majorHAnsi" w:cstheme="majorBidi"/>
      <w:i/>
      <w:iCs/>
      <w:color w:val="1F3763"/>
    </w:rPr>
  </w:style>
  <w:style w:type="paragraph" w:styleId="Virsraksts8">
    <w:name w:val="heading 8"/>
    <w:basedOn w:val="Parasts"/>
    <w:next w:val="Parasts"/>
    <w:link w:val="Virsraksts8Rakstz"/>
    <w:uiPriority w:val="9"/>
    <w:unhideWhenUsed/>
    <w:qFormat/>
    <w:rsid w:val="7AC883D7"/>
    <w:pPr>
      <w:keepNext/>
      <w:spacing w:before="40" w:after="0"/>
      <w:outlineLvl w:val="7"/>
    </w:pPr>
    <w:rPr>
      <w:rFonts w:asciiTheme="majorHAnsi" w:eastAsiaTheme="majorEastAsia" w:hAnsiTheme="majorHAnsi" w:cstheme="majorBidi"/>
      <w:color w:val="272727"/>
      <w:sz w:val="21"/>
      <w:szCs w:val="21"/>
    </w:rPr>
  </w:style>
  <w:style w:type="paragraph" w:styleId="Virsraksts9">
    <w:name w:val="heading 9"/>
    <w:basedOn w:val="Parasts"/>
    <w:next w:val="Parasts"/>
    <w:link w:val="Virsraksts9Rakstz"/>
    <w:uiPriority w:val="9"/>
    <w:unhideWhenUsed/>
    <w:qFormat/>
    <w:rsid w:val="7AC883D7"/>
    <w:pPr>
      <w:keepNext/>
      <w:spacing w:before="40" w:after="0"/>
      <w:outlineLvl w:val="8"/>
    </w:pPr>
    <w:rPr>
      <w:rFonts w:asciiTheme="majorHAnsi" w:eastAsiaTheme="majorEastAsia" w:hAnsiTheme="majorHAnsi" w:cstheme="majorBidi"/>
      <w:i/>
      <w:iCs/>
      <w:color w:val="272727"/>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uiPriority w:val="10"/>
    <w:qFormat/>
    <w:rsid w:val="7AC883D7"/>
    <w:pPr>
      <w:spacing w:after="0"/>
      <w:contextualSpacing/>
    </w:pPr>
    <w:rPr>
      <w:rFonts w:asciiTheme="majorHAnsi" w:eastAsiaTheme="majorEastAsia" w:hAnsiTheme="majorHAnsi" w:cstheme="majorBidi"/>
      <w:sz w:val="56"/>
      <w:szCs w:val="56"/>
    </w:rPr>
  </w:style>
  <w:style w:type="paragraph" w:styleId="Apakvirsraksts">
    <w:name w:val="Subtitle"/>
    <w:basedOn w:val="Parasts"/>
    <w:next w:val="Parasts"/>
    <w:link w:val="ApakvirsrakstsRakstz"/>
    <w:uiPriority w:val="11"/>
    <w:qFormat/>
    <w:rsid w:val="7AC883D7"/>
    <w:rPr>
      <w:rFonts w:eastAsiaTheme="minorEastAsia"/>
      <w:color w:val="5A5A5A"/>
    </w:rPr>
  </w:style>
  <w:style w:type="paragraph" w:styleId="Citts">
    <w:name w:val="Quote"/>
    <w:basedOn w:val="Parasts"/>
    <w:next w:val="Parasts"/>
    <w:link w:val="CittsRakstz"/>
    <w:uiPriority w:val="29"/>
    <w:qFormat/>
    <w:rsid w:val="7AC883D7"/>
    <w:pPr>
      <w:spacing w:before="200"/>
      <w:ind w:left="864" w:right="864"/>
      <w:jc w:val="center"/>
    </w:pPr>
    <w:rPr>
      <w:i/>
      <w:iCs/>
      <w:color w:val="404040" w:themeColor="text1" w:themeTint="BF"/>
    </w:rPr>
  </w:style>
  <w:style w:type="paragraph" w:styleId="Intensvscitts">
    <w:name w:val="Intense Quote"/>
    <w:basedOn w:val="Parasts"/>
    <w:next w:val="Parasts"/>
    <w:link w:val="IntensvscittsRakstz"/>
    <w:uiPriority w:val="30"/>
    <w:qFormat/>
    <w:rsid w:val="7AC883D7"/>
    <w:pPr>
      <w:spacing w:before="360" w:after="360"/>
      <w:ind w:left="864" w:right="864"/>
      <w:jc w:val="center"/>
    </w:pPr>
    <w:rPr>
      <w:i/>
      <w:iCs/>
      <w:color w:val="4472C4" w:themeColor="accent1"/>
    </w:rPr>
  </w:style>
  <w:style w:type="paragraph" w:styleId="Sarakstarindkopa">
    <w:name w:val="List Paragraph"/>
    <w:aliases w:val="H&amp;P List Paragraph,2,Strip,Saraksta rindkopa1,Normal bullet 2,Bullet list,Colorful List - Accent 12,List Paragraph1,List1,Akapit z listą BS,Numbered Para 1,Dot pt,List Paragraph Char Char Char,Indicator Text,Bullet 1"/>
    <w:basedOn w:val="Parasts"/>
    <w:link w:val="SarakstarindkopaRakstz"/>
    <w:uiPriority w:val="34"/>
    <w:qFormat/>
    <w:rsid w:val="7AC883D7"/>
    <w:pPr>
      <w:ind w:left="720"/>
      <w:contextualSpacing/>
    </w:pPr>
  </w:style>
  <w:style w:type="character" w:customStyle="1" w:styleId="Virsraksts1Rakstz">
    <w:name w:val="Virsraksts 1 Rakstz."/>
    <w:basedOn w:val="Noklusjumarindkopasfonts"/>
    <w:link w:val="Virsraksts1"/>
    <w:uiPriority w:val="9"/>
    <w:rsid w:val="003932E0"/>
    <w:rPr>
      <w:rFonts w:ascii="Times New Roman" w:eastAsiaTheme="majorEastAsia" w:hAnsi="Times New Roman" w:cstheme="majorBidi"/>
      <w:b/>
      <w:sz w:val="28"/>
      <w:szCs w:val="32"/>
      <w:lang w:val="lv-LV"/>
    </w:rPr>
  </w:style>
  <w:style w:type="character" w:customStyle="1" w:styleId="Virsraksts2Rakstz">
    <w:name w:val="Virsraksts 2 Rakstz."/>
    <w:basedOn w:val="Noklusjumarindkopasfonts"/>
    <w:link w:val="Virsraksts2"/>
    <w:uiPriority w:val="9"/>
    <w:rsid w:val="7AC883D7"/>
    <w:rPr>
      <w:rFonts w:asciiTheme="majorHAnsi" w:eastAsiaTheme="majorEastAsia" w:hAnsiTheme="majorHAnsi" w:cstheme="majorBidi"/>
      <w:noProof w:val="0"/>
      <w:color w:val="2F5496" w:themeColor="accent1" w:themeShade="BF"/>
      <w:sz w:val="26"/>
      <w:szCs w:val="26"/>
      <w:lang w:val="lv-LV"/>
    </w:rPr>
  </w:style>
  <w:style w:type="character" w:customStyle="1" w:styleId="Virsraksts3Rakstz">
    <w:name w:val="Virsraksts 3 Rakstz."/>
    <w:basedOn w:val="Noklusjumarindkopasfonts"/>
    <w:link w:val="Virsraksts3"/>
    <w:uiPriority w:val="9"/>
    <w:rsid w:val="7AC883D7"/>
    <w:rPr>
      <w:rFonts w:asciiTheme="majorHAnsi" w:eastAsiaTheme="majorEastAsia" w:hAnsiTheme="majorHAnsi" w:cstheme="majorBidi"/>
      <w:noProof w:val="0"/>
      <w:color w:val="1F3763"/>
      <w:sz w:val="24"/>
      <w:szCs w:val="24"/>
      <w:lang w:val="lv-LV"/>
    </w:rPr>
  </w:style>
  <w:style w:type="character" w:customStyle="1" w:styleId="Virsraksts4Rakstz">
    <w:name w:val="Virsraksts 4 Rakstz."/>
    <w:basedOn w:val="Noklusjumarindkopasfonts"/>
    <w:link w:val="Virsraksts4"/>
    <w:uiPriority w:val="9"/>
    <w:rsid w:val="7AC883D7"/>
    <w:rPr>
      <w:rFonts w:asciiTheme="majorHAnsi" w:eastAsiaTheme="majorEastAsia" w:hAnsiTheme="majorHAnsi" w:cstheme="majorBidi"/>
      <w:i/>
      <w:iCs/>
      <w:noProof w:val="0"/>
      <w:color w:val="2F5496" w:themeColor="accent1" w:themeShade="BF"/>
      <w:lang w:val="lv-LV"/>
    </w:rPr>
  </w:style>
  <w:style w:type="character" w:customStyle="1" w:styleId="Virsraksts5Rakstz">
    <w:name w:val="Virsraksts 5 Rakstz."/>
    <w:basedOn w:val="Noklusjumarindkopasfonts"/>
    <w:link w:val="Virsraksts5"/>
    <w:uiPriority w:val="9"/>
    <w:rsid w:val="7AC883D7"/>
    <w:rPr>
      <w:rFonts w:asciiTheme="majorHAnsi" w:eastAsiaTheme="majorEastAsia" w:hAnsiTheme="majorHAnsi" w:cstheme="majorBidi"/>
      <w:noProof w:val="0"/>
      <w:color w:val="2F5496" w:themeColor="accent1" w:themeShade="BF"/>
      <w:lang w:val="lv-LV"/>
    </w:rPr>
  </w:style>
  <w:style w:type="character" w:customStyle="1" w:styleId="Virsraksts6Rakstz">
    <w:name w:val="Virsraksts 6 Rakstz."/>
    <w:basedOn w:val="Noklusjumarindkopasfonts"/>
    <w:link w:val="Virsraksts6"/>
    <w:uiPriority w:val="9"/>
    <w:rsid w:val="7AC883D7"/>
    <w:rPr>
      <w:rFonts w:asciiTheme="majorHAnsi" w:eastAsiaTheme="majorEastAsia" w:hAnsiTheme="majorHAnsi" w:cstheme="majorBidi"/>
      <w:noProof w:val="0"/>
      <w:color w:val="1F3763"/>
      <w:lang w:val="lv-LV"/>
    </w:rPr>
  </w:style>
  <w:style w:type="character" w:customStyle="1" w:styleId="Virsraksts7Rakstz">
    <w:name w:val="Virsraksts 7 Rakstz."/>
    <w:basedOn w:val="Noklusjumarindkopasfonts"/>
    <w:link w:val="Virsraksts7"/>
    <w:uiPriority w:val="9"/>
    <w:rsid w:val="7AC883D7"/>
    <w:rPr>
      <w:rFonts w:asciiTheme="majorHAnsi" w:eastAsiaTheme="majorEastAsia" w:hAnsiTheme="majorHAnsi" w:cstheme="majorBidi"/>
      <w:i/>
      <w:iCs/>
      <w:noProof w:val="0"/>
      <w:color w:val="1F3763"/>
      <w:lang w:val="lv-LV"/>
    </w:rPr>
  </w:style>
  <w:style w:type="character" w:customStyle="1" w:styleId="Virsraksts8Rakstz">
    <w:name w:val="Virsraksts 8 Rakstz."/>
    <w:basedOn w:val="Noklusjumarindkopasfonts"/>
    <w:link w:val="Virsraksts8"/>
    <w:uiPriority w:val="9"/>
    <w:rsid w:val="7AC883D7"/>
    <w:rPr>
      <w:rFonts w:asciiTheme="majorHAnsi" w:eastAsiaTheme="majorEastAsia" w:hAnsiTheme="majorHAnsi" w:cstheme="majorBidi"/>
      <w:noProof w:val="0"/>
      <w:color w:val="272727"/>
      <w:sz w:val="21"/>
      <w:szCs w:val="21"/>
      <w:lang w:val="lv-LV"/>
    </w:rPr>
  </w:style>
  <w:style w:type="character" w:customStyle="1" w:styleId="Virsraksts9Rakstz">
    <w:name w:val="Virsraksts 9 Rakstz."/>
    <w:basedOn w:val="Noklusjumarindkopasfonts"/>
    <w:link w:val="Virsraksts9"/>
    <w:uiPriority w:val="9"/>
    <w:rsid w:val="7AC883D7"/>
    <w:rPr>
      <w:rFonts w:asciiTheme="majorHAnsi" w:eastAsiaTheme="majorEastAsia" w:hAnsiTheme="majorHAnsi" w:cstheme="majorBidi"/>
      <w:i/>
      <w:iCs/>
      <w:noProof w:val="0"/>
      <w:color w:val="272727"/>
      <w:sz w:val="21"/>
      <w:szCs w:val="21"/>
      <w:lang w:val="lv-LV"/>
    </w:rPr>
  </w:style>
  <w:style w:type="character" w:customStyle="1" w:styleId="NosaukumsRakstz">
    <w:name w:val="Nosaukums Rakstz."/>
    <w:basedOn w:val="Noklusjumarindkopasfonts"/>
    <w:link w:val="Nosaukums"/>
    <w:uiPriority w:val="10"/>
    <w:rsid w:val="7AC883D7"/>
    <w:rPr>
      <w:rFonts w:asciiTheme="majorHAnsi" w:eastAsiaTheme="majorEastAsia" w:hAnsiTheme="majorHAnsi" w:cstheme="majorBidi"/>
      <w:noProof w:val="0"/>
      <w:sz w:val="56"/>
      <w:szCs w:val="56"/>
      <w:lang w:val="lv-LV"/>
    </w:rPr>
  </w:style>
  <w:style w:type="character" w:customStyle="1" w:styleId="ApakvirsrakstsRakstz">
    <w:name w:val="Apakšvirsraksts Rakstz."/>
    <w:basedOn w:val="Noklusjumarindkopasfonts"/>
    <w:link w:val="Apakvirsraksts"/>
    <w:uiPriority w:val="11"/>
    <w:rsid w:val="7AC883D7"/>
    <w:rPr>
      <w:rFonts w:asciiTheme="minorHAnsi" w:eastAsiaTheme="minorEastAsia" w:hAnsiTheme="minorHAnsi" w:cstheme="minorBidi"/>
      <w:noProof w:val="0"/>
      <w:color w:val="5A5A5A"/>
      <w:lang w:val="lv-LV"/>
    </w:rPr>
  </w:style>
  <w:style w:type="character" w:customStyle="1" w:styleId="CittsRakstz">
    <w:name w:val="Citāts Rakstz."/>
    <w:basedOn w:val="Noklusjumarindkopasfonts"/>
    <w:link w:val="Citts"/>
    <w:uiPriority w:val="29"/>
    <w:rsid w:val="7AC883D7"/>
    <w:rPr>
      <w:i/>
      <w:iCs/>
      <w:noProof w:val="0"/>
      <w:color w:val="404040" w:themeColor="text1" w:themeTint="BF"/>
      <w:lang w:val="lv-LV"/>
    </w:rPr>
  </w:style>
  <w:style w:type="character" w:customStyle="1" w:styleId="IntensvscittsRakstz">
    <w:name w:val="Intensīvs citāts Rakstz."/>
    <w:basedOn w:val="Noklusjumarindkopasfonts"/>
    <w:link w:val="Intensvscitts"/>
    <w:uiPriority w:val="30"/>
    <w:rsid w:val="7AC883D7"/>
    <w:rPr>
      <w:i/>
      <w:iCs/>
      <w:noProof w:val="0"/>
      <w:color w:val="4472C4" w:themeColor="accent1"/>
      <w:lang w:val="lv-LV"/>
    </w:rPr>
  </w:style>
  <w:style w:type="paragraph" w:styleId="Saturs1">
    <w:name w:val="toc 1"/>
    <w:basedOn w:val="Parasts"/>
    <w:next w:val="Parasts"/>
    <w:uiPriority w:val="39"/>
    <w:unhideWhenUsed/>
    <w:rsid w:val="7AC883D7"/>
    <w:pPr>
      <w:spacing w:after="100"/>
    </w:pPr>
  </w:style>
  <w:style w:type="paragraph" w:styleId="Saturs2">
    <w:name w:val="toc 2"/>
    <w:basedOn w:val="Parasts"/>
    <w:next w:val="Parasts"/>
    <w:uiPriority w:val="39"/>
    <w:unhideWhenUsed/>
    <w:rsid w:val="7AC883D7"/>
    <w:pPr>
      <w:spacing w:after="100"/>
      <w:ind w:left="220"/>
    </w:pPr>
  </w:style>
  <w:style w:type="paragraph" w:styleId="Saturs3">
    <w:name w:val="toc 3"/>
    <w:basedOn w:val="Parasts"/>
    <w:next w:val="Parasts"/>
    <w:uiPriority w:val="39"/>
    <w:unhideWhenUsed/>
    <w:rsid w:val="7AC883D7"/>
    <w:pPr>
      <w:spacing w:after="100"/>
      <w:ind w:left="440"/>
    </w:pPr>
  </w:style>
  <w:style w:type="paragraph" w:styleId="Saturs4">
    <w:name w:val="toc 4"/>
    <w:basedOn w:val="Parasts"/>
    <w:next w:val="Parasts"/>
    <w:uiPriority w:val="39"/>
    <w:unhideWhenUsed/>
    <w:rsid w:val="7AC883D7"/>
    <w:pPr>
      <w:spacing w:after="100"/>
      <w:ind w:left="660"/>
    </w:pPr>
  </w:style>
  <w:style w:type="paragraph" w:styleId="Saturs5">
    <w:name w:val="toc 5"/>
    <w:basedOn w:val="Parasts"/>
    <w:next w:val="Parasts"/>
    <w:uiPriority w:val="39"/>
    <w:unhideWhenUsed/>
    <w:rsid w:val="7AC883D7"/>
    <w:pPr>
      <w:spacing w:after="100"/>
      <w:ind w:left="880"/>
    </w:pPr>
  </w:style>
  <w:style w:type="paragraph" w:styleId="Saturs6">
    <w:name w:val="toc 6"/>
    <w:basedOn w:val="Parasts"/>
    <w:next w:val="Parasts"/>
    <w:uiPriority w:val="39"/>
    <w:unhideWhenUsed/>
    <w:rsid w:val="7AC883D7"/>
    <w:pPr>
      <w:spacing w:after="100"/>
      <w:ind w:left="1100"/>
    </w:pPr>
  </w:style>
  <w:style w:type="paragraph" w:styleId="Saturs7">
    <w:name w:val="toc 7"/>
    <w:basedOn w:val="Parasts"/>
    <w:next w:val="Parasts"/>
    <w:uiPriority w:val="39"/>
    <w:unhideWhenUsed/>
    <w:rsid w:val="7AC883D7"/>
    <w:pPr>
      <w:spacing w:after="100"/>
      <w:ind w:left="1320"/>
    </w:pPr>
  </w:style>
  <w:style w:type="paragraph" w:styleId="Saturs8">
    <w:name w:val="toc 8"/>
    <w:basedOn w:val="Parasts"/>
    <w:next w:val="Parasts"/>
    <w:uiPriority w:val="39"/>
    <w:unhideWhenUsed/>
    <w:rsid w:val="7AC883D7"/>
    <w:pPr>
      <w:spacing w:after="100"/>
      <w:ind w:left="1540"/>
    </w:pPr>
  </w:style>
  <w:style w:type="paragraph" w:styleId="Saturs9">
    <w:name w:val="toc 9"/>
    <w:basedOn w:val="Parasts"/>
    <w:next w:val="Parasts"/>
    <w:uiPriority w:val="39"/>
    <w:unhideWhenUsed/>
    <w:rsid w:val="7AC883D7"/>
    <w:pPr>
      <w:spacing w:after="100"/>
      <w:ind w:left="1760"/>
    </w:pPr>
  </w:style>
  <w:style w:type="paragraph" w:styleId="Beiguvresteksts">
    <w:name w:val="endnote text"/>
    <w:basedOn w:val="Parasts"/>
    <w:link w:val="BeiguvrestekstsRakstz"/>
    <w:uiPriority w:val="99"/>
    <w:semiHidden/>
    <w:unhideWhenUsed/>
    <w:rsid w:val="7AC883D7"/>
    <w:pPr>
      <w:spacing w:after="0"/>
    </w:pPr>
    <w:rPr>
      <w:sz w:val="20"/>
      <w:szCs w:val="20"/>
    </w:rPr>
  </w:style>
  <w:style w:type="character" w:customStyle="1" w:styleId="BeiguvrestekstsRakstz">
    <w:name w:val="Beigu vēres teksts Rakstz."/>
    <w:basedOn w:val="Noklusjumarindkopasfonts"/>
    <w:link w:val="Beiguvresteksts"/>
    <w:uiPriority w:val="99"/>
    <w:semiHidden/>
    <w:rsid w:val="7AC883D7"/>
    <w:rPr>
      <w:noProof w:val="0"/>
      <w:sz w:val="20"/>
      <w:szCs w:val="20"/>
      <w:lang w:val="lv-LV"/>
    </w:rPr>
  </w:style>
  <w:style w:type="paragraph" w:styleId="Kjene">
    <w:name w:val="footer"/>
    <w:basedOn w:val="Parasts"/>
    <w:link w:val="KjeneRakstz"/>
    <w:uiPriority w:val="99"/>
    <w:unhideWhenUsed/>
    <w:rsid w:val="7AC883D7"/>
    <w:pPr>
      <w:tabs>
        <w:tab w:val="center" w:pos="4680"/>
        <w:tab w:val="right" w:pos="9360"/>
      </w:tabs>
      <w:spacing w:after="0"/>
    </w:pPr>
  </w:style>
  <w:style w:type="character" w:customStyle="1" w:styleId="KjeneRakstz">
    <w:name w:val="Kājene Rakstz."/>
    <w:basedOn w:val="Noklusjumarindkopasfonts"/>
    <w:link w:val="Kjene"/>
    <w:uiPriority w:val="99"/>
    <w:rsid w:val="7AC883D7"/>
    <w:rPr>
      <w:noProof w:val="0"/>
      <w:lang w:val="lv-LV"/>
    </w:rPr>
  </w:style>
  <w:style w:type="paragraph" w:styleId="Vresteksts">
    <w:name w:val="footnote text"/>
    <w:basedOn w:val="Parasts"/>
    <w:link w:val="VrestekstsRakstz"/>
    <w:uiPriority w:val="99"/>
    <w:semiHidden/>
    <w:unhideWhenUsed/>
    <w:rsid w:val="7AC883D7"/>
    <w:pPr>
      <w:spacing w:after="0"/>
    </w:pPr>
    <w:rPr>
      <w:sz w:val="20"/>
      <w:szCs w:val="20"/>
    </w:rPr>
  </w:style>
  <w:style w:type="character" w:customStyle="1" w:styleId="VrestekstsRakstz">
    <w:name w:val="Vēres teksts Rakstz."/>
    <w:basedOn w:val="Noklusjumarindkopasfonts"/>
    <w:link w:val="Vresteksts"/>
    <w:uiPriority w:val="99"/>
    <w:semiHidden/>
    <w:rsid w:val="7AC883D7"/>
    <w:rPr>
      <w:noProof w:val="0"/>
      <w:sz w:val="20"/>
      <w:szCs w:val="20"/>
      <w:lang w:val="lv-LV"/>
    </w:rPr>
  </w:style>
  <w:style w:type="paragraph" w:styleId="Galvene">
    <w:name w:val="header"/>
    <w:basedOn w:val="Parasts"/>
    <w:link w:val="GalveneRakstz"/>
    <w:uiPriority w:val="99"/>
    <w:unhideWhenUsed/>
    <w:rsid w:val="7AC883D7"/>
    <w:pPr>
      <w:tabs>
        <w:tab w:val="center" w:pos="4680"/>
        <w:tab w:val="right" w:pos="9360"/>
      </w:tabs>
      <w:spacing w:after="0"/>
    </w:pPr>
  </w:style>
  <w:style w:type="character" w:customStyle="1" w:styleId="GalveneRakstz">
    <w:name w:val="Galvene Rakstz."/>
    <w:basedOn w:val="Noklusjumarindkopasfonts"/>
    <w:link w:val="Galvene"/>
    <w:uiPriority w:val="99"/>
    <w:rsid w:val="7AC883D7"/>
    <w:rPr>
      <w:noProof w:val="0"/>
      <w:lang w:val="lv-LV"/>
    </w:r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saite">
    <w:name w:val="Hyperlink"/>
    <w:basedOn w:val="Noklusjumarindkopasfonts"/>
    <w:uiPriority w:val="99"/>
    <w:unhideWhenUsed/>
    <w:rPr>
      <w:color w:val="0563C1" w:themeColor="hyperlink"/>
      <w:u w:val="single"/>
    </w:rPr>
  </w:style>
  <w:style w:type="paragraph" w:styleId="Saturardtjavirsraksts">
    <w:name w:val="TOC Heading"/>
    <w:basedOn w:val="Virsraksts1"/>
    <w:next w:val="Parasts"/>
    <w:uiPriority w:val="39"/>
    <w:semiHidden/>
    <w:unhideWhenUsed/>
    <w:qFormat/>
    <w:rsid w:val="004014D1"/>
    <w:pPr>
      <w:keepLines/>
      <w:outlineLvl w:val="9"/>
    </w:pPr>
  </w:style>
  <w:style w:type="character" w:customStyle="1" w:styleId="SarakstarindkopaRakstz">
    <w:name w:val="Saraksta rindkopa Rakstz."/>
    <w:aliases w:val="H&amp;P List Paragraph Rakstz.,2 Rakstz.,Strip Rakstz.,Saraksta rindkopa1 Rakstz.,Normal bullet 2 Rakstz.,Bullet list Rakstz.,Colorful List - Accent 12 Rakstz.,List Paragraph1 Rakstz.,List1 Rakstz.,Akapit z listą BS Rakstz."/>
    <w:link w:val="Sarakstarindkopa"/>
    <w:uiPriority w:val="34"/>
    <w:locked/>
    <w:rsid w:val="004014D1"/>
    <w:rPr>
      <w:lang w:val="lv-LV"/>
    </w:rPr>
  </w:style>
  <w:style w:type="paragraph" w:styleId="Vienkrsteksts">
    <w:name w:val="Plain Text"/>
    <w:basedOn w:val="Parasts"/>
    <w:link w:val="VienkrstekstsRakstz"/>
    <w:uiPriority w:val="99"/>
    <w:unhideWhenUsed/>
    <w:rsid w:val="004014D1"/>
    <w:pPr>
      <w:spacing w:before="120" w:after="0" w:line="240" w:lineRule="auto"/>
      <w:jc w:val="both"/>
    </w:pPr>
    <w:rPr>
      <w:rFonts w:ascii="Calibri" w:hAnsi="Calibri" w:cs="Calibri"/>
      <w:lang w:val="en-US"/>
    </w:rPr>
  </w:style>
  <w:style w:type="character" w:customStyle="1" w:styleId="VienkrstekstsRakstz">
    <w:name w:val="Vienkāršs teksts Rakstz."/>
    <w:basedOn w:val="Noklusjumarindkopasfonts"/>
    <w:link w:val="Vienkrsteksts"/>
    <w:uiPriority w:val="99"/>
    <w:rsid w:val="004014D1"/>
    <w:rPr>
      <w:rFonts w:ascii="Calibri" w:hAnsi="Calibri" w:cs="Calibri"/>
      <w:lang w:val="en-US"/>
    </w:rPr>
  </w:style>
  <w:style w:type="character" w:styleId="Komentraatsauce">
    <w:name w:val="annotation reference"/>
    <w:basedOn w:val="Noklusjumarindkopasfonts"/>
    <w:uiPriority w:val="99"/>
    <w:semiHidden/>
    <w:unhideWhenUsed/>
    <w:rsid w:val="005A04E3"/>
    <w:rPr>
      <w:sz w:val="16"/>
      <w:szCs w:val="16"/>
    </w:rPr>
  </w:style>
  <w:style w:type="paragraph" w:styleId="Komentrateksts">
    <w:name w:val="annotation text"/>
    <w:basedOn w:val="Parasts"/>
    <w:link w:val="KomentratekstsRakstz"/>
    <w:uiPriority w:val="99"/>
    <w:semiHidden/>
    <w:unhideWhenUsed/>
    <w:rsid w:val="005A04E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A04E3"/>
    <w:rPr>
      <w:sz w:val="20"/>
      <w:szCs w:val="20"/>
      <w:lang w:val="lv-LV"/>
    </w:rPr>
  </w:style>
  <w:style w:type="paragraph" w:styleId="Komentratma">
    <w:name w:val="annotation subject"/>
    <w:basedOn w:val="Komentrateksts"/>
    <w:next w:val="Komentrateksts"/>
    <w:link w:val="KomentratmaRakstz"/>
    <w:uiPriority w:val="99"/>
    <w:semiHidden/>
    <w:unhideWhenUsed/>
    <w:rsid w:val="005A04E3"/>
    <w:rPr>
      <w:b/>
      <w:bCs/>
    </w:rPr>
  </w:style>
  <w:style w:type="character" w:customStyle="1" w:styleId="KomentratmaRakstz">
    <w:name w:val="Komentāra tēma Rakstz."/>
    <w:basedOn w:val="KomentratekstsRakstz"/>
    <w:link w:val="Komentratma"/>
    <w:uiPriority w:val="99"/>
    <w:semiHidden/>
    <w:rsid w:val="005A04E3"/>
    <w:rPr>
      <w:b/>
      <w:bCs/>
      <w:sz w:val="20"/>
      <w:szCs w:val="20"/>
      <w:lang w:val="lv-LV"/>
    </w:rPr>
  </w:style>
  <w:style w:type="character" w:styleId="Neatrisintapieminana">
    <w:name w:val="Unresolved Mention"/>
    <w:basedOn w:val="Noklusjumarindkopasfonts"/>
    <w:uiPriority w:val="99"/>
    <w:semiHidden/>
    <w:unhideWhenUsed/>
    <w:rsid w:val="006C1764"/>
    <w:rPr>
      <w:color w:val="605E5C"/>
      <w:shd w:val="clear" w:color="auto" w:fill="E1DFDD"/>
    </w:rPr>
  </w:style>
  <w:style w:type="character" w:styleId="Izclums">
    <w:name w:val="Emphasis"/>
    <w:basedOn w:val="Noklusjumarindkopasfonts"/>
    <w:uiPriority w:val="20"/>
    <w:qFormat/>
    <w:rsid w:val="0091597A"/>
    <w:rPr>
      <w:i/>
      <w:iCs/>
    </w:rPr>
  </w:style>
  <w:style w:type="character" w:styleId="Izteiksmgs">
    <w:name w:val="Strong"/>
    <w:basedOn w:val="Noklusjumarindkopasfonts"/>
    <w:uiPriority w:val="22"/>
    <w:qFormat/>
    <w:rsid w:val="0091597A"/>
    <w:rPr>
      <w:b/>
      <w:bCs/>
    </w:rPr>
  </w:style>
  <w:style w:type="paragraph" w:styleId="Paraststmeklis">
    <w:name w:val="Normal (Web)"/>
    <w:basedOn w:val="Parasts"/>
    <w:uiPriority w:val="99"/>
    <w:unhideWhenUsed/>
    <w:rsid w:val="00A835D6"/>
    <w:pPr>
      <w:spacing w:before="100" w:beforeAutospacing="1" w:after="100" w:afterAutospacing="1" w:line="240" w:lineRule="auto"/>
    </w:pPr>
    <w:rPr>
      <w:rFonts w:ascii="Calibri" w:hAnsi="Calibri" w:cs="Calibri"/>
      <w:lang w:eastAsia="lv-LV"/>
    </w:rPr>
  </w:style>
  <w:style w:type="character" w:styleId="Izmantotahipersaite">
    <w:name w:val="FollowedHyperlink"/>
    <w:basedOn w:val="Noklusjumarindkopasfonts"/>
    <w:uiPriority w:val="99"/>
    <w:semiHidden/>
    <w:unhideWhenUsed/>
    <w:rsid w:val="00787F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337385" TargetMode="External"/><Relationship Id="rId18" Type="http://schemas.openxmlformats.org/officeDocument/2006/relationships/hyperlink" Target="https://likumi.lv/ta/id/337385" TargetMode="External"/><Relationship Id="rId26" Type="http://schemas.openxmlformats.org/officeDocument/2006/relationships/hyperlink" Target="https://www.varam.gov.lv/lv/pasvaldibu-eku-energoefektivitates-paaugstinasana" TargetMode="External"/><Relationship Id="rId39" Type="http://schemas.openxmlformats.org/officeDocument/2006/relationships/image" Target="cid:image002.png@01D9413E.EF07BDA0" TargetMode="External"/><Relationship Id="rId21" Type="http://schemas.openxmlformats.org/officeDocument/2006/relationships/hyperlink" Target="https://likumi.lv/ta/id/337385-eiropas-savienibas-atveselosanas-un-noturibas-mehanisma-plana-reformu-un-investiciju-virziena-1-2-energoefektivitates-uzlabosana" TargetMode="External"/><Relationship Id="rId34" Type="http://schemas.openxmlformats.org/officeDocument/2006/relationships/hyperlink" Target="https://likumi.lv/ta/id/337385" TargetMode="External"/><Relationship Id="rId42" Type="http://schemas.openxmlformats.org/officeDocument/2006/relationships/hyperlink" Target="https://naturebasedcity.climate-kic.org/knowlwdge-centre/" TargetMode="External"/><Relationship Id="rId47" Type="http://schemas.openxmlformats.org/officeDocument/2006/relationships/hyperlink" Target="https://likumi.lv/ta/id/337385-eiropas-savienibas-atveselosanas-un-noturibas-mehanisma-plana-reformu-un-investiciju-virziena-1-2-energoefektivitates-uzlabosana" TargetMode="External"/><Relationship Id="rId50" Type="http://schemas.openxmlformats.org/officeDocument/2006/relationships/image" Target="media/image5.png"/><Relationship Id="rId55" Type="http://schemas.openxmlformats.org/officeDocument/2006/relationships/hyperlink" Target="https://www.lm.gov.lv/lv/media/22182/download?attachment"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likumi.lv/ta/id/337385" TargetMode="External"/><Relationship Id="rId29" Type="http://schemas.openxmlformats.org/officeDocument/2006/relationships/hyperlink" Target="https://eur04.safelinks.protection.outlook.com/?url=https%3A%2F%2Flikumi.lv%2Fta%2Fid%2F337385-eiropas-savienibas-atveselosanas-un-noturibas-mehanisma-plana-reformu-un-investiciju-virziena-1-2-energoefektivitates-uzlabosana%23p22.5&amp;data=05%7C01%7Ckristine.smite%40cfla.gov.lv%7Cb1a86168ab71493e967a08db31e7dd20%7Cc2d02fb61e644741866ff8f5689ca39a%7C0%7C0%7C638158644131849719%7CUnknown%7CTWFpbGZsb3d8eyJWIjoiMC4wLjAwMDAiLCJQIjoiV2luMzIiLCJBTiI6Ik1haWwiLCJXVCI6Mn0%3D%7C3000%7C%7C%7C&amp;sdata=l70%2FWvHWpASXR8guSg7OYWUvnwNSk3XRq9XX%2Fafb7xU%3D&amp;reserved=0" TargetMode="External"/><Relationship Id="rId11" Type="http://schemas.openxmlformats.org/officeDocument/2006/relationships/hyperlink" Target="https://likumi.lv/ta/id/337385-eiropas-savienibas-atveselosanas-un-noturibas-mehanisma-plana-reformu-un-investiciju-virziena-1-2-energoefektivitates-uzlabosana" TargetMode="External"/><Relationship Id="rId24" Type="http://schemas.openxmlformats.org/officeDocument/2006/relationships/hyperlink" Target="https://eur04.safelinks.protection.outlook.com/?url=https%3A%2F%2Fwww.esfondi.lv%2Fupload%2FVadlinijas%2Fesfondu_af_kom_vadlinijas.pdf&amp;data=05%7C01%7CKristine.Smite%40cfla.gov.lv%7C2c1772eb77684030c0a408db1e4df3b0%7Cc2d02fb61e644741866ff8f5689ca39a%7C0%7C0%7C638137092373643182%7CUnknown%7CTWFpbGZsb3d8eyJWIjoiMC4wLjAwMDAiLCJQIjoiV2luMzIiLCJBTiI6Ik1haWwiLCJXVCI6Mn0%3D%7C3000%7C%7C%7C&amp;sdata=L%2B0m2SCgOqlVuSwCLxwf9p6eOaD5GrGC7Ac7oO5jqJk%3D&amp;reserved=0" TargetMode="External"/><Relationship Id="rId32" Type="http://schemas.openxmlformats.org/officeDocument/2006/relationships/hyperlink" Target="https://eur04.safelinks.protection.outlook.com/?url=https%3A%2F%2Feur-lex.europa.eu%2Flegal-content%2FLV%2FTXT%2FPDF%2F%3Furi%3DCELEX%3A32010L0030%26from%3DLV&amp;data=05%7C01%7Ckristine.smite%40cfla.gov.lv%7Cb1a86168ab71493e967a08db31e7dd20%7Cc2d02fb61e644741866ff8f5689ca39a%7C0%7C0%7C638158644131849719%7CUnknown%7CTWFpbGZsb3d8eyJWIjoiMC4wLjAwMDAiLCJQIjoiV2luMzIiLCJBTiI6Ik1haWwiLCJXVCI6Mn0%3D%7C3000%7C%7C%7C&amp;sdata=6fvAhv9c2Epu09Y5R6EaRpZnOkhMAiAztvk5thnCd9Q%3D&amp;reserved=0" TargetMode="External"/><Relationship Id="rId37" Type="http://schemas.openxmlformats.org/officeDocument/2006/relationships/image" Target="cid:image001.png@01D9413E.EF07BDA0" TargetMode="External"/><Relationship Id="rId40" Type="http://schemas.openxmlformats.org/officeDocument/2006/relationships/hyperlink" Target="https://eur04.safelinks.protection.outlook.com/?url=https%3A%2F%2Fwww.cfla.gov.lv%2Flv%2Fmedia%2F9498%2Fdownload%3Fattachment&amp;data=05%7C01%7CKristine.Smite%40cfla.gov.lv%7C3c03b3d7cbd9480abd0708db46d93b03%7Cc2d02fb61e644741866ff8f5689ca39a%7C0%7C0%7C638181671051026521%7CUnknown%7CTWFpbGZsb3d8eyJWIjoiMC4wLjAwMDAiLCJQIjoiV2luMzIiLCJBTiI6Ik1haWwiLCJXVCI6Mn0%3D%7C3000%7C%7C%7C&amp;sdata=CXQJNoLreHU4PwrAO3BQlqsk6GZN8%2B8MrYc4AkMQzRo%3D&amp;reserved=0" TargetMode="External"/><Relationship Id="rId45" Type="http://schemas.openxmlformats.org/officeDocument/2006/relationships/image" Target="media/image3.jpeg"/><Relationship Id="rId53" Type="http://schemas.openxmlformats.org/officeDocument/2006/relationships/image" Target="cid:ii_le5fnm593" TargetMode="External"/><Relationship Id="rId58" Type="http://schemas.openxmlformats.org/officeDocument/2006/relationships/header" Target="header2.xml"/><Relationship Id="rId5" Type="http://schemas.openxmlformats.org/officeDocument/2006/relationships/styles" Target="styles.xml"/><Relationship Id="rId61" Type="http://schemas.microsoft.com/office/2020/10/relationships/intelligence" Target="intelligence2.xml"/><Relationship Id="rId19" Type="http://schemas.openxmlformats.org/officeDocument/2006/relationships/hyperlink" Target="https://likumi.lv/ta/id/337385" TargetMode="External"/><Relationship Id="rId14" Type="http://schemas.openxmlformats.org/officeDocument/2006/relationships/hyperlink" Target="https://likumi.lv/ta/id/337385" TargetMode="External"/><Relationship Id="rId22" Type="http://schemas.openxmlformats.org/officeDocument/2006/relationships/hyperlink" Target="https://eur04.safelinks.protection.outlook.com/?url=https%3A%2F%2Fwww.cfla.gov.lv%2Flv%2Fnotikums%2Fvebinars-par-projektu-atlasi-pasvaldibu-eku-un-infrastrukturas-energoefektivitates-uzlabosanai%3Fdate&amp;data=05%7C01%7CKristine.Smite%40cfla.gov.lv%7Ce4777156e9484a02fc2208db091dcece%7Cc2d02fb61e644741866ff8f5689ca39a%7C0%7C0%7C638113795852198148%7CUnknown%7CTWFpbGZsb3d8eyJWIjoiMC4wLjAwMDAiLCJQIjoiV2luMzIiLCJBTiI6Ik1haWwiLCJXVCI6Mn0%3D%7C3000%7C%7C%7C&amp;sdata=Xl6nQJft5MGUEMQs8%2BgmXCsQs4WaT0X72%2FEqJXd65sQ%3D&amp;reserved=0" TargetMode="External"/><Relationship Id="rId27" Type="http://schemas.openxmlformats.org/officeDocument/2006/relationships/hyperlink" Target="https://eur04.safelinks.protection.outlook.com/?url=https%3A%2F%2Fwww.sbdmv.lv%2Findex.php%2Fzinas-par-skolu%2Fdienesta-viesnica&amp;data=05%7C01%7Ckristine.smite%40cfla.gov.lv%7Cc9b0e90268fc49ca0b7f08db26ed82e3%7Cc2d02fb61e644741866ff8f5689ca39a%7C0%7C0%7C638146573783484083%7CUnknown%7CTWFpbGZsb3d8eyJWIjoiMC4wLjAwMDAiLCJQIjoiV2luMzIiLCJBTiI6Ik1haWwiLCJXVCI6Mn0%3D%7C3000%7C%7C%7C&amp;sdata=94PNcbN8inJ5uylCJNe7Rq68XipFfI9BxWoMPj9yU6A%3D&amp;reserved=0" TargetMode="External"/><Relationship Id="rId30" Type="http://schemas.openxmlformats.org/officeDocument/2006/relationships/hyperlink" Target="https://eur04.safelinks.protection.outlook.com/?url=https%3A%2F%2Feur-lex.europa.eu%2Flegal-content%2FLV%2FTXT%2FHTML%2F%3Furi%3DCELEX%3A32015R1187%26from%3DSV&amp;data=05%7C01%7Ckristine.smite%40cfla.gov.lv%7Cb1a86168ab71493e967a08db31e7dd20%7Cc2d02fb61e644741866ff8f5689ca39a%7C0%7C0%7C638158644131849719%7CUnknown%7CTWFpbGZsb3d8eyJWIjoiMC4wLjAwMDAiLCJQIjoiV2luMzIiLCJBTiI6Ik1haWwiLCJXVCI6Mn0%3D%7C3000%7C%7C%7C&amp;sdata=jhvOI5OOeEnGJLz7elZ%2B7AdTyvxTpsmbGM5X7NgjnOw%3D&amp;reserved=0" TargetMode="External"/><Relationship Id="rId35" Type="http://schemas.openxmlformats.org/officeDocument/2006/relationships/hyperlink" Target="https://likumi.lv/ta/id/337385" TargetMode="External"/><Relationship Id="rId43" Type="http://schemas.openxmlformats.org/officeDocument/2006/relationships/hyperlink" Target="https://eur04.safelinks.protection.outlook.com/?url=https%3A%2F%2Fwww.lm.gov.lv%2Flv%2Fmetodiskie-materiali)&amp;data=05%7C01%7CKristine.Smite%40cfla.gov.lv%7Cb4672c058c4a4e1673c708db553b2365%7Cc2d02fb61e644741866ff8f5689ca39a%7C0%7C0%7C638197484728475456%7CUnknown%7CTWFpbGZsb3d8eyJWIjoiMC4wLjAwMDAiLCJQIjoiV2luMzIiLCJBTiI6Ik1haWwiLCJXVCI6Mn0%3D%7C3000%7C%7C%7C&amp;sdata=g0divdOf2zU3Qgf%2FrCSuGEA9pD%2Bn5GuRRg7pPth8jtM%3D&amp;reserved=0" TargetMode="External"/><Relationship Id="rId48" Type="http://schemas.openxmlformats.org/officeDocument/2006/relationships/image" Target="media/image4.png"/><Relationship Id="rId56" Type="http://schemas.openxmlformats.org/officeDocument/2006/relationships/hyperlink" Target="https://www.lm.gov.lv/lv/ieteikumi-ieklaujosas-videsveidosanai" TargetMode="External"/><Relationship Id="rId8" Type="http://schemas.openxmlformats.org/officeDocument/2006/relationships/footnotes" Target="footnotes.xml"/><Relationship Id="rId51" Type="http://schemas.openxmlformats.org/officeDocument/2006/relationships/image" Target="cid:ii_le5fe00k1" TargetMode="External"/><Relationship Id="rId3" Type="http://schemas.openxmlformats.org/officeDocument/2006/relationships/customXml" Target="../customXml/item3.xml"/><Relationship Id="rId12" Type="http://schemas.openxmlformats.org/officeDocument/2006/relationships/hyperlink" Target="https://likumi.lv/ta/id/322436-eku-energoefektivitates-aprekina-metodes-un-eku-energosertifikacijas-noteikumi" TargetMode="External"/><Relationship Id="rId17" Type="http://schemas.openxmlformats.org/officeDocument/2006/relationships/hyperlink" Target="https://likumi.lv/ta/id/36190" TargetMode="External"/><Relationship Id="rId25" Type="http://schemas.openxmlformats.org/officeDocument/2006/relationships/hyperlink" Target="https://likumi.lv/ta/id/337385-eiropas-savienibas-atveselosanas-un-noturibas-mehanisma-plana-reformu-un-investiciju-virziena-1-2-energoefektivitates-uzlabosana" TargetMode="External"/><Relationship Id="rId33" Type="http://schemas.openxmlformats.org/officeDocument/2006/relationships/hyperlink" Target="https://eur04.safelinks.protection.outlook.com/?url=https%3A%2F%2Flikumi.lv%2Fta%2Fid%2F337385-eiropas-savienibas-atveselosanas-un-noturibas-mehanisma-plana-reformu-un-investiciju-virziena-1-2-energoefektivitates-uzlabosana%23p25.2.4&amp;data=05%7C01%7Ckristine.smite%40cfla.gov.lv%7Cb1a86168ab71493e967a08db31e7dd20%7Cc2d02fb61e644741866ff8f5689ca39a%7C0%7C0%7C638158644131849719%7CUnknown%7CTWFpbGZsb3d8eyJWIjoiMC4wLjAwMDAiLCJQIjoiV2luMzIiLCJBTiI6Ik1haWwiLCJXVCI6Mn0%3D%7C3000%7C%7C%7C&amp;sdata=LVyg6i7KFgamZRqLoCV3vkGGN80lIfPIEo9EOktE90s%3D&amp;reserved=0" TargetMode="External"/><Relationship Id="rId38" Type="http://schemas.openxmlformats.org/officeDocument/2006/relationships/image" Target="media/image2.png"/><Relationship Id="rId46" Type="http://schemas.openxmlformats.org/officeDocument/2006/relationships/image" Target="cid:image007.jpg@01D95DC3.D014A4C0" TargetMode="External"/><Relationship Id="rId59" Type="http://schemas.openxmlformats.org/officeDocument/2006/relationships/fontTable" Target="fontTable.xml"/><Relationship Id="rId20" Type="http://schemas.openxmlformats.org/officeDocument/2006/relationships/hyperlink" Target="https://likumi.lv/ta/id/337385" TargetMode="External"/><Relationship Id="rId41" Type="http://schemas.openxmlformats.org/officeDocument/2006/relationships/hyperlink" Target="https://una.city/" TargetMode="External"/><Relationship Id="rId54" Type="http://schemas.openxmlformats.org/officeDocument/2006/relationships/hyperlink" Target="https://www.lm.gov.lv/lv/metodiskie-materiali"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likumi.lv/ta/id/337385" TargetMode="External"/><Relationship Id="rId23" Type="http://schemas.openxmlformats.org/officeDocument/2006/relationships/hyperlink" Target="https://likumi.lv/ta/id/269907-publiskas-personas-kapitala-dalu-un-kapitalsabiedribu-parvaldibas-likums" TargetMode="External"/><Relationship Id="rId28" Type="http://schemas.openxmlformats.org/officeDocument/2006/relationships/hyperlink" Target="https://eur04.safelinks.protection.outlook.com/?url=https%3A%2F%2Fwww.cfla.gov.lv%2Flv%2F1213i-pasvaldibu-eku-un-infrastrukturas-uzlabosana&amp;data=05%7C01%7Ckristine.smite%40cfla.gov.lv%7Cc9b0e90268fc49ca0b7f08db26ed82e3%7Cc2d02fb61e644741866ff8f5689ca39a%7C0%7C0%7C638146573783484083%7CUnknown%7CTWFpbGZsb3d8eyJWIjoiMC4wLjAwMDAiLCJQIjoiV2luMzIiLCJBTiI6Ik1haWwiLCJXVCI6Mn0%3D%7C3000%7C%7C%7C&amp;sdata=Dm3gXvH9JDYfN1XnTbA4DjIt2aNNlPz85P8M10HI15M%3D&amp;reserved=0" TargetMode="External"/><Relationship Id="rId36" Type="http://schemas.openxmlformats.org/officeDocument/2006/relationships/image" Target="media/image1.png"/><Relationship Id="rId49" Type="http://schemas.openxmlformats.org/officeDocument/2006/relationships/image" Target="cid:ii_le5fbiwh0" TargetMode="External"/><Relationship Id="rId57" Type="http://schemas.openxmlformats.org/officeDocument/2006/relationships/header" Target="header1.xml"/><Relationship Id="rId10" Type="http://schemas.openxmlformats.org/officeDocument/2006/relationships/hyperlink" Target="https://www.cfla.gov.lv/lv/1213i-pasvaldibu-eku-un-infrastrukturas-uzlabosana" TargetMode="External"/><Relationship Id="rId31" Type="http://schemas.openxmlformats.org/officeDocument/2006/relationships/hyperlink" Target="https://eur04.safelinks.protection.outlook.com/?url=http%3A%2F%2Feur-lex.europa.eu%2Feli%2Freg_del%2F2015%2F1187%2Foj%2F%3Flocale%3DLV&amp;data=05%7C01%7Ckristine.smite%40cfla.gov.lv%7Cb1a86168ab71493e967a08db31e7dd20%7Cc2d02fb61e644741866ff8f5689ca39a%7C0%7C0%7C638158644131849719%7CUnknown%7CTWFpbGZsb3d8eyJWIjoiMC4wLjAwMDAiLCJQIjoiV2luMzIiLCJBTiI6Ik1haWwiLCJXVCI6Mn0%3D%7C3000%7C%7C%7C&amp;sdata=6zCVlZrFokrF6bmZbsWY6VZco4mhDhABkUeWaVtkDP0%3D&amp;reserved=0" TargetMode="External"/><Relationship Id="rId44" Type="http://schemas.openxmlformats.org/officeDocument/2006/relationships/hyperlink" Target="https://likumi.lv/ta/id/337385" TargetMode="External"/><Relationship Id="rId52" Type="http://schemas.openxmlformats.org/officeDocument/2006/relationships/image" Target="media/image6.png"/><Relationship Id="rId6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80A9FF30EE10C44A6751BC2D36CC040" ma:contentTypeVersion="12" ma:contentTypeDescription="Izveidot jaunu dokumentu." ma:contentTypeScope="" ma:versionID="89def0c9d63882230b214f50552b5924">
  <xsd:schema xmlns:xsd="http://www.w3.org/2001/XMLSchema" xmlns:xs="http://www.w3.org/2001/XMLSchema" xmlns:p="http://schemas.microsoft.com/office/2006/metadata/properties" xmlns:ns2="a84ad92e-a5c9-407a-af9a-37596a145915" xmlns:ns3="9b4a47be-c97c-4e51-b319-47976872be82" targetNamespace="http://schemas.microsoft.com/office/2006/metadata/properties" ma:root="true" ma:fieldsID="9203a3f000cb16e369b9f11551d02ac8" ns2:_="" ns3:_="">
    <xsd:import namespace="a84ad92e-a5c9-407a-af9a-37596a145915"/>
    <xsd:import namespace="9b4a47be-c97c-4e51-b319-47976872be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d92e-a5c9-407a-af9a-37596a14591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4a47be-c97c-4e51-b319-47976872be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757f9cc-656e-40ca-89bc-c6124d6caa1d}" ma:internalName="TaxCatchAll" ma:showField="CatchAllData" ma:web="9b4a47be-c97c-4e51-b319-47976872be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b4a47be-c97c-4e51-b319-47976872be82" xsi:nil="true"/>
    <lcf76f155ced4ddcb4097134ff3c332f xmlns="a84ad92e-a5c9-407a-af9a-37596a1459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AA9B94-C8EC-4E7A-9EC1-3E74834AF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ad92e-a5c9-407a-af9a-37596a145915"/>
    <ds:schemaRef ds:uri="9b4a47be-c97c-4e51-b319-47976872b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34231C-B56B-408D-8755-09D6C987BCC2}">
  <ds:schemaRefs>
    <ds:schemaRef ds:uri="http://schemas.microsoft.com/sharepoint/v3/contenttype/forms"/>
  </ds:schemaRefs>
</ds:datastoreItem>
</file>

<file path=customXml/itemProps3.xml><?xml version="1.0" encoding="utf-8"?>
<ds:datastoreItem xmlns:ds="http://schemas.openxmlformats.org/officeDocument/2006/customXml" ds:itemID="{0B973892-BB2A-480D-8930-4BBD9B57C6F4}">
  <ds:schemaRefs>
    <ds:schemaRef ds:uri="http://schemas.microsoft.com/office/2006/metadata/properties"/>
    <ds:schemaRef ds:uri="http://schemas.microsoft.com/office/infopath/2007/PartnerControls"/>
    <ds:schemaRef ds:uri="9b4a47be-c97c-4e51-b319-47976872be82"/>
    <ds:schemaRef ds:uri="a84ad92e-a5c9-407a-af9a-37596a145915"/>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72444</Words>
  <Characters>41294</Characters>
  <Application>Microsoft Office Word</Application>
  <DocSecurity>0</DocSecurity>
  <Lines>344</Lines>
  <Paragraphs>227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Kristīne Šmite</cp:lastModifiedBy>
  <cp:revision>51</cp:revision>
  <dcterms:created xsi:type="dcterms:W3CDTF">2023-05-23T06:24:00Z</dcterms:created>
  <dcterms:modified xsi:type="dcterms:W3CDTF">2023-05-23T09:52:00Z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0x010100F80A9FF30EE10C44A6751BC2D36CC040</vt:lpwstr>
  </property>
  <property fmtid="{D5CDD505-2E9C-101B-9397-08002B2CF9AE}" pid="3" name="MediaServiceImageTags">
    <vt:lpwstr/>
  </property>
</Properties>
</file>