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216EFEB"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 xml:space="preserve">Apliecinājums par </w:t>
      </w:r>
      <w:r w:rsidR="00671498">
        <w:rPr>
          <w:rFonts w:ascii="Times New Roman" w:hAnsi="Times New Roman"/>
          <w:b/>
          <w:sz w:val="24"/>
          <w:szCs w:val="24"/>
          <w:lang w:eastAsia="lv-LV"/>
        </w:rPr>
        <w:t xml:space="preserve">izglītojamo pārvadāšanu, </w:t>
      </w:r>
      <w:r w:rsidR="00ED5E1D">
        <w:rPr>
          <w:rFonts w:ascii="Times New Roman" w:hAnsi="Times New Roman"/>
          <w:b/>
          <w:sz w:val="24"/>
          <w:szCs w:val="24"/>
          <w:lang w:eastAsia="lv-LV"/>
        </w:rPr>
        <w:t>transportlīdzekļa un uzlādes infrastruktūras izmantošanu</w:t>
      </w:r>
      <w:r w:rsidR="005735C9">
        <w:rPr>
          <w:rFonts w:ascii="Times New Roman" w:hAnsi="Times New Roman"/>
          <w:b/>
          <w:sz w:val="24"/>
          <w:szCs w:val="24"/>
          <w:lang w:eastAsia="lv-LV"/>
        </w:rPr>
        <w:t xml:space="preserve"> un papildinošo saimniecisko darbību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2F8AF302" w14:textId="7736DE42" w:rsidR="00671498" w:rsidRPr="005653C4" w:rsidRDefault="00671498" w:rsidP="00671498">
      <w:pPr>
        <w:pStyle w:val="ListParagraph"/>
        <w:numPr>
          <w:ilvl w:val="0"/>
          <w:numId w:val="3"/>
        </w:numPr>
        <w:spacing w:after="0" w:line="240" w:lineRule="auto"/>
        <w:ind w:left="-851"/>
        <w:jc w:val="center"/>
        <w:rPr>
          <w:rFonts w:ascii="Times New Roman" w:hAnsi="Times New Roman"/>
          <w:sz w:val="20"/>
          <w:szCs w:val="20"/>
          <w:lang w:eastAsia="lv-LV"/>
        </w:rPr>
      </w:pPr>
      <w:r w:rsidRPr="004938CA">
        <w:rPr>
          <w:rFonts w:ascii="Times New Roman" w:hAnsi="Times New Roman"/>
          <w:sz w:val="24"/>
          <w:szCs w:val="24"/>
          <w:lang w:eastAsia="lv-LV"/>
        </w:rPr>
        <w:t xml:space="preserve">apliecinu, ka </w:t>
      </w:r>
      <w:r>
        <w:rPr>
          <w:rFonts w:ascii="Times New Roman" w:hAnsi="Times New Roman"/>
          <w:sz w:val="24"/>
          <w:szCs w:val="24"/>
          <w:lang w:eastAsia="lv-LV"/>
        </w:rPr>
        <w:t>____________________________________________________</w:t>
      </w:r>
      <w:r>
        <w:rPr>
          <w:rFonts w:ascii="Times New Roman" w:hAnsi="Times New Roman"/>
          <w:sz w:val="24"/>
          <w:szCs w:val="24"/>
          <w:lang w:eastAsia="lv-LV"/>
        </w:rPr>
        <w:br/>
      </w:r>
      <w:r w:rsidRPr="005653C4">
        <w:rPr>
          <w:rFonts w:ascii="Times New Roman" w:hAnsi="Times New Roman"/>
          <w:sz w:val="20"/>
          <w:szCs w:val="20"/>
          <w:lang w:eastAsia="lv-LV"/>
        </w:rPr>
        <w:t>(projekta iesniedzēja nosaukums)</w:t>
      </w:r>
    </w:p>
    <w:p w14:paraId="52C45B8D" w14:textId="4D196D7E" w:rsidR="00671498" w:rsidRDefault="00671498" w:rsidP="00DC15ED">
      <w:pPr>
        <w:pStyle w:val="ListParagraph"/>
        <w:tabs>
          <w:tab w:val="left" w:pos="0"/>
        </w:tabs>
        <w:spacing w:after="360" w:line="240" w:lineRule="auto"/>
        <w:ind w:left="284"/>
        <w:contextualSpacing w:val="0"/>
        <w:jc w:val="both"/>
        <w:rPr>
          <w:rFonts w:ascii="Times New Roman" w:hAnsi="Times New Roman"/>
          <w:iCs/>
          <w:sz w:val="24"/>
          <w:szCs w:val="24"/>
          <w:lang w:eastAsia="lv-LV"/>
        </w:rPr>
      </w:pPr>
      <w:r w:rsidRPr="008A0C20">
        <w:rPr>
          <w:rFonts w:ascii="Times New Roman" w:hAnsi="Times New Roman"/>
          <w:iCs/>
          <w:sz w:val="24"/>
          <w:szCs w:val="24"/>
          <w:lang w:eastAsia="lv-LV"/>
        </w:rPr>
        <w:t xml:space="preserve">veic transporta pārvadājumus izglītojamo nokļūšanai izglītības iestādē vai citā mācību </w:t>
      </w:r>
      <w:r w:rsidRPr="006C3D92">
        <w:rPr>
          <w:rFonts w:ascii="Times New Roman" w:hAnsi="Times New Roman"/>
          <w:iCs/>
          <w:sz w:val="24"/>
          <w:szCs w:val="24"/>
          <w:lang w:eastAsia="lv-LV"/>
        </w:rPr>
        <w:t>īstenošanas vietā, ja to paredz akreditēta mācību programma, un atpakaļ dzīvesvietā</w:t>
      </w:r>
      <w:r w:rsidR="000275BB">
        <w:rPr>
          <w:rFonts w:ascii="Times New Roman" w:hAnsi="Times New Roman"/>
          <w:iCs/>
          <w:sz w:val="24"/>
          <w:szCs w:val="24"/>
          <w:lang w:eastAsia="lv-LV"/>
        </w:rPr>
        <w:t>;</w:t>
      </w:r>
    </w:p>
    <w:p w14:paraId="79F8CD3E" w14:textId="4CB7B11D" w:rsidR="005735C9" w:rsidRDefault="00B647E8" w:rsidP="00DC15ED">
      <w:pPr>
        <w:pStyle w:val="ListParagraph"/>
        <w:numPr>
          <w:ilvl w:val="0"/>
          <w:numId w:val="3"/>
        </w:numPr>
        <w:tabs>
          <w:tab w:val="left" w:pos="0"/>
          <w:tab w:val="left" w:pos="426"/>
        </w:tabs>
        <w:spacing w:after="360" w:line="240" w:lineRule="auto"/>
        <w:ind w:left="0"/>
        <w:contextualSpacing w:val="0"/>
        <w:jc w:val="both"/>
        <w:rPr>
          <w:rFonts w:ascii="Times New Roman" w:hAnsi="Times New Roman"/>
          <w:iCs/>
          <w:sz w:val="24"/>
          <w:szCs w:val="24"/>
          <w:lang w:eastAsia="lv-LV"/>
        </w:rPr>
      </w:pPr>
      <w:r w:rsidRPr="00DC15ED">
        <w:rPr>
          <w:rFonts w:ascii="Times New Roman" w:hAnsi="Times New Roman"/>
          <w:sz w:val="24"/>
          <w:szCs w:val="24"/>
          <w:lang w:eastAsia="lv-LV"/>
        </w:rPr>
        <w:t xml:space="preserve">apliecinu, ka </w:t>
      </w:r>
      <w:r w:rsidR="00DC15ED">
        <w:rPr>
          <w:rFonts w:ascii="Times New Roman" w:hAnsi="Times New Roman"/>
          <w:sz w:val="24"/>
          <w:szCs w:val="24"/>
          <w:lang w:eastAsia="lv-LV"/>
        </w:rPr>
        <w:t xml:space="preserve">projekta </w:t>
      </w:r>
      <w:r w:rsidR="00ED5E1D" w:rsidRPr="00DC15ED">
        <w:rPr>
          <w:rFonts w:ascii="Times New Roman" w:hAnsi="Times New Roman"/>
          <w:iCs/>
          <w:sz w:val="24"/>
          <w:szCs w:val="24"/>
          <w:lang w:eastAsia="lv-LV"/>
        </w:rPr>
        <w:t xml:space="preserve">ietvaros </w:t>
      </w:r>
      <w:r w:rsidR="008A1F6B" w:rsidRPr="00DC15ED">
        <w:rPr>
          <w:rFonts w:ascii="Times New Roman" w:hAnsi="Times New Roman"/>
          <w:iCs/>
          <w:sz w:val="24"/>
          <w:szCs w:val="24"/>
          <w:lang w:eastAsia="lv-LV"/>
        </w:rPr>
        <w:t xml:space="preserve">iegādāto bezemisiju transportlīdzekli un tā darbības nodrošināšanai izveidoto uzlādes infrastruktūru </w:t>
      </w:r>
      <w:r w:rsidR="005735C9" w:rsidRPr="00DC15ED">
        <w:rPr>
          <w:rFonts w:ascii="Times New Roman" w:hAnsi="Times New Roman"/>
          <w:iCs/>
          <w:sz w:val="24"/>
          <w:szCs w:val="24"/>
          <w:lang w:eastAsia="lv-LV"/>
        </w:rPr>
        <w:t>(</w:t>
      </w:r>
      <w:r w:rsidR="005735C9" w:rsidRPr="00DC15ED">
        <w:rPr>
          <w:rFonts w:ascii="Times New Roman" w:hAnsi="Times New Roman"/>
          <w:i/>
          <w:sz w:val="24"/>
          <w:szCs w:val="24"/>
          <w:lang w:eastAsia="lv-LV"/>
        </w:rPr>
        <w:t>ja attiecināms</w:t>
      </w:r>
      <w:r w:rsidR="005735C9" w:rsidRPr="00DC15ED">
        <w:rPr>
          <w:rFonts w:ascii="Times New Roman" w:hAnsi="Times New Roman"/>
          <w:iCs/>
          <w:sz w:val="24"/>
          <w:szCs w:val="24"/>
          <w:lang w:eastAsia="lv-LV"/>
        </w:rPr>
        <w:t>)</w:t>
      </w:r>
      <w:r w:rsidR="00DC15ED">
        <w:rPr>
          <w:rFonts w:ascii="Times New Roman" w:hAnsi="Times New Roman"/>
          <w:iCs/>
          <w:sz w:val="24"/>
          <w:szCs w:val="24"/>
          <w:lang w:eastAsia="lv-LV"/>
        </w:rPr>
        <w:t xml:space="preserve"> projekta iesniedzējs</w:t>
      </w:r>
      <w:r w:rsidR="00DC15ED">
        <w:rPr>
          <w:rFonts w:ascii="Times New Roman" w:hAnsi="Times New Roman"/>
          <w:sz w:val="24"/>
          <w:szCs w:val="24"/>
          <w:lang w:eastAsia="lv-LV"/>
        </w:rPr>
        <w:t xml:space="preserve"> </w:t>
      </w:r>
      <w:r w:rsidR="006F41A0" w:rsidRPr="006F41A0">
        <w:rPr>
          <w:rFonts w:ascii="Times New Roman" w:hAnsi="Times New Roman"/>
          <w:iCs/>
          <w:sz w:val="24"/>
          <w:szCs w:val="24"/>
          <w:lang w:eastAsia="lv-LV"/>
        </w:rPr>
        <w:t xml:space="preserve">vismaz 80 procentu apjomā no gada jaudas laika izteiksmē </w:t>
      </w:r>
      <w:r w:rsidR="008A1F6B" w:rsidRPr="008A1F6B">
        <w:rPr>
          <w:rFonts w:ascii="Times New Roman" w:hAnsi="Times New Roman"/>
          <w:iCs/>
          <w:sz w:val="24"/>
          <w:szCs w:val="24"/>
          <w:lang w:eastAsia="lv-LV"/>
        </w:rPr>
        <w:t xml:space="preserve">izmantos </w:t>
      </w:r>
      <w:r w:rsidR="006F41A0">
        <w:rPr>
          <w:rFonts w:ascii="Times New Roman" w:hAnsi="Times New Roman"/>
          <w:iCs/>
          <w:sz w:val="24"/>
          <w:szCs w:val="24"/>
          <w:lang w:eastAsia="lv-LV"/>
        </w:rPr>
        <w:t>tikai pašvaldības funkcijas – iedzīvotāju izglītības nodrošināšanai – īstenošanai un no šīs funkcijas izrietoš</w:t>
      </w:r>
      <w:r w:rsidR="005D11D3">
        <w:rPr>
          <w:rFonts w:ascii="Times New Roman" w:hAnsi="Times New Roman"/>
          <w:iCs/>
          <w:sz w:val="24"/>
          <w:szCs w:val="24"/>
          <w:lang w:eastAsia="lv-LV"/>
        </w:rPr>
        <w:t>ā</w:t>
      </w:r>
      <w:r w:rsidR="006F41A0">
        <w:rPr>
          <w:rFonts w:ascii="Times New Roman" w:hAnsi="Times New Roman"/>
          <w:iCs/>
          <w:sz w:val="24"/>
          <w:szCs w:val="24"/>
          <w:lang w:eastAsia="lv-LV"/>
        </w:rPr>
        <w:t xml:space="preserve"> pārvaldes uzdevum</w:t>
      </w:r>
      <w:r w:rsidR="00DC15ED">
        <w:rPr>
          <w:rFonts w:ascii="Times New Roman" w:hAnsi="Times New Roman"/>
          <w:iCs/>
          <w:sz w:val="24"/>
          <w:szCs w:val="24"/>
          <w:lang w:eastAsia="lv-LV"/>
        </w:rPr>
        <w:t>a – nodrošināt pamatizglītības un vispārējās izglītības iestāžu sasniedzamību</w:t>
      </w:r>
      <w:r w:rsidR="005D11D3">
        <w:rPr>
          <w:rFonts w:ascii="Times New Roman" w:hAnsi="Times New Roman"/>
          <w:iCs/>
          <w:sz w:val="24"/>
          <w:szCs w:val="24"/>
          <w:lang w:eastAsia="lv-LV"/>
        </w:rPr>
        <w:t xml:space="preserve"> (izglītojamo nokļūšanu izglītības iestādē vai citā mācību īstenošanas vietā, ja to paredz akreditēta mācību programma, un atpakaļ dzīvesvietā)</w:t>
      </w:r>
      <w:r w:rsidR="00DC15ED">
        <w:rPr>
          <w:rFonts w:ascii="Times New Roman" w:hAnsi="Times New Roman"/>
          <w:iCs/>
          <w:sz w:val="24"/>
          <w:szCs w:val="24"/>
          <w:lang w:eastAsia="lv-LV"/>
        </w:rPr>
        <w:t xml:space="preserve"> –</w:t>
      </w:r>
      <w:r w:rsidR="006F41A0">
        <w:rPr>
          <w:rFonts w:ascii="Times New Roman" w:hAnsi="Times New Roman"/>
          <w:iCs/>
          <w:sz w:val="24"/>
          <w:szCs w:val="24"/>
          <w:lang w:eastAsia="lv-LV"/>
        </w:rPr>
        <w:t xml:space="preserve"> izpildei un </w:t>
      </w:r>
      <w:r w:rsidR="008A1F6B" w:rsidRPr="008A1F6B">
        <w:rPr>
          <w:rFonts w:ascii="Times New Roman" w:hAnsi="Times New Roman"/>
          <w:iCs/>
          <w:sz w:val="24"/>
          <w:szCs w:val="24"/>
          <w:lang w:eastAsia="lv-LV"/>
        </w:rPr>
        <w:t xml:space="preserve">līdz 20 procentiem no gada jaudas </w:t>
      </w:r>
      <w:r w:rsidR="008A1F6B" w:rsidRPr="00D1704E">
        <w:rPr>
          <w:rFonts w:ascii="Times New Roman" w:hAnsi="Times New Roman"/>
          <w:b/>
          <w:bCs/>
          <w:iCs/>
          <w:sz w:val="24"/>
          <w:szCs w:val="24"/>
          <w:lang w:eastAsia="lv-LV"/>
        </w:rPr>
        <w:t>laika</w:t>
      </w:r>
      <w:r w:rsidR="008A1F6B" w:rsidRPr="008A1F6B">
        <w:rPr>
          <w:rFonts w:ascii="Times New Roman" w:hAnsi="Times New Roman"/>
          <w:iCs/>
          <w:sz w:val="24"/>
          <w:szCs w:val="24"/>
          <w:lang w:eastAsia="lv-LV"/>
        </w:rPr>
        <w:t xml:space="preserve"> izteiksmē papildinošas saimnieciskās darbības īstenošanai</w:t>
      </w:r>
      <w:r w:rsidR="00DC15ED">
        <w:rPr>
          <w:rFonts w:ascii="Times New Roman" w:hAnsi="Times New Roman"/>
          <w:iCs/>
          <w:sz w:val="24"/>
          <w:szCs w:val="24"/>
          <w:lang w:eastAsia="lv-LV"/>
        </w:rPr>
        <w:t xml:space="preserve"> </w:t>
      </w:r>
      <w:r w:rsidR="00DC15ED" w:rsidRPr="789C39A6">
        <w:rPr>
          <w:rFonts w:ascii="Times New Roman" w:hAnsi="Times New Roman"/>
          <w:sz w:val="24"/>
          <w:szCs w:val="24"/>
        </w:rPr>
        <w:t>atbilstoši Vides aizsardzības un reģionālās attīstības ministrijas 2022.gada 8.novembrī apstiprinātajai metodikai “Atveseļošanas un noturības mehānisma plāna 3.1.1.6.i. investīcijas “Pašvaldību funkciju īstenošanai un pakalpojumu sniegšanai nepieciešamo bezemisiju transportlīdzekļu iegāde” papildinošās saimnieciskās darbības nosacījumu kontroles metodika”</w:t>
      </w:r>
      <w:r w:rsidR="005735C9">
        <w:rPr>
          <w:rFonts w:ascii="Times New Roman" w:hAnsi="Times New Roman"/>
          <w:iCs/>
          <w:sz w:val="24"/>
          <w:szCs w:val="24"/>
          <w:lang w:eastAsia="lv-LV"/>
        </w:rPr>
        <w:t>;</w:t>
      </w:r>
    </w:p>
    <w:p w14:paraId="79546DEF" w14:textId="6043CB73" w:rsidR="0055162F" w:rsidRPr="006F41A0" w:rsidRDefault="00D1704E" w:rsidP="00DC15ED">
      <w:pPr>
        <w:pStyle w:val="ListParagraph"/>
        <w:numPr>
          <w:ilvl w:val="0"/>
          <w:numId w:val="3"/>
        </w:numPr>
        <w:tabs>
          <w:tab w:val="left" w:pos="0"/>
        </w:tabs>
        <w:spacing w:after="360"/>
        <w:ind w:left="0" w:hanging="357"/>
        <w:contextualSpacing w:val="0"/>
        <w:jc w:val="both"/>
        <w:rPr>
          <w:rFonts w:ascii="Times New Roman" w:hAnsi="Times New Roman"/>
          <w:sz w:val="24"/>
          <w:szCs w:val="24"/>
          <w:lang w:eastAsia="lv-LV"/>
        </w:rPr>
      </w:pPr>
      <w:r>
        <w:rPr>
          <w:rFonts w:ascii="Times New Roman" w:hAnsi="Times New Roman"/>
          <w:iCs/>
          <w:sz w:val="24"/>
          <w:szCs w:val="24"/>
          <w:lang w:eastAsia="lv-LV"/>
        </w:rPr>
        <w:t xml:space="preserve">apliecinu, ka </w:t>
      </w:r>
      <w:r w:rsidRPr="00D1704E">
        <w:rPr>
          <w:rFonts w:ascii="Times New Roman" w:hAnsi="Times New Roman"/>
          <w:iCs/>
          <w:sz w:val="24"/>
          <w:szCs w:val="24"/>
          <w:lang w:eastAsia="lv-LV"/>
        </w:rPr>
        <w:t xml:space="preserve">visā projekta dzīves ciklā </w:t>
      </w:r>
      <w:r w:rsidR="00DC15ED">
        <w:rPr>
          <w:rFonts w:ascii="Times New Roman" w:hAnsi="Times New Roman"/>
          <w:iCs/>
          <w:sz w:val="24"/>
          <w:szCs w:val="24"/>
          <w:lang w:eastAsia="lv-LV"/>
        </w:rPr>
        <w:t>tiks sagatavoti</w:t>
      </w:r>
      <w:r w:rsidRPr="00D1704E">
        <w:rPr>
          <w:rFonts w:ascii="Times New Roman" w:hAnsi="Times New Roman"/>
          <w:iCs/>
          <w:sz w:val="24"/>
          <w:szCs w:val="24"/>
          <w:lang w:eastAsia="lv-LV"/>
        </w:rPr>
        <w:t xml:space="preserve"> ikgadēj</w:t>
      </w:r>
      <w:r w:rsidR="00DC15ED">
        <w:rPr>
          <w:rFonts w:ascii="Times New Roman" w:hAnsi="Times New Roman"/>
          <w:iCs/>
          <w:sz w:val="24"/>
          <w:szCs w:val="24"/>
          <w:lang w:eastAsia="lv-LV"/>
        </w:rPr>
        <w:t>i</w:t>
      </w:r>
      <w:r w:rsidRPr="00D1704E">
        <w:rPr>
          <w:rFonts w:ascii="Times New Roman" w:hAnsi="Times New Roman"/>
          <w:iCs/>
          <w:sz w:val="24"/>
          <w:szCs w:val="24"/>
          <w:lang w:eastAsia="lv-LV"/>
        </w:rPr>
        <w:t xml:space="preserve"> pārskat</w:t>
      </w:r>
      <w:r w:rsidR="00DC15ED">
        <w:rPr>
          <w:rFonts w:ascii="Times New Roman" w:hAnsi="Times New Roman"/>
          <w:iCs/>
          <w:sz w:val="24"/>
          <w:szCs w:val="24"/>
          <w:lang w:eastAsia="lv-LV"/>
        </w:rPr>
        <w:t>i</w:t>
      </w:r>
      <w:r w:rsidRPr="00D1704E">
        <w:rPr>
          <w:rFonts w:ascii="Times New Roman" w:hAnsi="Times New Roman"/>
          <w:iCs/>
          <w:sz w:val="24"/>
          <w:szCs w:val="24"/>
          <w:lang w:eastAsia="lv-LV"/>
        </w:rPr>
        <w:t xml:space="preserve"> par papildinošas saimnieciskās darbības apjomu un </w:t>
      </w:r>
      <w:r w:rsidR="00DC15ED">
        <w:rPr>
          <w:rFonts w:ascii="Times New Roman" w:hAnsi="Times New Roman"/>
          <w:iCs/>
          <w:sz w:val="24"/>
          <w:szCs w:val="24"/>
          <w:lang w:eastAsia="lv-LV"/>
        </w:rPr>
        <w:t>tiks nodrošināta</w:t>
      </w:r>
      <w:r w:rsidRPr="00D1704E">
        <w:rPr>
          <w:rFonts w:ascii="Times New Roman" w:hAnsi="Times New Roman"/>
          <w:iCs/>
          <w:sz w:val="24"/>
          <w:szCs w:val="24"/>
          <w:lang w:eastAsia="lv-LV"/>
        </w:rPr>
        <w:t xml:space="preserve"> šajā punktā minēto pārskatu un aprēķinus pamatojošo dokumentu pieejamīb</w:t>
      </w:r>
      <w:r w:rsidR="00DC15ED">
        <w:rPr>
          <w:rFonts w:ascii="Times New Roman" w:hAnsi="Times New Roman"/>
          <w:iCs/>
          <w:sz w:val="24"/>
          <w:szCs w:val="24"/>
          <w:lang w:eastAsia="lv-LV"/>
        </w:rPr>
        <w:t>a</w:t>
      </w:r>
      <w:r w:rsidRPr="00D1704E">
        <w:rPr>
          <w:rFonts w:ascii="Times New Roman" w:hAnsi="Times New Roman"/>
          <w:iCs/>
          <w:sz w:val="24"/>
          <w:szCs w:val="24"/>
          <w:lang w:eastAsia="lv-LV"/>
        </w:rPr>
        <w:t xml:space="preserve"> papildinošas saimnieciskās darbības uzraudzībai</w:t>
      </w:r>
      <w:r w:rsidR="005705D6">
        <w:rPr>
          <w:rFonts w:ascii="Times New Roman" w:hAnsi="Times New Roman"/>
          <w:iCs/>
          <w:sz w:val="24"/>
          <w:szCs w:val="24"/>
          <w:lang w:eastAsia="lv-LV"/>
        </w:rPr>
        <w:t>;</w:t>
      </w:r>
    </w:p>
    <w:p w14:paraId="5F46A80C" w14:textId="6D1405AD" w:rsidR="005705D6" w:rsidRPr="005735C9" w:rsidRDefault="005705D6" w:rsidP="00DC15ED">
      <w:pPr>
        <w:pStyle w:val="ListParagraph"/>
        <w:numPr>
          <w:ilvl w:val="0"/>
          <w:numId w:val="3"/>
        </w:numPr>
        <w:tabs>
          <w:tab w:val="left" w:pos="0"/>
        </w:tabs>
        <w:spacing w:after="360"/>
        <w:ind w:left="0"/>
        <w:contextualSpacing w:val="0"/>
        <w:jc w:val="both"/>
        <w:rPr>
          <w:rFonts w:ascii="Times New Roman" w:hAnsi="Times New Roman"/>
          <w:sz w:val="24"/>
          <w:szCs w:val="24"/>
          <w:lang w:eastAsia="lv-LV"/>
        </w:rPr>
      </w:pPr>
      <w:r>
        <w:rPr>
          <w:rFonts w:ascii="Times New Roman" w:hAnsi="Times New Roman"/>
          <w:sz w:val="24"/>
          <w:szCs w:val="24"/>
          <w:lang w:eastAsia="lv-LV"/>
        </w:rPr>
        <w:t>apliecinu, ka, ja tiks</w:t>
      </w:r>
      <w:r w:rsidRPr="005705D6">
        <w:rPr>
          <w:rFonts w:ascii="Times New Roman" w:hAnsi="Times New Roman"/>
          <w:sz w:val="24"/>
          <w:szCs w:val="24"/>
          <w:lang w:eastAsia="lv-LV"/>
        </w:rPr>
        <w:t xml:space="preserve"> konstatē</w:t>
      </w:r>
      <w:r>
        <w:rPr>
          <w:rFonts w:ascii="Times New Roman" w:hAnsi="Times New Roman"/>
          <w:sz w:val="24"/>
          <w:szCs w:val="24"/>
          <w:lang w:eastAsia="lv-LV"/>
        </w:rPr>
        <w:t>ts</w:t>
      </w:r>
      <w:r w:rsidRPr="005705D6">
        <w:rPr>
          <w:rFonts w:ascii="Times New Roman" w:hAnsi="Times New Roman"/>
          <w:sz w:val="24"/>
          <w:szCs w:val="24"/>
          <w:lang w:eastAsia="lv-LV"/>
        </w:rPr>
        <w:t xml:space="preserve">, ka ir pārsniegti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28.punktā minētie 20 procenti no M2 vai M3 kategorijas bezemisiju transportlīdzekļa un tā darbības nodrošināšanai nepieciešamās uzlādes infrastruktūras gada jaudas laika izteiksmē, civiltiesiskajā līgumā vai vienošanās par projekta īstenošanu noteiktajā termiņā </w:t>
      </w:r>
      <w:r w:rsidR="00DC15ED">
        <w:rPr>
          <w:rFonts w:ascii="Times New Roman" w:hAnsi="Times New Roman"/>
          <w:sz w:val="24"/>
          <w:szCs w:val="24"/>
          <w:lang w:eastAsia="lv-LV"/>
        </w:rPr>
        <w:t xml:space="preserve">tiks </w:t>
      </w:r>
      <w:r w:rsidR="00DC15ED">
        <w:rPr>
          <w:rFonts w:ascii="Times New Roman" w:hAnsi="Times New Roman"/>
          <w:sz w:val="24"/>
          <w:szCs w:val="24"/>
          <w:lang w:eastAsia="lv-LV"/>
        </w:rPr>
        <w:lastRenderedPageBreak/>
        <w:t>iesniegts</w:t>
      </w:r>
      <w:r w:rsidRPr="005705D6">
        <w:rPr>
          <w:rFonts w:ascii="Times New Roman" w:hAnsi="Times New Roman"/>
          <w:sz w:val="24"/>
          <w:szCs w:val="24"/>
          <w:lang w:eastAsia="lv-LV"/>
        </w:rPr>
        <w:t xml:space="preserve"> aģentūrā ziņojum</w:t>
      </w:r>
      <w:r w:rsidR="00DC15ED">
        <w:rPr>
          <w:rFonts w:ascii="Times New Roman" w:hAnsi="Times New Roman"/>
          <w:sz w:val="24"/>
          <w:szCs w:val="24"/>
          <w:lang w:eastAsia="lv-LV"/>
        </w:rPr>
        <w:t>s</w:t>
      </w:r>
      <w:r w:rsidRPr="005705D6">
        <w:rPr>
          <w:rFonts w:ascii="Times New Roman" w:hAnsi="Times New Roman"/>
          <w:sz w:val="24"/>
          <w:szCs w:val="24"/>
          <w:lang w:eastAsia="lv-LV"/>
        </w:rPr>
        <w:t xml:space="preserve"> par konstatēto </w:t>
      </w:r>
      <w:r>
        <w:rPr>
          <w:rFonts w:ascii="Times New Roman" w:hAnsi="Times New Roman"/>
          <w:sz w:val="24"/>
          <w:szCs w:val="24"/>
          <w:lang w:eastAsia="lv-LV"/>
        </w:rPr>
        <w:t>MK</w:t>
      </w:r>
      <w:r w:rsidRPr="005705D6">
        <w:rPr>
          <w:rFonts w:ascii="Times New Roman" w:hAnsi="Times New Roman"/>
          <w:sz w:val="24"/>
          <w:szCs w:val="24"/>
          <w:lang w:eastAsia="lv-LV"/>
        </w:rPr>
        <w:t xml:space="preserve"> noteikumu 28.punktā minēto nosacījumu pārkāpumu</w:t>
      </w:r>
      <w:r>
        <w:rPr>
          <w:rFonts w:ascii="Times New Roman" w:hAnsi="Times New Roman"/>
          <w:sz w:val="24"/>
          <w:szCs w:val="24"/>
          <w:lang w:eastAsia="lv-LV"/>
        </w:rPr>
        <w:t>.</w:t>
      </w: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551F029C" w14:textId="18CBC7DD" w:rsidR="00222ADD" w:rsidRPr="004938CA" w:rsidRDefault="00222ADD" w:rsidP="008E383B">
      <w:pPr>
        <w:ind w:hanging="851"/>
        <w:rPr>
          <w:rFonts w:ascii="Times New Roman" w:hAnsi="Times New Roman"/>
          <w:sz w:val="24"/>
          <w:szCs w:val="24"/>
          <w:lang w:eastAsia="lv-LV"/>
        </w:rPr>
      </w:pPr>
    </w:p>
    <w:sectPr w:rsidR="00222ADD" w:rsidRPr="004938CA" w:rsidSect="006F41A0">
      <w:pgSz w:w="11906" w:h="16838"/>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1A2E" w14:textId="77777777" w:rsidR="00AE181F" w:rsidRDefault="00AE181F" w:rsidP="007101DB">
      <w:pPr>
        <w:spacing w:after="0"/>
      </w:pPr>
      <w:r>
        <w:separator/>
      </w:r>
    </w:p>
  </w:endnote>
  <w:endnote w:type="continuationSeparator" w:id="0">
    <w:p w14:paraId="47BC6820" w14:textId="77777777" w:rsidR="00AE181F" w:rsidRDefault="00AE181F"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67B5" w14:textId="77777777" w:rsidR="00AE181F" w:rsidRDefault="00AE181F" w:rsidP="007101DB">
      <w:pPr>
        <w:spacing w:after="0"/>
      </w:pPr>
      <w:r>
        <w:separator/>
      </w:r>
    </w:p>
  </w:footnote>
  <w:footnote w:type="continuationSeparator" w:id="0">
    <w:p w14:paraId="495CBB0F" w14:textId="77777777" w:rsidR="00AE181F" w:rsidRDefault="00AE181F" w:rsidP="00710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F69BC"/>
    <w:multiLevelType w:val="hybridMultilevel"/>
    <w:tmpl w:val="C6B225C2"/>
    <w:lvl w:ilvl="0" w:tplc="DA00E6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70F078A"/>
    <w:multiLevelType w:val="hybridMultilevel"/>
    <w:tmpl w:val="07B89274"/>
    <w:lvl w:ilvl="0" w:tplc="2CEA8B7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2"/>
  </w:num>
  <w:num w:numId="2" w16cid:durableId="958872482">
    <w:abstractNumId w:val="0"/>
  </w:num>
  <w:num w:numId="3" w16cid:durableId="116905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275BB"/>
    <w:rsid w:val="00067E28"/>
    <w:rsid w:val="00082233"/>
    <w:rsid w:val="00083961"/>
    <w:rsid w:val="000A1E54"/>
    <w:rsid w:val="000B535E"/>
    <w:rsid w:val="000E58F8"/>
    <w:rsid w:val="000E7BDE"/>
    <w:rsid w:val="00174159"/>
    <w:rsid w:val="00222ADD"/>
    <w:rsid w:val="00264FE4"/>
    <w:rsid w:val="002E033A"/>
    <w:rsid w:val="002F3267"/>
    <w:rsid w:val="003001F5"/>
    <w:rsid w:val="003029D2"/>
    <w:rsid w:val="003F20EC"/>
    <w:rsid w:val="00474F4F"/>
    <w:rsid w:val="004938CA"/>
    <w:rsid w:val="00497003"/>
    <w:rsid w:val="004A7417"/>
    <w:rsid w:val="0051291D"/>
    <w:rsid w:val="0055162F"/>
    <w:rsid w:val="005705D6"/>
    <w:rsid w:val="005735C9"/>
    <w:rsid w:val="005B41B9"/>
    <w:rsid w:val="005D11D3"/>
    <w:rsid w:val="005F7853"/>
    <w:rsid w:val="00613BA9"/>
    <w:rsid w:val="00663769"/>
    <w:rsid w:val="00671498"/>
    <w:rsid w:val="006A6196"/>
    <w:rsid w:val="006C3D92"/>
    <w:rsid w:val="006F41A0"/>
    <w:rsid w:val="007101DB"/>
    <w:rsid w:val="007345FA"/>
    <w:rsid w:val="00761AD3"/>
    <w:rsid w:val="007F07DF"/>
    <w:rsid w:val="008423C8"/>
    <w:rsid w:val="008513C7"/>
    <w:rsid w:val="008A1F6B"/>
    <w:rsid w:val="008E383B"/>
    <w:rsid w:val="009073B0"/>
    <w:rsid w:val="00980335"/>
    <w:rsid w:val="009E1B3E"/>
    <w:rsid w:val="00A12D81"/>
    <w:rsid w:val="00A21770"/>
    <w:rsid w:val="00A269D2"/>
    <w:rsid w:val="00A72FE8"/>
    <w:rsid w:val="00AE181F"/>
    <w:rsid w:val="00AF098C"/>
    <w:rsid w:val="00AF612C"/>
    <w:rsid w:val="00B647E8"/>
    <w:rsid w:val="00BC343C"/>
    <w:rsid w:val="00BE3CBA"/>
    <w:rsid w:val="00D03E60"/>
    <w:rsid w:val="00D1704E"/>
    <w:rsid w:val="00D54ABC"/>
    <w:rsid w:val="00D91C53"/>
    <w:rsid w:val="00DA252E"/>
    <w:rsid w:val="00DB5397"/>
    <w:rsid w:val="00DC15ED"/>
    <w:rsid w:val="00DF5A9E"/>
    <w:rsid w:val="00E8020C"/>
    <w:rsid w:val="00ED5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 w:type="paragraph" w:styleId="Revision">
    <w:name w:val="Revision"/>
    <w:hidden/>
    <w:uiPriority w:val="99"/>
    <w:semiHidden/>
    <w:rsid w:val="005D11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1555</Words>
  <Characters>887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3</cp:revision>
  <cp:lastPrinted>2015-07-15T07:19:00Z</cp:lastPrinted>
  <dcterms:created xsi:type="dcterms:W3CDTF">2022-11-14T14:04:00Z</dcterms:created>
  <dcterms:modified xsi:type="dcterms:W3CDTF">2022-11-14T14:05:00Z</dcterms:modified>
</cp:coreProperties>
</file>