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3F9E" w14:textId="77777777" w:rsidR="006241B3" w:rsidRPr="00C400F6" w:rsidRDefault="006241B3" w:rsidP="006241B3">
      <w:pPr>
        <w:spacing w:before="130" w:after="0" w:line="260" w:lineRule="exact"/>
        <w:ind w:firstLine="539"/>
        <w:jc w:val="right"/>
        <w:rPr>
          <w:rFonts w:ascii="Cambria" w:eastAsia="Calibri" w:hAnsi="Cambria"/>
          <w:sz w:val="19"/>
          <w:szCs w:val="19"/>
        </w:rPr>
      </w:pPr>
      <w:r w:rsidRPr="00C400F6">
        <w:rPr>
          <w:rFonts w:ascii="Cambria" w:hAnsi="Cambria"/>
          <w:sz w:val="19"/>
          <w:szCs w:val="19"/>
        </w:rPr>
        <w:t>Pielikums</w:t>
      </w:r>
      <w:r>
        <w:rPr>
          <w:rFonts w:ascii="Cambria" w:hAnsi="Cambria"/>
          <w:sz w:val="19"/>
          <w:szCs w:val="19"/>
        </w:rPr>
        <w:br/>
      </w:r>
      <w:r w:rsidRPr="00C400F6">
        <w:rPr>
          <w:rFonts w:ascii="Cambria" w:hAnsi="Cambria"/>
          <w:sz w:val="19"/>
          <w:szCs w:val="19"/>
        </w:rPr>
        <w:t xml:space="preserve">Ministru kabineta </w:t>
      </w:r>
      <w:r>
        <w:rPr>
          <w:rFonts w:ascii="Cambria" w:hAnsi="Cambria"/>
          <w:sz w:val="19"/>
          <w:szCs w:val="19"/>
        </w:rPr>
        <w:br/>
      </w:r>
      <w:r w:rsidRPr="00C400F6">
        <w:rPr>
          <w:rFonts w:ascii="Cambria" w:eastAsia="Calibri" w:hAnsi="Cambria"/>
          <w:sz w:val="19"/>
          <w:szCs w:val="19"/>
        </w:rPr>
        <w:t>2017. gada 7. marta</w:t>
      </w:r>
      <w:r>
        <w:rPr>
          <w:rFonts w:ascii="Cambria" w:eastAsia="Calibri" w:hAnsi="Cambria"/>
          <w:sz w:val="19"/>
          <w:szCs w:val="19"/>
        </w:rPr>
        <w:br/>
      </w:r>
      <w:r w:rsidRPr="00C400F6">
        <w:rPr>
          <w:rFonts w:ascii="Cambria" w:eastAsia="Calibri" w:hAnsi="Cambria"/>
          <w:sz w:val="19"/>
          <w:szCs w:val="19"/>
        </w:rPr>
        <w:t>noteikumiem Nr. 135</w:t>
      </w:r>
    </w:p>
    <w:p w14:paraId="64D25ABA" w14:textId="77777777" w:rsidR="006241B3" w:rsidRPr="00C400F6" w:rsidRDefault="006241B3" w:rsidP="006241B3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19"/>
          <w:lang w:eastAsia="lv-LV"/>
        </w:rPr>
      </w:pPr>
      <w:bookmarkStart w:id="0" w:name="272591"/>
      <w:r w:rsidRPr="00C400F6">
        <w:rPr>
          <w:rFonts w:ascii="Cambria" w:hAnsi="Cambria"/>
          <w:b/>
          <w:szCs w:val="19"/>
          <w:lang w:eastAsia="lv-LV"/>
        </w:rPr>
        <w:t xml:space="preserve">Pārskats par enerģijas patēriņu pēc </w:t>
      </w:r>
      <w:bookmarkEnd w:id="0"/>
      <w:r w:rsidRPr="00C400F6">
        <w:rPr>
          <w:rFonts w:ascii="Cambria" w:hAnsi="Cambria"/>
          <w:b/>
          <w:szCs w:val="19"/>
          <w:lang w:eastAsia="lv-LV"/>
        </w:rPr>
        <w:t>projekta īstenošanas par 20___.gadu</w:t>
      </w:r>
    </w:p>
    <w:p w14:paraId="74EF7299" w14:textId="77777777" w:rsidR="006241B3" w:rsidRPr="00C400F6" w:rsidRDefault="006241B3" w:rsidP="006241B3">
      <w:pPr>
        <w:spacing w:before="130" w:after="0" w:line="260" w:lineRule="exact"/>
        <w:ind w:firstLine="539"/>
        <w:jc w:val="center"/>
        <w:rPr>
          <w:rFonts w:ascii="Cambria" w:hAnsi="Cambria"/>
          <w:b/>
          <w:sz w:val="19"/>
          <w:szCs w:val="19"/>
          <w:lang w:eastAsia="lv-LV"/>
        </w:rPr>
      </w:pPr>
    </w:p>
    <w:p w14:paraId="210C6067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szCs w:val="19"/>
        </w:rPr>
      </w:pPr>
      <w:r w:rsidRPr="00C400F6">
        <w:rPr>
          <w:rFonts w:ascii="Cambria" w:hAnsi="Cambria"/>
          <w:b/>
          <w:iCs/>
          <w:color w:val="000000"/>
          <w:spacing w:val="1"/>
          <w:sz w:val="19"/>
          <w:szCs w:val="19"/>
        </w:rPr>
        <w:t>1. Informācija par projektu un finansējuma saņēmēju</w:t>
      </w:r>
    </w:p>
    <w:p w14:paraId="72DB1CF7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szCs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3"/>
        <w:gridCol w:w="1859"/>
        <w:gridCol w:w="8725"/>
      </w:tblGrid>
      <w:tr w:rsidR="006241B3" w:rsidRPr="00C400F6" w14:paraId="4938F860" w14:textId="77777777" w:rsidTr="0046003D">
        <w:tc>
          <w:tcPr>
            <w:tcW w:w="3828" w:type="dxa"/>
            <w:hideMark/>
          </w:tcPr>
          <w:p w14:paraId="5AF32FDB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Projekta nosaukums</w:t>
            </w:r>
          </w:p>
        </w:tc>
        <w:tc>
          <w:tcPr>
            <w:tcW w:w="10488" w:type="dxa"/>
            <w:gridSpan w:val="2"/>
          </w:tcPr>
          <w:p w14:paraId="3E7FD5C7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6241B3" w:rsidRPr="00C400F6" w14:paraId="30004519" w14:textId="77777777" w:rsidTr="0046003D">
        <w:tc>
          <w:tcPr>
            <w:tcW w:w="3828" w:type="dxa"/>
            <w:hideMark/>
          </w:tcPr>
          <w:p w14:paraId="299D66D9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Projekta numurs</w:t>
            </w:r>
          </w:p>
        </w:tc>
        <w:tc>
          <w:tcPr>
            <w:tcW w:w="10488" w:type="dxa"/>
            <w:gridSpan w:val="2"/>
          </w:tcPr>
          <w:p w14:paraId="167F62DC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6241B3" w:rsidRPr="00C400F6" w14:paraId="6A4705C7" w14:textId="77777777" w:rsidTr="0046003D">
        <w:tc>
          <w:tcPr>
            <w:tcW w:w="3828" w:type="dxa"/>
            <w:hideMark/>
          </w:tcPr>
          <w:p w14:paraId="1567AC3F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Projekta pabeigšanas datums</w:t>
            </w:r>
          </w:p>
        </w:tc>
        <w:tc>
          <w:tcPr>
            <w:tcW w:w="10488" w:type="dxa"/>
            <w:gridSpan w:val="2"/>
          </w:tcPr>
          <w:p w14:paraId="4547B066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6241B3" w:rsidRPr="00C400F6" w14:paraId="7DE7AE96" w14:textId="77777777" w:rsidTr="0046003D">
        <w:tc>
          <w:tcPr>
            <w:tcW w:w="3828" w:type="dxa"/>
            <w:hideMark/>
          </w:tcPr>
          <w:p w14:paraId="41B5A37F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Finansējuma saņēmēja nosaukums</w:t>
            </w:r>
          </w:p>
        </w:tc>
        <w:tc>
          <w:tcPr>
            <w:tcW w:w="10488" w:type="dxa"/>
            <w:gridSpan w:val="2"/>
          </w:tcPr>
          <w:p w14:paraId="704E10CE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6241B3" w:rsidRPr="00C400F6" w14:paraId="41F4E9BE" w14:textId="77777777" w:rsidTr="0046003D">
        <w:tc>
          <w:tcPr>
            <w:tcW w:w="3828" w:type="dxa"/>
            <w:vMerge w:val="restart"/>
            <w:hideMark/>
          </w:tcPr>
          <w:p w14:paraId="3C21A528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Apkures sezonas sākuma un beigu datums</w:t>
            </w:r>
          </w:p>
        </w:tc>
        <w:tc>
          <w:tcPr>
            <w:tcW w:w="1842" w:type="dxa"/>
            <w:hideMark/>
          </w:tcPr>
          <w:p w14:paraId="71C9C253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sākuma datums</w:t>
            </w:r>
          </w:p>
        </w:tc>
        <w:tc>
          <w:tcPr>
            <w:tcW w:w="8646" w:type="dxa"/>
          </w:tcPr>
          <w:p w14:paraId="6430DF57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6241B3" w:rsidRPr="00C400F6" w14:paraId="5CE433E0" w14:textId="77777777" w:rsidTr="0046003D">
        <w:tc>
          <w:tcPr>
            <w:tcW w:w="3828" w:type="dxa"/>
            <w:vMerge/>
            <w:vAlign w:val="center"/>
            <w:hideMark/>
          </w:tcPr>
          <w:p w14:paraId="6BB7EF65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</w:p>
        </w:tc>
        <w:tc>
          <w:tcPr>
            <w:tcW w:w="1842" w:type="dxa"/>
            <w:hideMark/>
          </w:tcPr>
          <w:p w14:paraId="0A67D993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beigu datums</w:t>
            </w:r>
          </w:p>
        </w:tc>
        <w:tc>
          <w:tcPr>
            <w:tcW w:w="8646" w:type="dxa"/>
          </w:tcPr>
          <w:p w14:paraId="4D1294D3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</w:tbl>
    <w:p w14:paraId="39A6EE52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  <w:szCs w:val="19"/>
        </w:rPr>
      </w:pPr>
    </w:p>
    <w:p w14:paraId="54118060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szCs w:val="19"/>
        </w:rPr>
      </w:pPr>
      <w:r w:rsidRPr="00C400F6">
        <w:rPr>
          <w:rFonts w:ascii="Cambria" w:hAnsi="Cambria"/>
          <w:b/>
          <w:iCs/>
          <w:color w:val="000000"/>
          <w:spacing w:val="1"/>
          <w:sz w:val="19"/>
          <w:szCs w:val="19"/>
        </w:rPr>
        <w:t>2. Enerģijas patēriņš pēc projekta īstenošanas</w:t>
      </w:r>
      <w:r w:rsidRPr="00C400F6">
        <w:rPr>
          <w:rFonts w:ascii="Cambria" w:hAnsi="Cambria"/>
          <w:iCs/>
          <w:color w:val="000000"/>
          <w:spacing w:val="1"/>
          <w:sz w:val="19"/>
          <w:szCs w:val="19"/>
          <w:vertAlign w:val="superscript"/>
        </w:rPr>
        <w:t>1</w:t>
      </w:r>
    </w:p>
    <w:p w14:paraId="3E76D2BE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5"/>
        <w:gridCol w:w="2542"/>
        <w:gridCol w:w="2747"/>
        <w:gridCol w:w="3015"/>
        <w:gridCol w:w="3428"/>
      </w:tblGrid>
      <w:tr w:rsidR="006241B3" w:rsidRPr="00C400F6" w14:paraId="0EC86F6A" w14:textId="77777777" w:rsidTr="0046003D">
        <w:tc>
          <w:tcPr>
            <w:tcW w:w="1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A421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2.1. Īstenojot pārvades un sadales sistēmas jauna posma būvniecību, sniedz šādus rādītājus:</w:t>
            </w:r>
          </w:p>
        </w:tc>
      </w:tr>
      <w:tr w:rsidR="006241B3" w:rsidRPr="00C400F6" w14:paraId="6DA7070E" w14:textId="77777777" w:rsidTr="0046003D"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FEDD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400F6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C3775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patērētais kurināmā daudzums sistēmā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84ECF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patērētais elektroenerģijas daudzums sistēmā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423BA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Ar jauno sistēmas posmu aizstātajos posmos nodotais siltumenerģijas ražošanai izmantotais kurināmā daudzums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B902F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Ar jauno sistēmas posmu aizstātajos posmos nodotais siltumenerģijas ražošanai izmantotais elektroenerģijas daudzums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6241B3" w:rsidRPr="00C400F6" w14:paraId="6D9F1238" w14:textId="77777777" w:rsidTr="0046003D"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95D4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C98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B03F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303C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5558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</w:tr>
    </w:tbl>
    <w:p w14:paraId="0A8AD4ED" w14:textId="77777777" w:rsidR="006241B3" w:rsidRDefault="006241B3" w:rsidP="006241B3">
      <w:pPr>
        <w:spacing w:before="130" w:after="0" w:line="260" w:lineRule="exact"/>
        <w:ind w:firstLine="539"/>
        <w:rPr>
          <w:rFonts w:ascii="Cambria" w:eastAsia="Times New Roman" w:hAnsi="Cambria"/>
          <w:sz w:val="19"/>
          <w:szCs w:val="19"/>
        </w:rPr>
        <w:sectPr w:rsidR="006241B3" w:rsidSect="00C400F6">
          <w:headerReference w:type="first" r:id="rId6"/>
          <w:pgSz w:w="16839" w:h="11907" w:orient="landscape"/>
          <w:pgMar w:top="1871" w:right="1191" w:bottom="1474" w:left="1191" w:header="0" w:footer="0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3439"/>
        <w:gridCol w:w="3862"/>
        <w:gridCol w:w="4147"/>
      </w:tblGrid>
      <w:tr w:rsidR="006241B3" w:rsidRPr="00C400F6" w14:paraId="136C9E10" w14:textId="77777777" w:rsidTr="0046003D">
        <w:tc>
          <w:tcPr>
            <w:tcW w:w="14513" w:type="dxa"/>
            <w:gridSpan w:val="4"/>
            <w:vAlign w:val="center"/>
            <w:hideMark/>
          </w:tcPr>
          <w:p w14:paraId="0B172ED7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lastRenderedPageBreak/>
              <w:t>2.2. Īstenojot pārvades un sadales sistēmas efektivitātes paaugstināšanu/rekonstruējot esošu pārvades un sadales sistēmas posmu, sniedz šādus rādītājus:</w:t>
            </w:r>
          </w:p>
        </w:tc>
      </w:tr>
      <w:tr w:rsidR="006241B3" w:rsidRPr="00C400F6" w14:paraId="6C0AD4CC" w14:textId="77777777" w:rsidTr="0046003D">
        <w:tc>
          <w:tcPr>
            <w:tcW w:w="3011" w:type="dxa"/>
            <w:vAlign w:val="center"/>
            <w:hideMark/>
          </w:tcPr>
          <w:p w14:paraId="48F888E1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energoresursi**</w:t>
            </w:r>
          </w:p>
        </w:tc>
        <w:tc>
          <w:tcPr>
            <w:tcW w:w="3454" w:type="dxa"/>
            <w:vAlign w:val="center"/>
            <w:hideMark/>
          </w:tcPr>
          <w:p w14:paraId="01A7FB01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zudumi rekonstruējamā posmā </w:t>
            </w:r>
          </w:p>
          <w:p w14:paraId="245511FB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880" w:type="dxa"/>
            <w:vAlign w:val="center"/>
            <w:hideMark/>
          </w:tcPr>
          <w:p w14:paraId="6E9FA200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Pārvades un sadales sistēmas rekonstruējamā posmā nodotais siltumenerģijas daudzums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4168" w:type="dxa"/>
            <w:vAlign w:val="center"/>
            <w:hideMark/>
          </w:tcPr>
          <w:p w14:paraId="7D16BAD7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saražotās siltumenerģijas daudzums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6241B3" w:rsidRPr="00C400F6" w14:paraId="70C04C60" w14:textId="77777777" w:rsidTr="0046003D">
        <w:tc>
          <w:tcPr>
            <w:tcW w:w="3011" w:type="dxa"/>
            <w:vAlign w:val="center"/>
            <w:hideMark/>
          </w:tcPr>
          <w:p w14:paraId="76927856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454" w:type="dxa"/>
            <w:vAlign w:val="center"/>
            <w:hideMark/>
          </w:tcPr>
          <w:p w14:paraId="6C1F808A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880" w:type="dxa"/>
            <w:vAlign w:val="center"/>
            <w:hideMark/>
          </w:tcPr>
          <w:p w14:paraId="0F930D5F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4168" w:type="dxa"/>
            <w:vAlign w:val="center"/>
            <w:hideMark/>
          </w:tcPr>
          <w:p w14:paraId="1774A3E5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</w:tr>
    </w:tbl>
    <w:p w14:paraId="1C3EE3F5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eastAsia="Times New Roman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3"/>
        <w:gridCol w:w="5007"/>
        <w:gridCol w:w="5007"/>
      </w:tblGrid>
      <w:tr w:rsidR="006241B3" w:rsidRPr="00C400F6" w14:paraId="49F9BB07" w14:textId="77777777" w:rsidTr="0046003D">
        <w:tc>
          <w:tcPr>
            <w:tcW w:w="14313" w:type="dxa"/>
            <w:gridSpan w:val="3"/>
            <w:vAlign w:val="center"/>
            <w:hideMark/>
          </w:tcPr>
          <w:p w14:paraId="33BBE2D4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2.3. Īstenojot tā </w:t>
            </w:r>
            <w:proofErr w:type="spellStart"/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siltumavota</w:t>
            </w:r>
            <w:proofErr w:type="spellEnd"/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 efektivitātes paaugstināšanu, kurā pirms projekta īstenošanas izmantoti atjaunojamie energoresursi, sniedz šādus rādītājus:</w:t>
            </w:r>
          </w:p>
        </w:tc>
      </w:tr>
      <w:tr w:rsidR="006241B3" w:rsidRPr="00C400F6" w14:paraId="4FACBC44" w14:textId="77777777" w:rsidTr="0046003D">
        <w:tc>
          <w:tcPr>
            <w:tcW w:w="4391" w:type="dxa"/>
            <w:vAlign w:val="center"/>
            <w:hideMark/>
          </w:tcPr>
          <w:p w14:paraId="0C88D77C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energoresursi**</w:t>
            </w:r>
          </w:p>
        </w:tc>
        <w:tc>
          <w:tcPr>
            <w:tcW w:w="4961" w:type="dxa"/>
            <w:vAlign w:val="center"/>
            <w:hideMark/>
          </w:tcPr>
          <w:p w14:paraId="78BF5EA6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kurināmā daudzums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4961" w:type="dxa"/>
            <w:vAlign w:val="center"/>
            <w:hideMark/>
          </w:tcPr>
          <w:p w14:paraId="609F05C2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elektroenerģijasdaudzums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6241B3" w:rsidRPr="00C400F6" w14:paraId="3A5AADA9" w14:textId="77777777" w:rsidTr="0046003D">
        <w:tc>
          <w:tcPr>
            <w:tcW w:w="4391" w:type="dxa"/>
            <w:vAlign w:val="center"/>
            <w:hideMark/>
          </w:tcPr>
          <w:p w14:paraId="30BF5FE9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14:paraId="38CF3401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14:paraId="000AD359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</w:tr>
    </w:tbl>
    <w:p w14:paraId="43C50C4E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eastAsia="Times New Roman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1"/>
        <w:gridCol w:w="2862"/>
        <w:gridCol w:w="3291"/>
        <w:gridCol w:w="2576"/>
        <w:gridCol w:w="3147"/>
      </w:tblGrid>
      <w:tr w:rsidR="006241B3" w:rsidRPr="00C400F6" w14:paraId="3A376797" w14:textId="77777777" w:rsidTr="0046003D">
        <w:tc>
          <w:tcPr>
            <w:tcW w:w="1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A1" w14:textId="77777777" w:rsidR="006241B3" w:rsidRPr="00C400F6" w:rsidRDefault="006241B3" w:rsidP="0046003D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2.4. Īstenojot pāreju no </w:t>
            </w:r>
            <w:proofErr w:type="spellStart"/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siltumavota</w:t>
            </w:r>
            <w:proofErr w:type="spellEnd"/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, kur siltumenerģijas ražošanai izmanto fosilos energoresursus, uz </w:t>
            </w:r>
            <w:proofErr w:type="spellStart"/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siltumavotu</w:t>
            </w:r>
            <w:proofErr w:type="spellEnd"/>
            <w:r w:rsidRPr="00C400F6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, kur siltumenerģijas ražošanai izmanto atjaunojamos energoresursus, sniedz šādus rādītājus:</w:t>
            </w:r>
          </w:p>
        </w:tc>
      </w:tr>
      <w:tr w:rsidR="006241B3" w:rsidRPr="00C400F6" w14:paraId="52349631" w14:textId="77777777" w:rsidTr="0046003D"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E34B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B37A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kurināmā daudzums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1347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elektroenerģijas daudzums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8154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patēriņš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5AFF" w14:textId="77777777" w:rsidR="006241B3" w:rsidRPr="00C400F6" w:rsidRDefault="006241B3" w:rsidP="0046003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Saražotās siltumenerģijas daudzums 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6241B3" w:rsidRPr="00C400F6" w14:paraId="2D778AE0" w14:textId="77777777" w:rsidTr="0046003D"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C06C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DB48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3027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F73A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23E" w14:textId="77777777" w:rsidR="006241B3" w:rsidRPr="00C400F6" w:rsidRDefault="006241B3" w:rsidP="0046003D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400F6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 </w:t>
            </w:r>
          </w:p>
        </w:tc>
      </w:tr>
    </w:tbl>
    <w:p w14:paraId="5E1791DC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eastAsia="Times New Roman" w:hAnsi="Cambria"/>
          <w:b/>
          <w:sz w:val="19"/>
          <w:szCs w:val="19"/>
        </w:rPr>
      </w:pPr>
    </w:p>
    <w:p w14:paraId="494380A2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szCs w:val="19"/>
        </w:rPr>
      </w:pPr>
      <w:r w:rsidRPr="00C400F6">
        <w:rPr>
          <w:rFonts w:ascii="Cambria" w:hAnsi="Cambria"/>
          <w:b/>
          <w:iCs/>
          <w:color w:val="000000"/>
          <w:spacing w:val="1"/>
          <w:sz w:val="19"/>
          <w:szCs w:val="19"/>
        </w:rPr>
        <w:t>3. Pārskatu sagatavoja</w:t>
      </w:r>
    </w:p>
    <w:p w14:paraId="3DAAAD47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5"/>
        <w:gridCol w:w="9692"/>
      </w:tblGrid>
      <w:tr w:rsidR="006241B3" w:rsidRPr="00C400F6" w14:paraId="4004491F" w14:textId="77777777" w:rsidTr="0046003D">
        <w:trPr>
          <w:cantSplit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7C6623F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-7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-7"/>
                <w:sz w:val="19"/>
                <w:szCs w:val="19"/>
              </w:rPr>
              <w:t>3.1. Vārds, uzvārds</w:t>
            </w:r>
          </w:p>
        </w:tc>
        <w:tc>
          <w:tcPr>
            <w:tcW w:w="9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0B3E27A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6241B3" w:rsidRPr="00C400F6" w14:paraId="219FA3A2" w14:textId="77777777" w:rsidTr="0046003D">
        <w:trPr>
          <w:cantSplit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F760C30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3.2. Amats uzņēmumā</w:t>
            </w:r>
            <w:r w:rsidRPr="00C400F6">
              <w:rPr>
                <w:rStyle w:val="FootnoteReference"/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3</w:t>
            </w:r>
            <w:r w:rsidRPr="00C400F6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 xml:space="preserve"> vai sertifikāta numurs</w:t>
            </w:r>
            <w:r w:rsidRPr="00C400F6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  <w:vertAlign w:val="superscript"/>
              </w:rPr>
              <w:t xml:space="preserve">4 </w:t>
            </w:r>
          </w:p>
        </w:tc>
        <w:tc>
          <w:tcPr>
            <w:tcW w:w="9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6EBE9D26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6241B3" w:rsidRPr="00C400F6" w14:paraId="6C501D44" w14:textId="77777777" w:rsidTr="0046003D">
        <w:trPr>
          <w:cantSplit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45535D4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-9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-7"/>
                <w:sz w:val="19"/>
                <w:szCs w:val="19"/>
              </w:rPr>
              <w:t xml:space="preserve">3.3. Kontaktinformācija </w:t>
            </w:r>
            <w:r w:rsidRPr="00C400F6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(tālrunis, e-pasts, adrese)</w:t>
            </w:r>
          </w:p>
        </w:tc>
        <w:tc>
          <w:tcPr>
            <w:tcW w:w="9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3FEAD6D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6241B3" w:rsidRPr="00C400F6" w14:paraId="4383FE28" w14:textId="77777777" w:rsidTr="0046003D">
        <w:trPr>
          <w:cantSplit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87F9E68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  <w:r w:rsidRPr="00C400F6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3.4. Pārskata sagatavošanas datums</w:t>
            </w:r>
          </w:p>
        </w:tc>
        <w:tc>
          <w:tcPr>
            <w:tcW w:w="9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ECDA6B" w14:textId="77777777" w:rsidR="006241B3" w:rsidRPr="00C400F6" w:rsidRDefault="006241B3" w:rsidP="0046003D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</w:tbl>
    <w:p w14:paraId="39BA22B8" w14:textId="77777777" w:rsidR="006241B3" w:rsidRDefault="006241B3" w:rsidP="006241B3">
      <w:pPr>
        <w:spacing w:before="130" w:after="0" w:line="260" w:lineRule="exact"/>
        <w:ind w:firstLine="539"/>
        <w:rPr>
          <w:rFonts w:ascii="Cambria" w:eastAsia="Times New Roman" w:hAnsi="Cambria"/>
          <w:sz w:val="19"/>
          <w:szCs w:val="19"/>
          <w:lang w:eastAsia="lv-LV"/>
        </w:rPr>
      </w:pPr>
    </w:p>
    <w:p w14:paraId="34D2ACAF" w14:textId="77777777" w:rsidR="006241B3" w:rsidRDefault="006241B3" w:rsidP="006241B3">
      <w:pPr>
        <w:rPr>
          <w:rFonts w:ascii="Cambria" w:eastAsia="Times New Roman" w:hAnsi="Cambria"/>
          <w:sz w:val="19"/>
          <w:szCs w:val="19"/>
          <w:lang w:eastAsia="lv-LV"/>
        </w:rPr>
      </w:pPr>
      <w:r>
        <w:rPr>
          <w:rFonts w:ascii="Cambria" w:eastAsia="Times New Roman" w:hAnsi="Cambria"/>
          <w:sz w:val="19"/>
          <w:szCs w:val="19"/>
          <w:lang w:eastAsia="lv-LV"/>
        </w:rPr>
        <w:br w:type="page"/>
      </w:r>
    </w:p>
    <w:p w14:paraId="11378620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sz w:val="17"/>
          <w:szCs w:val="17"/>
          <w:lang w:eastAsia="lv-LV"/>
        </w:rPr>
      </w:pPr>
      <w:r w:rsidRPr="00C400F6">
        <w:rPr>
          <w:rFonts w:ascii="Cambria" w:hAnsi="Cambria"/>
          <w:sz w:val="17"/>
          <w:szCs w:val="17"/>
          <w:lang w:eastAsia="lv-LV"/>
        </w:rPr>
        <w:lastRenderedPageBreak/>
        <w:t>Piezīmes.</w:t>
      </w:r>
    </w:p>
    <w:p w14:paraId="1A213738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sz w:val="17"/>
          <w:szCs w:val="17"/>
        </w:rPr>
      </w:pPr>
      <w:r w:rsidRPr="00C400F6">
        <w:rPr>
          <w:rFonts w:ascii="Cambria" w:hAnsi="Cambria"/>
          <w:sz w:val="17"/>
          <w:szCs w:val="17"/>
          <w:vertAlign w:val="superscript"/>
        </w:rPr>
        <w:t>1</w:t>
      </w:r>
      <w:r w:rsidRPr="00C400F6">
        <w:rPr>
          <w:rFonts w:ascii="Cambria" w:hAnsi="Cambria"/>
          <w:sz w:val="17"/>
          <w:szCs w:val="17"/>
        </w:rPr>
        <w:t xml:space="preserve"> Rādītājus norāda tikai par īstenoto projekta veidu, neaizpildītajos pārskata laukos ievelk svītriņu "–".</w:t>
      </w:r>
    </w:p>
    <w:p w14:paraId="07501EA9" w14:textId="77777777" w:rsidR="006241B3" w:rsidRPr="00C400F6" w:rsidRDefault="006241B3" w:rsidP="006241B3">
      <w:pPr>
        <w:spacing w:before="130" w:after="0" w:line="260" w:lineRule="exact"/>
        <w:ind w:firstLine="539"/>
        <w:rPr>
          <w:rFonts w:ascii="Cambria" w:hAnsi="Cambria"/>
          <w:sz w:val="17"/>
          <w:szCs w:val="17"/>
        </w:rPr>
      </w:pPr>
      <w:r w:rsidRPr="00C400F6">
        <w:rPr>
          <w:rFonts w:ascii="Cambria" w:hAnsi="Cambria"/>
          <w:sz w:val="17"/>
          <w:szCs w:val="17"/>
          <w:vertAlign w:val="superscript"/>
        </w:rPr>
        <w:t>2</w:t>
      </w:r>
      <w:r w:rsidRPr="00C400F6">
        <w:rPr>
          <w:rFonts w:ascii="Cambria" w:hAnsi="Cambria"/>
          <w:sz w:val="17"/>
          <w:szCs w:val="17"/>
        </w:rPr>
        <w:t xml:space="preserve"> Norāda tos energoresursus, kuru īpatsvars ir lielākais.</w:t>
      </w:r>
    </w:p>
    <w:p w14:paraId="27B4FF87" w14:textId="77777777" w:rsidR="006241B3" w:rsidRPr="00C400F6" w:rsidRDefault="006241B3" w:rsidP="006241B3">
      <w:pPr>
        <w:pStyle w:val="FootnoteText"/>
        <w:spacing w:before="130" w:line="260" w:lineRule="exact"/>
        <w:ind w:firstLine="539"/>
        <w:rPr>
          <w:rFonts w:ascii="Cambria" w:hAnsi="Cambria"/>
          <w:sz w:val="17"/>
          <w:szCs w:val="17"/>
          <w:lang w:val="lv-LV"/>
        </w:rPr>
      </w:pPr>
      <w:r w:rsidRPr="00C400F6">
        <w:rPr>
          <w:rFonts w:ascii="Cambria" w:hAnsi="Cambria"/>
          <w:sz w:val="17"/>
          <w:szCs w:val="17"/>
          <w:vertAlign w:val="superscript"/>
          <w:lang w:val="lv-LV"/>
        </w:rPr>
        <w:t>3</w:t>
      </w:r>
      <w:r w:rsidRPr="00C400F6">
        <w:rPr>
          <w:rFonts w:ascii="Cambria" w:hAnsi="Cambria"/>
          <w:sz w:val="17"/>
          <w:szCs w:val="17"/>
          <w:lang w:val="lv-LV"/>
        </w:rPr>
        <w:t xml:space="preserve"> Norāda, ja pārskata ziņojumu aizpilda projekta iesniedzēja darbinieks, kas atbildīgs par enerģijas datu uzskaiti un pārvaldību.</w:t>
      </w:r>
    </w:p>
    <w:p w14:paraId="65BBB87B" w14:textId="77777777" w:rsidR="006241B3" w:rsidRPr="006241B3" w:rsidRDefault="006241B3" w:rsidP="006241B3">
      <w:pPr>
        <w:pStyle w:val="FootnoteText"/>
        <w:spacing w:before="130" w:line="260" w:lineRule="exact"/>
        <w:ind w:firstLine="539"/>
        <w:rPr>
          <w:rFonts w:ascii="Cambria" w:hAnsi="Cambria"/>
          <w:sz w:val="17"/>
          <w:szCs w:val="17"/>
          <w:lang w:val="lv-LV"/>
        </w:rPr>
      </w:pPr>
      <w:r w:rsidRPr="00C400F6">
        <w:rPr>
          <w:rFonts w:ascii="Cambria" w:hAnsi="Cambria"/>
          <w:sz w:val="17"/>
          <w:szCs w:val="17"/>
          <w:vertAlign w:val="superscript"/>
          <w:lang w:val="lv-LV"/>
        </w:rPr>
        <w:t>4</w:t>
      </w:r>
      <w:r w:rsidRPr="00C400F6">
        <w:rPr>
          <w:rFonts w:ascii="Cambria" w:hAnsi="Cambria"/>
          <w:sz w:val="17"/>
          <w:szCs w:val="17"/>
          <w:lang w:val="lv-LV"/>
        </w:rPr>
        <w:t xml:space="preserve"> Norāda, ja pārskata ziņojumu aizpilda neatkarīgs eksperts energoefektivitātes jomā.</w:t>
      </w:r>
    </w:p>
    <w:p w14:paraId="6DA129BD" w14:textId="77777777" w:rsidR="006241B3" w:rsidRPr="00C400F6" w:rsidRDefault="006241B3" w:rsidP="006241B3">
      <w:pPr>
        <w:tabs>
          <w:tab w:val="left" w:pos="6237"/>
          <w:tab w:val="left" w:pos="6663"/>
        </w:tabs>
        <w:spacing w:before="130" w:after="0" w:line="260" w:lineRule="exact"/>
        <w:ind w:firstLine="539"/>
        <w:jc w:val="right"/>
        <w:rPr>
          <w:rFonts w:ascii="Cambria" w:hAnsi="Cambria" w:cs="Times New Roman"/>
          <w:sz w:val="19"/>
          <w:szCs w:val="19"/>
        </w:rPr>
      </w:pPr>
    </w:p>
    <w:p w14:paraId="5ACB1671" w14:textId="77777777" w:rsidR="00B77160" w:rsidRDefault="00B77160"/>
    <w:sectPr w:rsidR="00B77160" w:rsidSect="00C400F6">
      <w:pgSz w:w="16839" w:h="11907" w:orient="landscape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3FDA" w14:textId="77777777" w:rsidR="00000000" w:rsidRDefault="000A3830">
      <w:pPr>
        <w:spacing w:after="0" w:line="240" w:lineRule="auto"/>
      </w:pPr>
      <w:r>
        <w:separator/>
      </w:r>
    </w:p>
  </w:endnote>
  <w:endnote w:type="continuationSeparator" w:id="0">
    <w:p w14:paraId="68AB45C4" w14:textId="77777777" w:rsidR="00000000" w:rsidRDefault="000A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4B6" w14:textId="77777777" w:rsidR="00000000" w:rsidRDefault="000A3830">
      <w:pPr>
        <w:spacing w:after="0" w:line="240" w:lineRule="auto"/>
      </w:pPr>
      <w:r>
        <w:separator/>
      </w:r>
    </w:p>
  </w:footnote>
  <w:footnote w:type="continuationSeparator" w:id="0">
    <w:p w14:paraId="7643AA5F" w14:textId="77777777" w:rsidR="00000000" w:rsidRDefault="000A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2C16" w14:textId="77777777" w:rsidR="00C400F6" w:rsidRPr="00C400F6" w:rsidRDefault="000A3830" w:rsidP="00C400F6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3"/>
    <w:rsid w:val="000A3830"/>
    <w:rsid w:val="006241B3"/>
    <w:rsid w:val="00B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C065E"/>
  <w15:docId w15:val="{4C08CF42-7E21-4506-BACE-6949AAF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B3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4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41B3"/>
    <w:rPr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0062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41B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241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1854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Legzdiņa</cp:lastModifiedBy>
  <cp:revision>2</cp:revision>
  <dcterms:created xsi:type="dcterms:W3CDTF">2022-01-27T04:19:00Z</dcterms:created>
  <dcterms:modified xsi:type="dcterms:W3CDTF">2022-01-27T04:19:00Z</dcterms:modified>
</cp:coreProperties>
</file>