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655B3" w14:textId="49524521" w:rsidR="00362483" w:rsidRPr="001153B6" w:rsidRDefault="00362483" w:rsidP="001153B6">
      <w:pPr>
        <w:tabs>
          <w:tab w:val="center" w:pos="5040"/>
          <w:tab w:val="right" w:pos="10080"/>
        </w:tabs>
        <w:spacing w:line="240" w:lineRule="auto"/>
        <w:jc w:val="right"/>
        <w:rPr>
          <w:rFonts w:ascii="Times New Roman" w:hAnsi="Times New Roman" w:cs="Times New Roman"/>
          <w:color w:val="000000" w:themeColor="text1"/>
          <w:sz w:val="16"/>
          <w:szCs w:val="16"/>
          <w:shd w:val="clear" w:color="auto" w:fill="FFFFFF"/>
        </w:rPr>
      </w:pPr>
      <w:r w:rsidRPr="001153B6">
        <w:rPr>
          <w:rFonts w:ascii="Times New Roman" w:hAnsi="Times New Roman" w:cs="Times New Roman"/>
          <w:sz w:val="24"/>
          <w:szCs w:val="24"/>
        </w:rPr>
        <w:t>7</w:t>
      </w:r>
      <w:r w:rsidRPr="001153B6">
        <w:rPr>
          <w:rFonts w:ascii="Times New Roman" w:hAnsi="Times New Roman" w:cs="Times New Roman"/>
          <w:color w:val="000000" w:themeColor="text1"/>
          <w:sz w:val="24"/>
          <w:szCs w:val="24"/>
          <w:shd w:val="clear" w:color="auto" w:fill="FFFFFF"/>
        </w:rPr>
        <w:t>. pielikums</w:t>
      </w:r>
    </w:p>
    <w:p w14:paraId="37F29CDA" w14:textId="77777777" w:rsidR="00362483" w:rsidRPr="001153B6" w:rsidRDefault="00362483" w:rsidP="001153B6">
      <w:pPr>
        <w:spacing w:line="240" w:lineRule="auto"/>
        <w:jc w:val="right"/>
        <w:rPr>
          <w:rFonts w:ascii="Times New Roman" w:hAnsi="Times New Roman" w:cs="Times New Roman"/>
          <w:color w:val="000000" w:themeColor="text1"/>
          <w:sz w:val="24"/>
          <w:szCs w:val="24"/>
          <w:shd w:val="clear" w:color="auto" w:fill="FFFFFF"/>
        </w:rPr>
      </w:pPr>
      <w:r w:rsidRPr="001153B6">
        <w:rPr>
          <w:rFonts w:ascii="Times New Roman" w:hAnsi="Times New Roman" w:cs="Times New Roman"/>
          <w:color w:val="000000" w:themeColor="text1"/>
          <w:sz w:val="24"/>
          <w:szCs w:val="24"/>
          <w:shd w:val="clear" w:color="auto" w:fill="FFFFFF"/>
        </w:rPr>
        <w:t>Projektu iesniegumu atlases nolikumam</w:t>
      </w:r>
    </w:p>
    <w:p w14:paraId="6A91DD75" w14:textId="77777777" w:rsidR="00362483" w:rsidRDefault="00362483" w:rsidP="00586F36">
      <w:pPr>
        <w:spacing w:before="240" w:after="120" w:line="240" w:lineRule="auto"/>
        <w:jc w:val="center"/>
        <w:rPr>
          <w:rFonts w:ascii="Times New Roman" w:eastAsia="Times New Roman" w:hAnsi="Times New Roman" w:cs="Times New Roman"/>
          <w:b/>
          <w:bCs/>
          <w:sz w:val="24"/>
          <w:szCs w:val="24"/>
        </w:rPr>
      </w:pPr>
    </w:p>
    <w:p w14:paraId="003BF5D2" w14:textId="31C88062" w:rsidR="00BD612F" w:rsidRPr="00BD612F" w:rsidRDefault="00284DEA" w:rsidP="00586F36">
      <w:pPr>
        <w:spacing w:before="240"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ĢIMENES ĀRSTU PRAKŠU </w:t>
      </w:r>
      <w:r w:rsidR="00BD612F" w:rsidRPr="00BD612F">
        <w:rPr>
          <w:rFonts w:ascii="Times New Roman" w:eastAsia="Times New Roman" w:hAnsi="Times New Roman" w:cs="Times New Roman"/>
          <w:b/>
          <w:bCs/>
          <w:sz w:val="24"/>
          <w:szCs w:val="24"/>
        </w:rPr>
        <w:t>SADARBĪBAS LĪGUMS</w:t>
      </w:r>
    </w:p>
    <w:p w14:paraId="17521BD5" w14:textId="77777777" w:rsidR="00BD612F" w:rsidRPr="00BD612F" w:rsidRDefault="00BD612F" w:rsidP="00586F36">
      <w:pPr>
        <w:spacing w:after="0" w:line="240" w:lineRule="auto"/>
        <w:jc w:val="center"/>
        <w:rPr>
          <w:rFonts w:ascii="Times New Roman" w:eastAsia="Times New Roman" w:hAnsi="Times New Roman" w:cs="Times New Roman"/>
          <w:b/>
          <w:bCs/>
          <w:sz w:val="24"/>
          <w:szCs w:val="24"/>
        </w:rPr>
      </w:pPr>
      <w:bookmarkStart w:id="0" w:name="_GoBack"/>
      <w:bookmarkEnd w:id="0"/>
    </w:p>
    <w:p w14:paraId="44028A1B" w14:textId="314C84FE" w:rsidR="00BD612F" w:rsidRPr="00BD612F" w:rsidRDefault="006D45DD" w:rsidP="00586F36">
      <w:pPr>
        <w:tabs>
          <w:tab w:val="right" w:pos="9072"/>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w:t>
      </w:r>
      <w:r w:rsidR="00586F36">
        <w:rPr>
          <w:rFonts w:ascii="Times New Roman" w:eastAsia="Times New Roman" w:hAnsi="Times New Roman" w:cs="Times New Roman"/>
          <w:bCs/>
          <w:sz w:val="24"/>
          <w:szCs w:val="24"/>
        </w:rPr>
        <w:t>___</w:t>
      </w:r>
      <w:r>
        <w:rPr>
          <w:rFonts w:ascii="Times New Roman" w:eastAsia="Times New Roman" w:hAnsi="Times New Roman" w:cs="Times New Roman"/>
          <w:bCs/>
          <w:sz w:val="24"/>
          <w:szCs w:val="24"/>
        </w:rPr>
        <w:t>_</w:t>
      </w:r>
      <w:r w:rsidR="00586F36">
        <w:rPr>
          <w:rFonts w:ascii="Times New Roman" w:eastAsia="Times New Roman" w:hAnsi="Times New Roman" w:cs="Times New Roman"/>
          <w:bCs/>
          <w:sz w:val="24"/>
          <w:szCs w:val="24"/>
        </w:rPr>
        <w:tab/>
      </w:r>
      <w:r w:rsidR="00BD73E5">
        <w:rPr>
          <w:rFonts w:ascii="Times New Roman" w:eastAsia="Times New Roman" w:hAnsi="Times New Roman" w:cs="Times New Roman"/>
          <w:bCs/>
          <w:sz w:val="24"/>
          <w:szCs w:val="24"/>
        </w:rPr>
        <w:t xml:space="preserve"> </w:t>
      </w:r>
      <w:r w:rsidR="00BD612F" w:rsidRPr="00BD612F">
        <w:rPr>
          <w:rFonts w:ascii="Times New Roman" w:eastAsia="Times New Roman" w:hAnsi="Times New Roman" w:cs="Times New Roman"/>
          <w:bCs/>
          <w:sz w:val="24"/>
          <w:szCs w:val="24"/>
        </w:rPr>
        <w:t>20</w:t>
      </w:r>
      <w:r w:rsidR="001856DA">
        <w:rPr>
          <w:rFonts w:ascii="Times New Roman" w:eastAsia="Times New Roman" w:hAnsi="Times New Roman" w:cs="Times New Roman"/>
          <w:bCs/>
          <w:sz w:val="24"/>
          <w:szCs w:val="24"/>
        </w:rPr>
        <w:t>2</w:t>
      </w:r>
      <w:r w:rsidR="009C3320">
        <w:rPr>
          <w:rFonts w:ascii="Times New Roman" w:eastAsia="Times New Roman" w:hAnsi="Times New Roman" w:cs="Times New Roman"/>
          <w:bCs/>
          <w:sz w:val="24"/>
          <w:szCs w:val="24"/>
        </w:rPr>
        <w:t>__</w:t>
      </w:r>
      <w:r w:rsidR="00BD612F" w:rsidRPr="00BD612F">
        <w:rPr>
          <w:rFonts w:ascii="Times New Roman" w:eastAsia="Times New Roman" w:hAnsi="Times New Roman" w:cs="Times New Roman"/>
          <w:bCs/>
          <w:sz w:val="24"/>
          <w:szCs w:val="24"/>
        </w:rPr>
        <w:t>.gada ____._______________</w:t>
      </w:r>
    </w:p>
    <w:p w14:paraId="3078F9D8" w14:textId="77777777" w:rsidR="00BD612F" w:rsidRPr="00BD612F" w:rsidRDefault="00BD612F" w:rsidP="00586F36">
      <w:pPr>
        <w:spacing w:after="0" w:line="240" w:lineRule="auto"/>
        <w:jc w:val="both"/>
        <w:rPr>
          <w:rFonts w:ascii="Times New Roman" w:eastAsia="Times New Roman" w:hAnsi="Times New Roman" w:cs="Times New Roman"/>
          <w:b/>
          <w:bCs/>
          <w:sz w:val="24"/>
          <w:szCs w:val="24"/>
        </w:rPr>
      </w:pPr>
    </w:p>
    <w:p w14:paraId="2C159CD3" w14:textId="153ACF93" w:rsidR="00BD612F" w:rsidRPr="00BD612F" w:rsidRDefault="006D45DD" w:rsidP="00586F36">
      <w:pPr>
        <w:spacing w:before="120" w:after="120" w:line="240" w:lineRule="auto"/>
        <w:ind w:firstLine="720"/>
        <w:jc w:val="both"/>
        <w:rPr>
          <w:rFonts w:ascii="Times New Roman" w:eastAsia="Calibri" w:hAnsi="Times New Roman" w:cs="Times New Roman"/>
          <w:bCs/>
          <w:sz w:val="24"/>
          <w:szCs w:val="24"/>
        </w:rPr>
      </w:pPr>
      <w:r w:rsidRPr="006D45DD">
        <w:rPr>
          <w:rFonts w:ascii="Times New Roman" w:eastAsia="Times New Roman" w:hAnsi="Times New Roman" w:cs="Times New Roman"/>
          <w:b/>
          <w:i/>
          <w:sz w:val="24"/>
          <w:szCs w:val="24"/>
        </w:rPr>
        <w:t>&lt;</w:t>
      </w:r>
      <w:r w:rsidR="004C3E12">
        <w:rPr>
          <w:rFonts w:ascii="Times New Roman" w:eastAsia="Times New Roman" w:hAnsi="Times New Roman" w:cs="Times New Roman"/>
          <w:b/>
          <w:i/>
          <w:sz w:val="24"/>
          <w:szCs w:val="24"/>
          <w:highlight w:val="yellow"/>
        </w:rPr>
        <w:t>n</w:t>
      </w:r>
      <w:r w:rsidRPr="00FE219A">
        <w:rPr>
          <w:rFonts w:ascii="Times New Roman" w:eastAsia="Times New Roman" w:hAnsi="Times New Roman" w:cs="Times New Roman"/>
          <w:b/>
          <w:i/>
          <w:sz w:val="24"/>
          <w:szCs w:val="24"/>
          <w:highlight w:val="yellow"/>
        </w:rPr>
        <w:t xml:space="preserve">orādīt </w:t>
      </w:r>
      <w:r w:rsidR="004C3E12">
        <w:rPr>
          <w:rFonts w:ascii="Times New Roman" w:eastAsia="Times New Roman" w:hAnsi="Times New Roman" w:cs="Times New Roman"/>
          <w:b/>
          <w:i/>
          <w:sz w:val="24"/>
          <w:szCs w:val="24"/>
          <w:highlight w:val="yellow"/>
        </w:rPr>
        <w:t>1.</w:t>
      </w:r>
      <w:r w:rsidRPr="00FE219A">
        <w:rPr>
          <w:rFonts w:ascii="Times New Roman" w:eastAsia="Times New Roman" w:hAnsi="Times New Roman" w:cs="Times New Roman"/>
          <w:b/>
          <w:i/>
          <w:sz w:val="24"/>
          <w:szCs w:val="24"/>
          <w:highlight w:val="yellow"/>
        </w:rPr>
        <w:t>ārstniecības iestādes</w:t>
      </w:r>
      <w:r w:rsidR="00284DEA">
        <w:rPr>
          <w:rFonts w:ascii="Times New Roman" w:eastAsia="Times New Roman" w:hAnsi="Times New Roman" w:cs="Times New Roman"/>
          <w:b/>
          <w:i/>
          <w:sz w:val="24"/>
          <w:szCs w:val="24"/>
          <w:highlight w:val="yellow"/>
        </w:rPr>
        <w:t>/pašvaldības</w:t>
      </w:r>
      <w:r w:rsidRPr="00FE219A">
        <w:rPr>
          <w:rFonts w:ascii="Times New Roman" w:eastAsia="Times New Roman" w:hAnsi="Times New Roman" w:cs="Times New Roman"/>
          <w:b/>
          <w:i/>
          <w:sz w:val="24"/>
          <w:szCs w:val="24"/>
          <w:highlight w:val="yellow"/>
        </w:rPr>
        <w:t xml:space="preserve"> nosaukumu</w:t>
      </w:r>
      <w:r w:rsidRPr="006D45DD">
        <w:rPr>
          <w:rFonts w:ascii="Times New Roman" w:eastAsia="Times New Roman" w:hAnsi="Times New Roman" w:cs="Times New Roman"/>
          <w:b/>
          <w:i/>
          <w:sz w:val="24"/>
          <w:szCs w:val="24"/>
        </w:rPr>
        <w:t>&gt;</w:t>
      </w:r>
      <w:r w:rsidR="00BD612F" w:rsidRPr="00BD612F">
        <w:rPr>
          <w:rFonts w:ascii="Times New Roman" w:eastAsia="Times New Roman" w:hAnsi="Times New Roman" w:cs="Times New Roman"/>
          <w:sz w:val="24"/>
          <w:szCs w:val="24"/>
        </w:rPr>
        <w:t>,</w:t>
      </w:r>
      <w:r w:rsidR="00BD612F" w:rsidRPr="00BD612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reģistrācijas Nr.</w:t>
      </w:r>
      <w:r>
        <w:rPr>
          <w:rFonts w:ascii="Times New Roman" w:eastAsia="Times New Roman" w:hAnsi="Times New Roman" w:cs="Times New Roman"/>
          <w:i/>
          <w:sz w:val="24"/>
          <w:szCs w:val="24"/>
        </w:rPr>
        <w:t>&lt;</w:t>
      </w:r>
      <w:r w:rsidRPr="00FE219A">
        <w:rPr>
          <w:rFonts w:ascii="Times New Roman" w:eastAsia="Times New Roman" w:hAnsi="Times New Roman" w:cs="Times New Roman"/>
          <w:i/>
          <w:sz w:val="24"/>
          <w:szCs w:val="24"/>
          <w:highlight w:val="yellow"/>
        </w:rPr>
        <w:t xml:space="preserve">norādīt </w:t>
      </w:r>
      <w:r w:rsidR="00284DEA">
        <w:rPr>
          <w:rFonts w:ascii="Times New Roman" w:eastAsia="Times New Roman" w:hAnsi="Times New Roman" w:cs="Times New Roman"/>
          <w:i/>
          <w:sz w:val="24"/>
          <w:szCs w:val="24"/>
          <w:highlight w:val="yellow"/>
        </w:rPr>
        <w:t>1.</w:t>
      </w:r>
      <w:r w:rsidR="004C3E12">
        <w:rPr>
          <w:rFonts w:ascii="Times New Roman" w:eastAsia="Times New Roman" w:hAnsi="Times New Roman" w:cs="Times New Roman"/>
          <w:i/>
          <w:sz w:val="24"/>
          <w:szCs w:val="24"/>
          <w:highlight w:val="yellow"/>
        </w:rPr>
        <w:t xml:space="preserve">iestādes </w:t>
      </w:r>
      <w:r w:rsidR="005C3CAD" w:rsidRPr="00FE219A">
        <w:rPr>
          <w:rFonts w:ascii="Times New Roman" w:eastAsia="Times New Roman" w:hAnsi="Times New Roman" w:cs="Times New Roman"/>
          <w:i/>
          <w:sz w:val="24"/>
          <w:szCs w:val="24"/>
          <w:highlight w:val="yellow"/>
        </w:rPr>
        <w:t>reģistrācij</w:t>
      </w:r>
      <w:r w:rsidR="00FE219A" w:rsidRPr="00FE219A">
        <w:rPr>
          <w:rFonts w:ascii="Times New Roman" w:eastAsia="Times New Roman" w:hAnsi="Times New Roman" w:cs="Times New Roman"/>
          <w:i/>
          <w:sz w:val="24"/>
          <w:szCs w:val="24"/>
          <w:highlight w:val="yellow"/>
        </w:rPr>
        <w:t>as numuru</w:t>
      </w:r>
      <w:r w:rsidR="00FE219A">
        <w:rPr>
          <w:rFonts w:ascii="Times New Roman" w:eastAsia="Times New Roman" w:hAnsi="Times New Roman" w:cs="Times New Roman"/>
          <w:i/>
          <w:sz w:val="24"/>
          <w:szCs w:val="24"/>
        </w:rPr>
        <w:t>&gt;</w:t>
      </w:r>
      <w:r w:rsidR="00BD612F" w:rsidRPr="00BD612F">
        <w:rPr>
          <w:rFonts w:ascii="Times New Roman" w:eastAsia="Times New Roman" w:hAnsi="Times New Roman" w:cs="Times New Roman"/>
          <w:sz w:val="24"/>
          <w:szCs w:val="24"/>
        </w:rPr>
        <w:t xml:space="preserve">, juridiskā adrese: </w:t>
      </w:r>
      <w:r w:rsidR="00FE219A" w:rsidRPr="00FE219A">
        <w:rPr>
          <w:rFonts w:ascii="Times New Roman" w:eastAsia="Times New Roman" w:hAnsi="Times New Roman" w:cs="Times New Roman"/>
          <w:i/>
          <w:sz w:val="24"/>
          <w:szCs w:val="24"/>
        </w:rPr>
        <w:t>&lt;</w:t>
      </w:r>
      <w:r w:rsidR="00FE219A" w:rsidRPr="00FE219A">
        <w:rPr>
          <w:rFonts w:ascii="Times New Roman" w:eastAsia="Times New Roman" w:hAnsi="Times New Roman" w:cs="Times New Roman"/>
          <w:i/>
          <w:sz w:val="24"/>
          <w:szCs w:val="24"/>
          <w:highlight w:val="yellow"/>
        </w:rPr>
        <w:t xml:space="preserve">norādīt </w:t>
      </w:r>
      <w:r w:rsidR="00284DEA">
        <w:rPr>
          <w:rFonts w:ascii="Times New Roman" w:eastAsia="Times New Roman" w:hAnsi="Times New Roman" w:cs="Times New Roman"/>
          <w:i/>
          <w:sz w:val="24"/>
          <w:szCs w:val="24"/>
          <w:highlight w:val="yellow"/>
        </w:rPr>
        <w:t>1.</w:t>
      </w:r>
      <w:r w:rsidR="004C3E12">
        <w:rPr>
          <w:rFonts w:ascii="Times New Roman" w:eastAsia="Times New Roman" w:hAnsi="Times New Roman" w:cs="Times New Roman"/>
          <w:i/>
          <w:sz w:val="24"/>
          <w:szCs w:val="24"/>
          <w:highlight w:val="yellow"/>
        </w:rPr>
        <w:t xml:space="preserve">iestādes </w:t>
      </w:r>
      <w:r w:rsidR="00FE219A" w:rsidRPr="00FE219A">
        <w:rPr>
          <w:rFonts w:ascii="Times New Roman" w:eastAsia="Times New Roman" w:hAnsi="Times New Roman" w:cs="Times New Roman"/>
          <w:i/>
          <w:sz w:val="24"/>
          <w:szCs w:val="24"/>
          <w:highlight w:val="yellow"/>
        </w:rPr>
        <w:t>juridisko adresi</w:t>
      </w:r>
      <w:r w:rsidR="00FE219A" w:rsidRPr="00FE219A">
        <w:rPr>
          <w:rFonts w:ascii="Times New Roman" w:eastAsia="Times New Roman" w:hAnsi="Times New Roman" w:cs="Times New Roman"/>
          <w:i/>
          <w:sz w:val="24"/>
          <w:szCs w:val="24"/>
        </w:rPr>
        <w:t>&gt;</w:t>
      </w:r>
      <w:r w:rsidR="00FE219A">
        <w:rPr>
          <w:rFonts w:ascii="Times New Roman" w:eastAsia="Times New Roman" w:hAnsi="Times New Roman" w:cs="Times New Roman"/>
          <w:sz w:val="24"/>
          <w:szCs w:val="24"/>
        </w:rPr>
        <w:t>,</w:t>
      </w:r>
      <w:r w:rsidR="00BD612F" w:rsidRPr="00BD612F">
        <w:rPr>
          <w:rFonts w:ascii="Times New Roman" w:eastAsia="Times New Roman" w:hAnsi="Times New Roman" w:cs="Times New Roman"/>
          <w:sz w:val="24"/>
          <w:szCs w:val="24"/>
        </w:rPr>
        <w:t xml:space="preserve"> kuru saskaņā ar statūtiem pārstāv</w:t>
      </w:r>
      <w:r w:rsidR="00BD612F" w:rsidRPr="00FE219A">
        <w:rPr>
          <w:rFonts w:ascii="Times New Roman" w:eastAsia="Times New Roman" w:hAnsi="Times New Roman" w:cs="Times New Roman"/>
          <w:i/>
          <w:sz w:val="24"/>
          <w:szCs w:val="24"/>
        </w:rPr>
        <w:t xml:space="preserve"> </w:t>
      </w:r>
      <w:r w:rsidR="00FE219A" w:rsidRPr="00FE219A">
        <w:rPr>
          <w:rFonts w:ascii="Times New Roman" w:eastAsia="Times New Roman" w:hAnsi="Times New Roman" w:cs="Times New Roman"/>
          <w:i/>
          <w:sz w:val="24"/>
          <w:szCs w:val="24"/>
        </w:rPr>
        <w:t>&lt;</w:t>
      </w:r>
      <w:r w:rsidR="00FE219A" w:rsidRPr="00FE219A">
        <w:rPr>
          <w:rFonts w:ascii="Times New Roman" w:eastAsia="Times New Roman" w:hAnsi="Times New Roman" w:cs="Times New Roman"/>
          <w:i/>
          <w:sz w:val="24"/>
          <w:szCs w:val="24"/>
          <w:highlight w:val="yellow"/>
        </w:rPr>
        <w:t xml:space="preserve">norādīt </w:t>
      </w:r>
      <w:r w:rsidR="004C3E12">
        <w:rPr>
          <w:rFonts w:ascii="Times New Roman" w:eastAsia="Times New Roman" w:hAnsi="Times New Roman" w:cs="Times New Roman"/>
          <w:i/>
          <w:sz w:val="24"/>
          <w:szCs w:val="24"/>
          <w:highlight w:val="yellow"/>
        </w:rPr>
        <w:t xml:space="preserve"> </w:t>
      </w:r>
      <w:r w:rsidR="00284DEA">
        <w:rPr>
          <w:rFonts w:ascii="Times New Roman" w:eastAsia="Times New Roman" w:hAnsi="Times New Roman" w:cs="Times New Roman"/>
          <w:i/>
          <w:sz w:val="24"/>
          <w:szCs w:val="24"/>
          <w:highlight w:val="yellow"/>
        </w:rPr>
        <w:t>1.</w:t>
      </w:r>
      <w:r w:rsidR="004C3E12">
        <w:rPr>
          <w:rFonts w:ascii="Times New Roman" w:eastAsia="Times New Roman" w:hAnsi="Times New Roman" w:cs="Times New Roman"/>
          <w:i/>
          <w:sz w:val="24"/>
          <w:szCs w:val="24"/>
          <w:highlight w:val="yellow"/>
        </w:rPr>
        <w:t xml:space="preserve">iestādes </w:t>
      </w:r>
      <w:r w:rsidR="00FE219A" w:rsidRPr="00FE219A">
        <w:rPr>
          <w:rFonts w:ascii="Times New Roman" w:eastAsia="Times New Roman" w:hAnsi="Times New Roman" w:cs="Times New Roman"/>
          <w:i/>
          <w:sz w:val="24"/>
          <w:szCs w:val="24"/>
          <w:highlight w:val="yellow"/>
        </w:rPr>
        <w:t>valdes</w:t>
      </w:r>
      <w:r w:rsidR="00284DEA">
        <w:rPr>
          <w:rFonts w:ascii="Times New Roman" w:eastAsia="Times New Roman" w:hAnsi="Times New Roman" w:cs="Times New Roman"/>
          <w:i/>
          <w:sz w:val="24"/>
          <w:szCs w:val="24"/>
          <w:highlight w:val="yellow"/>
        </w:rPr>
        <w:t>/vadības</w:t>
      </w:r>
      <w:r w:rsidR="00FE219A" w:rsidRPr="00FE219A">
        <w:rPr>
          <w:rFonts w:ascii="Times New Roman" w:eastAsia="Times New Roman" w:hAnsi="Times New Roman" w:cs="Times New Roman"/>
          <w:i/>
          <w:sz w:val="24"/>
          <w:szCs w:val="24"/>
          <w:highlight w:val="yellow"/>
        </w:rPr>
        <w:t xml:space="preserve"> amatus un vārdus un uzvārdus</w:t>
      </w:r>
      <w:r w:rsidR="00FE219A" w:rsidRPr="00FE219A">
        <w:rPr>
          <w:rFonts w:ascii="Times New Roman" w:eastAsia="Times New Roman" w:hAnsi="Times New Roman" w:cs="Times New Roman"/>
          <w:i/>
          <w:sz w:val="24"/>
          <w:szCs w:val="24"/>
        </w:rPr>
        <w:t>&gt;</w:t>
      </w:r>
      <w:r w:rsidR="00BD612F" w:rsidRPr="00BD612F">
        <w:rPr>
          <w:rFonts w:ascii="Times New Roman" w:eastAsia="Times New Roman" w:hAnsi="Times New Roman" w:cs="Times New Roman"/>
          <w:sz w:val="24"/>
          <w:szCs w:val="24"/>
        </w:rPr>
        <w:t xml:space="preserve">, turpmāk tekstā saukta </w:t>
      </w:r>
      <w:r w:rsidR="00583786">
        <w:rPr>
          <w:rFonts w:ascii="Times New Roman" w:eastAsia="Times New Roman" w:hAnsi="Times New Roman" w:cs="Times New Roman"/>
          <w:bCs/>
          <w:sz w:val="24"/>
          <w:szCs w:val="24"/>
        </w:rPr>
        <w:t>–</w:t>
      </w:r>
      <w:r w:rsidR="00BD612F" w:rsidRPr="00BD612F">
        <w:rPr>
          <w:rFonts w:ascii="Times New Roman" w:eastAsia="Times New Roman" w:hAnsi="Times New Roman" w:cs="Times New Roman"/>
          <w:sz w:val="24"/>
          <w:szCs w:val="24"/>
        </w:rPr>
        <w:t xml:space="preserve"> </w:t>
      </w:r>
      <w:r w:rsidR="00FE219A">
        <w:rPr>
          <w:rFonts w:ascii="Times New Roman" w:eastAsia="Times New Roman" w:hAnsi="Times New Roman" w:cs="Times New Roman"/>
          <w:i/>
          <w:sz w:val="24"/>
          <w:szCs w:val="24"/>
        </w:rPr>
        <w:t>&lt;</w:t>
      </w:r>
      <w:r w:rsidR="00FE219A" w:rsidRPr="00586F36">
        <w:rPr>
          <w:rFonts w:ascii="Times New Roman" w:eastAsia="Times New Roman" w:hAnsi="Times New Roman" w:cs="Times New Roman"/>
          <w:b/>
          <w:i/>
          <w:sz w:val="24"/>
          <w:szCs w:val="24"/>
          <w:highlight w:val="yellow"/>
        </w:rPr>
        <w:t xml:space="preserve">norādīt </w:t>
      </w:r>
      <w:r w:rsidR="004C3E12" w:rsidRPr="00586F36">
        <w:rPr>
          <w:rFonts w:ascii="Times New Roman" w:eastAsia="Times New Roman" w:hAnsi="Times New Roman" w:cs="Times New Roman"/>
          <w:b/>
          <w:i/>
          <w:sz w:val="24"/>
          <w:szCs w:val="24"/>
          <w:highlight w:val="yellow"/>
        </w:rPr>
        <w:t>1.</w:t>
      </w:r>
      <w:r w:rsidR="00284DEA" w:rsidRPr="00586F36" w:rsidDel="00284DEA">
        <w:rPr>
          <w:rFonts w:ascii="Times New Roman" w:eastAsia="Times New Roman" w:hAnsi="Times New Roman" w:cs="Times New Roman"/>
          <w:b/>
          <w:i/>
          <w:sz w:val="24"/>
          <w:szCs w:val="24"/>
          <w:highlight w:val="yellow"/>
        </w:rPr>
        <w:t xml:space="preserve"> </w:t>
      </w:r>
      <w:r w:rsidR="004C3E12" w:rsidRPr="00586F36">
        <w:rPr>
          <w:rFonts w:ascii="Times New Roman" w:eastAsia="Times New Roman" w:hAnsi="Times New Roman" w:cs="Times New Roman"/>
          <w:b/>
          <w:i/>
          <w:sz w:val="24"/>
          <w:szCs w:val="24"/>
          <w:highlight w:val="yellow"/>
        </w:rPr>
        <w:t xml:space="preserve"> iestādes </w:t>
      </w:r>
      <w:r w:rsidR="00FE219A" w:rsidRPr="00586F36">
        <w:rPr>
          <w:rFonts w:ascii="Times New Roman" w:eastAsia="Times New Roman" w:hAnsi="Times New Roman" w:cs="Times New Roman"/>
          <w:b/>
          <w:i/>
          <w:sz w:val="24"/>
          <w:szCs w:val="24"/>
          <w:highlight w:val="yellow"/>
        </w:rPr>
        <w:t>saīsināto nosaukumu</w:t>
      </w:r>
      <w:r w:rsidR="00FE219A">
        <w:rPr>
          <w:rFonts w:ascii="Times New Roman" w:eastAsia="Times New Roman" w:hAnsi="Times New Roman" w:cs="Times New Roman"/>
          <w:i/>
          <w:sz w:val="24"/>
          <w:szCs w:val="24"/>
        </w:rPr>
        <w:t>&gt;</w:t>
      </w:r>
      <w:r w:rsidR="00FE219A">
        <w:rPr>
          <w:rFonts w:ascii="Times New Roman" w:eastAsia="Times New Roman" w:hAnsi="Times New Roman" w:cs="Times New Roman"/>
          <w:sz w:val="24"/>
          <w:szCs w:val="24"/>
        </w:rPr>
        <w:t xml:space="preserve"> </w:t>
      </w:r>
      <w:r w:rsidR="00BD612F" w:rsidRPr="00BD612F">
        <w:rPr>
          <w:rFonts w:ascii="Times New Roman" w:eastAsia="Calibri" w:hAnsi="Times New Roman" w:cs="Times New Roman"/>
          <w:bCs/>
          <w:sz w:val="24"/>
          <w:szCs w:val="24"/>
        </w:rPr>
        <w:t>no vienas puses</w:t>
      </w:r>
      <w:r w:rsidR="00E469EE">
        <w:rPr>
          <w:rFonts w:ascii="Times New Roman" w:eastAsia="Calibri" w:hAnsi="Times New Roman" w:cs="Times New Roman"/>
          <w:bCs/>
          <w:sz w:val="24"/>
          <w:szCs w:val="24"/>
        </w:rPr>
        <w:t xml:space="preserve"> </w:t>
      </w:r>
      <w:r w:rsidR="00E469EE" w:rsidRPr="00BD612F">
        <w:rPr>
          <w:rFonts w:ascii="Times New Roman" w:eastAsia="Times New Roman" w:hAnsi="Times New Roman" w:cs="Times New Roman"/>
          <w:sz w:val="24"/>
          <w:szCs w:val="24"/>
        </w:rPr>
        <w:t xml:space="preserve">turpmāk tekstā saukta </w:t>
      </w:r>
      <w:r w:rsidR="00E469EE">
        <w:rPr>
          <w:rFonts w:ascii="Times New Roman" w:eastAsia="Times New Roman" w:hAnsi="Times New Roman" w:cs="Times New Roman"/>
          <w:bCs/>
          <w:sz w:val="24"/>
          <w:szCs w:val="24"/>
        </w:rPr>
        <w:t>–</w:t>
      </w:r>
      <w:r w:rsidR="00E469EE" w:rsidRPr="00BD612F">
        <w:rPr>
          <w:rFonts w:ascii="Times New Roman" w:eastAsia="Times New Roman" w:hAnsi="Times New Roman" w:cs="Times New Roman"/>
          <w:sz w:val="24"/>
          <w:szCs w:val="24"/>
        </w:rPr>
        <w:t xml:space="preserve"> </w:t>
      </w:r>
      <w:r w:rsidR="00E469EE" w:rsidRPr="00E201E8">
        <w:rPr>
          <w:rFonts w:ascii="Times New Roman" w:eastAsia="Times New Roman" w:hAnsi="Times New Roman" w:cs="Times New Roman"/>
          <w:b/>
          <w:sz w:val="24"/>
          <w:szCs w:val="24"/>
        </w:rPr>
        <w:t xml:space="preserve">Vadošā </w:t>
      </w:r>
      <w:r w:rsidR="00E469EE">
        <w:rPr>
          <w:rFonts w:ascii="Times New Roman" w:eastAsia="Times New Roman" w:hAnsi="Times New Roman" w:cs="Times New Roman"/>
          <w:b/>
          <w:sz w:val="24"/>
          <w:szCs w:val="24"/>
        </w:rPr>
        <w:t>ģimenes ārsta prakse</w:t>
      </w:r>
      <w:r w:rsidR="00284DEA">
        <w:rPr>
          <w:rFonts w:ascii="Times New Roman" w:eastAsia="Times New Roman" w:hAnsi="Times New Roman" w:cs="Times New Roman"/>
          <w:b/>
          <w:sz w:val="24"/>
          <w:szCs w:val="24"/>
        </w:rPr>
        <w:t xml:space="preserve"> / Pašvaldība / Vadošā ārstniecības iestāde</w:t>
      </w:r>
      <w:r w:rsidR="00BD612F" w:rsidRPr="00BD612F">
        <w:rPr>
          <w:rFonts w:ascii="Times New Roman" w:eastAsia="Calibri" w:hAnsi="Times New Roman" w:cs="Times New Roman"/>
          <w:bCs/>
          <w:sz w:val="24"/>
          <w:szCs w:val="24"/>
        </w:rPr>
        <w:t>, un</w:t>
      </w:r>
    </w:p>
    <w:p w14:paraId="542E1DD2" w14:textId="13451D73" w:rsidR="00BD612F" w:rsidRDefault="00FE219A" w:rsidP="00586F36">
      <w:pPr>
        <w:spacing w:before="120" w:after="120" w:line="240" w:lineRule="auto"/>
        <w:ind w:firstLine="720"/>
        <w:jc w:val="both"/>
        <w:rPr>
          <w:rFonts w:ascii="Times New Roman" w:eastAsia="Calibri" w:hAnsi="Times New Roman" w:cs="Times New Roman"/>
          <w:bCs/>
          <w:sz w:val="24"/>
          <w:szCs w:val="24"/>
        </w:rPr>
      </w:pPr>
      <w:r w:rsidRPr="006D45DD">
        <w:rPr>
          <w:rFonts w:ascii="Times New Roman" w:eastAsia="Times New Roman" w:hAnsi="Times New Roman" w:cs="Times New Roman"/>
          <w:b/>
          <w:i/>
          <w:sz w:val="24"/>
          <w:szCs w:val="24"/>
        </w:rPr>
        <w:t>&lt;</w:t>
      </w:r>
      <w:r w:rsidR="004C3E12">
        <w:rPr>
          <w:rFonts w:ascii="Times New Roman" w:eastAsia="Times New Roman" w:hAnsi="Times New Roman" w:cs="Times New Roman"/>
          <w:b/>
          <w:i/>
          <w:sz w:val="24"/>
          <w:szCs w:val="24"/>
          <w:highlight w:val="yellow"/>
        </w:rPr>
        <w:t>n</w:t>
      </w:r>
      <w:r w:rsidRPr="00FE219A">
        <w:rPr>
          <w:rFonts w:ascii="Times New Roman" w:eastAsia="Times New Roman" w:hAnsi="Times New Roman" w:cs="Times New Roman"/>
          <w:b/>
          <w:i/>
          <w:sz w:val="24"/>
          <w:szCs w:val="24"/>
          <w:highlight w:val="yellow"/>
        </w:rPr>
        <w:t xml:space="preserve">orādīt </w:t>
      </w:r>
      <w:r w:rsidR="004C3E12">
        <w:rPr>
          <w:rFonts w:ascii="Times New Roman" w:eastAsia="Times New Roman" w:hAnsi="Times New Roman" w:cs="Times New Roman"/>
          <w:b/>
          <w:i/>
          <w:sz w:val="24"/>
          <w:szCs w:val="24"/>
          <w:highlight w:val="yellow"/>
        </w:rPr>
        <w:t>2.</w:t>
      </w:r>
      <w:r w:rsidRPr="00FE219A">
        <w:rPr>
          <w:rFonts w:ascii="Times New Roman" w:eastAsia="Times New Roman" w:hAnsi="Times New Roman" w:cs="Times New Roman"/>
          <w:b/>
          <w:i/>
          <w:sz w:val="24"/>
          <w:szCs w:val="24"/>
          <w:highlight w:val="yellow"/>
        </w:rPr>
        <w:t>ārstniecības iestādes nosaukumu</w:t>
      </w:r>
      <w:r w:rsidRPr="006D45DD">
        <w:rPr>
          <w:rFonts w:ascii="Times New Roman" w:eastAsia="Times New Roman" w:hAnsi="Times New Roman" w:cs="Times New Roman"/>
          <w:b/>
          <w:i/>
          <w:sz w:val="24"/>
          <w:szCs w:val="24"/>
        </w:rPr>
        <w:t>&gt;</w:t>
      </w:r>
      <w:r w:rsidRPr="00BD612F">
        <w:rPr>
          <w:rFonts w:ascii="Times New Roman" w:eastAsia="Times New Roman" w:hAnsi="Times New Roman" w:cs="Times New Roman"/>
          <w:sz w:val="24"/>
          <w:szCs w:val="24"/>
        </w:rPr>
        <w:t>,</w:t>
      </w:r>
      <w:r w:rsidRPr="00BD612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reģistrācijas Nr.</w:t>
      </w:r>
      <w:r>
        <w:rPr>
          <w:rFonts w:ascii="Times New Roman" w:eastAsia="Times New Roman" w:hAnsi="Times New Roman" w:cs="Times New Roman"/>
          <w:i/>
          <w:sz w:val="24"/>
          <w:szCs w:val="24"/>
        </w:rPr>
        <w:t>&lt;</w:t>
      </w:r>
      <w:r w:rsidRPr="00FE219A">
        <w:rPr>
          <w:rFonts w:ascii="Times New Roman" w:eastAsia="Times New Roman" w:hAnsi="Times New Roman" w:cs="Times New Roman"/>
          <w:i/>
          <w:sz w:val="24"/>
          <w:szCs w:val="24"/>
          <w:highlight w:val="yellow"/>
        </w:rPr>
        <w:t xml:space="preserve">norādīt </w:t>
      </w:r>
      <w:r w:rsidR="004C3E12">
        <w:rPr>
          <w:rFonts w:ascii="Times New Roman" w:eastAsia="Times New Roman" w:hAnsi="Times New Roman" w:cs="Times New Roman"/>
          <w:i/>
          <w:sz w:val="24"/>
          <w:szCs w:val="24"/>
          <w:highlight w:val="yellow"/>
        </w:rPr>
        <w:t xml:space="preserve">2.ārstniecības iestādes </w:t>
      </w:r>
      <w:r w:rsidRPr="00FE219A">
        <w:rPr>
          <w:rFonts w:ascii="Times New Roman" w:eastAsia="Times New Roman" w:hAnsi="Times New Roman" w:cs="Times New Roman"/>
          <w:i/>
          <w:sz w:val="24"/>
          <w:szCs w:val="24"/>
          <w:highlight w:val="yellow"/>
        </w:rPr>
        <w:t>reģistrācijas numuru</w:t>
      </w:r>
      <w:r>
        <w:rPr>
          <w:rFonts w:ascii="Times New Roman" w:eastAsia="Times New Roman" w:hAnsi="Times New Roman" w:cs="Times New Roman"/>
          <w:i/>
          <w:sz w:val="24"/>
          <w:szCs w:val="24"/>
        </w:rPr>
        <w:t>&gt;</w:t>
      </w:r>
      <w:r w:rsidRPr="00BD612F">
        <w:rPr>
          <w:rFonts w:ascii="Times New Roman" w:eastAsia="Times New Roman" w:hAnsi="Times New Roman" w:cs="Times New Roman"/>
          <w:sz w:val="24"/>
          <w:szCs w:val="24"/>
        </w:rPr>
        <w:t xml:space="preserve">, juridiskā adrese: </w:t>
      </w:r>
      <w:r w:rsidRPr="00FE219A">
        <w:rPr>
          <w:rFonts w:ascii="Times New Roman" w:eastAsia="Times New Roman" w:hAnsi="Times New Roman" w:cs="Times New Roman"/>
          <w:i/>
          <w:sz w:val="24"/>
          <w:szCs w:val="24"/>
        </w:rPr>
        <w:t>&lt;</w:t>
      </w:r>
      <w:r w:rsidRPr="00FE219A">
        <w:rPr>
          <w:rFonts w:ascii="Times New Roman" w:eastAsia="Times New Roman" w:hAnsi="Times New Roman" w:cs="Times New Roman"/>
          <w:i/>
          <w:sz w:val="24"/>
          <w:szCs w:val="24"/>
          <w:highlight w:val="yellow"/>
        </w:rPr>
        <w:t xml:space="preserve">norādīt </w:t>
      </w:r>
      <w:r w:rsidR="004C3E12">
        <w:rPr>
          <w:rFonts w:ascii="Times New Roman" w:eastAsia="Times New Roman" w:hAnsi="Times New Roman" w:cs="Times New Roman"/>
          <w:i/>
          <w:sz w:val="24"/>
          <w:szCs w:val="24"/>
          <w:highlight w:val="yellow"/>
        </w:rPr>
        <w:t xml:space="preserve">2.ārstniecības iestādes </w:t>
      </w:r>
      <w:r w:rsidRPr="00FE219A">
        <w:rPr>
          <w:rFonts w:ascii="Times New Roman" w:eastAsia="Times New Roman" w:hAnsi="Times New Roman" w:cs="Times New Roman"/>
          <w:i/>
          <w:sz w:val="24"/>
          <w:szCs w:val="24"/>
          <w:highlight w:val="yellow"/>
        </w:rPr>
        <w:t>juridisko adresi</w:t>
      </w:r>
      <w:r w:rsidRPr="00FE219A">
        <w:rPr>
          <w:rFonts w:ascii="Times New Roman" w:eastAsia="Times New Roman" w:hAnsi="Times New Roman" w:cs="Times New Roman"/>
          <w:i/>
          <w:sz w:val="24"/>
          <w:szCs w:val="24"/>
        </w:rPr>
        <w:t>&gt;</w:t>
      </w:r>
      <w:r>
        <w:rPr>
          <w:rFonts w:ascii="Times New Roman" w:eastAsia="Times New Roman" w:hAnsi="Times New Roman" w:cs="Times New Roman"/>
          <w:sz w:val="24"/>
          <w:szCs w:val="24"/>
        </w:rPr>
        <w:t>,</w:t>
      </w:r>
      <w:r w:rsidRPr="00BD612F">
        <w:rPr>
          <w:rFonts w:ascii="Times New Roman" w:eastAsia="Times New Roman" w:hAnsi="Times New Roman" w:cs="Times New Roman"/>
          <w:sz w:val="24"/>
          <w:szCs w:val="24"/>
        </w:rPr>
        <w:t xml:space="preserve"> kuru saskaņā ar statūtiem pārstāv</w:t>
      </w:r>
      <w:r w:rsidRPr="00FE219A">
        <w:rPr>
          <w:rFonts w:ascii="Times New Roman" w:eastAsia="Times New Roman" w:hAnsi="Times New Roman" w:cs="Times New Roman"/>
          <w:i/>
          <w:sz w:val="24"/>
          <w:szCs w:val="24"/>
        </w:rPr>
        <w:t xml:space="preserve"> &lt;</w:t>
      </w:r>
      <w:r w:rsidRPr="00FE219A">
        <w:rPr>
          <w:rFonts w:ascii="Times New Roman" w:eastAsia="Times New Roman" w:hAnsi="Times New Roman" w:cs="Times New Roman"/>
          <w:i/>
          <w:sz w:val="24"/>
          <w:szCs w:val="24"/>
          <w:highlight w:val="yellow"/>
        </w:rPr>
        <w:t xml:space="preserve">norādīt </w:t>
      </w:r>
      <w:r w:rsidR="004C3E12">
        <w:rPr>
          <w:rFonts w:ascii="Times New Roman" w:eastAsia="Times New Roman" w:hAnsi="Times New Roman" w:cs="Times New Roman"/>
          <w:i/>
          <w:sz w:val="24"/>
          <w:szCs w:val="24"/>
          <w:highlight w:val="yellow"/>
        </w:rPr>
        <w:t xml:space="preserve">2.ārstniecības iestādes </w:t>
      </w:r>
      <w:r w:rsidRPr="00FE219A">
        <w:rPr>
          <w:rFonts w:ascii="Times New Roman" w:eastAsia="Times New Roman" w:hAnsi="Times New Roman" w:cs="Times New Roman"/>
          <w:i/>
          <w:sz w:val="24"/>
          <w:szCs w:val="24"/>
          <w:highlight w:val="yellow"/>
        </w:rPr>
        <w:t>valdes amatus un vārdus un uzvārdus</w:t>
      </w:r>
      <w:r w:rsidRPr="00FE219A">
        <w:rPr>
          <w:rFonts w:ascii="Times New Roman" w:eastAsia="Times New Roman" w:hAnsi="Times New Roman" w:cs="Times New Roman"/>
          <w:i/>
          <w:sz w:val="24"/>
          <w:szCs w:val="24"/>
        </w:rPr>
        <w:t>&gt;</w:t>
      </w:r>
      <w:r w:rsidR="00BD612F" w:rsidRPr="00BD612F">
        <w:rPr>
          <w:rFonts w:ascii="Times New Roman" w:eastAsia="Calibri" w:hAnsi="Times New Roman" w:cs="Times New Roman"/>
          <w:bCs/>
          <w:sz w:val="24"/>
          <w:szCs w:val="24"/>
        </w:rPr>
        <w:t xml:space="preserve">, </w:t>
      </w:r>
    </w:p>
    <w:p w14:paraId="5D878FEE" w14:textId="01EC743D" w:rsidR="001460C9" w:rsidRDefault="001460C9" w:rsidP="00586F36">
      <w:pPr>
        <w:spacing w:before="120" w:after="120" w:line="240" w:lineRule="auto"/>
        <w:ind w:firstLine="720"/>
        <w:jc w:val="both"/>
        <w:rPr>
          <w:rFonts w:ascii="Times New Roman" w:eastAsia="Calibri" w:hAnsi="Times New Roman" w:cs="Times New Roman"/>
          <w:bCs/>
          <w:sz w:val="24"/>
          <w:szCs w:val="24"/>
        </w:rPr>
      </w:pPr>
      <w:r w:rsidRPr="001460C9">
        <w:rPr>
          <w:rFonts w:ascii="Times New Roman" w:eastAsia="Calibri" w:hAnsi="Times New Roman" w:cs="Times New Roman"/>
          <w:bCs/>
          <w:sz w:val="24"/>
          <w:szCs w:val="24"/>
          <w:highlight w:val="yellow"/>
        </w:rPr>
        <w:t>&lt;</w:t>
      </w:r>
      <w:r w:rsidRPr="001460C9">
        <w:rPr>
          <w:rFonts w:ascii="Times New Roman" w:eastAsia="Calibri" w:hAnsi="Times New Roman" w:cs="Times New Roman"/>
          <w:b/>
          <w:bCs/>
          <w:i/>
          <w:sz w:val="24"/>
          <w:szCs w:val="24"/>
          <w:highlight w:val="yellow"/>
        </w:rPr>
        <w:t xml:space="preserve">norādīt informāciju par piesaistīto speciālistu/piesaistītajiem speciālistiem </w:t>
      </w:r>
      <w:r w:rsidRPr="001460C9">
        <w:rPr>
          <w:rFonts w:ascii="Times New Roman" w:eastAsia="Calibri" w:hAnsi="Times New Roman" w:cs="Times New Roman"/>
          <w:bCs/>
          <w:sz w:val="24"/>
          <w:szCs w:val="24"/>
          <w:highlight w:val="yellow"/>
        </w:rPr>
        <w:t xml:space="preserve">- </w:t>
      </w:r>
      <w:r w:rsidRPr="001460C9">
        <w:rPr>
          <w:rFonts w:ascii="Times New Roman" w:hAnsi="Times New Roman"/>
          <w:color w:val="000000"/>
          <w:sz w:val="24"/>
          <w:szCs w:val="24"/>
          <w:highlight w:val="yellow"/>
        </w:rPr>
        <w:t>pediatrs, fizioterapeits, vecmāte vai ginekologs</w:t>
      </w:r>
      <w:r w:rsidRPr="001460C9">
        <w:rPr>
          <w:rFonts w:ascii="Times New Roman" w:eastAsia="Calibri" w:hAnsi="Times New Roman" w:cs="Times New Roman"/>
          <w:b/>
          <w:bCs/>
          <w:i/>
          <w:sz w:val="24"/>
          <w:szCs w:val="24"/>
          <w:highlight w:val="yellow"/>
        </w:rPr>
        <w:t xml:space="preserve"> </w:t>
      </w:r>
      <w:r w:rsidRPr="001460C9">
        <w:rPr>
          <w:rFonts w:ascii="Times New Roman" w:eastAsia="Calibri" w:hAnsi="Times New Roman" w:cs="Times New Roman"/>
          <w:bCs/>
          <w:sz w:val="24"/>
          <w:szCs w:val="24"/>
          <w:highlight w:val="yellow"/>
        </w:rPr>
        <w:t>&gt;,</w:t>
      </w:r>
    </w:p>
    <w:p w14:paraId="19FE2396" w14:textId="7C9177B8" w:rsidR="00E469EE" w:rsidRDefault="00E469EE" w:rsidP="00586F36">
      <w:pPr>
        <w:spacing w:before="120" w:after="120" w:line="240" w:lineRule="auto"/>
        <w:ind w:firstLine="720"/>
        <w:jc w:val="both"/>
        <w:rPr>
          <w:rFonts w:ascii="Times New Roman" w:eastAsia="Calibri" w:hAnsi="Times New Roman" w:cs="Times New Roman"/>
          <w:bCs/>
          <w:sz w:val="24"/>
          <w:szCs w:val="24"/>
        </w:rPr>
      </w:pPr>
      <w:r w:rsidRPr="00E469EE">
        <w:rPr>
          <w:rFonts w:ascii="Times New Roman" w:eastAsia="Calibri" w:hAnsi="Times New Roman" w:cs="Times New Roman"/>
          <w:bCs/>
          <w:sz w:val="24"/>
          <w:szCs w:val="24"/>
          <w:highlight w:val="yellow"/>
        </w:rPr>
        <w:t>&lt;papildināt pēc nepieciešamības atkarībā no sadarbības partneru skaita</w:t>
      </w:r>
      <w:r w:rsidR="00B4323A">
        <w:rPr>
          <w:rFonts w:ascii="Times New Roman" w:eastAsia="Calibri" w:hAnsi="Times New Roman" w:cs="Times New Roman"/>
          <w:bCs/>
          <w:sz w:val="24"/>
          <w:szCs w:val="24"/>
          <w:highlight w:val="yellow"/>
        </w:rPr>
        <w:t>, tai skaitā ar piesaistīto speciālistu/piesaistītajiem speciālistiem</w:t>
      </w:r>
      <w:r w:rsidRPr="00E469EE">
        <w:rPr>
          <w:rFonts w:ascii="Times New Roman" w:eastAsia="Calibri" w:hAnsi="Times New Roman" w:cs="Times New Roman"/>
          <w:bCs/>
          <w:sz w:val="24"/>
          <w:szCs w:val="24"/>
          <w:highlight w:val="yellow"/>
        </w:rPr>
        <w:t>&gt;,</w:t>
      </w:r>
    </w:p>
    <w:p w14:paraId="083AF2F6" w14:textId="01DC26D9" w:rsidR="00BD612F" w:rsidRPr="00BD612F" w:rsidRDefault="00BD612F" w:rsidP="00586F36">
      <w:pPr>
        <w:spacing w:before="120" w:after="120" w:line="240" w:lineRule="auto"/>
        <w:ind w:firstLine="720"/>
        <w:jc w:val="both"/>
        <w:rPr>
          <w:rFonts w:ascii="Times New Roman" w:eastAsia="Times New Roman" w:hAnsi="Times New Roman" w:cs="Times New Roman"/>
          <w:noProof/>
          <w:sz w:val="24"/>
          <w:szCs w:val="20"/>
        </w:rPr>
      </w:pPr>
      <w:r w:rsidRPr="00BD612F" w:rsidDel="0053168D">
        <w:rPr>
          <w:rFonts w:ascii="Times New Roman" w:eastAsia="Calibri" w:hAnsi="Times New Roman" w:cs="Times New Roman"/>
          <w:b/>
          <w:sz w:val="24"/>
          <w:szCs w:val="24"/>
        </w:rPr>
        <w:t xml:space="preserve"> </w:t>
      </w:r>
      <w:r w:rsidRPr="00BD612F">
        <w:rPr>
          <w:rFonts w:ascii="Times New Roman" w:eastAsia="Times New Roman" w:hAnsi="Times New Roman" w:cs="Times New Roman"/>
          <w:noProof/>
          <w:sz w:val="24"/>
          <w:szCs w:val="20"/>
        </w:rPr>
        <w:t>(turpmāk saukti arī, attiecīgi, kopā “Puses” vai atsevišķi “Puse”)</w:t>
      </w:r>
      <w:r w:rsidR="004C3E12">
        <w:rPr>
          <w:rFonts w:ascii="Times New Roman" w:eastAsia="Times New Roman" w:hAnsi="Times New Roman" w:cs="Times New Roman"/>
          <w:noProof/>
          <w:sz w:val="24"/>
          <w:szCs w:val="20"/>
        </w:rPr>
        <w:t>,</w:t>
      </w:r>
    </w:p>
    <w:p w14:paraId="58876989" w14:textId="0C39F9A5" w:rsidR="004C3E12" w:rsidRDefault="004C3E12" w:rsidP="00586F36">
      <w:pPr>
        <w:spacing w:before="120" w:after="12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apzinoties ārstniecības iestāžu sadarbības nozīmību sniegto veselības aprūpes pakalpojumu pieejamības, kvalitātes un efektivitātes nodrošināšanā</w:t>
      </w:r>
      <w:r w:rsidR="00AC67EB">
        <w:rPr>
          <w:rFonts w:ascii="Times New Roman" w:eastAsia="Times New Roman" w:hAnsi="Times New Roman" w:cs="Times New Roman"/>
          <w:bCs/>
          <w:sz w:val="24"/>
          <w:szCs w:val="24"/>
        </w:rPr>
        <w:t xml:space="preserve"> </w:t>
      </w:r>
      <w:r w:rsidR="00AC67EB">
        <w:rPr>
          <w:rFonts w:ascii="Times New Roman" w:eastAsia="Times New Roman" w:hAnsi="Times New Roman" w:cs="Times New Roman"/>
          <w:bCs/>
          <w:i/>
          <w:sz w:val="24"/>
          <w:szCs w:val="24"/>
        </w:rPr>
        <w:t>&lt;</w:t>
      </w:r>
      <w:r w:rsidR="00AC67EB" w:rsidRPr="00AC67EB">
        <w:rPr>
          <w:rFonts w:ascii="Times New Roman" w:eastAsia="Times New Roman" w:hAnsi="Times New Roman" w:cs="Times New Roman"/>
          <w:bCs/>
          <w:i/>
          <w:sz w:val="24"/>
          <w:szCs w:val="24"/>
          <w:highlight w:val="yellow"/>
        </w:rPr>
        <w:t xml:space="preserve">norādīt sadarbības teritorijas </w:t>
      </w:r>
      <w:r w:rsidR="00AC67EB" w:rsidRPr="00E469EE">
        <w:rPr>
          <w:rFonts w:ascii="Times New Roman" w:eastAsia="Times New Roman" w:hAnsi="Times New Roman" w:cs="Times New Roman"/>
          <w:bCs/>
          <w:i/>
          <w:sz w:val="24"/>
          <w:szCs w:val="24"/>
          <w:highlight w:val="yellow"/>
        </w:rPr>
        <w:t>nosaukumu</w:t>
      </w:r>
      <w:r w:rsidR="00E469EE" w:rsidRPr="00E469EE">
        <w:rPr>
          <w:rFonts w:ascii="Times New Roman" w:eastAsia="Times New Roman" w:hAnsi="Times New Roman" w:cs="Times New Roman"/>
          <w:bCs/>
          <w:i/>
          <w:sz w:val="24"/>
          <w:szCs w:val="24"/>
          <w:highlight w:val="yellow"/>
        </w:rPr>
        <w:t xml:space="preserve"> (administratīvi teritoriālo vienību vai tās daļu)</w:t>
      </w:r>
      <w:r w:rsidR="00AC67EB">
        <w:rPr>
          <w:rFonts w:ascii="Times New Roman" w:eastAsia="Times New Roman" w:hAnsi="Times New Roman" w:cs="Times New Roman"/>
          <w:bCs/>
          <w:i/>
          <w:sz w:val="24"/>
          <w:szCs w:val="24"/>
        </w:rPr>
        <w:t>&gt;</w:t>
      </w:r>
      <w:r w:rsidR="00AC67EB">
        <w:rPr>
          <w:rFonts w:ascii="Times New Roman" w:eastAsia="Times New Roman" w:hAnsi="Times New Roman" w:cs="Times New Roman"/>
          <w:bCs/>
          <w:sz w:val="24"/>
          <w:szCs w:val="24"/>
        </w:rPr>
        <w:t xml:space="preserve"> sadarbības teritorijā (turpmāk – </w:t>
      </w:r>
      <w:r w:rsidR="00FF5914">
        <w:rPr>
          <w:rFonts w:ascii="Times New Roman" w:eastAsia="Times New Roman" w:hAnsi="Times New Roman" w:cs="Times New Roman"/>
          <w:bCs/>
          <w:sz w:val="24"/>
          <w:szCs w:val="24"/>
        </w:rPr>
        <w:t>ģimenes ārstu prakšu apkalpes zona</w:t>
      </w:r>
      <w:r w:rsidR="00AC67E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14:paraId="5DE88003" w14:textId="77777777" w:rsidR="00A75BEE" w:rsidRDefault="004C3E12" w:rsidP="00586F36">
      <w:pPr>
        <w:spacing w:before="120" w:after="120" w:line="240" w:lineRule="auto"/>
        <w:ind w:firstLine="720"/>
        <w:jc w:val="both"/>
        <w:rPr>
          <w:rFonts w:ascii="Times New Roman" w:eastAsia="Calibri" w:hAnsi="Times New Roman" w:cs="Times New Roman"/>
          <w:sz w:val="24"/>
          <w:szCs w:val="24"/>
        </w:rPr>
      </w:pPr>
      <w:r w:rsidRPr="00A75BEE">
        <w:rPr>
          <w:rFonts w:ascii="Times New Roman" w:eastAsia="Times New Roman" w:hAnsi="Times New Roman" w:cs="Times New Roman"/>
          <w:sz w:val="24"/>
          <w:szCs w:val="24"/>
        </w:rPr>
        <w:t>ievērojot</w:t>
      </w:r>
      <w:r w:rsidR="00A75BEE">
        <w:rPr>
          <w:rFonts w:ascii="Times New Roman" w:eastAsia="Calibri" w:hAnsi="Times New Roman" w:cs="Times New Roman"/>
          <w:sz w:val="24"/>
          <w:szCs w:val="24"/>
        </w:rPr>
        <w:t>:</w:t>
      </w:r>
    </w:p>
    <w:p w14:paraId="0027323A" w14:textId="7A8373AE" w:rsidR="003546D7" w:rsidRPr="00077803" w:rsidRDefault="003546D7" w:rsidP="003546D7">
      <w:pPr>
        <w:pStyle w:val="ListParagraph"/>
        <w:numPr>
          <w:ilvl w:val="0"/>
          <w:numId w:val="3"/>
        </w:numPr>
        <w:shd w:val="clear" w:color="auto" w:fill="FFFFFF"/>
        <w:autoSpaceDE w:val="0"/>
        <w:autoSpaceDN w:val="0"/>
        <w:adjustRightInd w:val="0"/>
        <w:spacing w:before="60" w:after="0" w:line="240" w:lineRule="auto"/>
        <w:jc w:val="both"/>
        <w:rPr>
          <w:rFonts w:ascii="Times New Roman" w:eastAsia="Calibri" w:hAnsi="Times New Roman" w:cs="Times New Roman"/>
          <w:bCs/>
          <w:sz w:val="24"/>
          <w:szCs w:val="24"/>
        </w:rPr>
      </w:pPr>
      <w:r w:rsidRPr="00077803">
        <w:rPr>
          <w:rFonts w:ascii="Times New Roman" w:eastAsia="Calibri" w:hAnsi="Times New Roman" w:cs="Times New Roman"/>
          <w:bCs/>
          <w:sz w:val="24"/>
          <w:szCs w:val="24"/>
        </w:rPr>
        <w:t xml:space="preserve">Ministru kabineta 2018. gada </w:t>
      </w:r>
      <w:r w:rsidR="00E469EE">
        <w:rPr>
          <w:rFonts w:ascii="Times New Roman" w:eastAsia="Calibri" w:hAnsi="Times New Roman" w:cs="Times New Roman"/>
          <w:bCs/>
          <w:sz w:val="24"/>
          <w:szCs w:val="24"/>
        </w:rPr>
        <w:t>11.septembra</w:t>
      </w:r>
      <w:r w:rsidRPr="00077803">
        <w:rPr>
          <w:rFonts w:ascii="Times New Roman" w:eastAsia="Calibri" w:hAnsi="Times New Roman" w:cs="Times New Roman"/>
          <w:bCs/>
          <w:sz w:val="24"/>
          <w:szCs w:val="24"/>
        </w:rPr>
        <w:t xml:space="preserve"> noteikum</w:t>
      </w:r>
      <w:r w:rsidR="004F413D" w:rsidRPr="00077803">
        <w:rPr>
          <w:rFonts w:ascii="Times New Roman" w:eastAsia="Calibri" w:hAnsi="Times New Roman" w:cs="Times New Roman"/>
          <w:bCs/>
          <w:sz w:val="24"/>
          <w:szCs w:val="24"/>
        </w:rPr>
        <w:t>us</w:t>
      </w:r>
      <w:r w:rsidRPr="00077803">
        <w:rPr>
          <w:rFonts w:ascii="Times New Roman" w:eastAsia="Calibri" w:hAnsi="Times New Roman" w:cs="Times New Roman"/>
          <w:bCs/>
          <w:sz w:val="24"/>
          <w:szCs w:val="24"/>
        </w:rPr>
        <w:t xml:space="preserve"> Nr. </w:t>
      </w:r>
      <w:r w:rsidR="00E469EE">
        <w:rPr>
          <w:rFonts w:ascii="Times New Roman" w:eastAsia="Calibri" w:hAnsi="Times New Roman" w:cs="Times New Roman"/>
          <w:bCs/>
          <w:sz w:val="24"/>
          <w:szCs w:val="24"/>
        </w:rPr>
        <w:t>585</w:t>
      </w:r>
      <w:r w:rsidR="00E469EE" w:rsidRPr="00077803">
        <w:rPr>
          <w:rFonts w:ascii="Times New Roman" w:eastAsia="Calibri" w:hAnsi="Times New Roman" w:cs="Times New Roman"/>
          <w:bCs/>
          <w:sz w:val="24"/>
          <w:szCs w:val="24"/>
        </w:rPr>
        <w:t xml:space="preserve"> </w:t>
      </w:r>
      <w:r w:rsidRPr="00077803">
        <w:rPr>
          <w:rFonts w:ascii="Times New Roman" w:eastAsia="Calibri" w:hAnsi="Times New Roman" w:cs="Times New Roman"/>
          <w:bCs/>
          <w:sz w:val="24"/>
          <w:szCs w:val="24"/>
        </w:rPr>
        <w:t xml:space="preserve">“Noteikumi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w:t>
      </w:r>
      <w:r w:rsidR="00E469EE">
        <w:rPr>
          <w:rFonts w:ascii="Times New Roman" w:eastAsia="Calibri" w:hAnsi="Times New Roman" w:cs="Times New Roman"/>
          <w:bCs/>
          <w:sz w:val="24"/>
          <w:szCs w:val="24"/>
        </w:rPr>
        <w:t>ceturto</w:t>
      </w:r>
      <w:r w:rsidR="00E469EE" w:rsidRPr="00077803">
        <w:rPr>
          <w:rFonts w:ascii="Times New Roman" w:eastAsia="Calibri" w:hAnsi="Times New Roman" w:cs="Times New Roman"/>
          <w:bCs/>
          <w:sz w:val="24"/>
          <w:szCs w:val="24"/>
        </w:rPr>
        <w:t xml:space="preserve"> </w:t>
      </w:r>
      <w:r w:rsidRPr="00077803">
        <w:rPr>
          <w:rFonts w:ascii="Times New Roman" w:eastAsia="Calibri" w:hAnsi="Times New Roman" w:cs="Times New Roman"/>
          <w:bCs/>
          <w:sz w:val="24"/>
          <w:szCs w:val="24"/>
        </w:rPr>
        <w:t>kārtu”</w:t>
      </w:r>
      <w:r w:rsidR="00A76B10">
        <w:rPr>
          <w:rFonts w:ascii="Times New Roman" w:eastAsia="Calibri" w:hAnsi="Times New Roman" w:cs="Times New Roman"/>
          <w:bCs/>
          <w:sz w:val="24"/>
          <w:szCs w:val="24"/>
        </w:rPr>
        <w:t xml:space="preserve"> (turpmāk – MK noteikumi Nr.</w:t>
      </w:r>
      <w:r w:rsidR="00E469EE">
        <w:rPr>
          <w:rFonts w:ascii="Times New Roman" w:eastAsia="Calibri" w:hAnsi="Times New Roman" w:cs="Times New Roman"/>
          <w:bCs/>
          <w:sz w:val="24"/>
          <w:szCs w:val="24"/>
        </w:rPr>
        <w:t>585</w:t>
      </w:r>
      <w:r w:rsidR="00A76B10">
        <w:rPr>
          <w:rFonts w:ascii="Times New Roman" w:eastAsia="Calibri" w:hAnsi="Times New Roman" w:cs="Times New Roman"/>
          <w:bCs/>
          <w:sz w:val="24"/>
          <w:szCs w:val="24"/>
        </w:rPr>
        <w:t>)</w:t>
      </w:r>
      <w:r w:rsidR="00F3039D">
        <w:rPr>
          <w:rFonts w:ascii="Times New Roman" w:eastAsia="Calibri" w:hAnsi="Times New Roman" w:cs="Times New Roman"/>
          <w:bCs/>
          <w:sz w:val="24"/>
          <w:szCs w:val="24"/>
        </w:rPr>
        <w:t>;</w:t>
      </w:r>
    </w:p>
    <w:p w14:paraId="4EF702FB" w14:textId="1FF9D279" w:rsidR="00BD612F" w:rsidRPr="00BD612F" w:rsidRDefault="00BD612F" w:rsidP="00F753AB">
      <w:pPr>
        <w:pStyle w:val="ListParagraph"/>
        <w:numPr>
          <w:ilvl w:val="0"/>
          <w:numId w:val="3"/>
        </w:numPr>
        <w:shd w:val="clear" w:color="auto" w:fill="FFFFFF"/>
        <w:autoSpaceDE w:val="0"/>
        <w:autoSpaceDN w:val="0"/>
        <w:adjustRightInd w:val="0"/>
        <w:spacing w:before="60" w:after="0" w:line="240" w:lineRule="auto"/>
        <w:jc w:val="both"/>
        <w:rPr>
          <w:rFonts w:ascii="Times New Roman" w:eastAsia="Calibri" w:hAnsi="Times New Roman" w:cs="Times New Roman"/>
          <w:bCs/>
          <w:sz w:val="24"/>
          <w:szCs w:val="24"/>
        </w:rPr>
      </w:pPr>
      <w:r w:rsidRPr="00A75BEE">
        <w:rPr>
          <w:rFonts w:ascii="Times New Roman" w:eastAsia="Calibri" w:hAnsi="Times New Roman" w:cs="Times New Roman"/>
          <w:sz w:val="24"/>
          <w:szCs w:val="24"/>
        </w:rPr>
        <w:t>Ministru</w:t>
      </w:r>
      <w:r w:rsidRPr="00BD612F">
        <w:rPr>
          <w:rFonts w:ascii="Times New Roman" w:eastAsia="Calibri" w:hAnsi="Times New Roman" w:cs="Times New Roman"/>
          <w:bCs/>
          <w:sz w:val="24"/>
          <w:szCs w:val="24"/>
        </w:rPr>
        <w:t xml:space="preserve"> kabineta</w:t>
      </w:r>
      <w:r w:rsidR="004C3E12">
        <w:rPr>
          <w:rFonts w:ascii="Times New Roman" w:eastAsia="Calibri" w:hAnsi="Times New Roman" w:cs="Times New Roman"/>
          <w:bCs/>
          <w:sz w:val="24"/>
          <w:szCs w:val="24"/>
        </w:rPr>
        <w:t xml:space="preserve"> </w:t>
      </w:r>
      <w:r w:rsidR="00F753AB">
        <w:rPr>
          <w:rFonts w:ascii="Times New Roman" w:eastAsia="Calibri" w:hAnsi="Times New Roman" w:cs="Times New Roman"/>
          <w:bCs/>
          <w:sz w:val="24"/>
          <w:szCs w:val="24"/>
        </w:rPr>
        <w:t>2018.gada 28.</w:t>
      </w:r>
      <w:r w:rsidR="00F753AB" w:rsidRPr="00F753AB">
        <w:rPr>
          <w:rFonts w:ascii="Times New Roman" w:eastAsia="Calibri" w:hAnsi="Times New Roman" w:cs="Times New Roman"/>
          <w:bCs/>
          <w:sz w:val="24"/>
          <w:szCs w:val="24"/>
        </w:rPr>
        <w:t>augusta noteikum</w:t>
      </w:r>
      <w:r w:rsidR="00F753AB">
        <w:rPr>
          <w:rFonts w:ascii="Times New Roman" w:eastAsia="Calibri" w:hAnsi="Times New Roman" w:cs="Times New Roman"/>
          <w:bCs/>
          <w:sz w:val="24"/>
          <w:szCs w:val="24"/>
        </w:rPr>
        <w:t>i</w:t>
      </w:r>
      <w:r w:rsidR="00F753AB" w:rsidRPr="00F753AB">
        <w:rPr>
          <w:rFonts w:ascii="Times New Roman" w:eastAsia="Calibri" w:hAnsi="Times New Roman" w:cs="Times New Roman"/>
          <w:bCs/>
          <w:sz w:val="24"/>
          <w:szCs w:val="24"/>
        </w:rPr>
        <w:t xml:space="preserve"> Nr. 555 "Veselības aprūpes pakalpojumu organizēšanas un samaksas kārtība"</w:t>
      </w:r>
      <w:r w:rsidR="00F3039D">
        <w:rPr>
          <w:rFonts w:ascii="Times New Roman" w:eastAsia="Calibri" w:hAnsi="Times New Roman" w:cs="Times New Roman"/>
          <w:bCs/>
          <w:sz w:val="24"/>
          <w:szCs w:val="24"/>
        </w:rPr>
        <w:t>;</w:t>
      </w:r>
    </w:p>
    <w:p w14:paraId="753A2ACD" w14:textId="4E0C33F6" w:rsidR="00BD612F" w:rsidRPr="00435C9E" w:rsidRDefault="00BD612F" w:rsidP="00586F36">
      <w:pPr>
        <w:pStyle w:val="ListParagraph"/>
        <w:numPr>
          <w:ilvl w:val="0"/>
          <w:numId w:val="3"/>
        </w:numPr>
        <w:shd w:val="clear" w:color="auto" w:fill="FFFFFF"/>
        <w:autoSpaceDE w:val="0"/>
        <w:autoSpaceDN w:val="0"/>
        <w:adjustRightInd w:val="0"/>
        <w:spacing w:before="60" w:after="0" w:line="240" w:lineRule="auto"/>
        <w:jc w:val="both"/>
        <w:rPr>
          <w:rFonts w:ascii="Times New Roman" w:eastAsia="Times New Roman" w:hAnsi="Times New Roman" w:cs="Times New Roman"/>
          <w:bCs/>
          <w:color w:val="000000"/>
          <w:kern w:val="24"/>
          <w:sz w:val="24"/>
          <w:szCs w:val="24"/>
        </w:rPr>
      </w:pPr>
      <w:bookmarkStart w:id="1" w:name="_Hlk505942069"/>
      <w:r w:rsidRPr="00A75BEE">
        <w:rPr>
          <w:rFonts w:ascii="Times New Roman" w:eastAsia="Calibri" w:hAnsi="Times New Roman" w:cs="Times New Roman"/>
          <w:bCs/>
          <w:sz w:val="24"/>
          <w:szCs w:val="24"/>
        </w:rPr>
        <w:t>Ministru</w:t>
      </w:r>
      <w:r w:rsidR="00622006">
        <w:rPr>
          <w:rFonts w:ascii="Times New Roman" w:eastAsia="Calibri" w:hAnsi="Times New Roman" w:cs="Times New Roman"/>
          <w:sz w:val="24"/>
          <w:szCs w:val="24"/>
        </w:rPr>
        <w:t xml:space="preserve"> kabineta 2017.</w:t>
      </w:r>
      <w:r w:rsidRPr="00435C9E">
        <w:rPr>
          <w:rFonts w:ascii="Times New Roman" w:eastAsia="Calibri" w:hAnsi="Times New Roman" w:cs="Times New Roman"/>
          <w:sz w:val="24"/>
          <w:szCs w:val="24"/>
        </w:rPr>
        <w:t xml:space="preserve">gada </w:t>
      </w:r>
      <w:r w:rsidR="004C3E12">
        <w:rPr>
          <w:rFonts w:ascii="Times New Roman" w:eastAsia="Calibri" w:hAnsi="Times New Roman" w:cs="Times New Roman"/>
          <w:sz w:val="24"/>
          <w:szCs w:val="24"/>
        </w:rPr>
        <w:t>7.</w:t>
      </w:r>
      <w:r w:rsidRPr="00435C9E">
        <w:rPr>
          <w:rFonts w:ascii="Times New Roman" w:eastAsia="Calibri" w:hAnsi="Times New Roman" w:cs="Times New Roman"/>
          <w:sz w:val="24"/>
          <w:szCs w:val="24"/>
        </w:rPr>
        <w:t>august</w:t>
      </w:r>
      <w:r w:rsidR="00622006">
        <w:rPr>
          <w:rFonts w:ascii="Times New Roman" w:eastAsia="Calibri" w:hAnsi="Times New Roman" w:cs="Times New Roman"/>
          <w:sz w:val="24"/>
          <w:szCs w:val="24"/>
        </w:rPr>
        <w:t>a rīkojumu Nr.</w:t>
      </w:r>
      <w:r w:rsidRPr="00435C9E">
        <w:rPr>
          <w:rFonts w:ascii="Times New Roman" w:eastAsia="Calibri" w:hAnsi="Times New Roman" w:cs="Times New Roman"/>
          <w:sz w:val="24"/>
          <w:szCs w:val="24"/>
        </w:rPr>
        <w:t>394</w:t>
      </w:r>
      <w:r w:rsidR="00BD73E5">
        <w:rPr>
          <w:rFonts w:ascii="Times New Roman" w:eastAsia="Calibri" w:hAnsi="Times New Roman" w:cs="Times New Roman"/>
          <w:sz w:val="24"/>
          <w:szCs w:val="24"/>
        </w:rPr>
        <w:t xml:space="preserve"> </w:t>
      </w:r>
      <w:bookmarkStart w:id="2" w:name="OLE_LINK3"/>
      <w:bookmarkStart w:id="3" w:name="OLE_LINK4"/>
      <w:r w:rsidRPr="00435C9E">
        <w:rPr>
          <w:rFonts w:ascii="Times New Roman" w:eastAsia="Calibri" w:hAnsi="Times New Roman" w:cs="Times New Roman"/>
          <w:sz w:val="24"/>
          <w:szCs w:val="24"/>
        </w:rPr>
        <w:t>„</w:t>
      </w:r>
      <w:r w:rsidRPr="00435C9E">
        <w:rPr>
          <w:rFonts w:ascii="Times New Roman" w:eastAsia="Times New Roman" w:hAnsi="Times New Roman" w:cs="Times New Roman"/>
          <w:sz w:val="24"/>
          <w:szCs w:val="24"/>
          <w:lang w:eastAsia="lv-LV"/>
        </w:rPr>
        <w:t>Konceptuālais ziņojums "Par veselības aprūpes sistēmas</w:t>
      </w:r>
      <w:r w:rsidRPr="00435C9E">
        <w:rPr>
          <w:rFonts w:ascii="Times New Roman" w:eastAsia="Times New Roman" w:hAnsi="Times New Roman" w:cs="Times New Roman"/>
          <w:bCs/>
          <w:color w:val="000000"/>
          <w:kern w:val="24"/>
          <w:sz w:val="24"/>
          <w:szCs w:val="24"/>
        </w:rPr>
        <w:t xml:space="preserve"> reformu</w:t>
      </w:r>
      <w:bookmarkEnd w:id="2"/>
      <w:bookmarkEnd w:id="3"/>
      <w:r w:rsidRPr="00435C9E">
        <w:rPr>
          <w:rFonts w:ascii="Times New Roman" w:eastAsia="Times New Roman" w:hAnsi="Times New Roman" w:cs="Times New Roman"/>
          <w:bCs/>
          <w:color w:val="000000"/>
          <w:kern w:val="24"/>
          <w:sz w:val="24"/>
          <w:szCs w:val="24"/>
        </w:rPr>
        <w:t>"</w:t>
      </w:r>
      <w:r w:rsidR="00F3039D">
        <w:rPr>
          <w:rFonts w:ascii="Times New Roman" w:eastAsia="Times New Roman" w:hAnsi="Times New Roman" w:cs="Times New Roman"/>
          <w:bCs/>
          <w:color w:val="000000"/>
          <w:kern w:val="24"/>
          <w:sz w:val="24"/>
          <w:szCs w:val="24"/>
        </w:rPr>
        <w:t>;</w:t>
      </w:r>
      <w:r w:rsidRPr="00435C9E">
        <w:rPr>
          <w:rFonts w:ascii="Times New Roman" w:eastAsia="Times New Roman" w:hAnsi="Times New Roman" w:cs="Times New Roman"/>
          <w:bCs/>
          <w:color w:val="000000"/>
          <w:kern w:val="24"/>
          <w:sz w:val="24"/>
          <w:szCs w:val="24"/>
        </w:rPr>
        <w:t xml:space="preserve"> </w:t>
      </w:r>
    </w:p>
    <w:bookmarkEnd w:id="1"/>
    <w:p w14:paraId="5388EF96" w14:textId="0F902F36" w:rsidR="00BD612F" w:rsidRDefault="00BD612F" w:rsidP="00586F36">
      <w:pPr>
        <w:spacing w:before="120" w:after="120" w:line="240" w:lineRule="auto"/>
        <w:ind w:firstLine="720"/>
        <w:jc w:val="both"/>
        <w:rPr>
          <w:rFonts w:ascii="Times New Roman" w:eastAsia="Times New Roman" w:hAnsi="Times New Roman" w:cs="Times New Roman"/>
          <w:bCs/>
          <w:sz w:val="24"/>
          <w:szCs w:val="24"/>
        </w:rPr>
      </w:pPr>
      <w:r w:rsidRPr="00A75BEE">
        <w:rPr>
          <w:rFonts w:ascii="Times New Roman" w:eastAsia="Times New Roman" w:hAnsi="Times New Roman" w:cs="Times New Roman"/>
          <w:sz w:val="24"/>
          <w:szCs w:val="24"/>
        </w:rPr>
        <w:t>noslēdz</w:t>
      </w:r>
      <w:r w:rsidRPr="00BD612F">
        <w:rPr>
          <w:rFonts w:ascii="Times New Roman" w:eastAsia="Times New Roman" w:hAnsi="Times New Roman" w:cs="Times New Roman"/>
          <w:bCs/>
          <w:sz w:val="24"/>
          <w:szCs w:val="24"/>
        </w:rPr>
        <w:t xml:space="preserve"> šādu</w:t>
      </w:r>
      <w:r w:rsidR="00BD73E5">
        <w:rPr>
          <w:rFonts w:ascii="Times New Roman" w:eastAsia="Times New Roman" w:hAnsi="Times New Roman" w:cs="Times New Roman"/>
          <w:bCs/>
          <w:sz w:val="24"/>
          <w:szCs w:val="24"/>
        </w:rPr>
        <w:t xml:space="preserve"> </w:t>
      </w:r>
      <w:r w:rsidR="00AC67EB">
        <w:rPr>
          <w:rFonts w:ascii="Times New Roman" w:eastAsia="Times New Roman" w:hAnsi="Times New Roman" w:cs="Times New Roman"/>
          <w:bCs/>
          <w:sz w:val="24"/>
          <w:szCs w:val="24"/>
        </w:rPr>
        <w:t>s</w:t>
      </w:r>
      <w:r w:rsidRPr="00BD612F">
        <w:rPr>
          <w:rFonts w:ascii="Times New Roman" w:eastAsia="Times New Roman" w:hAnsi="Times New Roman" w:cs="Times New Roman"/>
          <w:bCs/>
          <w:sz w:val="24"/>
          <w:szCs w:val="24"/>
        </w:rPr>
        <w:t>adarbības</w:t>
      </w:r>
      <w:r w:rsidR="00BD73E5">
        <w:rPr>
          <w:rFonts w:ascii="Times New Roman" w:eastAsia="Times New Roman" w:hAnsi="Times New Roman" w:cs="Times New Roman"/>
          <w:bCs/>
          <w:sz w:val="24"/>
          <w:szCs w:val="24"/>
        </w:rPr>
        <w:t xml:space="preserve"> </w:t>
      </w:r>
      <w:r w:rsidRPr="00BD612F">
        <w:rPr>
          <w:rFonts w:ascii="Times New Roman" w:eastAsia="Times New Roman" w:hAnsi="Times New Roman" w:cs="Times New Roman"/>
          <w:bCs/>
          <w:sz w:val="24"/>
          <w:szCs w:val="24"/>
        </w:rPr>
        <w:t>līgumu (turpmāk</w:t>
      </w:r>
      <w:r w:rsidR="00BD73E5">
        <w:rPr>
          <w:rFonts w:ascii="Times New Roman" w:eastAsia="Times New Roman" w:hAnsi="Times New Roman" w:cs="Times New Roman"/>
          <w:bCs/>
          <w:sz w:val="24"/>
          <w:szCs w:val="24"/>
        </w:rPr>
        <w:t xml:space="preserve"> </w:t>
      </w:r>
      <w:r w:rsidRPr="00BD612F">
        <w:rPr>
          <w:rFonts w:ascii="Times New Roman" w:eastAsia="Times New Roman" w:hAnsi="Times New Roman" w:cs="Times New Roman"/>
          <w:bCs/>
          <w:sz w:val="24"/>
          <w:szCs w:val="24"/>
        </w:rPr>
        <w:t xml:space="preserve"> – Līgums)</w:t>
      </w:r>
      <w:r w:rsidR="00BD73E5">
        <w:rPr>
          <w:rFonts w:ascii="Times New Roman" w:eastAsia="Times New Roman" w:hAnsi="Times New Roman" w:cs="Times New Roman"/>
          <w:bCs/>
          <w:sz w:val="24"/>
          <w:szCs w:val="24"/>
        </w:rPr>
        <w:t xml:space="preserve"> </w:t>
      </w:r>
      <w:r w:rsidRPr="00BD612F">
        <w:rPr>
          <w:rFonts w:ascii="Times New Roman" w:eastAsia="Times New Roman" w:hAnsi="Times New Roman" w:cs="Times New Roman"/>
          <w:bCs/>
          <w:sz w:val="24"/>
          <w:szCs w:val="24"/>
        </w:rPr>
        <w:t xml:space="preserve">: </w:t>
      </w:r>
    </w:p>
    <w:p w14:paraId="475C23BC" w14:textId="77777777" w:rsidR="00BD612F" w:rsidRPr="00BD612F" w:rsidRDefault="00BD612F" w:rsidP="00586F36">
      <w:pPr>
        <w:numPr>
          <w:ilvl w:val="0"/>
          <w:numId w:val="1"/>
        </w:numPr>
        <w:tabs>
          <w:tab w:val="left" w:pos="284"/>
          <w:tab w:val="left" w:pos="2410"/>
        </w:tabs>
        <w:spacing w:before="480" w:after="240" w:line="240" w:lineRule="auto"/>
        <w:ind w:left="0" w:firstLine="6"/>
        <w:jc w:val="center"/>
        <w:rPr>
          <w:rFonts w:ascii="Times New Roman" w:eastAsia="Times New Roman" w:hAnsi="Times New Roman" w:cs="Times New Roman"/>
          <w:b/>
          <w:sz w:val="24"/>
          <w:szCs w:val="24"/>
        </w:rPr>
      </w:pPr>
      <w:r w:rsidRPr="00BD612F">
        <w:rPr>
          <w:rFonts w:ascii="Times New Roman" w:eastAsia="Times New Roman" w:hAnsi="Times New Roman" w:cs="Times New Roman"/>
          <w:b/>
          <w:sz w:val="24"/>
          <w:szCs w:val="24"/>
        </w:rPr>
        <w:t>LĪGUMA PRIEKŠMETS</w:t>
      </w:r>
    </w:p>
    <w:p w14:paraId="34D3BFC2" w14:textId="296FD447" w:rsidR="00BD612F" w:rsidRPr="00BD612F" w:rsidRDefault="00BD612F"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sidRPr="00BD612F">
        <w:rPr>
          <w:rFonts w:ascii="Times New Roman" w:eastAsia="Times New Roman" w:hAnsi="Times New Roman" w:cs="Times New Roman"/>
          <w:sz w:val="24"/>
          <w:szCs w:val="24"/>
        </w:rPr>
        <w:lastRenderedPageBreak/>
        <w:t xml:space="preserve">Puses vienojas sadarboties atbilstoši Līguma nosacījumiem un citiem </w:t>
      </w:r>
      <w:r w:rsidR="00134A0F">
        <w:rPr>
          <w:rFonts w:ascii="Times New Roman" w:eastAsia="Times New Roman" w:hAnsi="Times New Roman" w:cs="Times New Roman"/>
          <w:sz w:val="24"/>
          <w:szCs w:val="24"/>
        </w:rPr>
        <w:t>attiecināmajiem</w:t>
      </w:r>
      <w:r w:rsidRPr="00BD612F">
        <w:rPr>
          <w:rFonts w:ascii="Times New Roman" w:eastAsia="Times New Roman" w:hAnsi="Times New Roman" w:cs="Times New Roman"/>
          <w:sz w:val="24"/>
          <w:szCs w:val="24"/>
        </w:rPr>
        <w:t xml:space="preserve"> </w:t>
      </w:r>
      <w:r w:rsidR="00166EF9">
        <w:rPr>
          <w:rFonts w:ascii="Times New Roman" w:eastAsia="Times New Roman" w:hAnsi="Times New Roman" w:cs="Times New Roman"/>
          <w:sz w:val="24"/>
          <w:szCs w:val="24"/>
        </w:rPr>
        <w:t>normatīvajiem</w:t>
      </w:r>
      <w:r w:rsidR="00166EF9" w:rsidRPr="00BD612F">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aktiem</w:t>
      </w:r>
      <w:r w:rsidR="00134A0F">
        <w:rPr>
          <w:rFonts w:ascii="Times New Roman" w:eastAsia="Times New Roman" w:hAnsi="Times New Roman" w:cs="Times New Roman"/>
          <w:sz w:val="24"/>
          <w:szCs w:val="24"/>
        </w:rPr>
        <w:t>.</w:t>
      </w:r>
    </w:p>
    <w:p w14:paraId="3A7054DC" w14:textId="34FD605E" w:rsidR="00BD612F" w:rsidRDefault="00BD612F"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sidRPr="00BD612F">
        <w:rPr>
          <w:rFonts w:ascii="Times New Roman" w:eastAsia="Times New Roman" w:hAnsi="Times New Roman" w:cs="Times New Roman"/>
          <w:sz w:val="24"/>
          <w:szCs w:val="24"/>
        </w:rPr>
        <w:t>Puses vienojas par</w:t>
      </w:r>
      <w:r w:rsidR="00BD73E5">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savstarpēju sadarbības mērķi</w:t>
      </w:r>
      <w:r w:rsidR="003C6D34">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 xml:space="preserve"> nodrošināt kvalitatīvu</w:t>
      </w:r>
      <w:r w:rsidR="003C6D34">
        <w:rPr>
          <w:rFonts w:ascii="Times New Roman" w:eastAsia="Times New Roman" w:hAnsi="Times New Roman" w:cs="Times New Roman"/>
          <w:sz w:val="24"/>
          <w:szCs w:val="24"/>
        </w:rPr>
        <w:t xml:space="preserve"> un efektīvu</w:t>
      </w:r>
      <w:r w:rsidRPr="00BD612F">
        <w:rPr>
          <w:rFonts w:ascii="Times New Roman" w:eastAsia="Times New Roman" w:hAnsi="Times New Roman" w:cs="Times New Roman"/>
          <w:sz w:val="24"/>
          <w:szCs w:val="24"/>
        </w:rPr>
        <w:t xml:space="preserve"> </w:t>
      </w:r>
      <w:r w:rsidR="000E0CB8">
        <w:rPr>
          <w:rFonts w:ascii="Times New Roman" w:eastAsia="Times New Roman" w:hAnsi="Times New Roman" w:cs="Times New Roman"/>
          <w:sz w:val="24"/>
          <w:szCs w:val="24"/>
        </w:rPr>
        <w:t xml:space="preserve">ģimenes ārsta īstenoto </w:t>
      </w:r>
      <w:r w:rsidR="00E469EE">
        <w:rPr>
          <w:rFonts w:ascii="Times New Roman" w:eastAsia="Times New Roman" w:hAnsi="Times New Roman" w:cs="Times New Roman"/>
          <w:sz w:val="24"/>
          <w:szCs w:val="24"/>
        </w:rPr>
        <w:t>primārās veselības aprūpes</w:t>
      </w:r>
      <w:r w:rsidRPr="00BD612F">
        <w:rPr>
          <w:rFonts w:ascii="Times New Roman" w:eastAsia="Times New Roman" w:hAnsi="Times New Roman" w:cs="Times New Roman"/>
          <w:sz w:val="24"/>
          <w:szCs w:val="24"/>
        </w:rPr>
        <w:t xml:space="preserve"> pakalpojumu pieejamību </w:t>
      </w:r>
      <w:r w:rsidR="00FF5914">
        <w:rPr>
          <w:rFonts w:ascii="Times New Roman" w:eastAsia="Times New Roman" w:hAnsi="Times New Roman" w:cs="Times New Roman"/>
          <w:bCs/>
          <w:sz w:val="24"/>
          <w:szCs w:val="24"/>
        </w:rPr>
        <w:t>ģimenes ārstu prakšu apkalpes zonas</w:t>
      </w:r>
      <w:r w:rsidR="00FF5914" w:rsidRPr="00BD612F" w:rsidDel="00FF5914">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iedzīvotājiem</w:t>
      </w:r>
      <w:r w:rsidR="00134A0F">
        <w:rPr>
          <w:rFonts w:ascii="Times New Roman" w:eastAsia="Times New Roman" w:hAnsi="Times New Roman" w:cs="Times New Roman"/>
          <w:sz w:val="24"/>
          <w:szCs w:val="24"/>
        </w:rPr>
        <w:t>.</w:t>
      </w:r>
    </w:p>
    <w:p w14:paraId="02745E88" w14:textId="77777777" w:rsidR="00BD612F" w:rsidRPr="00BD612F" w:rsidRDefault="00BD612F"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sidRPr="00BD612F">
        <w:rPr>
          <w:rFonts w:ascii="Times New Roman" w:eastAsia="Times New Roman" w:hAnsi="Times New Roman" w:cs="Times New Roman"/>
          <w:sz w:val="24"/>
          <w:szCs w:val="24"/>
        </w:rPr>
        <w:t xml:space="preserve">Mērķa sasniegšanai </w:t>
      </w:r>
      <w:r w:rsidR="003C6D34">
        <w:rPr>
          <w:rFonts w:ascii="Times New Roman" w:eastAsia="Times New Roman" w:hAnsi="Times New Roman" w:cs="Times New Roman"/>
          <w:sz w:val="24"/>
          <w:szCs w:val="24"/>
        </w:rPr>
        <w:t>Puses</w:t>
      </w:r>
      <w:r w:rsidRPr="00BD612F">
        <w:rPr>
          <w:rFonts w:ascii="Times New Roman" w:eastAsia="Times New Roman" w:hAnsi="Times New Roman" w:cs="Times New Roman"/>
          <w:sz w:val="24"/>
          <w:szCs w:val="24"/>
        </w:rPr>
        <w:t xml:space="preserve"> apņemas sadarbības ietvaros īstenot šādus pasākumus:</w:t>
      </w:r>
    </w:p>
    <w:p w14:paraId="7C716F4E" w14:textId="3F991F52" w:rsidR="00F14461" w:rsidRPr="001460C9" w:rsidRDefault="00655776" w:rsidP="00B210D1">
      <w:pPr>
        <w:pStyle w:val="ListParagraph"/>
        <w:numPr>
          <w:ilvl w:val="2"/>
          <w:numId w:val="1"/>
        </w:numPr>
        <w:tabs>
          <w:tab w:val="left" w:pos="1276"/>
        </w:tabs>
        <w:spacing w:before="60" w:after="60" w:line="240" w:lineRule="auto"/>
        <w:ind w:hanging="5540"/>
        <w:jc w:val="both"/>
        <w:rPr>
          <w:rFonts w:ascii="Times New Roman" w:eastAsia="Times New Roman" w:hAnsi="Times New Roman" w:cs="Times New Roman"/>
          <w:color w:val="000000" w:themeColor="text1"/>
          <w:sz w:val="24"/>
          <w:szCs w:val="24"/>
        </w:rPr>
      </w:pPr>
      <w:r w:rsidRPr="001460C9">
        <w:rPr>
          <w:rFonts w:ascii="Times New Roman" w:eastAsia="Times New Roman" w:hAnsi="Times New Roman" w:cs="Times New Roman"/>
          <w:color w:val="000000" w:themeColor="text1"/>
          <w:sz w:val="24"/>
          <w:szCs w:val="24"/>
        </w:rPr>
        <w:t xml:space="preserve"> sniegt valsts apmaksātus veselības aprūpes pakalpojumus;</w:t>
      </w:r>
      <w:r w:rsidR="0007151C" w:rsidRPr="001460C9">
        <w:rPr>
          <w:rFonts w:ascii="Times New Roman" w:eastAsia="Times New Roman" w:hAnsi="Times New Roman" w:cs="Times New Roman"/>
          <w:color w:val="000000" w:themeColor="text1"/>
          <w:sz w:val="24"/>
          <w:szCs w:val="24"/>
        </w:rPr>
        <w:t xml:space="preserve"> </w:t>
      </w:r>
    </w:p>
    <w:p w14:paraId="06F4D8D8" w14:textId="7053729D" w:rsidR="00F13227" w:rsidRPr="001460C9" w:rsidRDefault="00BD612F" w:rsidP="00586F36">
      <w:pPr>
        <w:numPr>
          <w:ilvl w:val="2"/>
          <w:numId w:val="1"/>
        </w:numPr>
        <w:tabs>
          <w:tab w:val="left" w:pos="1276"/>
        </w:tabs>
        <w:spacing w:before="60" w:after="60" w:line="240" w:lineRule="auto"/>
        <w:ind w:left="567" w:firstLine="0"/>
        <w:jc w:val="both"/>
        <w:rPr>
          <w:rFonts w:ascii="Times New Roman" w:eastAsia="Times New Roman" w:hAnsi="Times New Roman" w:cs="Times New Roman"/>
          <w:color w:val="000000" w:themeColor="text1"/>
          <w:sz w:val="24"/>
          <w:szCs w:val="24"/>
        </w:rPr>
      </w:pPr>
      <w:r w:rsidRPr="001460C9">
        <w:rPr>
          <w:rFonts w:ascii="Times New Roman" w:eastAsia="Times New Roman" w:hAnsi="Times New Roman" w:cs="Times New Roman"/>
          <w:color w:val="000000" w:themeColor="text1"/>
          <w:sz w:val="24"/>
          <w:szCs w:val="24"/>
        </w:rPr>
        <w:t xml:space="preserve">īstenot iedzīvotāju informēšanu par </w:t>
      </w:r>
      <w:r w:rsidR="00E469EE" w:rsidRPr="001460C9">
        <w:rPr>
          <w:rFonts w:ascii="Times New Roman" w:eastAsia="Times New Roman" w:hAnsi="Times New Roman" w:cs="Times New Roman"/>
          <w:color w:val="000000" w:themeColor="text1"/>
          <w:sz w:val="24"/>
          <w:szCs w:val="24"/>
        </w:rPr>
        <w:t xml:space="preserve">veselības aprūpes </w:t>
      </w:r>
      <w:r w:rsidRPr="001460C9">
        <w:rPr>
          <w:rFonts w:ascii="Times New Roman" w:eastAsia="Times New Roman" w:hAnsi="Times New Roman" w:cs="Times New Roman"/>
          <w:color w:val="000000" w:themeColor="text1"/>
          <w:sz w:val="24"/>
          <w:szCs w:val="24"/>
        </w:rPr>
        <w:t>pakalpojuma p</w:t>
      </w:r>
      <w:r w:rsidR="009D4BEB" w:rsidRPr="001460C9">
        <w:rPr>
          <w:rFonts w:ascii="Times New Roman" w:eastAsia="Times New Roman" w:hAnsi="Times New Roman" w:cs="Times New Roman"/>
          <w:color w:val="000000" w:themeColor="text1"/>
          <w:sz w:val="24"/>
          <w:szCs w:val="24"/>
        </w:rPr>
        <w:t xml:space="preserve">ieejamību </w:t>
      </w:r>
      <w:r w:rsidR="00FF5914" w:rsidRPr="001460C9">
        <w:rPr>
          <w:rFonts w:ascii="Times New Roman" w:eastAsia="Times New Roman" w:hAnsi="Times New Roman" w:cs="Times New Roman"/>
          <w:bCs/>
          <w:color w:val="000000" w:themeColor="text1"/>
          <w:sz w:val="24"/>
          <w:szCs w:val="24"/>
        </w:rPr>
        <w:t>ģimenes ārstu prakšu apkalpes zonā</w:t>
      </w:r>
      <w:r w:rsidR="00B210D1" w:rsidRPr="001460C9">
        <w:rPr>
          <w:rFonts w:ascii="Times New Roman" w:eastAsia="Times New Roman" w:hAnsi="Times New Roman" w:cs="Times New Roman"/>
          <w:color w:val="000000" w:themeColor="text1"/>
          <w:sz w:val="24"/>
          <w:szCs w:val="24"/>
        </w:rPr>
        <w:t>;</w:t>
      </w:r>
    </w:p>
    <w:p w14:paraId="2CA6243C" w14:textId="77777777" w:rsidR="00B210D1" w:rsidRPr="001460C9" w:rsidRDefault="00B210D1" w:rsidP="00586F36">
      <w:pPr>
        <w:numPr>
          <w:ilvl w:val="2"/>
          <w:numId w:val="1"/>
        </w:numPr>
        <w:tabs>
          <w:tab w:val="left" w:pos="1276"/>
        </w:tabs>
        <w:spacing w:before="60" w:after="60" w:line="240" w:lineRule="auto"/>
        <w:ind w:left="567" w:firstLine="0"/>
        <w:jc w:val="both"/>
        <w:rPr>
          <w:rFonts w:ascii="Times New Roman" w:eastAsia="Times New Roman" w:hAnsi="Times New Roman" w:cs="Times New Roman"/>
          <w:color w:val="000000" w:themeColor="text1"/>
          <w:sz w:val="24"/>
          <w:szCs w:val="24"/>
        </w:rPr>
      </w:pPr>
      <w:r w:rsidRPr="001460C9">
        <w:rPr>
          <w:rFonts w:ascii="Times New Roman" w:hAnsi="Times New Roman" w:cs="Times New Roman"/>
          <w:color w:val="000000" w:themeColor="text1"/>
          <w:sz w:val="24"/>
          <w:szCs w:val="24"/>
          <w:shd w:val="clear" w:color="auto" w:fill="FFFFFF"/>
        </w:rPr>
        <w:t>ievērot visas veselības aprūpes jomu regulējošo normatīvo aktu prasības, tostarp līgumā ar Nacionālo veselības dienestu noteiktās prasības un pienākumus, papildus nodrošinot šādu prasību izpildi:</w:t>
      </w:r>
    </w:p>
    <w:p w14:paraId="13BFC913" w14:textId="1EC36992" w:rsidR="00B210D1" w:rsidRPr="001460C9" w:rsidRDefault="00B210D1" w:rsidP="00B210D1">
      <w:pPr>
        <w:pStyle w:val="ListParagraph"/>
        <w:numPr>
          <w:ilvl w:val="3"/>
          <w:numId w:val="1"/>
        </w:numPr>
        <w:jc w:val="both"/>
        <w:rPr>
          <w:rFonts w:ascii="Times New Roman" w:eastAsia="Times New Roman" w:hAnsi="Times New Roman" w:cs="Times New Roman"/>
          <w:color w:val="000000" w:themeColor="text1"/>
          <w:sz w:val="24"/>
          <w:szCs w:val="24"/>
          <w:lang w:eastAsia="lv-LV"/>
        </w:rPr>
      </w:pPr>
      <w:r w:rsidRPr="001460C9">
        <w:rPr>
          <w:rFonts w:ascii="Times New Roman" w:eastAsia="Times New Roman" w:hAnsi="Times New Roman" w:cs="Times New Roman"/>
          <w:color w:val="000000" w:themeColor="text1"/>
          <w:sz w:val="24"/>
          <w:szCs w:val="24"/>
          <w:lang w:eastAsia="lv-LV"/>
        </w:rPr>
        <w:t xml:space="preserve">sadarbības prakses kopējais darba laiks </w:t>
      </w:r>
      <w:r w:rsidR="0057126B" w:rsidRPr="001460C9">
        <w:rPr>
          <w:rFonts w:ascii="Times New Roman" w:eastAsia="Times New Roman" w:hAnsi="Times New Roman" w:cs="Times New Roman"/>
          <w:color w:val="000000" w:themeColor="text1"/>
          <w:sz w:val="24"/>
          <w:szCs w:val="24"/>
          <w:lang w:eastAsia="lv-LV"/>
        </w:rPr>
        <w:t>(</w:t>
      </w:r>
      <w:proofErr w:type="spellStart"/>
      <w:r w:rsidR="0057126B" w:rsidRPr="001460C9">
        <w:rPr>
          <w:rFonts w:ascii="Times New Roman" w:eastAsia="Times New Roman" w:hAnsi="Times New Roman" w:cs="Times New Roman"/>
          <w:color w:val="000000" w:themeColor="text1"/>
          <w:sz w:val="24"/>
          <w:szCs w:val="24"/>
          <w:lang w:eastAsia="lv-LV"/>
        </w:rPr>
        <w:t>atvērtība</w:t>
      </w:r>
      <w:proofErr w:type="spellEnd"/>
      <w:r w:rsidR="0057126B" w:rsidRPr="001460C9">
        <w:rPr>
          <w:rFonts w:ascii="Times New Roman" w:eastAsia="Times New Roman" w:hAnsi="Times New Roman" w:cs="Times New Roman"/>
          <w:color w:val="000000" w:themeColor="text1"/>
          <w:sz w:val="24"/>
          <w:szCs w:val="24"/>
          <w:lang w:eastAsia="lv-LV"/>
        </w:rPr>
        <w:t xml:space="preserve">) </w:t>
      </w:r>
      <w:r w:rsidRPr="001460C9">
        <w:rPr>
          <w:rFonts w:ascii="Times New Roman" w:eastAsia="Times New Roman" w:hAnsi="Times New Roman" w:cs="Times New Roman"/>
          <w:color w:val="000000" w:themeColor="text1"/>
          <w:sz w:val="24"/>
          <w:szCs w:val="24"/>
          <w:lang w:eastAsia="lv-LV"/>
        </w:rPr>
        <w:t>darba dienās ir vismaz 11 stundas;</w:t>
      </w:r>
    </w:p>
    <w:p w14:paraId="14737A66" w14:textId="64A4F679" w:rsidR="00B210D1" w:rsidRPr="001460C9" w:rsidRDefault="00B210D1" w:rsidP="00B210D1">
      <w:pPr>
        <w:pStyle w:val="ListParagraph"/>
        <w:numPr>
          <w:ilvl w:val="3"/>
          <w:numId w:val="1"/>
        </w:numPr>
        <w:jc w:val="both"/>
        <w:rPr>
          <w:rFonts w:ascii="Times New Roman" w:eastAsia="Times New Roman" w:hAnsi="Times New Roman" w:cs="Times New Roman"/>
          <w:color w:val="000000" w:themeColor="text1"/>
          <w:sz w:val="24"/>
          <w:szCs w:val="24"/>
          <w:lang w:eastAsia="lv-LV"/>
        </w:rPr>
      </w:pPr>
      <w:r w:rsidRPr="001460C9">
        <w:rPr>
          <w:rFonts w:ascii="Times New Roman" w:hAnsi="Times New Roman" w:cs="Times New Roman"/>
          <w:color w:val="000000" w:themeColor="text1"/>
          <w:sz w:val="24"/>
          <w:szCs w:val="24"/>
          <w:shd w:val="clear" w:color="auto" w:fill="FFFFFF"/>
        </w:rPr>
        <w:t>sadarbības prakse nodrošina sadarbības praksē iesaistīto ģimenes ārstu savstarpējo aizvietošanu to pacientu pieņemšanai darba laikā;</w:t>
      </w:r>
    </w:p>
    <w:p w14:paraId="27907E4A" w14:textId="00A37B78" w:rsidR="00B210D1" w:rsidRPr="001460C9" w:rsidRDefault="00B210D1" w:rsidP="00B210D1">
      <w:pPr>
        <w:pStyle w:val="ListParagraph"/>
        <w:numPr>
          <w:ilvl w:val="3"/>
          <w:numId w:val="1"/>
        </w:numPr>
        <w:jc w:val="both"/>
        <w:rPr>
          <w:rFonts w:ascii="Times New Roman" w:eastAsia="Times New Roman" w:hAnsi="Times New Roman" w:cs="Times New Roman"/>
          <w:color w:val="000000" w:themeColor="text1"/>
          <w:sz w:val="24"/>
          <w:szCs w:val="24"/>
          <w:lang w:eastAsia="lv-LV"/>
        </w:rPr>
      </w:pPr>
      <w:r w:rsidRPr="001460C9">
        <w:rPr>
          <w:rFonts w:ascii="Times New Roman" w:hAnsi="Times New Roman" w:cs="Times New Roman"/>
          <w:color w:val="000000" w:themeColor="text1"/>
          <w:sz w:val="24"/>
          <w:szCs w:val="24"/>
          <w:shd w:val="clear" w:color="auto" w:fill="FFFFFF"/>
        </w:rPr>
        <w:t>sadarbības prakse nodrošina otro māsu (ārsta palīgu) praksēs, kur ir 1200 un vairāk pacientu uz vienu ģimenes ārsta praksi;</w:t>
      </w:r>
    </w:p>
    <w:p w14:paraId="1AC462A5" w14:textId="5199E0B4" w:rsidR="00160A29" w:rsidRPr="001460C9" w:rsidRDefault="009962A2" w:rsidP="00B210D1">
      <w:pPr>
        <w:pStyle w:val="ListParagraph"/>
        <w:numPr>
          <w:ilvl w:val="3"/>
          <w:numId w:val="1"/>
        </w:numPr>
        <w:jc w:val="both"/>
        <w:rPr>
          <w:rFonts w:ascii="Times New Roman" w:eastAsia="Times New Roman" w:hAnsi="Times New Roman" w:cs="Times New Roman"/>
          <w:color w:val="000000" w:themeColor="text1"/>
          <w:sz w:val="24"/>
          <w:szCs w:val="24"/>
          <w:lang w:eastAsia="lv-LV"/>
        </w:rPr>
      </w:pPr>
      <w:r w:rsidRPr="001460C9">
        <w:rPr>
          <w:rFonts w:ascii="Times New Roman" w:hAnsi="Times New Roman" w:cs="Times New Roman"/>
          <w:color w:val="000000" w:themeColor="text1"/>
          <w:sz w:val="24"/>
          <w:szCs w:val="24"/>
          <w:shd w:val="clear" w:color="auto" w:fill="FFFFFF"/>
        </w:rPr>
        <w:t>sadarbības prakse nodrošina sadarbību ar speciālistu/speciālistiem</w:t>
      </w:r>
      <w:r w:rsidR="006B5CA7" w:rsidRPr="001460C9">
        <w:rPr>
          <w:rFonts w:ascii="Times New Roman" w:hAnsi="Times New Roman" w:cs="Times New Roman"/>
          <w:color w:val="000000" w:themeColor="text1"/>
          <w:sz w:val="24"/>
          <w:szCs w:val="24"/>
          <w:shd w:val="clear" w:color="auto" w:fill="FFFFFF"/>
        </w:rPr>
        <w:t xml:space="preserve"> - </w:t>
      </w:r>
      <w:r w:rsidR="006B5CA7" w:rsidRPr="001460C9">
        <w:rPr>
          <w:rFonts w:ascii="Times New Roman" w:hAnsi="Times New Roman"/>
          <w:color w:val="000000" w:themeColor="text1"/>
          <w:sz w:val="24"/>
          <w:szCs w:val="24"/>
        </w:rPr>
        <w:t>pediatrs, fizioterapeits, vecmāte vai ginekologs</w:t>
      </w:r>
      <w:r w:rsidRPr="001460C9">
        <w:rPr>
          <w:rFonts w:ascii="Times New Roman" w:hAnsi="Times New Roman" w:cs="Times New Roman"/>
          <w:color w:val="000000" w:themeColor="text1"/>
          <w:sz w:val="24"/>
          <w:szCs w:val="24"/>
          <w:shd w:val="clear" w:color="auto" w:fill="FFFFFF"/>
        </w:rPr>
        <w:t>;</w:t>
      </w:r>
    </w:p>
    <w:p w14:paraId="5CA4AE5D" w14:textId="10FC096B" w:rsidR="00BD612F" w:rsidRPr="001460C9" w:rsidRDefault="00B210D1" w:rsidP="00B210D1">
      <w:pPr>
        <w:pStyle w:val="ListParagraph"/>
        <w:numPr>
          <w:ilvl w:val="3"/>
          <w:numId w:val="1"/>
        </w:numPr>
        <w:jc w:val="both"/>
        <w:rPr>
          <w:rFonts w:ascii="Times New Roman" w:eastAsia="Times New Roman" w:hAnsi="Times New Roman" w:cs="Times New Roman"/>
          <w:color w:val="000000" w:themeColor="text1"/>
          <w:sz w:val="24"/>
          <w:szCs w:val="24"/>
          <w:lang w:eastAsia="lv-LV"/>
        </w:rPr>
      </w:pPr>
      <w:r w:rsidRPr="001460C9">
        <w:rPr>
          <w:rFonts w:ascii="Times New Roman" w:hAnsi="Times New Roman" w:cs="Times New Roman"/>
          <w:color w:val="000000" w:themeColor="text1"/>
          <w:sz w:val="24"/>
          <w:szCs w:val="24"/>
          <w:shd w:val="clear" w:color="auto" w:fill="FFFFFF"/>
        </w:rPr>
        <w:t>sadarbības prakse nodrošina atsevišķu telpu māsai (ārsta palīgam), vairāku ģimenes ārstu māsas (ārsta palīgi) var izmantot vienu telpu, ja to pieņemšanas laiki nepārklājas un telpas atbilst prasībām, kas nepieciešamas konkrētā pakalpojuma nodrošināšanai</w:t>
      </w:r>
      <w:r w:rsidR="00DA2F27" w:rsidRPr="001460C9">
        <w:rPr>
          <w:rFonts w:ascii="Times New Roman" w:hAnsi="Times New Roman" w:cs="Times New Roman"/>
          <w:color w:val="000000" w:themeColor="text1"/>
          <w:sz w:val="24"/>
          <w:szCs w:val="24"/>
          <w:shd w:val="clear" w:color="auto" w:fill="FFFFFF"/>
        </w:rPr>
        <w:t>.</w:t>
      </w:r>
    </w:p>
    <w:p w14:paraId="34C21F05" w14:textId="21B612F5" w:rsidR="00BD612F" w:rsidRPr="00BD612F" w:rsidRDefault="002D12AD"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Puses </w:t>
      </w:r>
      <w:r w:rsidR="00BD612F" w:rsidRPr="00BD612F">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a</w:t>
      </w:r>
      <w:r w:rsidR="00BD612F" w:rsidRPr="00BD61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ietvaros uzskatāmas </w:t>
      </w:r>
      <w:r w:rsidR="00BD612F" w:rsidRPr="00BD612F">
        <w:rPr>
          <w:rFonts w:ascii="Times New Roman" w:eastAsia="Times New Roman" w:hAnsi="Times New Roman" w:cs="Times New Roman"/>
          <w:sz w:val="24"/>
          <w:szCs w:val="24"/>
        </w:rPr>
        <w:t>par sadarbības partneriem, uzņemoties saistības sekmēt vienotu</w:t>
      </w:r>
      <w:r w:rsidR="00BA1119" w:rsidRPr="00BA1119">
        <w:rPr>
          <w:rFonts w:ascii="Times New Roman" w:eastAsia="Times New Roman" w:hAnsi="Times New Roman" w:cs="Times New Roman"/>
          <w:sz w:val="24"/>
          <w:szCs w:val="24"/>
        </w:rPr>
        <w:t xml:space="preserve"> </w:t>
      </w:r>
      <w:r w:rsidR="00BA1119">
        <w:rPr>
          <w:rFonts w:ascii="Times New Roman" w:eastAsia="Times New Roman" w:hAnsi="Times New Roman" w:cs="Times New Roman"/>
          <w:sz w:val="24"/>
          <w:szCs w:val="24"/>
        </w:rPr>
        <w:t>ģimenes ārsta īstenoto</w:t>
      </w:r>
      <w:r w:rsidR="00BD612F" w:rsidRPr="00BD612F">
        <w:rPr>
          <w:rFonts w:ascii="Times New Roman" w:eastAsia="Times New Roman" w:hAnsi="Times New Roman" w:cs="Times New Roman"/>
          <w:sz w:val="24"/>
          <w:szCs w:val="24"/>
        </w:rPr>
        <w:t xml:space="preserve"> </w:t>
      </w:r>
      <w:r w:rsidR="00F14461">
        <w:rPr>
          <w:rFonts w:ascii="Times New Roman" w:eastAsia="Times New Roman" w:hAnsi="Times New Roman" w:cs="Times New Roman"/>
          <w:sz w:val="24"/>
          <w:szCs w:val="24"/>
        </w:rPr>
        <w:t xml:space="preserve">primārās </w:t>
      </w:r>
      <w:r w:rsidR="00BD612F" w:rsidRPr="00BD612F">
        <w:rPr>
          <w:rFonts w:ascii="Times New Roman" w:eastAsia="Times New Roman" w:hAnsi="Times New Roman" w:cs="Times New Roman"/>
          <w:sz w:val="24"/>
          <w:szCs w:val="24"/>
        </w:rPr>
        <w:t xml:space="preserve">veselības </w:t>
      </w:r>
      <w:r w:rsidR="00F14461">
        <w:rPr>
          <w:rFonts w:ascii="Times New Roman" w:eastAsia="Times New Roman" w:hAnsi="Times New Roman" w:cs="Times New Roman"/>
          <w:sz w:val="24"/>
          <w:szCs w:val="24"/>
        </w:rPr>
        <w:t xml:space="preserve">aprūpes </w:t>
      </w:r>
      <w:r w:rsidR="00BD612F" w:rsidRPr="00BD612F">
        <w:rPr>
          <w:rFonts w:ascii="Times New Roman" w:eastAsia="Times New Roman" w:hAnsi="Times New Roman" w:cs="Times New Roman"/>
          <w:sz w:val="24"/>
          <w:szCs w:val="24"/>
        </w:rPr>
        <w:t>pakalpojumu p</w:t>
      </w:r>
      <w:r w:rsidR="009D4BEB">
        <w:rPr>
          <w:rFonts w:ascii="Times New Roman" w:eastAsia="Times New Roman" w:hAnsi="Times New Roman" w:cs="Times New Roman"/>
          <w:sz w:val="24"/>
          <w:szCs w:val="24"/>
        </w:rPr>
        <w:t xml:space="preserve">ieejamību </w:t>
      </w:r>
      <w:r w:rsidR="00FF5914">
        <w:rPr>
          <w:rFonts w:ascii="Times New Roman" w:eastAsia="Times New Roman" w:hAnsi="Times New Roman" w:cs="Times New Roman"/>
          <w:bCs/>
          <w:sz w:val="24"/>
          <w:szCs w:val="24"/>
        </w:rPr>
        <w:t>ģimenes ārstu prakšu apkalpes zonā</w:t>
      </w:r>
      <w:r w:rsidR="009D4BEB">
        <w:rPr>
          <w:rFonts w:ascii="Times New Roman" w:eastAsia="Times New Roman" w:hAnsi="Times New Roman" w:cs="Times New Roman"/>
          <w:sz w:val="24"/>
          <w:szCs w:val="24"/>
        </w:rPr>
        <w:t>.</w:t>
      </w:r>
    </w:p>
    <w:p w14:paraId="162CD89D" w14:textId="6101F47A" w:rsidR="00BD612F" w:rsidRPr="00BD612F" w:rsidRDefault="00992053" w:rsidP="00586F36">
      <w:pPr>
        <w:numPr>
          <w:ilvl w:val="0"/>
          <w:numId w:val="1"/>
        </w:numPr>
        <w:tabs>
          <w:tab w:val="left" w:pos="284"/>
          <w:tab w:val="left" w:pos="2410"/>
        </w:tabs>
        <w:spacing w:before="480" w:after="240" w:line="240" w:lineRule="auto"/>
        <w:ind w:left="0" w:firstLine="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SADARBĪBAS ĪSTENOŠANAS NOSACĪJUMI</w:t>
      </w:r>
    </w:p>
    <w:p w14:paraId="517EB1B0" w14:textId="77777777" w:rsidR="00BD612F" w:rsidRPr="00BD612F" w:rsidRDefault="00BD612F"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sidRPr="00BD612F">
        <w:rPr>
          <w:rFonts w:ascii="Times New Roman" w:eastAsia="Times New Roman" w:hAnsi="Times New Roman" w:cs="Times New Roman"/>
          <w:sz w:val="24"/>
          <w:szCs w:val="24"/>
        </w:rPr>
        <w:t>Sadarbības ietvaros Puses apņemas:</w:t>
      </w:r>
    </w:p>
    <w:p w14:paraId="1A89429E" w14:textId="20694DF6" w:rsidR="009A4CC0" w:rsidRDefault="009A4CC0" w:rsidP="00586F36">
      <w:pPr>
        <w:numPr>
          <w:ilvl w:val="2"/>
          <w:numId w:val="1"/>
        </w:numPr>
        <w:tabs>
          <w:tab w:val="left" w:pos="1276"/>
        </w:tabs>
        <w:spacing w:before="60" w:after="60" w:line="240" w:lineRule="auto"/>
        <w:ind w:left="567" w:firstLine="0"/>
        <w:jc w:val="both"/>
        <w:rPr>
          <w:rFonts w:ascii="Times New Roman" w:eastAsia="Times New Roman" w:hAnsi="Times New Roman" w:cs="Times New Roman"/>
          <w:sz w:val="24"/>
          <w:szCs w:val="24"/>
        </w:rPr>
      </w:pPr>
      <w:r w:rsidRPr="00BD612F">
        <w:rPr>
          <w:rFonts w:ascii="Times New Roman" w:eastAsia="Times New Roman" w:hAnsi="Times New Roman" w:cs="Times New Roman"/>
          <w:sz w:val="24"/>
          <w:szCs w:val="24"/>
        </w:rPr>
        <w:t>veicināt</w:t>
      </w:r>
      <w:r w:rsidR="00F14461">
        <w:rPr>
          <w:rFonts w:ascii="Times New Roman" w:eastAsia="Times New Roman" w:hAnsi="Times New Roman" w:cs="Times New Roman"/>
          <w:sz w:val="24"/>
          <w:szCs w:val="24"/>
        </w:rPr>
        <w:t xml:space="preserve"> </w:t>
      </w:r>
      <w:r w:rsidR="00BA1119">
        <w:rPr>
          <w:rFonts w:ascii="Times New Roman" w:eastAsia="Times New Roman" w:hAnsi="Times New Roman" w:cs="Times New Roman"/>
          <w:sz w:val="24"/>
          <w:szCs w:val="24"/>
        </w:rPr>
        <w:t xml:space="preserve">ģimenes ārsta īstenoto </w:t>
      </w:r>
      <w:r w:rsidR="00F14461">
        <w:rPr>
          <w:rFonts w:ascii="Times New Roman" w:eastAsia="Times New Roman" w:hAnsi="Times New Roman" w:cs="Times New Roman"/>
          <w:sz w:val="24"/>
          <w:szCs w:val="24"/>
        </w:rPr>
        <w:t>primārās</w:t>
      </w:r>
      <w:r w:rsidRPr="00BD612F">
        <w:rPr>
          <w:rFonts w:ascii="Times New Roman" w:eastAsia="Times New Roman" w:hAnsi="Times New Roman" w:cs="Times New Roman"/>
          <w:sz w:val="24"/>
          <w:szCs w:val="24"/>
        </w:rPr>
        <w:t xml:space="preserve"> veselības aprūpes pakalpojumu pieejamību </w:t>
      </w:r>
      <w:r w:rsidR="00FF5914">
        <w:rPr>
          <w:rFonts w:ascii="Times New Roman" w:eastAsia="Times New Roman" w:hAnsi="Times New Roman" w:cs="Times New Roman"/>
          <w:bCs/>
          <w:sz w:val="24"/>
          <w:szCs w:val="24"/>
        </w:rPr>
        <w:t>ģimenes ārstu prakšu apkalpes zonā</w:t>
      </w:r>
      <w:r w:rsidRPr="00BD612F">
        <w:rPr>
          <w:rFonts w:ascii="Times New Roman" w:eastAsia="Times New Roman" w:hAnsi="Times New Roman" w:cs="Times New Roman"/>
          <w:sz w:val="24"/>
          <w:szCs w:val="24"/>
        </w:rPr>
        <w:t xml:space="preserve">, ievērojot godīgu </w:t>
      </w:r>
      <w:proofErr w:type="spellStart"/>
      <w:r w:rsidRPr="00BD612F">
        <w:rPr>
          <w:rFonts w:ascii="Times New Roman" w:eastAsia="Times New Roman" w:hAnsi="Times New Roman" w:cs="Times New Roman"/>
          <w:sz w:val="24"/>
          <w:szCs w:val="24"/>
        </w:rPr>
        <w:t>komercpraksi</w:t>
      </w:r>
      <w:proofErr w:type="spellEnd"/>
      <w:r w:rsidRPr="00BD612F">
        <w:rPr>
          <w:rFonts w:ascii="Times New Roman" w:eastAsia="Times New Roman" w:hAnsi="Times New Roman" w:cs="Times New Roman"/>
          <w:sz w:val="24"/>
          <w:szCs w:val="24"/>
        </w:rPr>
        <w:t>;</w:t>
      </w:r>
    </w:p>
    <w:p w14:paraId="27C6ED28" w14:textId="230CE45C" w:rsidR="00E71EBE" w:rsidRPr="004442B5" w:rsidRDefault="00D6257E" w:rsidP="009F3D31">
      <w:pPr>
        <w:pStyle w:val="CommentText"/>
        <w:numPr>
          <w:ilvl w:val="2"/>
          <w:numId w:val="1"/>
        </w:numPr>
        <w:tabs>
          <w:tab w:val="left" w:pos="1276"/>
        </w:tabs>
        <w:spacing w:before="60" w:after="60"/>
        <w:ind w:left="567" w:firstLine="0"/>
        <w:jc w:val="both"/>
        <w:rPr>
          <w:rFonts w:ascii="Times New Roman" w:eastAsia="Times New Roman" w:hAnsi="Times New Roman" w:cs="Times New Roman"/>
          <w:sz w:val="24"/>
          <w:szCs w:val="24"/>
        </w:rPr>
      </w:pPr>
      <w:bookmarkStart w:id="4" w:name="_Hlk529953976"/>
      <w:r w:rsidRPr="004442B5">
        <w:rPr>
          <w:rFonts w:ascii="Times New Roman" w:hAnsi="Times New Roman" w:cs="Times New Roman"/>
          <w:sz w:val="24"/>
          <w:szCs w:val="24"/>
        </w:rPr>
        <w:t xml:space="preserve">nodrošināt </w:t>
      </w:r>
      <w:r w:rsidR="00E619E8" w:rsidRPr="004442B5">
        <w:rPr>
          <w:rFonts w:ascii="Times New Roman" w:hAnsi="Times New Roman" w:cs="Times New Roman"/>
          <w:sz w:val="24"/>
          <w:szCs w:val="24"/>
        </w:rPr>
        <w:t>pieej</w:t>
      </w:r>
      <w:r w:rsidR="00E619E8">
        <w:rPr>
          <w:rFonts w:ascii="Times New Roman" w:hAnsi="Times New Roman" w:cs="Times New Roman"/>
          <w:sz w:val="24"/>
          <w:szCs w:val="24"/>
        </w:rPr>
        <w:t>u</w:t>
      </w:r>
      <w:r w:rsidR="00E619E8" w:rsidRPr="004442B5">
        <w:rPr>
          <w:rFonts w:ascii="Times New Roman" w:hAnsi="Times New Roman" w:cs="Times New Roman"/>
          <w:sz w:val="24"/>
          <w:szCs w:val="24"/>
        </w:rPr>
        <w:t xml:space="preserve"> </w:t>
      </w:r>
      <w:r w:rsidRPr="004442B5">
        <w:rPr>
          <w:rFonts w:ascii="Times New Roman" w:hAnsi="Times New Roman" w:cs="Times New Roman"/>
          <w:sz w:val="24"/>
          <w:szCs w:val="24"/>
        </w:rPr>
        <w:t>pacientu medicīniskajiem dokumentiem, ievērojot normatīvos aktos noteiktās prasības</w:t>
      </w:r>
      <w:bookmarkEnd w:id="4"/>
      <w:r w:rsidR="00F3039D">
        <w:rPr>
          <w:rFonts w:ascii="Times New Roman" w:hAnsi="Times New Roman" w:cs="Times New Roman"/>
          <w:sz w:val="24"/>
          <w:szCs w:val="24"/>
        </w:rPr>
        <w:t>;</w:t>
      </w:r>
    </w:p>
    <w:p w14:paraId="70A503BE" w14:textId="40A15073" w:rsidR="00E71EBE" w:rsidRDefault="00F3039D" w:rsidP="00586F36">
      <w:pPr>
        <w:numPr>
          <w:ilvl w:val="2"/>
          <w:numId w:val="1"/>
        </w:numPr>
        <w:tabs>
          <w:tab w:val="left" w:pos="1276"/>
        </w:tabs>
        <w:spacing w:before="60" w:after="6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71EBE" w:rsidRPr="00BD612F">
        <w:rPr>
          <w:rFonts w:ascii="Times New Roman" w:eastAsia="Times New Roman" w:hAnsi="Times New Roman" w:cs="Times New Roman"/>
          <w:sz w:val="24"/>
          <w:szCs w:val="24"/>
        </w:rPr>
        <w:t xml:space="preserve">pmainīties </w:t>
      </w:r>
      <w:r w:rsidR="00E71EBE" w:rsidRPr="00E71EBE">
        <w:rPr>
          <w:rFonts w:ascii="Times New Roman" w:eastAsia="Times New Roman" w:hAnsi="Times New Roman" w:cs="Times New Roman"/>
          <w:sz w:val="24"/>
          <w:szCs w:val="24"/>
        </w:rPr>
        <w:t xml:space="preserve">ar informāciju par vakancēm, lai </w:t>
      </w:r>
      <w:r w:rsidR="00E71EBE">
        <w:rPr>
          <w:rFonts w:ascii="Times New Roman" w:eastAsia="Times New Roman" w:hAnsi="Times New Roman" w:cs="Times New Roman"/>
          <w:sz w:val="24"/>
          <w:szCs w:val="24"/>
        </w:rPr>
        <w:t xml:space="preserve">veicinātu personāla saglabāšanu </w:t>
      </w:r>
      <w:r w:rsidR="00FF5914">
        <w:rPr>
          <w:rFonts w:ascii="Times New Roman" w:eastAsia="Times New Roman" w:hAnsi="Times New Roman" w:cs="Times New Roman"/>
          <w:bCs/>
          <w:sz w:val="24"/>
          <w:szCs w:val="24"/>
        </w:rPr>
        <w:t>ģimenes ārstu prakšu apkalpes zonā</w:t>
      </w:r>
      <w:r w:rsidR="00E71EBE">
        <w:rPr>
          <w:rFonts w:ascii="Times New Roman" w:eastAsia="Times New Roman" w:hAnsi="Times New Roman" w:cs="Times New Roman"/>
          <w:sz w:val="24"/>
          <w:szCs w:val="24"/>
        </w:rPr>
        <w:t>;</w:t>
      </w:r>
    </w:p>
    <w:p w14:paraId="07A03603" w14:textId="712A641D" w:rsidR="001C2987" w:rsidRDefault="00F3039D" w:rsidP="00586F36">
      <w:pPr>
        <w:numPr>
          <w:ilvl w:val="2"/>
          <w:numId w:val="1"/>
        </w:numPr>
        <w:tabs>
          <w:tab w:val="left" w:pos="1276"/>
        </w:tabs>
        <w:spacing w:before="60" w:after="6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1C2987">
        <w:rPr>
          <w:rFonts w:ascii="Times New Roman" w:eastAsia="Times New Roman" w:hAnsi="Times New Roman" w:cs="Times New Roman"/>
          <w:sz w:val="24"/>
          <w:szCs w:val="24"/>
        </w:rPr>
        <w:t xml:space="preserve">adarboties </w:t>
      </w:r>
      <w:r>
        <w:rPr>
          <w:rFonts w:ascii="Times New Roman" w:eastAsia="Times New Roman" w:hAnsi="Times New Roman" w:cs="Times New Roman"/>
          <w:sz w:val="24"/>
          <w:szCs w:val="24"/>
        </w:rPr>
        <w:t>informācijas tehnoloģiju</w:t>
      </w:r>
      <w:r w:rsidR="001C2987">
        <w:rPr>
          <w:rFonts w:ascii="Times New Roman" w:eastAsia="Times New Roman" w:hAnsi="Times New Roman" w:cs="Times New Roman"/>
          <w:sz w:val="24"/>
          <w:szCs w:val="24"/>
        </w:rPr>
        <w:t xml:space="preserve"> atbalsta procesu nodrošināšanā;</w:t>
      </w:r>
    </w:p>
    <w:p w14:paraId="0555EB24" w14:textId="438ED868" w:rsidR="00E71EBE" w:rsidRDefault="00F3039D" w:rsidP="00586F36">
      <w:pPr>
        <w:numPr>
          <w:ilvl w:val="2"/>
          <w:numId w:val="1"/>
        </w:numPr>
        <w:tabs>
          <w:tab w:val="left" w:pos="1276"/>
        </w:tabs>
        <w:spacing w:before="60" w:after="6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71EBE" w:rsidRPr="00BD612F">
        <w:rPr>
          <w:rFonts w:ascii="Times New Roman" w:eastAsia="Times New Roman" w:hAnsi="Times New Roman" w:cs="Times New Roman"/>
          <w:sz w:val="24"/>
          <w:szCs w:val="24"/>
        </w:rPr>
        <w:t xml:space="preserve">pmainīties ar </w:t>
      </w:r>
      <w:r w:rsidR="001C2987">
        <w:rPr>
          <w:rFonts w:ascii="Times New Roman" w:eastAsia="Times New Roman" w:hAnsi="Times New Roman" w:cs="Times New Roman"/>
          <w:sz w:val="24"/>
          <w:szCs w:val="24"/>
        </w:rPr>
        <w:t xml:space="preserve"> </w:t>
      </w:r>
      <w:r w:rsidR="00E71EBE">
        <w:rPr>
          <w:rFonts w:ascii="Times New Roman" w:eastAsia="Times New Roman" w:hAnsi="Times New Roman" w:cs="Times New Roman"/>
          <w:sz w:val="24"/>
          <w:szCs w:val="24"/>
        </w:rPr>
        <w:t>Pušu</w:t>
      </w:r>
      <w:r w:rsidR="00E71EBE" w:rsidRPr="00BD612F">
        <w:rPr>
          <w:rFonts w:ascii="Times New Roman" w:eastAsia="Times New Roman" w:hAnsi="Times New Roman" w:cs="Times New Roman"/>
          <w:sz w:val="24"/>
          <w:szCs w:val="24"/>
        </w:rPr>
        <w:t xml:space="preserve"> rīcībā esošo informāciju ar Līguma izpildi saistītajos jautājumos;</w:t>
      </w:r>
    </w:p>
    <w:p w14:paraId="13C17BCC" w14:textId="5A10F03D" w:rsidR="000A722A" w:rsidRPr="00A92F94" w:rsidRDefault="00F3039D" w:rsidP="00A92F94">
      <w:pPr>
        <w:numPr>
          <w:ilvl w:val="2"/>
          <w:numId w:val="1"/>
        </w:numPr>
        <w:tabs>
          <w:tab w:val="left" w:pos="1276"/>
        </w:tabs>
        <w:spacing w:before="60" w:after="6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w:t>
      </w:r>
      <w:r w:rsidR="00BD612F" w:rsidRPr="00A92F94">
        <w:rPr>
          <w:rFonts w:ascii="Times New Roman" w:eastAsia="Times New Roman" w:hAnsi="Times New Roman" w:cs="Times New Roman"/>
          <w:sz w:val="24"/>
          <w:szCs w:val="24"/>
        </w:rPr>
        <w:t xml:space="preserve">stenot un </w:t>
      </w:r>
      <w:r w:rsidR="00521653">
        <w:rPr>
          <w:rFonts w:ascii="Times New Roman" w:eastAsia="Times New Roman" w:hAnsi="Times New Roman" w:cs="Times New Roman"/>
          <w:sz w:val="24"/>
          <w:szCs w:val="24"/>
        </w:rPr>
        <w:t xml:space="preserve">vadošajai ģimenes ārsta praksei </w:t>
      </w:r>
      <w:r w:rsidR="00BD612F" w:rsidRPr="00A92F94">
        <w:rPr>
          <w:rFonts w:ascii="Times New Roman" w:eastAsia="Times New Roman" w:hAnsi="Times New Roman" w:cs="Times New Roman"/>
          <w:sz w:val="24"/>
          <w:szCs w:val="24"/>
        </w:rPr>
        <w:t xml:space="preserve">koordinēt sadarbību </w:t>
      </w:r>
      <w:r w:rsidR="009A4CC0" w:rsidRPr="00A92F94">
        <w:rPr>
          <w:rFonts w:ascii="Times New Roman" w:eastAsia="Times New Roman" w:hAnsi="Times New Roman" w:cs="Times New Roman"/>
          <w:sz w:val="24"/>
          <w:szCs w:val="24"/>
        </w:rPr>
        <w:t>Līguma ietvaros</w:t>
      </w:r>
      <w:r w:rsidR="000A722A" w:rsidRPr="00A92F94">
        <w:rPr>
          <w:rFonts w:ascii="Times New Roman" w:eastAsia="Times New Roman" w:hAnsi="Times New Roman" w:cs="Times New Roman"/>
          <w:sz w:val="24"/>
          <w:szCs w:val="24"/>
        </w:rPr>
        <w:t>;</w:t>
      </w:r>
    </w:p>
    <w:p w14:paraId="7EBBD524" w14:textId="7FCFD56F" w:rsidR="000A722A" w:rsidRPr="00A92F94" w:rsidRDefault="00FD08EC" w:rsidP="00A92F94">
      <w:pPr>
        <w:numPr>
          <w:ilvl w:val="2"/>
          <w:numId w:val="1"/>
        </w:numPr>
        <w:tabs>
          <w:tab w:val="left" w:pos="1276"/>
        </w:tabs>
        <w:spacing w:before="60" w:after="6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s</w:t>
      </w:r>
      <w:r w:rsidR="000A722A" w:rsidRPr="00A92F94">
        <w:rPr>
          <w:rFonts w:ascii="Times New Roman" w:hAnsi="Times New Roman" w:cs="Times New Roman"/>
          <w:sz w:val="24"/>
          <w:szCs w:val="24"/>
        </w:rPr>
        <w:t xml:space="preserve">askaņot </w:t>
      </w:r>
      <w:r>
        <w:rPr>
          <w:rFonts w:ascii="Times New Roman" w:hAnsi="Times New Roman" w:cs="Times New Roman"/>
          <w:sz w:val="24"/>
          <w:szCs w:val="24"/>
        </w:rPr>
        <w:t>ģimenes ārsta</w:t>
      </w:r>
      <w:r w:rsidR="003D3DF7">
        <w:rPr>
          <w:rFonts w:ascii="Times New Roman" w:hAnsi="Times New Roman" w:cs="Times New Roman"/>
          <w:sz w:val="24"/>
          <w:szCs w:val="24"/>
        </w:rPr>
        <w:t xml:space="preserve"> un</w:t>
      </w:r>
      <w:r w:rsidR="00B00574">
        <w:rPr>
          <w:rFonts w:ascii="Times New Roman" w:hAnsi="Times New Roman" w:cs="Times New Roman"/>
          <w:sz w:val="24"/>
          <w:szCs w:val="24"/>
        </w:rPr>
        <w:t xml:space="preserve"> </w:t>
      </w:r>
      <w:r w:rsidR="00E4755F">
        <w:rPr>
          <w:rFonts w:ascii="Times New Roman" w:hAnsi="Times New Roman" w:cs="Times New Roman"/>
          <w:sz w:val="24"/>
          <w:szCs w:val="24"/>
        </w:rPr>
        <w:t xml:space="preserve">sadarbībā iesaistītā </w:t>
      </w:r>
      <w:r w:rsidR="00B00574">
        <w:rPr>
          <w:rFonts w:ascii="Times New Roman" w:hAnsi="Times New Roman" w:cs="Times New Roman"/>
          <w:sz w:val="24"/>
          <w:szCs w:val="24"/>
        </w:rPr>
        <w:t>speciālista</w:t>
      </w:r>
      <w:r w:rsidR="000A722A" w:rsidRPr="00A92F94">
        <w:rPr>
          <w:rFonts w:ascii="Times New Roman" w:hAnsi="Times New Roman" w:cs="Times New Roman"/>
          <w:sz w:val="24"/>
          <w:szCs w:val="24"/>
        </w:rPr>
        <w:t xml:space="preserve"> pieņemšanas laikus</w:t>
      </w:r>
      <w:r w:rsidR="00DA2F27">
        <w:rPr>
          <w:rFonts w:ascii="Times New Roman" w:hAnsi="Times New Roman" w:cs="Times New Roman"/>
          <w:sz w:val="24"/>
          <w:szCs w:val="24"/>
        </w:rPr>
        <w:t>;</w:t>
      </w:r>
    </w:p>
    <w:p w14:paraId="076A403D" w14:textId="6F053B77" w:rsidR="000A722A" w:rsidRPr="00A92F94" w:rsidRDefault="00FD08EC" w:rsidP="00A92F94">
      <w:pPr>
        <w:numPr>
          <w:ilvl w:val="2"/>
          <w:numId w:val="1"/>
        </w:numPr>
        <w:tabs>
          <w:tab w:val="left" w:pos="1276"/>
        </w:tabs>
        <w:spacing w:before="60" w:after="6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n</w:t>
      </w:r>
      <w:r w:rsidR="000A722A" w:rsidRPr="00A92F94">
        <w:rPr>
          <w:rFonts w:ascii="Times New Roman" w:hAnsi="Times New Roman" w:cs="Times New Roman"/>
          <w:sz w:val="24"/>
          <w:szCs w:val="24"/>
        </w:rPr>
        <w:t>odrošināt pacientu informēšanu par sadarbības prakses darbības pamatnosacījumiem</w:t>
      </w:r>
      <w:r w:rsidR="004910AF">
        <w:rPr>
          <w:rFonts w:ascii="Times New Roman" w:hAnsi="Times New Roman" w:cs="Times New Roman"/>
          <w:sz w:val="24"/>
          <w:szCs w:val="24"/>
        </w:rPr>
        <w:t xml:space="preserve"> un </w:t>
      </w:r>
      <w:r w:rsidR="003D3DF7">
        <w:rPr>
          <w:rFonts w:ascii="Times New Roman" w:hAnsi="Times New Roman" w:cs="Times New Roman"/>
          <w:sz w:val="24"/>
          <w:szCs w:val="24"/>
        </w:rPr>
        <w:t>speciālistu pieejamību</w:t>
      </w:r>
      <w:r w:rsidR="00B9621A">
        <w:rPr>
          <w:rFonts w:ascii="Times New Roman" w:hAnsi="Times New Roman" w:cs="Times New Roman"/>
          <w:sz w:val="24"/>
          <w:szCs w:val="24"/>
        </w:rPr>
        <w:t xml:space="preserve"> atbilstoši šī </w:t>
      </w:r>
      <w:r w:rsidR="002D12AD">
        <w:rPr>
          <w:rFonts w:ascii="Times New Roman" w:hAnsi="Times New Roman" w:cs="Times New Roman"/>
          <w:sz w:val="24"/>
          <w:szCs w:val="24"/>
        </w:rPr>
        <w:t>L</w:t>
      </w:r>
      <w:r w:rsidR="00B9621A">
        <w:rPr>
          <w:rFonts w:ascii="Times New Roman" w:hAnsi="Times New Roman" w:cs="Times New Roman"/>
          <w:sz w:val="24"/>
          <w:szCs w:val="24"/>
        </w:rPr>
        <w:t>īguma pielikumam</w:t>
      </w:r>
      <w:r w:rsidR="003D3DF7">
        <w:rPr>
          <w:rFonts w:ascii="Times New Roman" w:hAnsi="Times New Roman" w:cs="Times New Roman"/>
          <w:sz w:val="24"/>
          <w:szCs w:val="24"/>
        </w:rPr>
        <w:t>;</w:t>
      </w:r>
      <w:r w:rsidR="000A722A" w:rsidRPr="00A92F94">
        <w:rPr>
          <w:rFonts w:ascii="Times New Roman" w:hAnsi="Times New Roman" w:cs="Times New Roman"/>
          <w:sz w:val="24"/>
          <w:szCs w:val="24"/>
        </w:rPr>
        <w:t xml:space="preserve"> </w:t>
      </w:r>
    </w:p>
    <w:p w14:paraId="7AAF68CB" w14:textId="36C73898" w:rsidR="000A722A" w:rsidRPr="00A92F94" w:rsidRDefault="00FD08EC" w:rsidP="00A92F94">
      <w:pPr>
        <w:numPr>
          <w:ilvl w:val="2"/>
          <w:numId w:val="1"/>
        </w:numPr>
        <w:tabs>
          <w:tab w:val="left" w:pos="1276"/>
        </w:tabs>
        <w:spacing w:before="60" w:after="6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n</w:t>
      </w:r>
      <w:r w:rsidR="000A722A" w:rsidRPr="00A92F94">
        <w:rPr>
          <w:rFonts w:ascii="Times New Roman" w:hAnsi="Times New Roman" w:cs="Times New Roman"/>
          <w:sz w:val="24"/>
          <w:szCs w:val="24"/>
        </w:rPr>
        <w:t>odrošināt savstarpējo aizvietošanu</w:t>
      </w:r>
      <w:r>
        <w:rPr>
          <w:rFonts w:ascii="Times New Roman" w:hAnsi="Times New Roman" w:cs="Times New Roman"/>
          <w:sz w:val="24"/>
          <w:szCs w:val="24"/>
        </w:rPr>
        <w:t>;</w:t>
      </w:r>
    </w:p>
    <w:p w14:paraId="24CC2B6A" w14:textId="163233A0" w:rsidR="00FF5914" w:rsidRPr="002203AB" w:rsidRDefault="0027097C" w:rsidP="00A92F94">
      <w:pPr>
        <w:numPr>
          <w:ilvl w:val="2"/>
          <w:numId w:val="1"/>
        </w:numPr>
        <w:tabs>
          <w:tab w:val="left" w:pos="1276"/>
        </w:tabs>
        <w:spacing w:before="60" w:after="60" w:line="240" w:lineRule="auto"/>
        <w:ind w:left="1276" w:hanging="709"/>
        <w:jc w:val="both"/>
        <w:rPr>
          <w:rFonts w:ascii="Times New Roman" w:eastAsia="Times New Roman" w:hAnsi="Times New Roman" w:cs="Times New Roman"/>
          <w:sz w:val="24"/>
          <w:szCs w:val="24"/>
        </w:rPr>
      </w:pPr>
      <w:r>
        <w:rPr>
          <w:rFonts w:ascii="Times New Roman" w:hAnsi="Times New Roman" w:cs="Times New Roman"/>
          <w:sz w:val="24"/>
          <w:szCs w:val="24"/>
        </w:rPr>
        <w:t>ievērot</w:t>
      </w:r>
      <w:r w:rsidR="000A722A" w:rsidRPr="00A92F94">
        <w:rPr>
          <w:rFonts w:ascii="Times New Roman" w:hAnsi="Times New Roman" w:cs="Times New Roman"/>
          <w:sz w:val="24"/>
          <w:szCs w:val="24"/>
        </w:rPr>
        <w:t xml:space="preserve"> </w:t>
      </w:r>
      <w:bookmarkStart w:id="5" w:name="_Hlk529954190"/>
      <w:r w:rsidR="000A722A" w:rsidRPr="00A92F94">
        <w:rPr>
          <w:rFonts w:ascii="Times New Roman" w:hAnsi="Times New Roman" w:cs="Times New Roman"/>
          <w:sz w:val="24"/>
          <w:szCs w:val="24"/>
        </w:rPr>
        <w:t xml:space="preserve">pacienta datu aprites kārtību </w:t>
      </w:r>
      <w:bookmarkEnd w:id="5"/>
      <w:r w:rsidR="000A722A" w:rsidRPr="00A92F94">
        <w:rPr>
          <w:rFonts w:ascii="Times New Roman" w:hAnsi="Times New Roman" w:cs="Times New Roman"/>
          <w:sz w:val="24"/>
          <w:szCs w:val="24"/>
        </w:rPr>
        <w:t>starp sadarbības praksē iesaistītajiem ģimenes ārstiem un sadarbības praksē piesaistīto speciālistu, kā arī sadarbības kārtību pacienta nosūtīšanai pie sadarbības praksē piesaistītā speciālista un rezultātu saņemšanai</w:t>
      </w:r>
      <w:r>
        <w:rPr>
          <w:rFonts w:ascii="Times New Roman" w:hAnsi="Times New Roman" w:cs="Times New Roman"/>
          <w:sz w:val="24"/>
          <w:szCs w:val="24"/>
        </w:rPr>
        <w:t>, atbilstoši normatīvajos aktos noteiktajam, nodrošinot, ka vienā adresē esošām sadarbības praksēm tiek nodrošināta vienota pacientu medicīniskā dokumentācija, t.sk. e-veselības esošās funkcionalitātes ietvaros, savukārt, dažādās adresēs esošām sadarbības praksēm</w:t>
      </w:r>
      <w:r w:rsidRPr="0027097C">
        <w:rPr>
          <w:rFonts w:ascii="Times New Roman" w:hAnsi="Times New Roman" w:cs="Times New Roman"/>
          <w:sz w:val="24"/>
          <w:szCs w:val="24"/>
        </w:rPr>
        <w:t xml:space="preserve"> </w:t>
      </w:r>
      <w:r>
        <w:rPr>
          <w:rFonts w:ascii="Times New Roman" w:hAnsi="Times New Roman" w:cs="Times New Roman"/>
          <w:sz w:val="24"/>
          <w:szCs w:val="24"/>
        </w:rPr>
        <w:t>nodrošinot medicīniskās dokumentācijas savstarpēju pieejamību e-veselības esošās funkcionalitātes ietvaros</w:t>
      </w:r>
      <w:r w:rsidR="00FF5914">
        <w:rPr>
          <w:rFonts w:ascii="Times New Roman" w:hAnsi="Times New Roman" w:cs="Times New Roman"/>
          <w:sz w:val="24"/>
          <w:szCs w:val="24"/>
        </w:rPr>
        <w:t>;</w:t>
      </w:r>
    </w:p>
    <w:p w14:paraId="525787DD" w14:textId="1EF33A39" w:rsidR="00A462ED" w:rsidRDefault="002D12AD" w:rsidP="00A92F94">
      <w:pPr>
        <w:numPr>
          <w:ilvl w:val="2"/>
          <w:numId w:val="1"/>
        </w:numPr>
        <w:tabs>
          <w:tab w:val="left" w:pos="1276"/>
        </w:tabs>
        <w:spacing w:before="60" w:after="60" w:line="240" w:lineRule="auto"/>
        <w:ind w:left="1276" w:hanging="709"/>
        <w:jc w:val="both"/>
        <w:rPr>
          <w:rFonts w:ascii="Times New Roman" w:eastAsia="Times New Roman" w:hAnsi="Times New Roman" w:cs="Times New Roman"/>
          <w:sz w:val="24"/>
          <w:szCs w:val="24"/>
        </w:rPr>
      </w:pPr>
      <w:r>
        <w:rPr>
          <w:rFonts w:ascii="Times New Roman" w:hAnsi="Times New Roman" w:cs="Times New Roman"/>
          <w:sz w:val="24"/>
          <w:szCs w:val="24"/>
        </w:rPr>
        <w:t>n</w:t>
      </w:r>
      <w:r w:rsidR="00FF5914">
        <w:rPr>
          <w:rFonts w:ascii="Times New Roman" w:hAnsi="Times New Roman" w:cs="Times New Roman"/>
          <w:sz w:val="24"/>
          <w:szCs w:val="24"/>
        </w:rPr>
        <w:t xml:space="preserve">odrošināt informācijas pieejamību Nacionālajam veselības dienestam </w:t>
      </w:r>
      <w:r w:rsidR="00B9621A">
        <w:rPr>
          <w:rFonts w:ascii="Times New Roman" w:hAnsi="Times New Roman" w:cs="Times New Roman"/>
          <w:sz w:val="24"/>
          <w:szCs w:val="24"/>
        </w:rPr>
        <w:t xml:space="preserve">un Centrālajai finanšu un līgumu aģentūrai </w:t>
      </w:r>
      <w:r w:rsidR="00FF5914">
        <w:rPr>
          <w:rFonts w:ascii="Times New Roman" w:hAnsi="Times New Roman" w:cs="Times New Roman"/>
          <w:sz w:val="24"/>
          <w:szCs w:val="24"/>
        </w:rPr>
        <w:t>par sadarbības prakšu darbību</w:t>
      </w:r>
      <w:r w:rsidR="00A462ED">
        <w:rPr>
          <w:rFonts w:ascii="Times New Roman" w:eastAsia="Times New Roman" w:hAnsi="Times New Roman" w:cs="Times New Roman"/>
          <w:sz w:val="24"/>
          <w:szCs w:val="24"/>
        </w:rPr>
        <w:t>;</w:t>
      </w:r>
    </w:p>
    <w:p w14:paraId="0E5C1116" w14:textId="77777777" w:rsidR="00A462ED" w:rsidRPr="00E54DBA" w:rsidRDefault="00A462ED" w:rsidP="00A92F94">
      <w:pPr>
        <w:numPr>
          <w:ilvl w:val="2"/>
          <w:numId w:val="1"/>
        </w:numPr>
        <w:tabs>
          <w:tab w:val="left" w:pos="1276"/>
        </w:tabs>
        <w:spacing w:before="60" w:after="6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Līgumā neatrunātos jautājumus risināt pārrunu ceļā, panākot savstarpēju vienošanos;</w:t>
      </w:r>
    </w:p>
    <w:p w14:paraId="61687D69" w14:textId="740D5FEA" w:rsidR="00BD612F" w:rsidRPr="00A92F94" w:rsidRDefault="00E54DBA" w:rsidP="00A92F94">
      <w:pPr>
        <w:numPr>
          <w:ilvl w:val="2"/>
          <w:numId w:val="1"/>
        </w:numPr>
        <w:tabs>
          <w:tab w:val="left" w:pos="1276"/>
        </w:tabs>
        <w:spacing w:before="60" w:after="60" w:line="240" w:lineRule="auto"/>
        <w:ind w:left="1276" w:hanging="709"/>
        <w:jc w:val="both"/>
        <w:rPr>
          <w:rFonts w:ascii="Times New Roman" w:eastAsia="Times New Roman" w:hAnsi="Times New Roman" w:cs="Times New Roman"/>
          <w:sz w:val="24"/>
          <w:szCs w:val="24"/>
        </w:rPr>
      </w:pPr>
      <w:r w:rsidRPr="00E54DBA">
        <w:rPr>
          <w:rFonts w:ascii="Times New Roman" w:eastAsia="Times New Roman" w:hAnsi="Times New Roman" w:cs="Times New Roman"/>
          <w:sz w:val="24"/>
          <w:szCs w:val="24"/>
        </w:rPr>
        <w:t>iespēju robežās</w:t>
      </w:r>
      <w:r>
        <w:rPr>
          <w:rFonts w:ascii="Times New Roman" w:eastAsia="Times New Roman" w:hAnsi="Times New Roman" w:cs="Times New Roman"/>
          <w:sz w:val="24"/>
          <w:szCs w:val="24"/>
        </w:rPr>
        <w:t xml:space="preserve"> nodrošināt sadarbības ilgtermiņu, kā arī</w:t>
      </w:r>
      <w:r w:rsidRPr="00E54D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paplašināt</w:t>
      </w:r>
      <w:r w:rsidRPr="00E54DBA">
        <w:rPr>
          <w:rFonts w:ascii="Times New Roman" w:eastAsia="Times New Roman" w:hAnsi="Times New Roman" w:cs="Times New Roman"/>
          <w:sz w:val="24"/>
          <w:szCs w:val="24"/>
        </w:rPr>
        <w:t xml:space="preserve"> Līgumā noteikto</w:t>
      </w:r>
      <w:r>
        <w:rPr>
          <w:rFonts w:ascii="Times New Roman" w:eastAsia="Times New Roman" w:hAnsi="Times New Roman" w:cs="Times New Roman"/>
          <w:sz w:val="24"/>
          <w:szCs w:val="24"/>
        </w:rPr>
        <w:t xml:space="preserve">s sadarbības veidus, </w:t>
      </w:r>
      <w:r w:rsidRPr="00E54DBA">
        <w:rPr>
          <w:rFonts w:ascii="Times New Roman" w:eastAsia="Times New Roman" w:hAnsi="Times New Roman" w:cs="Times New Roman"/>
          <w:sz w:val="24"/>
          <w:szCs w:val="24"/>
        </w:rPr>
        <w:t xml:space="preserve">apjomu un regularitāti, saskaņojot to </w:t>
      </w:r>
      <w:r>
        <w:rPr>
          <w:rFonts w:ascii="Times New Roman" w:eastAsia="Times New Roman" w:hAnsi="Times New Roman" w:cs="Times New Roman"/>
          <w:sz w:val="24"/>
          <w:szCs w:val="24"/>
        </w:rPr>
        <w:t>pārrunu</w:t>
      </w:r>
      <w:r w:rsidRPr="00E54DBA">
        <w:rPr>
          <w:rFonts w:ascii="Times New Roman" w:eastAsia="Times New Roman" w:hAnsi="Times New Roman" w:cs="Times New Roman"/>
          <w:sz w:val="24"/>
          <w:szCs w:val="24"/>
        </w:rPr>
        <w:t xml:space="preserve"> ceļā un organizējot konkrētus sadarbības pasākumus.</w:t>
      </w:r>
    </w:p>
    <w:p w14:paraId="785E3BF9" w14:textId="7C4F11D0" w:rsidR="00BD612F" w:rsidRPr="00BD612F" w:rsidRDefault="00BD612F"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sidRPr="00BD612F">
        <w:rPr>
          <w:rFonts w:ascii="Times New Roman" w:eastAsia="Times New Roman" w:hAnsi="Times New Roman" w:cs="Times New Roman"/>
          <w:sz w:val="24"/>
          <w:szCs w:val="24"/>
        </w:rPr>
        <w:t>Sadarbības</w:t>
      </w:r>
      <w:r w:rsidR="00BD73E5">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ietvaros</w:t>
      </w:r>
      <w:r w:rsidR="00BD73E5">
        <w:rPr>
          <w:rFonts w:ascii="Times New Roman" w:eastAsia="Times New Roman" w:hAnsi="Times New Roman" w:cs="Times New Roman"/>
          <w:sz w:val="24"/>
          <w:szCs w:val="24"/>
        </w:rPr>
        <w:t xml:space="preserve"> </w:t>
      </w:r>
      <w:proofErr w:type="spellStart"/>
      <w:r w:rsidRPr="00BD612F">
        <w:rPr>
          <w:rFonts w:ascii="Times New Roman" w:eastAsia="Times New Roman" w:hAnsi="Times New Roman" w:cs="Times New Roman"/>
          <w:sz w:val="24"/>
          <w:szCs w:val="24"/>
        </w:rPr>
        <w:t>Pus</w:t>
      </w:r>
      <w:r w:rsidR="002D12AD">
        <w:rPr>
          <w:rFonts w:ascii="Times New Roman" w:eastAsia="Times New Roman" w:hAnsi="Times New Roman" w:cs="Times New Roman"/>
          <w:sz w:val="24"/>
          <w:szCs w:val="24"/>
        </w:rPr>
        <w:t>es</w:t>
      </w:r>
      <w:r w:rsidRPr="00BD612F">
        <w:rPr>
          <w:rFonts w:ascii="Times New Roman" w:eastAsia="Times New Roman" w:hAnsi="Times New Roman" w:cs="Times New Roman"/>
          <w:sz w:val="24"/>
          <w:szCs w:val="24"/>
        </w:rPr>
        <w:t>tiesī</w:t>
      </w:r>
      <w:r w:rsidR="002D12AD">
        <w:rPr>
          <w:rFonts w:ascii="Times New Roman" w:eastAsia="Times New Roman" w:hAnsi="Times New Roman" w:cs="Times New Roman"/>
          <w:sz w:val="24"/>
          <w:szCs w:val="24"/>
        </w:rPr>
        <w:t>gas</w:t>
      </w:r>
      <w:proofErr w:type="spellEnd"/>
      <w:r w:rsidRPr="00BD612F">
        <w:rPr>
          <w:rFonts w:ascii="Times New Roman" w:eastAsia="Times New Roman" w:hAnsi="Times New Roman" w:cs="Times New Roman"/>
          <w:sz w:val="24"/>
          <w:szCs w:val="24"/>
        </w:rPr>
        <w:t>:</w:t>
      </w:r>
    </w:p>
    <w:p w14:paraId="522FC9C6" w14:textId="77777777" w:rsidR="00BD612F" w:rsidRPr="00BD612F" w:rsidRDefault="00BD612F" w:rsidP="00586F36">
      <w:pPr>
        <w:numPr>
          <w:ilvl w:val="2"/>
          <w:numId w:val="1"/>
        </w:numPr>
        <w:tabs>
          <w:tab w:val="left" w:pos="1276"/>
        </w:tabs>
        <w:spacing w:before="60" w:after="60" w:line="240" w:lineRule="auto"/>
        <w:ind w:left="567" w:firstLine="0"/>
        <w:jc w:val="both"/>
        <w:rPr>
          <w:rFonts w:ascii="Times New Roman" w:eastAsia="Times New Roman" w:hAnsi="Times New Roman" w:cs="Times New Roman"/>
          <w:sz w:val="24"/>
          <w:szCs w:val="24"/>
        </w:rPr>
      </w:pPr>
      <w:r w:rsidRPr="00BD612F">
        <w:rPr>
          <w:rFonts w:ascii="Times New Roman" w:eastAsia="Times New Roman" w:hAnsi="Times New Roman" w:cs="Times New Roman"/>
          <w:sz w:val="24"/>
          <w:szCs w:val="24"/>
        </w:rPr>
        <w:t>iesniegt savus priekšlikumus Līguma sekmīgai darbībai;</w:t>
      </w:r>
    </w:p>
    <w:p w14:paraId="1110648D" w14:textId="676C569C" w:rsidR="00BD612F" w:rsidRPr="00BD612F" w:rsidRDefault="002D12AD" w:rsidP="00586F36">
      <w:pPr>
        <w:numPr>
          <w:ilvl w:val="2"/>
          <w:numId w:val="1"/>
        </w:numPr>
        <w:tabs>
          <w:tab w:val="left" w:pos="1276"/>
        </w:tabs>
        <w:spacing w:before="60" w:after="6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kopīgi </w:t>
      </w:r>
      <w:r w:rsidR="006223B4">
        <w:rPr>
          <w:rFonts w:ascii="Times New Roman" w:eastAsia="Times New Roman" w:hAnsi="Times New Roman" w:cs="Times New Roman"/>
          <w:sz w:val="24"/>
          <w:szCs w:val="24"/>
        </w:rPr>
        <w:t>organizēt</w:t>
      </w:r>
      <w:r w:rsidR="00BD612F" w:rsidRPr="00BD612F">
        <w:rPr>
          <w:rFonts w:ascii="Times New Roman" w:eastAsia="Times New Roman" w:hAnsi="Times New Roman" w:cs="Times New Roman"/>
          <w:sz w:val="24"/>
          <w:szCs w:val="24"/>
        </w:rPr>
        <w:t xml:space="preserve"> </w:t>
      </w:r>
      <w:r w:rsidR="00C046AC">
        <w:rPr>
          <w:rFonts w:ascii="Times New Roman" w:eastAsia="Times New Roman" w:hAnsi="Times New Roman" w:cs="Times New Roman"/>
          <w:sz w:val="24"/>
          <w:szCs w:val="24"/>
        </w:rPr>
        <w:t xml:space="preserve">ģimenes ārstu </w:t>
      </w:r>
      <w:r w:rsidR="00A04653">
        <w:rPr>
          <w:rFonts w:ascii="Times New Roman" w:eastAsia="Times New Roman" w:hAnsi="Times New Roman" w:cs="Times New Roman"/>
          <w:sz w:val="24"/>
          <w:szCs w:val="24"/>
        </w:rPr>
        <w:t xml:space="preserve">un speciālistu </w:t>
      </w:r>
      <w:r w:rsidR="00C046AC">
        <w:rPr>
          <w:rFonts w:ascii="Times New Roman" w:eastAsia="Times New Roman" w:hAnsi="Times New Roman" w:cs="Times New Roman"/>
          <w:sz w:val="24"/>
          <w:szCs w:val="24"/>
        </w:rPr>
        <w:t>pakalpojumu sniegšan</w:t>
      </w:r>
      <w:r>
        <w:rPr>
          <w:rFonts w:ascii="Times New Roman" w:eastAsia="Times New Roman" w:hAnsi="Times New Roman" w:cs="Times New Roman"/>
          <w:sz w:val="24"/>
          <w:szCs w:val="24"/>
        </w:rPr>
        <w:t>u</w:t>
      </w:r>
      <w:r w:rsidR="00BD612F" w:rsidRPr="00BD612F">
        <w:rPr>
          <w:rFonts w:ascii="Times New Roman" w:eastAsia="Times New Roman" w:hAnsi="Times New Roman" w:cs="Times New Roman"/>
          <w:sz w:val="24"/>
          <w:szCs w:val="24"/>
        </w:rPr>
        <w:t>, ja tas ir nepieciešams vispusīgu, pilnīgu un kvalitatīvu</w:t>
      </w:r>
      <w:r w:rsidR="00BD73E5">
        <w:rPr>
          <w:rFonts w:ascii="Times New Roman" w:eastAsia="Times New Roman" w:hAnsi="Times New Roman" w:cs="Times New Roman"/>
          <w:sz w:val="24"/>
          <w:szCs w:val="24"/>
        </w:rPr>
        <w:t xml:space="preserve"> </w:t>
      </w:r>
      <w:r w:rsidR="00BD612F" w:rsidRPr="00BD612F">
        <w:rPr>
          <w:rFonts w:ascii="Times New Roman" w:eastAsia="Times New Roman" w:hAnsi="Times New Roman" w:cs="Times New Roman"/>
          <w:sz w:val="24"/>
          <w:szCs w:val="24"/>
        </w:rPr>
        <w:t xml:space="preserve">veselības </w:t>
      </w:r>
      <w:r>
        <w:rPr>
          <w:rFonts w:ascii="Times New Roman" w:eastAsia="Times New Roman" w:hAnsi="Times New Roman" w:cs="Times New Roman"/>
          <w:sz w:val="24"/>
          <w:szCs w:val="24"/>
        </w:rPr>
        <w:t xml:space="preserve">aprūpes </w:t>
      </w:r>
      <w:r w:rsidR="00BD612F" w:rsidRPr="00BD612F">
        <w:rPr>
          <w:rFonts w:ascii="Times New Roman" w:eastAsia="Times New Roman" w:hAnsi="Times New Roman" w:cs="Times New Roman"/>
          <w:sz w:val="24"/>
          <w:szCs w:val="24"/>
        </w:rPr>
        <w:t xml:space="preserve">pakalpojumu sniegšanai </w:t>
      </w:r>
      <w:r w:rsidR="00FF5914">
        <w:rPr>
          <w:rFonts w:ascii="Times New Roman" w:eastAsia="Times New Roman" w:hAnsi="Times New Roman" w:cs="Times New Roman"/>
          <w:bCs/>
          <w:sz w:val="24"/>
          <w:szCs w:val="24"/>
        </w:rPr>
        <w:t>ģimenes ārstu prakšu apkalpes zonā</w:t>
      </w:r>
      <w:r w:rsidR="00FF5914">
        <w:rPr>
          <w:rFonts w:ascii="Times New Roman" w:eastAsia="Times New Roman" w:hAnsi="Times New Roman" w:cs="Times New Roman"/>
          <w:sz w:val="24"/>
          <w:szCs w:val="24"/>
        </w:rPr>
        <w:t>.</w:t>
      </w:r>
    </w:p>
    <w:p w14:paraId="6D5D7791" w14:textId="77777777" w:rsidR="00503387" w:rsidRPr="005C6DB3" w:rsidRDefault="00503387" w:rsidP="00586F36">
      <w:pPr>
        <w:numPr>
          <w:ilvl w:val="0"/>
          <w:numId w:val="1"/>
        </w:numPr>
        <w:tabs>
          <w:tab w:val="left" w:pos="284"/>
          <w:tab w:val="left" w:pos="2410"/>
        </w:tabs>
        <w:spacing w:before="480" w:after="240" w:line="240" w:lineRule="auto"/>
        <w:ind w:left="0" w:firstLine="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SADARBĪBAS KOORDINĀCIJA UN UZRAUDZĪBA</w:t>
      </w:r>
    </w:p>
    <w:p w14:paraId="6FAC2E00" w14:textId="3FADE398" w:rsidR="00503387" w:rsidRPr="00BD612F" w:rsidRDefault="004070C8"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sidRPr="007C12F5">
        <w:rPr>
          <w:rFonts w:ascii="Times New Roman" w:eastAsia="Times New Roman" w:hAnsi="Times New Roman" w:cs="Times New Roman"/>
          <w:sz w:val="24"/>
          <w:szCs w:val="24"/>
          <w:highlight w:val="yellow"/>
        </w:rPr>
        <w:t>&lt;</w:t>
      </w:r>
      <w:r w:rsidR="00E201E8" w:rsidRPr="007C12F5">
        <w:rPr>
          <w:rFonts w:ascii="Times New Roman" w:eastAsia="Times New Roman" w:hAnsi="Times New Roman" w:cs="Times New Roman"/>
          <w:sz w:val="24"/>
          <w:szCs w:val="24"/>
          <w:highlight w:val="yellow"/>
        </w:rPr>
        <w:t xml:space="preserve">Vadošā </w:t>
      </w:r>
      <w:r w:rsidR="00AE599B" w:rsidRPr="007C12F5">
        <w:rPr>
          <w:rFonts w:ascii="Times New Roman" w:eastAsia="Times New Roman" w:hAnsi="Times New Roman" w:cs="Times New Roman"/>
          <w:sz w:val="24"/>
          <w:szCs w:val="24"/>
          <w:highlight w:val="yellow"/>
        </w:rPr>
        <w:t>ģimenes ārsta prakse</w:t>
      </w:r>
      <w:r w:rsidRPr="007C12F5">
        <w:rPr>
          <w:rFonts w:ascii="Times New Roman" w:eastAsia="Times New Roman" w:hAnsi="Times New Roman" w:cs="Times New Roman"/>
          <w:sz w:val="24"/>
          <w:szCs w:val="24"/>
          <w:highlight w:val="yellow"/>
        </w:rPr>
        <w:t xml:space="preserve"> / Pašvaldība / Vadošā ārstniecības iestāde&gt;</w:t>
      </w:r>
      <w:r w:rsidR="00AE599B" w:rsidRPr="00BD612F">
        <w:rPr>
          <w:rFonts w:ascii="Times New Roman" w:eastAsia="Times New Roman" w:hAnsi="Times New Roman" w:cs="Times New Roman"/>
          <w:sz w:val="24"/>
          <w:szCs w:val="24"/>
        </w:rPr>
        <w:t xml:space="preserve"> </w:t>
      </w:r>
      <w:r w:rsidR="00FF5914">
        <w:rPr>
          <w:rFonts w:ascii="Times New Roman" w:eastAsia="Times New Roman" w:hAnsi="Times New Roman" w:cs="Times New Roman"/>
          <w:sz w:val="24"/>
          <w:szCs w:val="24"/>
        </w:rPr>
        <w:t>ģimenes ārstu prakšu apkalpes zonas</w:t>
      </w:r>
      <w:r w:rsidR="00503387" w:rsidRPr="00BD612F">
        <w:rPr>
          <w:rFonts w:ascii="Times New Roman" w:eastAsia="Times New Roman" w:hAnsi="Times New Roman" w:cs="Times New Roman"/>
          <w:sz w:val="24"/>
          <w:szCs w:val="24"/>
        </w:rPr>
        <w:t xml:space="preserve"> ietvaros </w:t>
      </w:r>
      <w:r w:rsidR="00BD73E5">
        <w:rPr>
          <w:rFonts w:ascii="Times New Roman" w:eastAsia="Times New Roman" w:hAnsi="Times New Roman" w:cs="Times New Roman"/>
          <w:sz w:val="24"/>
          <w:szCs w:val="24"/>
        </w:rPr>
        <w:t xml:space="preserve"> </w:t>
      </w:r>
      <w:r w:rsidR="00FF5914">
        <w:rPr>
          <w:rFonts w:ascii="Times New Roman" w:eastAsia="Times New Roman" w:hAnsi="Times New Roman" w:cs="Times New Roman"/>
          <w:sz w:val="24"/>
          <w:szCs w:val="24"/>
        </w:rPr>
        <w:t>nodrošina pārskata sagatavošanu par sadarbības</w:t>
      </w:r>
      <w:r w:rsidR="00FF5914" w:rsidRPr="00FF5914">
        <w:rPr>
          <w:rFonts w:ascii="Times New Roman" w:eastAsia="Times New Roman" w:hAnsi="Times New Roman" w:cs="Times New Roman"/>
          <w:sz w:val="24"/>
          <w:szCs w:val="24"/>
        </w:rPr>
        <w:t xml:space="preserve"> </w:t>
      </w:r>
      <w:r w:rsidR="00FF5914">
        <w:rPr>
          <w:rFonts w:ascii="Times New Roman" w:eastAsia="Times New Roman" w:hAnsi="Times New Roman" w:cs="Times New Roman"/>
          <w:sz w:val="24"/>
          <w:szCs w:val="24"/>
        </w:rPr>
        <w:t xml:space="preserve">nodrošināšanu </w:t>
      </w:r>
      <w:r w:rsidR="00FF5914">
        <w:rPr>
          <w:rFonts w:ascii="Times New Roman" w:eastAsia="Times New Roman" w:hAnsi="Times New Roman" w:cs="Times New Roman"/>
          <w:bCs/>
          <w:sz w:val="24"/>
          <w:szCs w:val="24"/>
        </w:rPr>
        <w:t xml:space="preserve">ģimenes ārstu prakšu apkalpes zonā </w:t>
      </w:r>
      <w:r w:rsidR="00FF5914">
        <w:rPr>
          <w:rFonts w:ascii="Times New Roman" w:eastAsia="Times New Roman" w:hAnsi="Times New Roman" w:cs="Times New Roman"/>
          <w:sz w:val="24"/>
          <w:szCs w:val="24"/>
        </w:rPr>
        <w:t>iepriekšējā gadā, tajā ietverot vismaz šādu informāciju</w:t>
      </w:r>
      <w:r w:rsidR="00503387" w:rsidRPr="00BD612F">
        <w:rPr>
          <w:rFonts w:ascii="Times New Roman" w:eastAsia="Times New Roman" w:hAnsi="Times New Roman" w:cs="Times New Roman"/>
          <w:sz w:val="24"/>
          <w:szCs w:val="24"/>
        </w:rPr>
        <w:t xml:space="preserve">: </w:t>
      </w:r>
    </w:p>
    <w:p w14:paraId="3B6DB5C1" w14:textId="4B6C5654" w:rsidR="00BD73E5" w:rsidRDefault="00503387" w:rsidP="00586F36">
      <w:pPr>
        <w:numPr>
          <w:ilvl w:val="2"/>
          <w:numId w:val="1"/>
        </w:numPr>
        <w:tabs>
          <w:tab w:val="left" w:pos="1276"/>
        </w:tabs>
        <w:spacing w:before="60" w:after="60" w:line="240" w:lineRule="auto"/>
        <w:ind w:left="567" w:firstLine="0"/>
        <w:jc w:val="both"/>
        <w:rPr>
          <w:rFonts w:ascii="Times New Roman" w:eastAsia="Times New Roman" w:hAnsi="Times New Roman" w:cs="Times New Roman"/>
          <w:sz w:val="24"/>
          <w:szCs w:val="24"/>
        </w:rPr>
      </w:pPr>
      <w:r w:rsidRPr="00BD612F">
        <w:rPr>
          <w:rFonts w:ascii="Times New Roman" w:eastAsia="Times New Roman" w:hAnsi="Times New Roman" w:cs="Times New Roman"/>
          <w:sz w:val="24"/>
          <w:szCs w:val="24"/>
        </w:rPr>
        <w:t>iepriekšējā gad</w:t>
      </w:r>
      <w:r w:rsidR="000262D9">
        <w:rPr>
          <w:rFonts w:ascii="Times New Roman" w:eastAsia="Times New Roman" w:hAnsi="Times New Roman" w:cs="Times New Roman"/>
          <w:sz w:val="24"/>
          <w:szCs w:val="24"/>
        </w:rPr>
        <w:t>a</w:t>
      </w:r>
      <w:r w:rsidRPr="00BD612F">
        <w:rPr>
          <w:rFonts w:ascii="Times New Roman" w:eastAsia="Times New Roman" w:hAnsi="Times New Roman" w:cs="Times New Roman"/>
          <w:sz w:val="24"/>
          <w:szCs w:val="24"/>
        </w:rPr>
        <w:t xml:space="preserve"> </w:t>
      </w:r>
      <w:r w:rsidR="00FF5914">
        <w:rPr>
          <w:rFonts w:ascii="Times New Roman" w:eastAsia="Times New Roman" w:hAnsi="Times New Roman" w:cs="Times New Roman"/>
          <w:sz w:val="24"/>
          <w:szCs w:val="24"/>
        </w:rPr>
        <w:t xml:space="preserve">sadarbības </w:t>
      </w:r>
      <w:r w:rsidR="00BD73E5">
        <w:rPr>
          <w:rFonts w:ascii="Times New Roman" w:eastAsia="Times New Roman" w:hAnsi="Times New Roman" w:cs="Times New Roman"/>
          <w:sz w:val="24"/>
          <w:szCs w:val="24"/>
        </w:rPr>
        <w:t>un sasniegto rezultātu</w:t>
      </w:r>
      <w:r w:rsidR="00FF5914">
        <w:rPr>
          <w:rFonts w:ascii="Times New Roman" w:eastAsia="Times New Roman" w:hAnsi="Times New Roman" w:cs="Times New Roman"/>
          <w:sz w:val="24"/>
          <w:szCs w:val="24"/>
        </w:rPr>
        <w:t xml:space="preserve"> analīzi</w:t>
      </w:r>
      <w:r w:rsidR="00BD73E5">
        <w:rPr>
          <w:rFonts w:ascii="Times New Roman" w:eastAsia="Times New Roman" w:hAnsi="Times New Roman" w:cs="Times New Roman"/>
          <w:sz w:val="24"/>
          <w:szCs w:val="24"/>
        </w:rPr>
        <w:t>;</w:t>
      </w:r>
    </w:p>
    <w:p w14:paraId="5DA5643A" w14:textId="198DA7BF" w:rsidR="00BD73E5" w:rsidRDefault="00BD73E5" w:rsidP="00FF5914">
      <w:pPr>
        <w:numPr>
          <w:ilvl w:val="2"/>
          <w:numId w:val="1"/>
        </w:numPr>
        <w:tabs>
          <w:tab w:val="left" w:pos="1276"/>
        </w:tabs>
        <w:spacing w:before="60" w:after="6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ieteikumus </w:t>
      </w:r>
      <w:r w:rsidRPr="00BD612F">
        <w:rPr>
          <w:rFonts w:ascii="Times New Roman" w:eastAsia="Times New Roman" w:hAnsi="Times New Roman" w:cs="Times New Roman"/>
          <w:sz w:val="24"/>
          <w:szCs w:val="24"/>
        </w:rPr>
        <w:t>par sadarbības turpmāko attīstību</w:t>
      </w:r>
      <w:r>
        <w:rPr>
          <w:rFonts w:ascii="Times New Roman" w:eastAsia="Times New Roman" w:hAnsi="Times New Roman" w:cs="Times New Roman"/>
          <w:sz w:val="24"/>
          <w:szCs w:val="24"/>
        </w:rPr>
        <w:t xml:space="preserve"> un konkrētiem sadarbības virzieniem</w:t>
      </w:r>
      <w:r w:rsidR="00FF5914">
        <w:rPr>
          <w:rFonts w:ascii="Times New Roman" w:eastAsia="Times New Roman" w:hAnsi="Times New Roman" w:cs="Times New Roman"/>
          <w:sz w:val="24"/>
          <w:szCs w:val="24"/>
        </w:rPr>
        <w:t>.</w:t>
      </w:r>
    </w:p>
    <w:p w14:paraId="653C3F23" w14:textId="68F06449" w:rsidR="00503387" w:rsidRDefault="00AE599B"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sidRPr="007C12F5">
        <w:rPr>
          <w:rFonts w:ascii="Times New Roman" w:eastAsia="Times New Roman" w:hAnsi="Times New Roman" w:cs="Times New Roman"/>
          <w:sz w:val="24"/>
          <w:szCs w:val="24"/>
          <w:highlight w:val="yellow"/>
        </w:rPr>
        <w:t>Vadošā ģimenes ārsta prakse</w:t>
      </w:r>
      <w:r w:rsidR="003B672C" w:rsidRPr="007C12F5">
        <w:rPr>
          <w:rFonts w:ascii="Times New Roman" w:eastAsia="Times New Roman" w:hAnsi="Times New Roman" w:cs="Times New Roman"/>
          <w:sz w:val="24"/>
          <w:szCs w:val="24"/>
          <w:highlight w:val="yellow"/>
        </w:rPr>
        <w:t xml:space="preserve"> / Pašvaldība / Vadošā ārstniecības iestāde</w:t>
      </w:r>
      <w:r w:rsidRPr="00BD612F">
        <w:rPr>
          <w:rFonts w:ascii="Times New Roman" w:eastAsia="Times New Roman" w:hAnsi="Times New Roman" w:cs="Times New Roman"/>
          <w:sz w:val="24"/>
          <w:szCs w:val="24"/>
        </w:rPr>
        <w:t xml:space="preserve"> </w:t>
      </w:r>
      <w:r w:rsidR="00BD73E5">
        <w:rPr>
          <w:rFonts w:ascii="Times New Roman" w:eastAsia="Times New Roman" w:hAnsi="Times New Roman" w:cs="Times New Roman"/>
          <w:sz w:val="24"/>
          <w:szCs w:val="24"/>
        </w:rPr>
        <w:t>līdz kārtēj</w:t>
      </w:r>
      <w:r w:rsidR="000262D9">
        <w:rPr>
          <w:rFonts w:ascii="Times New Roman" w:eastAsia="Times New Roman" w:hAnsi="Times New Roman" w:cs="Times New Roman"/>
          <w:sz w:val="24"/>
          <w:szCs w:val="24"/>
        </w:rPr>
        <w:t>ā</w:t>
      </w:r>
      <w:r w:rsidR="00BD73E5">
        <w:rPr>
          <w:rFonts w:ascii="Times New Roman" w:eastAsia="Times New Roman" w:hAnsi="Times New Roman" w:cs="Times New Roman"/>
          <w:sz w:val="24"/>
          <w:szCs w:val="24"/>
        </w:rPr>
        <w:t xml:space="preserve"> gada 1.aprīlim </w:t>
      </w:r>
      <w:r w:rsidR="000262D9">
        <w:rPr>
          <w:rFonts w:ascii="Times New Roman" w:eastAsia="Times New Roman" w:hAnsi="Times New Roman" w:cs="Times New Roman"/>
          <w:sz w:val="24"/>
          <w:szCs w:val="24"/>
        </w:rPr>
        <w:t xml:space="preserve">iesniedz </w:t>
      </w:r>
      <w:r>
        <w:rPr>
          <w:rFonts w:ascii="Times New Roman" w:eastAsia="Times New Roman" w:hAnsi="Times New Roman" w:cs="Times New Roman"/>
          <w:sz w:val="24"/>
          <w:szCs w:val="24"/>
        </w:rPr>
        <w:t>Centrālajā finanšu un līgumu aģentūrā</w:t>
      </w:r>
      <w:r w:rsidR="000262D9">
        <w:rPr>
          <w:rFonts w:ascii="Times New Roman" w:eastAsia="Times New Roman" w:hAnsi="Times New Roman" w:cs="Times New Roman"/>
          <w:sz w:val="24"/>
          <w:szCs w:val="24"/>
        </w:rPr>
        <w:t xml:space="preserve"> </w:t>
      </w:r>
      <w:r w:rsidR="00BD73E5">
        <w:rPr>
          <w:rFonts w:ascii="Times New Roman" w:eastAsia="Times New Roman" w:hAnsi="Times New Roman" w:cs="Times New Roman"/>
          <w:sz w:val="24"/>
          <w:szCs w:val="24"/>
        </w:rPr>
        <w:t>pārskatu par sadarbības nodrošināšanu iepriekšējā gadā.</w:t>
      </w:r>
    </w:p>
    <w:p w14:paraId="534F1913" w14:textId="16A09052" w:rsidR="00BD73E5" w:rsidRDefault="00BD73E5"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Sadarbības </w:t>
      </w:r>
      <w:r w:rsidR="00E54DBA">
        <w:rPr>
          <w:rFonts w:ascii="Times New Roman" w:eastAsia="Times New Roman" w:hAnsi="Times New Roman" w:cs="Times New Roman"/>
          <w:sz w:val="24"/>
          <w:szCs w:val="24"/>
        </w:rPr>
        <w:t xml:space="preserve">nodrošināšanai un Līgumā noteikto saistību izpildei </w:t>
      </w:r>
      <w:r w:rsidRPr="00BD612F">
        <w:rPr>
          <w:rFonts w:ascii="Times New Roman" w:eastAsia="Times New Roman" w:hAnsi="Times New Roman" w:cs="Times New Roman"/>
          <w:sz w:val="24"/>
          <w:szCs w:val="24"/>
        </w:rPr>
        <w:t>Pus</w:t>
      </w:r>
      <w:r w:rsidR="00E54DBA">
        <w:rPr>
          <w:rFonts w:ascii="Times New Roman" w:eastAsia="Times New Roman" w:hAnsi="Times New Roman" w:cs="Times New Roman"/>
          <w:sz w:val="24"/>
          <w:szCs w:val="24"/>
        </w:rPr>
        <w:t>es</w:t>
      </w:r>
      <w:r w:rsidRPr="00BD612F">
        <w:rPr>
          <w:rFonts w:ascii="Times New Roman" w:eastAsia="Times New Roman" w:hAnsi="Times New Roman" w:cs="Times New Roman"/>
          <w:sz w:val="24"/>
          <w:szCs w:val="24"/>
        </w:rPr>
        <w:t xml:space="preserve"> no</w:t>
      </w:r>
      <w:r w:rsidR="00E54DBA">
        <w:rPr>
          <w:rFonts w:ascii="Times New Roman" w:eastAsia="Times New Roman" w:hAnsi="Times New Roman" w:cs="Times New Roman"/>
          <w:sz w:val="24"/>
          <w:szCs w:val="24"/>
        </w:rPr>
        <w:t>saka</w:t>
      </w:r>
      <w:r w:rsidRPr="00BD612F">
        <w:rPr>
          <w:rFonts w:ascii="Times New Roman" w:eastAsia="Times New Roman" w:hAnsi="Times New Roman" w:cs="Times New Roman"/>
          <w:sz w:val="24"/>
          <w:szCs w:val="24"/>
        </w:rPr>
        <w:t xml:space="preserve"> </w:t>
      </w:r>
      <w:r w:rsidR="00E54DBA">
        <w:rPr>
          <w:rFonts w:ascii="Times New Roman" w:eastAsia="Times New Roman" w:hAnsi="Times New Roman" w:cs="Times New Roman"/>
          <w:sz w:val="24"/>
          <w:szCs w:val="24"/>
        </w:rPr>
        <w:t xml:space="preserve">Līguma </w:t>
      </w:r>
      <w:r w:rsidRPr="00BD612F">
        <w:rPr>
          <w:rFonts w:ascii="Times New Roman" w:eastAsia="Times New Roman" w:hAnsi="Times New Roman" w:cs="Times New Roman"/>
          <w:sz w:val="24"/>
          <w:szCs w:val="24"/>
        </w:rPr>
        <w:t>k</w:t>
      </w:r>
      <w:r w:rsidR="000321B9">
        <w:rPr>
          <w:rFonts w:ascii="Times New Roman" w:eastAsia="Times New Roman" w:hAnsi="Times New Roman" w:cs="Times New Roman"/>
          <w:sz w:val="24"/>
          <w:szCs w:val="24"/>
        </w:rPr>
        <w:t>ontaktpersonu, :</w:t>
      </w:r>
    </w:p>
    <w:p w14:paraId="1C81D54E" w14:textId="7185B608" w:rsidR="000321B9" w:rsidRDefault="000321B9" w:rsidP="00586F36">
      <w:pPr>
        <w:numPr>
          <w:ilvl w:val="2"/>
          <w:numId w:val="1"/>
        </w:numPr>
        <w:tabs>
          <w:tab w:val="left" w:pos="1276"/>
        </w:tabs>
        <w:spacing w:before="60" w:after="6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Pr>
          <w:rFonts w:ascii="Times New Roman" w:eastAsia="Times New Roman" w:hAnsi="Times New Roman" w:cs="Times New Roman"/>
          <w:i/>
          <w:sz w:val="24"/>
          <w:szCs w:val="24"/>
        </w:rPr>
        <w:t>&lt;</w:t>
      </w:r>
      <w:r w:rsidRPr="000321B9">
        <w:rPr>
          <w:rFonts w:ascii="Times New Roman" w:eastAsia="Times New Roman" w:hAnsi="Times New Roman" w:cs="Times New Roman"/>
          <w:i/>
          <w:sz w:val="24"/>
          <w:szCs w:val="24"/>
          <w:highlight w:val="yellow"/>
        </w:rPr>
        <w:t>norādīt 1. iestādes saīsināto nosaukumu</w:t>
      </w:r>
      <w:r>
        <w:rPr>
          <w:rFonts w:ascii="Times New Roman" w:eastAsia="Times New Roman" w:hAnsi="Times New Roman" w:cs="Times New Roman"/>
          <w:i/>
          <w:sz w:val="24"/>
          <w:szCs w:val="24"/>
        </w:rPr>
        <w:t>&gt;</w:t>
      </w:r>
      <w:r>
        <w:rPr>
          <w:rFonts w:ascii="Times New Roman" w:eastAsia="Times New Roman" w:hAnsi="Times New Roman" w:cs="Times New Roman"/>
          <w:sz w:val="24"/>
          <w:szCs w:val="24"/>
        </w:rPr>
        <w:t xml:space="preserve"> puses – </w:t>
      </w:r>
      <w:r>
        <w:rPr>
          <w:rFonts w:ascii="Times New Roman" w:eastAsia="Times New Roman" w:hAnsi="Times New Roman" w:cs="Times New Roman"/>
          <w:i/>
          <w:sz w:val="24"/>
          <w:szCs w:val="24"/>
        </w:rPr>
        <w:t>&lt;</w:t>
      </w:r>
      <w:r w:rsidRPr="000321B9">
        <w:rPr>
          <w:rFonts w:ascii="Times New Roman" w:eastAsia="Times New Roman" w:hAnsi="Times New Roman" w:cs="Times New Roman"/>
          <w:i/>
          <w:sz w:val="24"/>
          <w:szCs w:val="24"/>
          <w:highlight w:val="yellow"/>
        </w:rPr>
        <w:t>norādīt 1.</w:t>
      </w:r>
      <w:r w:rsidR="00844E1D" w:rsidRPr="000321B9" w:rsidDel="00844E1D">
        <w:rPr>
          <w:rFonts w:ascii="Times New Roman" w:eastAsia="Times New Roman" w:hAnsi="Times New Roman" w:cs="Times New Roman"/>
          <w:i/>
          <w:sz w:val="24"/>
          <w:szCs w:val="24"/>
          <w:highlight w:val="yellow"/>
        </w:rPr>
        <w:t xml:space="preserve"> </w:t>
      </w:r>
      <w:r w:rsidRPr="000321B9">
        <w:rPr>
          <w:rFonts w:ascii="Times New Roman" w:eastAsia="Times New Roman" w:hAnsi="Times New Roman" w:cs="Times New Roman"/>
          <w:i/>
          <w:sz w:val="24"/>
          <w:szCs w:val="24"/>
          <w:highlight w:val="yellow"/>
        </w:rPr>
        <w:t xml:space="preserve"> iestādes kontaktpersonas vārdu, uzvārdu un kontaktinformāciju</w:t>
      </w:r>
      <w:r>
        <w:rPr>
          <w:rFonts w:ascii="Times New Roman" w:eastAsia="Times New Roman" w:hAnsi="Times New Roman" w:cs="Times New Roman"/>
          <w:i/>
          <w:sz w:val="24"/>
          <w:szCs w:val="24"/>
        </w:rPr>
        <w:t>&gt;</w:t>
      </w:r>
      <w:r>
        <w:rPr>
          <w:rFonts w:ascii="Times New Roman" w:eastAsia="Times New Roman" w:hAnsi="Times New Roman" w:cs="Times New Roman"/>
          <w:sz w:val="24"/>
          <w:szCs w:val="24"/>
        </w:rPr>
        <w:t>;</w:t>
      </w:r>
    </w:p>
    <w:p w14:paraId="4D9E1522" w14:textId="1BAB3FB0" w:rsidR="00AE599B" w:rsidRPr="00F1497A" w:rsidRDefault="000321B9" w:rsidP="00AE599B">
      <w:pPr>
        <w:numPr>
          <w:ilvl w:val="2"/>
          <w:numId w:val="1"/>
        </w:numPr>
        <w:tabs>
          <w:tab w:val="left" w:pos="1276"/>
        </w:tabs>
        <w:spacing w:before="60" w:after="6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AE599B">
        <w:rPr>
          <w:rFonts w:ascii="Times New Roman" w:eastAsia="Times New Roman" w:hAnsi="Times New Roman" w:cs="Times New Roman"/>
          <w:i/>
          <w:sz w:val="24"/>
          <w:szCs w:val="24"/>
        </w:rPr>
        <w:t>&lt;</w:t>
      </w:r>
      <w:r w:rsidR="00AE599B">
        <w:rPr>
          <w:rFonts w:ascii="Times New Roman" w:eastAsia="Times New Roman" w:hAnsi="Times New Roman" w:cs="Times New Roman"/>
          <w:i/>
          <w:sz w:val="24"/>
          <w:szCs w:val="24"/>
          <w:highlight w:val="yellow"/>
        </w:rPr>
        <w:t>norādīt 2</w:t>
      </w:r>
      <w:r w:rsidR="00AE599B" w:rsidRPr="000321B9">
        <w:rPr>
          <w:rFonts w:ascii="Times New Roman" w:eastAsia="Times New Roman" w:hAnsi="Times New Roman" w:cs="Times New Roman"/>
          <w:i/>
          <w:sz w:val="24"/>
          <w:szCs w:val="24"/>
          <w:highlight w:val="yellow"/>
        </w:rPr>
        <w:t>.ārstniecības iestādes saīsināto nosaukumu</w:t>
      </w:r>
      <w:r w:rsidR="00AE599B">
        <w:rPr>
          <w:rFonts w:ascii="Times New Roman" w:eastAsia="Times New Roman" w:hAnsi="Times New Roman" w:cs="Times New Roman"/>
          <w:i/>
          <w:sz w:val="24"/>
          <w:szCs w:val="24"/>
        </w:rPr>
        <w:t>&gt;</w:t>
      </w:r>
      <w:r w:rsidR="00AE59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&lt;</w:t>
      </w:r>
      <w:r w:rsidRPr="000321B9">
        <w:rPr>
          <w:rFonts w:ascii="Times New Roman" w:eastAsia="Times New Roman" w:hAnsi="Times New Roman" w:cs="Times New Roman"/>
          <w:i/>
          <w:sz w:val="24"/>
          <w:szCs w:val="24"/>
          <w:highlight w:val="yellow"/>
        </w:rPr>
        <w:t xml:space="preserve">norādīt </w:t>
      </w:r>
      <w:r>
        <w:rPr>
          <w:rFonts w:ascii="Times New Roman" w:eastAsia="Times New Roman" w:hAnsi="Times New Roman" w:cs="Times New Roman"/>
          <w:i/>
          <w:sz w:val="24"/>
          <w:szCs w:val="24"/>
          <w:highlight w:val="yellow"/>
        </w:rPr>
        <w:t>2</w:t>
      </w:r>
      <w:r w:rsidRPr="000321B9">
        <w:rPr>
          <w:rFonts w:ascii="Times New Roman" w:eastAsia="Times New Roman" w:hAnsi="Times New Roman" w:cs="Times New Roman"/>
          <w:i/>
          <w:sz w:val="24"/>
          <w:szCs w:val="24"/>
          <w:highlight w:val="yellow"/>
        </w:rPr>
        <w:t>.ārstniecības iestādes kontaktpersonas vārdu, uzvārdu un kontaktinformāciju</w:t>
      </w:r>
      <w:r>
        <w:rPr>
          <w:rFonts w:ascii="Times New Roman" w:eastAsia="Times New Roman" w:hAnsi="Times New Roman" w:cs="Times New Roman"/>
          <w:i/>
          <w:sz w:val="24"/>
          <w:szCs w:val="24"/>
        </w:rPr>
        <w:t>&gt;</w:t>
      </w:r>
      <w:r w:rsidR="00AE599B">
        <w:rPr>
          <w:rFonts w:ascii="Times New Roman" w:eastAsia="Times New Roman" w:hAnsi="Times New Roman" w:cs="Times New Roman"/>
          <w:i/>
          <w:sz w:val="24"/>
          <w:szCs w:val="24"/>
        </w:rPr>
        <w:t>;</w:t>
      </w:r>
    </w:p>
    <w:p w14:paraId="13B709BF" w14:textId="2DA9D339" w:rsidR="00F1497A" w:rsidRPr="00F1497A" w:rsidRDefault="00F1497A" w:rsidP="009F3D31">
      <w:pPr>
        <w:numPr>
          <w:ilvl w:val="2"/>
          <w:numId w:val="1"/>
        </w:numPr>
        <w:tabs>
          <w:tab w:val="left" w:pos="1276"/>
        </w:tabs>
        <w:spacing w:before="60" w:after="60" w:line="240" w:lineRule="auto"/>
        <w:ind w:left="567" w:firstLine="0"/>
        <w:jc w:val="both"/>
        <w:rPr>
          <w:rFonts w:ascii="Times New Roman" w:eastAsia="Times New Roman" w:hAnsi="Times New Roman" w:cs="Times New Roman"/>
          <w:sz w:val="24"/>
          <w:szCs w:val="24"/>
        </w:rPr>
      </w:pPr>
      <w:r w:rsidRPr="00F1497A">
        <w:rPr>
          <w:rFonts w:ascii="Times New Roman" w:eastAsia="Times New Roman" w:hAnsi="Times New Roman" w:cs="Times New Roman"/>
          <w:sz w:val="24"/>
          <w:szCs w:val="24"/>
        </w:rPr>
        <w:t xml:space="preserve">no </w:t>
      </w:r>
      <w:r w:rsidRPr="00F1497A">
        <w:rPr>
          <w:rFonts w:ascii="Times New Roman" w:eastAsia="Times New Roman" w:hAnsi="Times New Roman" w:cs="Times New Roman"/>
          <w:i/>
          <w:sz w:val="24"/>
          <w:szCs w:val="24"/>
        </w:rPr>
        <w:t>&lt;piesaistītā speciālista&gt;</w:t>
      </w:r>
      <w:r w:rsidRPr="00F1497A">
        <w:rPr>
          <w:rFonts w:ascii="Times New Roman" w:eastAsia="Times New Roman" w:hAnsi="Times New Roman" w:cs="Times New Roman"/>
          <w:sz w:val="24"/>
          <w:szCs w:val="24"/>
        </w:rPr>
        <w:t xml:space="preserve"> – </w:t>
      </w:r>
      <w:r w:rsidRPr="00F1497A">
        <w:rPr>
          <w:rFonts w:ascii="Times New Roman" w:eastAsia="Times New Roman" w:hAnsi="Times New Roman" w:cs="Times New Roman"/>
          <w:i/>
          <w:sz w:val="24"/>
          <w:szCs w:val="24"/>
        </w:rPr>
        <w:t>&lt;</w:t>
      </w:r>
      <w:r w:rsidRPr="00F1497A">
        <w:rPr>
          <w:rFonts w:ascii="Times New Roman" w:eastAsia="Times New Roman" w:hAnsi="Times New Roman" w:cs="Times New Roman"/>
          <w:i/>
          <w:sz w:val="24"/>
          <w:szCs w:val="24"/>
          <w:highlight w:val="yellow"/>
        </w:rPr>
        <w:t>norādīt piesaistītā speciālista kontaktpersonas vārdu, uzvārdu un kontaktinformāciju</w:t>
      </w:r>
      <w:r w:rsidRPr="00F1497A">
        <w:rPr>
          <w:rFonts w:ascii="Times New Roman" w:eastAsia="Times New Roman" w:hAnsi="Times New Roman" w:cs="Times New Roman"/>
          <w:i/>
          <w:sz w:val="24"/>
          <w:szCs w:val="24"/>
        </w:rPr>
        <w:t>&gt;;</w:t>
      </w:r>
    </w:p>
    <w:p w14:paraId="3CBC8544" w14:textId="7D5F0D37" w:rsidR="00BD73E5" w:rsidRPr="007F3A64" w:rsidRDefault="00AC5E71" w:rsidP="00AE599B">
      <w:pPr>
        <w:numPr>
          <w:ilvl w:val="2"/>
          <w:numId w:val="1"/>
        </w:numPr>
        <w:tabs>
          <w:tab w:val="left" w:pos="1276"/>
        </w:tabs>
        <w:spacing w:before="60" w:after="60" w:line="240" w:lineRule="auto"/>
        <w:ind w:left="567" w:firstLine="0"/>
        <w:jc w:val="both"/>
        <w:rPr>
          <w:rFonts w:ascii="Times New Roman" w:eastAsia="Times New Roman" w:hAnsi="Times New Roman" w:cs="Times New Roman"/>
          <w:i/>
          <w:sz w:val="24"/>
          <w:szCs w:val="24"/>
        </w:rPr>
      </w:pPr>
      <w:r>
        <w:rPr>
          <w:rFonts w:ascii="Times New Roman" w:eastAsia="Calibri" w:hAnsi="Times New Roman" w:cs="Times New Roman"/>
          <w:bCs/>
          <w:i/>
          <w:sz w:val="24"/>
          <w:szCs w:val="24"/>
          <w:highlight w:val="yellow"/>
        </w:rPr>
        <w:lastRenderedPageBreak/>
        <w:t xml:space="preserve">no </w:t>
      </w:r>
      <w:r w:rsidR="00AE599B" w:rsidRPr="007F3A64">
        <w:rPr>
          <w:rFonts w:ascii="Times New Roman" w:eastAsia="Calibri" w:hAnsi="Times New Roman" w:cs="Times New Roman"/>
          <w:bCs/>
          <w:i/>
          <w:sz w:val="24"/>
          <w:szCs w:val="24"/>
          <w:highlight w:val="yellow"/>
        </w:rPr>
        <w:t>&lt;papildināt pēc nepieciešamības atkarībā no sadarbības partneru skaita&gt;</w:t>
      </w:r>
      <w:r w:rsidR="000321B9" w:rsidRPr="007F3A64">
        <w:rPr>
          <w:rFonts w:ascii="Times New Roman" w:eastAsia="Times New Roman" w:hAnsi="Times New Roman" w:cs="Times New Roman"/>
          <w:i/>
          <w:sz w:val="24"/>
          <w:szCs w:val="24"/>
        </w:rPr>
        <w:t>.</w:t>
      </w:r>
    </w:p>
    <w:p w14:paraId="27514703" w14:textId="77777777" w:rsidR="00BD612F" w:rsidRPr="00BD612F" w:rsidRDefault="00BD612F" w:rsidP="00586F36">
      <w:pPr>
        <w:numPr>
          <w:ilvl w:val="0"/>
          <w:numId w:val="1"/>
        </w:numPr>
        <w:tabs>
          <w:tab w:val="left" w:pos="284"/>
          <w:tab w:val="left" w:pos="2410"/>
        </w:tabs>
        <w:spacing w:before="480" w:after="240" w:line="240" w:lineRule="auto"/>
        <w:ind w:left="0" w:firstLine="6"/>
        <w:jc w:val="center"/>
        <w:rPr>
          <w:rFonts w:ascii="Times New Roman" w:eastAsia="Times New Roman" w:hAnsi="Times New Roman" w:cs="Times New Roman"/>
          <w:b/>
          <w:sz w:val="24"/>
          <w:szCs w:val="24"/>
        </w:rPr>
      </w:pPr>
      <w:r w:rsidRPr="00BD612F">
        <w:rPr>
          <w:rFonts w:ascii="Times New Roman" w:eastAsia="Times New Roman" w:hAnsi="Times New Roman" w:cs="Times New Roman"/>
          <w:b/>
          <w:sz w:val="24"/>
          <w:szCs w:val="24"/>
        </w:rPr>
        <w:t>PUŠU SAISTĪBAS</w:t>
      </w:r>
      <w:r w:rsidR="00BD73E5">
        <w:rPr>
          <w:rFonts w:ascii="Times New Roman" w:eastAsia="Times New Roman" w:hAnsi="Times New Roman" w:cs="Times New Roman"/>
          <w:b/>
          <w:sz w:val="24"/>
          <w:szCs w:val="24"/>
        </w:rPr>
        <w:t xml:space="preserve"> </w:t>
      </w:r>
      <w:r w:rsidRPr="00BD612F">
        <w:rPr>
          <w:rFonts w:ascii="Times New Roman" w:eastAsia="Times New Roman" w:hAnsi="Times New Roman" w:cs="Times New Roman"/>
          <w:b/>
          <w:sz w:val="24"/>
          <w:szCs w:val="24"/>
        </w:rPr>
        <w:t>UN</w:t>
      </w:r>
      <w:r w:rsidR="00BD73E5">
        <w:rPr>
          <w:rFonts w:ascii="Times New Roman" w:eastAsia="Times New Roman" w:hAnsi="Times New Roman" w:cs="Times New Roman"/>
          <w:b/>
          <w:sz w:val="24"/>
          <w:szCs w:val="24"/>
        </w:rPr>
        <w:t xml:space="preserve"> </w:t>
      </w:r>
      <w:r w:rsidRPr="00BD612F">
        <w:rPr>
          <w:rFonts w:ascii="Times New Roman" w:eastAsia="Times New Roman" w:hAnsi="Times New Roman" w:cs="Times New Roman"/>
          <w:b/>
          <w:sz w:val="24"/>
          <w:szCs w:val="24"/>
        </w:rPr>
        <w:t>ATBILDĪBA</w:t>
      </w:r>
    </w:p>
    <w:p w14:paraId="741E189A" w14:textId="5AB9A899" w:rsidR="005C6DB3" w:rsidRPr="00E2679D" w:rsidRDefault="00E2679D" w:rsidP="00E2679D">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Puses fizisko personu datus apstrādā un glabā</w:t>
      </w:r>
      <w:r w:rsidRPr="00E2679D">
        <w:rPr>
          <w:rFonts w:ascii="Times New Roman" w:eastAsia="Times New Roman" w:hAnsi="Times New Roman" w:cs="Times New Roman"/>
          <w:sz w:val="24"/>
          <w:szCs w:val="24"/>
        </w:rPr>
        <w:t>, ievērojot normatīvos aktus, kas reglamentē fizisko personu datu apstrādi un aizsardzību, t.sk.</w:t>
      </w:r>
      <w:bookmarkStart w:id="6" w:name="_Hlk496692411"/>
      <w:r w:rsidRPr="00E2679D">
        <w:rPr>
          <w:rFonts w:ascii="Times New Roman" w:eastAsia="Times New Roman" w:hAnsi="Times New Roman" w:cs="Times New Roman"/>
          <w:sz w:val="24"/>
          <w:szCs w:val="24"/>
        </w:rPr>
        <w:t xml:space="preserve"> Eiropas Parlamenta un Padomes regulu Nr. 2016/679 par fizisku personu aizsardzību attiecībā uz personas datu apstrādi un šādu datu brīvu apriti un ar ko atceļ Direktīvu 95/46/EK</w:t>
      </w:r>
      <w:bookmarkEnd w:id="6"/>
      <w:r w:rsidRPr="00E2679D">
        <w:rPr>
          <w:rFonts w:ascii="Times New Roman" w:eastAsia="Times New Roman" w:hAnsi="Times New Roman" w:cs="Times New Roman"/>
          <w:sz w:val="24"/>
          <w:szCs w:val="24"/>
        </w:rPr>
        <w:t xml:space="preserve"> (Vispārīgā datu aizsardzības regula).</w:t>
      </w:r>
    </w:p>
    <w:p w14:paraId="41A2B5F8" w14:textId="255CB4A7" w:rsidR="00BD612F" w:rsidRPr="00BD612F" w:rsidRDefault="009F3D31"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Puses nodrošina, ka </w:t>
      </w:r>
      <w:r w:rsidR="00BD612F" w:rsidRPr="00BD612F">
        <w:rPr>
          <w:rFonts w:ascii="Times New Roman" w:eastAsia="Times New Roman" w:hAnsi="Times New Roman" w:cs="Times New Roman"/>
          <w:sz w:val="24"/>
          <w:szCs w:val="24"/>
        </w:rPr>
        <w:t>tās, kā arī to piesaistītais personāls</w:t>
      </w:r>
      <w:r w:rsidR="00245740">
        <w:rPr>
          <w:rFonts w:ascii="Times New Roman" w:eastAsia="Times New Roman" w:hAnsi="Times New Roman" w:cs="Times New Roman"/>
          <w:sz w:val="24"/>
          <w:szCs w:val="24"/>
        </w:rPr>
        <w:t>,</w:t>
      </w:r>
      <w:r w:rsidR="00BD612F" w:rsidRPr="00BD612F">
        <w:rPr>
          <w:rFonts w:ascii="Times New Roman" w:eastAsia="Times New Roman" w:hAnsi="Times New Roman" w:cs="Times New Roman"/>
          <w:sz w:val="24"/>
          <w:szCs w:val="24"/>
        </w:rPr>
        <w:t xml:space="preserve">  iegūto informāciju </w:t>
      </w:r>
      <w:r>
        <w:rPr>
          <w:rFonts w:ascii="Times New Roman" w:eastAsia="Times New Roman" w:hAnsi="Times New Roman" w:cs="Times New Roman"/>
          <w:sz w:val="24"/>
          <w:szCs w:val="24"/>
        </w:rPr>
        <w:t xml:space="preserve">neizmanto to nesaskaņojot </w:t>
      </w:r>
      <w:r w:rsidR="00BD612F" w:rsidRPr="00BD612F">
        <w:rPr>
          <w:rFonts w:ascii="Times New Roman" w:eastAsia="Times New Roman" w:hAnsi="Times New Roman" w:cs="Times New Roman"/>
          <w:sz w:val="24"/>
          <w:szCs w:val="24"/>
        </w:rPr>
        <w:t>ar otru Pusi, kā arī tiklīdz</w:t>
      </w:r>
      <w:r w:rsidR="00BD73E5">
        <w:rPr>
          <w:rFonts w:ascii="Times New Roman" w:eastAsia="Times New Roman" w:hAnsi="Times New Roman" w:cs="Times New Roman"/>
          <w:sz w:val="24"/>
          <w:szCs w:val="24"/>
        </w:rPr>
        <w:t xml:space="preserve"> </w:t>
      </w:r>
      <w:r w:rsidR="00BD612F" w:rsidRPr="00BD612F">
        <w:rPr>
          <w:rFonts w:ascii="Times New Roman" w:eastAsia="Times New Roman" w:hAnsi="Times New Roman" w:cs="Times New Roman"/>
          <w:sz w:val="24"/>
          <w:szCs w:val="24"/>
        </w:rPr>
        <w:t>no otras Puses tiek saņemti iebildumi par kādu darbības</w:t>
      </w:r>
      <w:r w:rsidR="00BD73E5">
        <w:rPr>
          <w:rFonts w:ascii="Times New Roman" w:eastAsia="Times New Roman" w:hAnsi="Times New Roman" w:cs="Times New Roman"/>
          <w:sz w:val="24"/>
          <w:szCs w:val="24"/>
        </w:rPr>
        <w:t xml:space="preserve"> </w:t>
      </w:r>
      <w:r w:rsidR="00BD612F" w:rsidRPr="00BD612F">
        <w:rPr>
          <w:rFonts w:ascii="Times New Roman" w:eastAsia="Times New Roman" w:hAnsi="Times New Roman" w:cs="Times New Roman"/>
          <w:sz w:val="24"/>
          <w:szCs w:val="24"/>
        </w:rPr>
        <w:t>neatbilstību Līguma noteikumiem, nekavējoties nodrošina attiecīgo darbību pārtraukšanu un kaitējuma novēršanu līdz visu iebildumu atrisināšanai un abpusējai saskaņošanai.</w:t>
      </w:r>
    </w:p>
    <w:p w14:paraId="1A2BC5D6" w14:textId="7927ED34" w:rsidR="00BD612F" w:rsidRPr="00BD612F" w:rsidRDefault="009F3D31"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darbības laikā</w:t>
      </w:r>
      <w:r w:rsidR="00BD612F" w:rsidRPr="00BD612F">
        <w:rPr>
          <w:rFonts w:ascii="Times New Roman" w:eastAsia="Times New Roman" w:hAnsi="Times New Roman" w:cs="Times New Roman"/>
          <w:sz w:val="24"/>
          <w:szCs w:val="24"/>
        </w:rPr>
        <w:t xml:space="preserve"> iegūto informāciju, konfidenciālās ziņas bez abu Pušu piekrišanas nevar nodot trešajām personām,</w:t>
      </w:r>
      <w:r w:rsidR="00BD612F" w:rsidRPr="00BD612F">
        <w:rPr>
          <w:rFonts w:ascii="Times New Roman" w:eastAsia="Times New Roman" w:hAnsi="Times New Roman" w:cs="Times New Roman"/>
          <w:noProof/>
          <w:sz w:val="24"/>
        </w:rPr>
        <w:t xml:space="preserve"> kā arī datus, kas var tikt izmantoti konkurences nolūkos,</w:t>
      </w:r>
      <w:r w:rsidR="00BD73E5">
        <w:rPr>
          <w:rFonts w:ascii="Times New Roman" w:eastAsia="Times New Roman" w:hAnsi="Times New Roman" w:cs="Times New Roman"/>
          <w:noProof/>
          <w:sz w:val="24"/>
        </w:rPr>
        <w:t xml:space="preserve"> </w:t>
      </w:r>
      <w:r w:rsidR="00BD612F" w:rsidRPr="00BD612F">
        <w:rPr>
          <w:rFonts w:ascii="Times New Roman" w:eastAsia="Times New Roman" w:hAnsi="Times New Roman" w:cs="Times New Roman"/>
          <w:sz w:val="24"/>
          <w:szCs w:val="24"/>
        </w:rPr>
        <w:t xml:space="preserve">izņemot normatīvajos aktos noteiktajos gadījumos, par ko attiecīgā Puse nekavējoties </w:t>
      </w:r>
      <w:proofErr w:type="spellStart"/>
      <w:r w:rsidR="00292A3D" w:rsidRPr="00BD612F">
        <w:rPr>
          <w:rFonts w:ascii="Times New Roman" w:eastAsia="Times New Roman" w:hAnsi="Times New Roman" w:cs="Times New Roman"/>
          <w:sz w:val="24"/>
          <w:szCs w:val="24"/>
        </w:rPr>
        <w:t>rakstveid</w:t>
      </w:r>
      <w:r w:rsidR="000262D9">
        <w:rPr>
          <w:rFonts w:ascii="Times New Roman" w:eastAsia="Times New Roman" w:hAnsi="Times New Roman" w:cs="Times New Roman"/>
          <w:sz w:val="24"/>
          <w:szCs w:val="24"/>
        </w:rPr>
        <w:t>ā</w:t>
      </w:r>
      <w:proofErr w:type="spellEnd"/>
      <w:r w:rsidR="00BD73E5">
        <w:rPr>
          <w:rFonts w:ascii="Times New Roman" w:eastAsia="Times New Roman" w:hAnsi="Times New Roman" w:cs="Times New Roman"/>
          <w:sz w:val="24"/>
          <w:szCs w:val="24"/>
        </w:rPr>
        <w:t xml:space="preserve"> </w:t>
      </w:r>
      <w:r w:rsidR="00BD612F" w:rsidRPr="00BD612F">
        <w:rPr>
          <w:rFonts w:ascii="Times New Roman" w:eastAsia="Times New Roman" w:hAnsi="Times New Roman" w:cs="Times New Roman"/>
          <w:sz w:val="24"/>
          <w:szCs w:val="24"/>
        </w:rPr>
        <w:t>paziņo otrai Pusei.</w:t>
      </w:r>
    </w:p>
    <w:p w14:paraId="1C5154F2" w14:textId="289BE679" w:rsidR="00BD612F" w:rsidRDefault="00BD612F"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sidRPr="00BD612F">
        <w:rPr>
          <w:rFonts w:ascii="Times New Roman" w:eastAsia="Times New Roman" w:hAnsi="Times New Roman" w:cs="Times New Roman"/>
          <w:sz w:val="24"/>
          <w:szCs w:val="24"/>
        </w:rPr>
        <w:t xml:space="preserve">Puses </w:t>
      </w:r>
      <w:r w:rsidR="009F3D31">
        <w:rPr>
          <w:rFonts w:ascii="Times New Roman" w:eastAsia="Times New Roman" w:hAnsi="Times New Roman" w:cs="Times New Roman"/>
          <w:sz w:val="24"/>
          <w:szCs w:val="24"/>
        </w:rPr>
        <w:t xml:space="preserve">apņemas </w:t>
      </w:r>
      <w:r w:rsidRPr="00BD612F">
        <w:rPr>
          <w:rFonts w:ascii="Times New Roman" w:eastAsia="Times New Roman" w:hAnsi="Times New Roman" w:cs="Times New Roman"/>
          <w:sz w:val="24"/>
          <w:szCs w:val="24"/>
        </w:rPr>
        <w:t>ar savu</w:t>
      </w:r>
      <w:r w:rsidR="00BD73E5">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darbību vai lēmumiem</w:t>
      </w:r>
      <w:r w:rsidR="00BD73E5">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neradīt otrai P</w:t>
      </w:r>
      <w:r w:rsidR="00292A3D">
        <w:rPr>
          <w:rFonts w:ascii="Times New Roman" w:eastAsia="Times New Roman" w:hAnsi="Times New Roman" w:cs="Times New Roman"/>
          <w:sz w:val="24"/>
          <w:szCs w:val="24"/>
        </w:rPr>
        <w:t>usei negodīgu konkurenci</w:t>
      </w:r>
      <w:r w:rsidR="00AB35BC">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veido</w:t>
      </w:r>
      <w:r w:rsidR="00AB35BC">
        <w:rPr>
          <w:rFonts w:ascii="Times New Roman" w:eastAsia="Times New Roman" w:hAnsi="Times New Roman" w:cs="Times New Roman"/>
          <w:sz w:val="24"/>
          <w:szCs w:val="24"/>
        </w:rPr>
        <w:t>jot</w:t>
      </w:r>
      <w:r w:rsidRPr="00BD612F">
        <w:rPr>
          <w:rFonts w:ascii="Times New Roman" w:eastAsia="Times New Roman" w:hAnsi="Times New Roman" w:cs="Times New Roman"/>
          <w:sz w:val="24"/>
          <w:szCs w:val="24"/>
        </w:rPr>
        <w:t xml:space="preserve"> priekšrocības kādiem noteiktiem Pušu klientiem.</w:t>
      </w:r>
    </w:p>
    <w:p w14:paraId="77349636" w14:textId="77777777" w:rsidR="00503387" w:rsidRPr="00BD612F" w:rsidRDefault="00503387"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sidRPr="00BD612F">
        <w:rPr>
          <w:rFonts w:ascii="Times New Roman" w:eastAsia="Times New Roman" w:hAnsi="Times New Roman" w:cs="Times New Roman"/>
          <w:sz w:val="24"/>
          <w:szCs w:val="24"/>
        </w:rPr>
        <w:t>Puses par savu Līgumā un normatīvajos aktos noteikto saistību neizpildi, vai nepienācīgu to pildīšanu atbild saskaņā ar Līguma un Latvijas Republikā spēkā esošo normatīvo aktu nosacījumiem.</w:t>
      </w:r>
    </w:p>
    <w:p w14:paraId="37738EB4" w14:textId="7FE57AF5" w:rsidR="005C6DB3" w:rsidRDefault="005C6DB3"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sidRPr="00BD612F">
        <w:rPr>
          <w:rFonts w:ascii="Times New Roman" w:eastAsia="Times New Roman" w:hAnsi="Times New Roman" w:cs="Times New Roman"/>
          <w:sz w:val="24"/>
          <w:szCs w:val="24"/>
        </w:rPr>
        <w:t>Līgums Pusēm</w:t>
      </w:r>
      <w:r w:rsidR="00BD73E5">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neuzliek finansiālas un</w:t>
      </w:r>
      <w:r w:rsidR="00BD73E5">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materiālas</w:t>
      </w:r>
      <w:r w:rsidR="00BD73E5">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 xml:space="preserve">saistības, kas nav </w:t>
      </w:r>
      <w:r w:rsidR="0092643E">
        <w:rPr>
          <w:rFonts w:ascii="Times New Roman" w:eastAsia="Times New Roman" w:hAnsi="Times New Roman" w:cs="Times New Roman"/>
          <w:sz w:val="24"/>
          <w:szCs w:val="24"/>
        </w:rPr>
        <w:t xml:space="preserve">atsevišķi </w:t>
      </w:r>
      <w:r w:rsidRPr="00BD612F">
        <w:rPr>
          <w:rFonts w:ascii="Times New Roman" w:eastAsia="Times New Roman" w:hAnsi="Times New Roman" w:cs="Times New Roman"/>
          <w:sz w:val="24"/>
          <w:szCs w:val="24"/>
        </w:rPr>
        <w:t>atrunātas Līgum</w:t>
      </w:r>
      <w:r w:rsidR="0092643E">
        <w:rPr>
          <w:rFonts w:ascii="Times New Roman" w:eastAsia="Times New Roman" w:hAnsi="Times New Roman" w:cs="Times New Roman"/>
          <w:sz w:val="24"/>
          <w:szCs w:val="24"/>
        </w:rPr>
        <w:t>ā</w:t>
      </w:r>
      <w:r w:rsidRPr="00BD612F">
        <w:rPr>
          <w:rFonts w:ascii="Times New Roman" w:eastAsia="Times New Roman" w:hAnsi="Times New Roman" w:cs="Times New Roman"/>
          <w:sz w:val="24"/>
          <w:szCs w:val="24"/>
        </w:rPr>
        <w:t>.</w:t>
      </w:r>
      <w:r w:rsidR="00BD73E5">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Puses izprot un akceptē, ka par jebkuriem</w:t>
      </w:r>
      <w:r w:rsidR="00BD73E5">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finansiāla rakstura jautājumiem Pusēm ir jānoslēdz rakstiska vienošanās.</w:t>
      </w:r>
    </w:p>
    <w:p w14:paraId="6736573F" w14:textId="4B9E9763" w:rsidR="005C6DB3" w:rsidRPr="00BD612F" w:rsidRDefault="00591F23"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Papildus Līguma 4.6.punktā noteiktajam </w:t>
      </w:r>
      <w:r w:rsidR="005C6DB3" w:rsidRPr="00BD612F">
        <w:rPr>
          <w:rFonts w:ascii="Times New Roman" w:eastAsia="Times New Roman" w:hAnsi="Times New Roman" w:cs="Times New Roman"/>
          <w:sz w:val="24"/>
          <w:szCs w:val="24"/>
        </w:rPr>
        <w:t xml:space="preserve">Puses ir pilnā apmērā atbildīgas par savu ar šo Līgumu uzņemto saistību kvalitatīvu un savlaicīgu izpildi. </w:t>
      </w:r>
      <w:r w:rsidR="00AB35BC">
        <w:rPr>
          <w:rFonts w:ascii="Times New Roman" w:eastAsia="Times New Roman" w:hAnsi="Times New Roman" w:cs="Times New Roman"/>
          <w:sz w:val="24"/>
          <w:szCs w:val="24"/>
        </w:rPr>
        <w:t>J</w:t>
      </w:r>
      <w:r w:rsidR="005C6DB3" w:rsidRPr="00BD612F">
        <w:rPr>
          <w:rFonts w:ascii="Times New Roman" w:eastAsia="Times New Roman" w:hAnsi="Times New Roman" w:cs="Times New Roman"/>
          <w:sz w:val="24"/>
          <w:szCs w:val="24"/>
        </w:rPr>
        <w:t xml:space="preserve">a </w:t>
      </w:r>
      <w:r w:rsidR="00AB35BC">
        <w:rPr>
          <w:rFonts w:ascii="Times New Roman" w:eastAsia="Times New Roman" w:hAnsi="Times New Roman" w:cs="Times New Roman"/>
          <w:sz w:val="24"/>
          <w:szCs w:val="24"/>
        </w:rPr>
        <w:t xml:space="preserve">kāda no </w:t>
      </w:r>
      <w:r w:rsidR="005C6DB3" w:rsidRPr="00BD612F">
        <w:rPr>
          <w:rFonts w:ascii="Times New Roman" w:eastAsia="Times New Roman" w:hAnsi="Times New Roman" w:cs="Times New Roman"/>
          <w:sz w:val="24"/>
          <w:szCs w:val="24"/>
        </w:rPr>
        <w:t>Pus</w:t>
      </w:r>
      <w:r w:rsidR="00AB35BC">
        <w:rPr>
          <w:rFonts w:ascii="Times New Roman" w:eastAsia="Times New Roman" w:hAnsi="Times New Roman" w:cs="Times New Roman"/>
          <w:sz w:val="24"/>
          <w:szCs w:val="24"/>
        </w:rPr>
        <w:t>ēm</w:t>
      </w:r>
      <w:r w:rsidR="005C6DB3" w:rsidRPr="00BD612F">
        <w:rPr>
          <w:rFonts w:ascii="Times New Roman" w:eastAsia="Times New Roman" w:hAnsi="Times New Roman" w:cs="Times New Roman"/>
          <w:sz w:val="24"/>
          <w:szCs w:val="24"/>
        </w:rPr>
        <w:t xml:space="preserve"> pārkāpj šī Līguma noteikumus, tad </w:t>
      </w:r>
      <w:r w:rsidR="00AB35BC">
        <w:rPr>
          <w:rFonts w:ascii="Times New Roman" w:eastAsia="Times New Roman" w:hAnsi="Times New Roman" w:cs="Times New Roman"/>
          <w:sz w:val="24"/>
          <w:szCs w:val="24"/>
        </w:rPr>
        <w:t>tā atlīdzina</w:t>
      </w:r>
      <w:r w:rsidR="005C6DB3" w:rsidRPr="00BD612F">
        <w:rPr>
          <w:rFonts w:ascii="Times New Roman" w:eastAsia="Times New Roman" w:hAnsi="Times New Roman" w:cs="Times New Roman"/>
          <w:sz w:val="24"/>
          <w:szCs w:val="24"/>
        </w:rPr>
        <w:t xml:space="preserve"> </w:t>
      </w:r>
      <w:r w:rsidR="00AB35BC">
        <w:rPr>
          <w:rFonts w:ascii="Times New Roman" w:eastAsia="Times New Roman" w:hAnsi="Times New Roman" w:cs="Times New Roman"/>
          <w:sz w:val="24"/>
          <w:szCs w:val="24"/>
        </w:rPr>
        <w:t>otrai Pusei</w:t>
      </w:r>
      <w:r w:rsidR="005C6DB3" w:rsidRPr="00BD612F">
        <w:rPr>
          <w:rFonts w:ascii="Times New Roman" w:eastAsia="Times New Roman" w:hAnsi="Times New Roman" w:cs="Times New Roman"/>
          <w:sz w:val="24"/>
          <w:szCs w:val="24"/>
        </w:rPr>
        <w:t>, kā arī trešajām personām visus šādas rīcības rezultātā nodarītos tiešos zaudējumus.</w:t>
      </w:r>
    </w:p>
    <w:p w14:paraId="2ABDED25" w14:textId="5FC79727" w:rsidR="005C6DB3" w:rsidRPr="00BD612F" w:rsidRDefault="005C6DB3" w:rsidP="00586F36">
      <w:pPr>
        <w:numPr>
          <w:ilvl w:val="1"/>
          <w:numId w:val="1"/>
        </w:numPr>
        <w:tabs>
          <w:tab w:val="left" w:pos="567"/>
        </w:tabs>
        <w:spacing w:before="120" w:after="120" w:line="240" w:lineRule="auto"/>
        <w:ind w:left="0" w:firstLine="0"/>
        <w:jc w:val="both"/>
        <w:rPr>
          <w:rFonts w:ascii="Times New Roman" w:eastAsia="Calibri" w:hAnsi="Times New Roman" w:cs="Times New Roman"/>
          <w:sz w:val="24"/>
          <w:szCs w:val="24"/>
        </w:rPr>
      </w:pPr>
      <w:r w:rsidRPr="00BD612F">
        <w:rPr>
          <w:rFonts w:ascii="Times New Roman" w:eastAsia="Calibri" w:hAnsi="Times New Roman" w:cs="Times New Roman"/>
          <w:sz w:val="24"/>
          <w:szCs w:val="24"/>
        </w:rPr>
        <w:t>Zaudējumu atlīdz</w:t>
      </w:r>
      <w:r w:rsidR="000C110C">
        <w:rPr>
          <w:rFonts w:ascii="Times New Roman" w:eastAsia="Calibri" w:hAnsi="Times New Roman" w:cs="Times New Roman"/>
          <w:sz w:val="24"/>
          <w:szCs w:val="24"/>
        </w:rPr>
        <w:t>ināšana</w:t>
      </w:r>
      <w:r w:rsidRPr="00BD612F">
        <w:rPr>
          <w:rFonts w:ascii="Times New Roman" w:eastAsia="Calibri" w:hAnsi="Times New Roman" w:cs="Times New Roman"/>
          <w:sz w:val="24"/>
          <w:szCs w:val="24"/>
        </w:rPr>
        <w:t xml:space="preserve"> neatbrīvo Puses no </w:t>
      </w:r>
      <w:r w:rsidR="00E4755F">
        <w:rPr>
          <w:rFonts w:ascii="Times New Roman" w:eastAsia="Calibri" w:hAnsi="Times New Roman" w:cs="Times New Roman"/>
          <w:sz w:val="24"/>
          <w:szCs w:val="24"/>
        </w:rPr>
        <w:t>Līguma</w:t>
      </w:r>
      <w:r w:rsidR="00E24BFE">
        <w:rPr>
          <w:rFonts w:ascii="Times New Roman" w:eastAsia="Calibri" w:hAnsi="Times New Roman" w:cs="Times New Roman"/>
          <w:sz w:val="24"/>
          <w:szCs w:val="24"/>
        </w:rPr>
        <w:t xml:space="preserve"> </w:t>
      </w:r>
      <w:r w:rsidRPr="00BD612F">
        <w:rPr>
          <w:rFonts w:ascii="Times New Roman" w:eastAsia="Calibri" w:hAnsi="Times New Roman" w:cs="Times New Roman"/>
          <w:sz w:val="24"/>
          <w:szCs w:val="24"/>
        </w:rPr>
        <w:t>saistību izpild</w:t>
      </w:r>
      <w:r w:rsidR="000C110C">
        <w:rPr>
          <w:rFonts w:ascii="Times New Roman" w:eastAsia="Calibri" w:hAnsi="Times New Roman" w:cs="Times New Roman"/>
          <w:sz w:val="24"/>
          <w:szCs w:val="24"/>
        </w:rPr>
        <w:t>es</w:t>
      </w:r>
      <w:r w:rsidRPr="00BD612F">
        <w:rPr>
          <w:rFonts w:ascii="Times New Roman" w:eastAsia="Calibri" w:hAnsi="Times New Roman" w:cs="Times New Roman"/>
          <w:sz w:val="24"/>
          <w:szCs w:val="24"/>
        </w:rPr>
        <w:t xml:space="preserve">, ja vien </w:t>
      </w:r>
      <w:r w:rsidRPr="00A75BEE">
        <w:rPr>
          <w:rFonts w:ascii="Times New Roman" w:eastAsia="Times New Roman" w:hAnsi="Times New Roman" w:cs="Times New Roman"/>
          <w:sz w:val="24"/>
          <w:szCs w:val="24"/>
        </w:rPr>
        <w:t>Puses</w:t>
      </w:r>
      <w:r w:rsidRPr="00BD612F">
        <w:rPr>
          <w:rFonts w:ascii="Times New Roman" w:eastAsia="Calibri" w:hAnsi="Times New Roman" w:cs="Times New Roman"/>
          <w:sz w:val="24"/>
          <w:szCs w:val="24"/>
        </w:rPr>
        <w:t xml:space="preserve"> nevienojas savādāk. </w:t>
      </w:r>
    </w:p>
    <w:p w14:paraId="533F7570" w14:textId="06FE9C4C" w:rsidR="005C6DB3" w:rsidRPr="00BD612F" w:rsidRDefault="000C110C" w:rsidP="00586F36">
      <w:pPr>
        <w:numPr>
          <w:ilvl w:val="1"/>
          <w:numId w:val="1"/>
        </w:numPr>
        <w:tabs>
          <w:tab w:val="left" w:pos="567"/>
        </w:tabs>
        <w:spacing w:before="120" w:after="120" w:line="240" w:lineRule="auto"/>
        <w:ind w:left="0" w:firstLine="0"/>
        <w:jc w:val="both"/>
        <w:rPr>
          <w:rFonts w:ascii="Times New Roman" w:eastAsia="Calibri" w:hAnsi="Times New Roman" w:cs="Arial"/>
          <w:sz w:val="24"/>
          <w:szCs w:val="24"/>
        </w:rPr>
      </w:pPr>
      <w:r>
        <w:rPr>
          <w:rFonts w:ascii="Times New Roman" w:eastAsia="Calibri" w:hAnsi="Times New Roman" w:cs="Arial"/>
          <w:sz w:val="24"/>
          <w:szCs w:val="24"/>
        </w:rPr>
        <w:t>J</w:t>
      </w:r>
      <w:r w:rsidR="005C6DB3" w:rsidRPr="00BD612F">
        <w:rPr>
          <w:rFonts w:ascii="Times New Roman" w:eastAsia="Calibri" w:hAnsi="Times New Roman" w:cs="Arial"/>
          <w:sz w:val="24"/>
          <w:szCs w:val="24"/>
        </w:rPr>
        <w:t xml:space="preserve">a kāda no Pusēm Līguma izpildē iesaista trešo personu, tad šī Puse saglabā pilnu atbildību par šī Līguma saistību izpildi, kā arī pilnā apjomā materiāli atbildīga par trešo personu </w:t>
      </w:r>
      <w:r w:rsidR="005C6DB3" w:rsidRPr="00A75BEE">
        <w:rPr>
          <w:rFonts w:ascii="Times New Roman" w:eastAsia="Times New Roman" w:hAnsi="Times New Roman" w:cs="Times New Roman"/>
          <w:sz w:val="24"/>
          <w:szCs w:val="24"/>
        </w:rPr>
        <w:t>nodarītajiem</w:t>
      </w:r>
      <w:r w:rsidR="005C6DB3" w:rsidRPr="00BD612F">
        <w:rPr>
          <w:rFonts w:ascii="Times New Roman" w:eastAsia="Calibri" w:hAnsi="Times New Roman" w:cs="Arial"/>
          <w:sz w:val="24"/>
          <w:szCs w:val="24"/>
        </w:rPr>
        <w:t xml:space="preserve"> zaudējumiem.</w:t>
      </w:r>
    </w:p>
    <w:p w14:paraId="2B63E3EA" w14:textId="77777777" w:rsidR="000C0442" w:rsidRPr="00BD612F" w:rsidRDefault="000C0442" w:rsidP="000C0442">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sidRPr="00BD612F">
        <w:rPr>
          <w:rFonts w:ascii="Times New Roman" w:eastAsia="Times New Roman" w:hAnsi="Times New Roman" w:cs="Times New Roman"/>
          <w:sz w:val="24"/>
          <w:szCs w:val="24"/>
        </w:rPr>
        <w:t>No Līguma</w:t>
      </w:r>
      <w:r>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izrietošās papildu vienošanās</w:t>
      </w:r>
      <w:r>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tiesiskā statusa izpratnē ir pildāmas kā pastāvīgi līgumi ar dažādiem termiņiem un dažādiem izpildes noteikumiem, tomēr šī Līguma izbeigšanās var būt pamats papildu vienošanās</w:t>
      </w:r>
      <w:r>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vienpusējai vai abpusējai</w:t>
      </w:r>
      <w:r>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izbeigšanai, ja vien tajās nav noteikts citādāk.</w:t>
      </w:r>
      <w:r>
        <w:rPr>
          <w:rFonts w:ascii="Times New Roman" w:eastAsia="Times New Roman" w:hAnsi="Times New Roman" w:cs="Times New Roman"/>
          <w:sz w:val="24"/>
          <w:szCs w:val="24"/>
        </w:rPr>
        <w:t xml:space="preserve"> </w:t>
      </w:r>
    </w:p>
    <w:p w14:paraId="7DEFADF8" w14:textId="60661F23" w:rsidR="00C0704F" w:rsidRPr="00C0704F" w:rsidRDefault="00C0704F" w:rsidP="00C0704F">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Neviena no P</w:t>
      </w:r>
      <w:r w:rsidRPr="00C0704F">
        <w:rPr>
          <w:rFonts w:ascii="Times New Roman" w:eastAsia="Times New Roman" w:hAnsi="Times New Roman" w:cs="Times New Roman"/>
          <w:sz w:val="24"/>
          <w:szCs w:val="24"/>
        </w:rPr>
        <w:t xml:space="preserve">usēm </w:t>
      </w:r>
      <w:r w:rsidR="000C110C">
        <w:rPr>
          <w:rFonts w:ascii="Times New Roman" w:eastAsia="Times New Roman" w:hAnsi="Times New Roman" w:cs="Times New Roman"/>
          <w:sz w:val="24"/>
          <w:szCs w:val="24"/>
        </w:rPr>
        <w:t xml:space="preserve">nenes </w:t>
      </w:r>
      <w:r w:rsidRPr="00C0704F">
        <w:rPr>
          <w:rFonts w:ascii="Times New Roman" w:eastAsia="Times New Roman" w:hAnsi="Times New Roman" w:cs="Times New Roman"/>
          <w:sz w:val="24"/>
          <w:szCs w:val="24"/>
        </w:rPr>
        <w:t>atbildī</w:t>
      </w:r>
      <w:r w:rsidR="000C110C">
        <w:rPr>
          <w:rFonts w:ascii="Times New Roman" w:eastAsia="Times New Roman" w:hAnsi="Times New Roman" w:cs="Times New Roman"/>
          <w:sz w:val="24"/>
          <w:szCs w:val="24"/>
        </w:rPr>
        <w:t>bu</w:t>
      </w:r>
      <w:r w:rsidRPr="00C0704F">
        <w:rPr>
          <w:rFonts w:ascii="Times New Roman" w:eastAsia="Times New Roman" w:hAnsi="Times New Roman" w:cs="Times New Roman"/>
          <w:sz w:val="24"/>
          <w:szCs w:val="24"/>
        </w:rPr>
        <w:t xml:space="preserve"> par savu saistību neizpildi saskaņā ar Līgumu tādā apmērā, kādā šo saistību neizpilde aizkavēta vai </w:t>
      </w:r>
      <w:r w:rsidRPr="00C0704F">
        <w:rPr>
          <w:rFonts w:ascii="Times New Roman" w:eastAsia="Calibri" w:hAnsi="Times New Roman" w:cs="Arial"/>
          <w:sz w:val="24"/>
          <w:szCs w:val="24"/>
        </w:rPr>
        <w:t>neiespējama</w:t>
      </w:r>
      <w:r w:rsidRPr="00C0704F">
        <w:rPr>
          <w:rFonts w:ascii="Times New Roman" w:eastAsia="Times New Roman" w:hAnsi="Times New Roman" w:cs="Times New Roman"/>
          <w:sz w:val="24"/>
          <w:szCs w:val="24"/>
        </w:rPr>
        <w:t xml:space="preserve"> nepārvaramas varas apstākļu dēļ un tā tiešā veidā ietekmē Līguma izpildi, kuru iestāšanos nebija iespējams paredzēt un novērst. Nepārvaramas varas apstākļu iestāšanās ir jāapstiprina ar attiecīgu kompetentu iestāžu izziņu, Pusēm nekavējoties ir jāinformē vienai otru par šādu apstākļu iestāšanos, un jāveic visi nepieciešamie pasākumi, lai nepieļautu Pusēm zaudējumu veidošanos, izpildot Līgumu</w:t>
      </w:r>
      <w:r>
        <w:rPr>
          <w:rFonts w:ascii="Times New Roman" w:eastAsia="Times New Roman" w:hAnsi="Times New Roman" w:cs="Times New Roman"/>
          <w:sz w:val="24"/>
          <w:szCs w:val="24"/>
        </w:rPr>
        <w:t>.</w:t>
      </w:r>
    </w:p>
    <w:p w14:paraId="41D619F0" w14:textId="24740041" w:rsidR="005C6DB3" w:rsidRPr="00503387" w:rsidRDefault="00503387"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sz w:val="24"/>
          <w:szCs w:val="24"/>
        </w:rPr>
      </w:pPr>
      <w:r w:rsidRPr="00BD612F">
        <w:rPr>
          <w:rFonts w:ascii="Times New Roman" w:eastAsia="Times New Roman" w:hAnsi="Times New Roman" w:cs="Times New Roman"/>
          <w:sz w:val="24"/>
          <w:szCs w:val="24"/>
        </w:rPr>
        <w:lastRenderedPageBreak/>
        <w:t>Pus</w:t>
      </w:r>
      <w:r w:rsidR="000C110C">
        <w:rPr>
          <w:rFonts w:ascii="Times New Roman" w:eastAsia="Times New Roman" w:hAnsi="Times New Roman" w:cs="Times New Roman"/>
          <w:sz w:val="24"/>
          <w:szCs w:val="24"/>
        </w:rPr>
        <w:t xml:space="preserve">es </w:t>
      </w:r>
      <w:r w:rsidRPr="00BD612F">
        <w:rPr>
          <w:rFonts w:ascii="Times New Roman" w:eastAsia="Times New Roman" w:hAnsi="Times New Roman" w:cs="Times New Roman"/>
          <w:sz w:val="24"/>
          <w:szCs w:val="24"/>
        </w:rPr>
        <w:t>nekavējoties informē viena otru par visiem apstākļiem, kas kavē vai var kavēt Līguma saistību izpildi</w:t>
      </w:r>
      <w:r>
        <w:rPr>
          <w:rFonts w:ascii="Times New Roman" w:eastAsia="Times New Roman" w:hAnsi="Times New Roman" w:cs="Times New Roman"/>
          <w:sz w:val="24"/>
          <w:szCs w:val="24"/>
        </w:rPr>
        <w:t>, un</w:t>
      </w:r>
      <w:r w:rsidRPr="00BD612F">
        <w:rPr>
          <w:rFonts w:ascii="Times New Roman" w:eastAsia="Times New Roman" w:hAnsi="Times New Roman" w:cs="Times New Roman"/>
          <w:sz w:val="24"/>
          <w:szCs w:val="24"/>
        </w:rPr>
        <w:t xml:space="preserve"> par visām atkāpēm no Līguma nosacījumiem</w:t>
      </w:r>
      <w:r>
        <w:rPr>
          <w:rFonts w:ascii="Times New Roman" w:eastAsia="Times New Roman" w:hAnsi="Times New Roman" w:cs="Times New Roman"/>
          <w:sz w:val="24"/>
          <w:szCs w:val="24"/>
        </w:rPr>
        <w:t xml:space="preserve">, kā arī gadījumā, ja </w:t>
      </w:r>
      <w:r w:rsidR="002D12AD">
        <w:rPr>
          <w:rFonts w:ascii="Times New Roman" w:eastAsia="Times New Roman" w:hAnsi="Times New Roman" w:cs="Times New Roman"/>
          <w:sz w:val="24"/>
          <w:szCs w:val="24"/>
        </w:rPr>
        <w:t>L</w:t>
      </w:r>
      <w:r w:rsidRPr="00BD612F">
        <w:rPr>
          <w:rFonts w:ascii="Times New Roman" w:eastAsia="Times New Roman" w:hAnsi="Times New Roman" w:cs="Times New Roman"/>
          <w:sz w:val="24"/>
          <w:szCs w:val="24"/>
        </w:rPr>
        <w:t>īguma izpilde kļuvusi neiespējama.</w:t>
      </w:r>
    </w:p>
    <w:p w14:paraId="4DADE6B4" w14:textId="77777777" w:rsidR="00BD612F" w:rsidRPr="00BD612F" w:rsidRDefault="00BD612F" w:rsidP="00586F36">
      <w:pPr>
        <w:numPr>
          <w:ilvl w:val="0"/>
          <w:numId w:val="1"/>
        </w:numPr>
        <w:tabs>
          <w:tab w:val="left" w:pos="284"/>
          <w:tab w:val="left" w:pos="2410"/>
        </w:tabs>
        <w:spacing w:before="480" w:after="240" w:line="240" w:lineRule="auto"/>
        <w:ind w:left="0" w:firstLine="6"/>
        <w:jc w:val="center"/>
        <w:rPr>
          <w:rFonts w:ascii="Times New Roman" w:eastAsia="Times New Roman" w:hAnsi="Times New Roman" w:cs="Times New Roman"/>
          <w:b/>
          <w:sz w:val="24"/>
          <w:szCs w:val="24"/>
        </w:rPr>
      </w:pPr>
      <w:r w:rsidRPr="00BD612F">
        <w:rPr>
          <w:rFonts w:ascii="Times New Roman" w:eastAsia="Times New Roman" w:hAnsi="Times New Roman" w:cs="Times New Roman"/>
          <w:b/>
          <w:sz w:val="24"/>
          <w:szCs w:val="24"/>
        </w:rPr>
        <w:t>LĪGUMA DARBĪBAS TERMIŅŠ, GROZĪJUMU IZDARĪŠANA UN LĪGUMA IZBEIGŠANA</w:t>
      </w:r>
    </w:p>
    <w:p w14:paraId="23785684" w14:textId="6DBAD7B3" w:rsidR="00BD612F" w:rsidRPr="00BD612F" w:rsidRDefault="00BD612F"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b/>
          <w:sz w:val="24"/>
          <w:szCs w:val="24"/>
        </w:rPr>
      </w:pPr>
      <w:r w:rsidRPr="00BD612F">
        <w:rPr>
          <w:rFonts w:ascii="Times New Roman" w:eastAsia="Calibri" w:hAnsi="Times New Roman" w:cs="Times New Roman"/>
          <w:sz w:val="24"/>
          <w:szCs w:val="24"/>
        </w:rPr>
        <w:t xml:space="preserve">Līgums </w:t>
      </w:r>
      <w:r w:rsidRPr="00A75BEE">
        <w:rPr>
          <w:rFonts w:ascii="Times New Roman" w:eastAsia="Times New Roman" w:hAnsi="Times New Roman" w:cs="Times New Roman"/>
          <w:sz w:val="24"/>
          <w:szCs w:val="24"/>
        </w:rPr>
        <w:t>stājas</w:t>
      </w:r>
      <w:r w:rsidRPr="00BD612F">
        <w:rPr>
          <w:rFonts w:ascii="Times New Roman" w:eastAsia="Calibri" w:hAnsi="Times New Roman" w:cs="Times New Roman"/>
          <w:sz w:val="24"/>
          <w:szCs w:val="24"/>
        </w:rPr>
        <w:t xml:space="preserve"> spēkā no tā abpusēja</w:t>
      </w:r>
      <w:r w:rsidR="000C110C">
        <w:rPr>
          <w:rFonts w:ascii="Times New Roman" w:eastAsia="Calibri" w:hAnsi="Times New Roman" w:cs="Times New Roman"/>
          <w:sz w:val="24"/>
          <w:szCs w:val="24"/>
        </w:rPr>
        <w:t>s</w:t>
      </w:r>
      <w:r w:rsidRPr="00BD612F">
        <w:rPr>
          <w:rFonts w:ascii="Times New Roman" w:eastAsia="Calibri" w:hAnsi="Times New Roman" w:cs="Times New Roman"/>
          <w:sz w:val="24"/>
          <w:szCs w:val="24"/>
        </w:rPr>
        <w:t xml:space="preserve"> parakstīšanas</w:t>
      </w:r>
      <w:r w:rsidR="000C110C">
        <w:rPr>
          <w:rFonts w:ascii="Times New Roman" w:eastAsia="Calibri" w:hAnsi="Times New Roman" w:cs="Times New Roman"/>
          <w:sz w:val="24"/>
          <w:szCs w:val="24"/>
        </w:rPr>
        <w:t>. Līgums</w:t>
      </w:r>
      <w:r w:rsidRPr="00BD612F">
        <w:rPr>
          <w:rFonts w:ascii="Times New Roman" w:eastAsia="Calibri" w:hAnsi="Times New Roman" w:cs="Times New Roman"/>
          <w:sz w:val="24"/>
          <w:szCs w:val="24"/>
        </w:rPr>
        <w:t xml:space="preserve"> noslēgts uz</w:t>
      </w:r>
      <w:r w:rsidR="00BD73E5">
        <w:rPr>
          <w:rFonts w:ascii="Times New Roman" w:eastAsia="Calibri" w:hAnsi="Times New Roman" w:cs="Times New Roman"/>
          <w:sz w:val="24"/>
          <w:szCs w:val="24"/>
        </w:rPr>
        <w:t xml:space="preserve"> </w:t>
      </w:r>
      <w:r w:rsidRPr="00BD612F">
        <w:rPr>
          <w:rFonts w:ascii="Times New Roman" w:eastAsia="Calibri" w:hAnsi="Times New Roman" w:cs="Times New Roman"/>
          <w:sz w:val="24"/>
          <w:szCs w:val="24"/>
        </w:rPr>
        <w:t xml:space="preserve">nenoteiktu laiku. </w:t>
      </w:r>
    </w:p>
    <w:p w14:paraId="5A9BD899" w14:textId="7D498601" w:rsidR="00BD612F" w:rsidRPr="00BD612F" w:rsidRDefault="00BD612F"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b/>
          <w:sz w:val="24"/>
          <w:szCs w:val="24"/>
        </w:rPr>
      </w:pPr>
      <w:r w:rsidRPr="00BD612F">
        <w:rPr>
          <w:rFonts w:ascii="Times New Roman" w:eastAsia="Times New Roman" w:hAnsi="Times New Roman" w:cs="Times New Roman"/>
          <w:sz w:val="24"/>
          <w:szCs w:val="24"/>
        </w:rPr>
        <w:t xml:space="preserve">Līguma grozījumi, labojumi un papildinājumi </w:t>
      </w:r>
      <w:r w:rsidRPr="00BD612F">
        <w:rPr>
          <w:rFonts w:ascii="Times New Roman" w:eastAsia="Times New Roman" w:hAnsi="Times New Roman" w:cs="Times New Roman"/>
          <w:noProof/>
          <w:sz w:val="24"/>
          <w:szCs w:val="24"/>
        </w:rPr>
        <w:t>var tikt izdarīti vienīgi pēc Puš</w:t>
      </w:r>
      <w:r w:rsidR="008D22C8">
        <w:rPr>
          <w:rFonts w:ascii="Times New Roman" w:eastAsia="Times New Roman" w:hAnsi="Times New Roman" w:cs="Times New Roman"/>
          <w:noProof/>
          <w:sz w:val="24"/>
          <w:szCs w:val="24"/>
        </w:rPr>
        <w:t>u rakstiskas vienošanās, kas no</w:t>
      </w:r>
      <w:r w:rsidRPr="00BD612F">
        <w:rPr>
          <w:rFonts w:ascii="Times New Roman" w:eastAsia="Times New Roman" w:hAnsi="Times New Roman" w:cs="Times New Roman"/>
          <w:noProof/>
          <w:sz w:val="24"/>
          <w:szCs w:val="24"/>
        </w:rPr>
        <w:t xml:space="preserve"> parakstīšanas </w:t>
      </w:r>
      <w:r w:rsidR="008D22C8">
        <w:rPr>
          <w:rFonts w:ascii="Times New Roman" w:eastAsia="Times New Roman" w:hAnsi="Times New Roman" w:cs="Times New Roman"/>
          <w:noProof/>
          <w:sz w:val="24"/>
          <w:szCs w:val="24"/>
        </w:rPr>
        <w:t xml:space="preserve">brīža </w:t>
      </w:r>
      <w:r w:rsidR="008D22C8" w:rsidRPr="00BD612F">
        <w:rPr>
          <w:rFonts w:ascii="Times New Roman" w:eastAsia="Times New Roman" w:hAnsi="Times New Roman" w:cs="Times New Roman"/>
          <w:noProof/>
          <w:sz w:val="24"/>
          <w:szCs w:val="24"/>
        </w:rPr>
        <w:t xml:space="preserve">kļūst </w:t>
      </w:r>
      <w:r w:rsidR="008D22C8">
        <w:rPr>
          <w:rFonts w:ascii="Times New Roman" w:eastAsia="Times New Roman" w:hAnsi="Times New Roman" w:cs="Times New Roman"/>
          <w:noProof/>
          <w:sz w:val="24"/>
          <w:szCs w:val="24"/>
        </w:rPr>
        <w:t xml:space="preserve">par </w:t>
      </w:r>
      <w:r w:rsidRPr="00BD612F">
        <w:rPr>
          <w:rFonts w:ascii="Times New Roman" w:eastAsia="Times New Roman" w:hAnsi="Times New Roman" w:cs="Times New Roman"/>
          <w:noProof/>
          <w:sz w:val="24"/>
          <w:szCs w:val="24"/>
        </w:rPr>
        <w:t xml:space="preserve">neatņemamu </w:t>
      </w:r>
      <w:r w:rsidR="008D22C8">
        <w:rPr>
          <w:rFonts w:ascii="Times New Roman" w:eastAsia="Times New Roman" w:hAnsi="Times New Roman" w:cs="Times New Roman"/>
          <w:noProof/>
          <w:sz w:val="24"/>
          <w:szCs w:val="24"/>
        </w:rPr>
        <w:t xml:space="preserve">Līguma </w:t>
      </w:r>
      <w:r w:rsidRPr="00BD612F">
        <w:rPr>
          <w:rFonts w:ascii="Times New Roman" w:eastAsia="Times New Roman" w:hAnsi="Times New Roman" w:cs="Times New Roman"/>
          <w:noProof/>
          <w:sz w:val="24"/>
          <w:szCs w:val="24"/>
        </w:rPr>
        <w:t xml:space="preserve">sastāvdaļu. </w:t>
      </w:r>
      <w:r w:rsidRPr="008D22C8">
        <w:rPr>
          <w:rFonts w:ascii="Times New Roman" w:eastAsia="Times New Roman" w:hAnsi="Times New Roman" w:cs="Times New Roman"/>
          <w:noProof/>
          <w:sz w:val="24"/>
          <w:szCs w:val="24"/>
        </w:rPr>
        <w:t>Ja Puses nevar vienoties,</w:t>
      </w:r>
      <w:r w:rsidR="008D22C8">
        <w:rPr>
          <w:rFonts w:ascii="Times New Roman" w:eastAsia="Times New Roman" w:hAnsi="Times New Roman" w:cs="Times New Roman"/>
          <w:noProof/>
          <w:sz w:val="24"/>
          <w:szCs w:val="24"/>
        </w:rPr>
        <w:t xml:space="preserve"> </w:t>
      </w:r>
      <w:r w:rsidRPr="008D22C8">
        <w:rPr>
          <w:rFonts w:ascii="Times New Roman" w:eastAsia="Times New Roman" w:hAnsi="Times New Roman" w:cs="Times New Roman"/>
          <w:noProof/>
          <w:sz w:val="24"/>
          <w:szCs w:val="24"/>
        </w:rPr>
        <w:t>spēkā</w:t>
      </w:r>
      <w:r w:rsidR="007557B3">
        <w:rPr>
          <w:rFonts w:ascii="Times New Roman" w:eastAsia="Times New Roman" w:hAnsi="Times New Roman" w:cs="Times New Roman"/>
          <w:noProof/>
          <w:sz w:val="24"/>
          <w:szCs w:val="24"/>
        </w:rPr>
        <w:t xml:space="preserve"> ir</w:t>
      </w:r>
      <w:r w:rsidRPr="008D22C8">
        <w:rPr>
          <w:rFonts w:ascii="Times New Roman" w:eastAsia="Times New Roman" w:hAnsi="Times New Roman" w:cs="Times New Roman"/>
          <w:noProof/>
          <w:sz w:val="24"/>
          <w:szCs w:val="24"/>
        </w:rPr>
        <w:t xml:space="preserve"> iepriekšējie Līguma noteikumi.</w:t>
      </w:r>
    </w:p>
    <w:p w14:paraId="27D14CD6" w14:textId="77777777" w:rsidR="00BD612F" w:rsidRPr="00BD612F" w:rsidRDefault="00BD612F"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b/>
          <w:sz w:val="24"/>
          <w:szCs w:val="24"/>
        </w:rPr>
      </w:pPr>
      <w:r w:rsidRPr="00BD612F">
        <w:rPr>
          <w:rFonts w:ascii="Times New Roman" w:eastAsia="Times New Roman" w:hAnsi="Times New Roman" w:cs="Times New Roman"/>
          <w:sz w:val="24"/>
          <w:szCs w:val="24"/>
        </w:rPr>
        <w:t>Līgumu var izbeigt sakarā ar vienas Puses iepriekš izteiktu rakstisku paziņojumu, nosūtot to</w:t>
      </w:r>
      <w:r w:rsidR="00BD73E5">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otrai Pusei 60 (sešdesmit) dienas iepriekš šādos gadījumos:</w:t>
      </w:r>
    </w:p>
    <w:p w14:paraId="237D6CC2" w14:textId="77777777" w:rsidR="00BD612F" w:rsidRPr="00BD612F" w:rsidRDefault="00BD612F" w:rsidP="00586F36">
      <w:pPr>
        <w:numPr>
          <w:ilvl w:val="2"/>
          <w:numId w:val="1"/>
        </w:numPr>
        <w:tabs>
          <w:tab w:val="left" w:pos="1276"/>
        </w:tabs>
        <w:spacing w:before="60" w:after="60" w:line="240" w:lineRule="auto"/>
        <w:ind w:left="567" w:firstLine="0"/>
        <w:jc w:val="both"/>
        <w:rPr>
          <w:rFonts w:ascii="Times New Roman" w:eastAsia="Times New Roman" w:hAnsi="Times New Roman" w:cs="Times New Roman"/>
          <w:sz w:val="24"/>
          <w:szCs w:val="24"/>
        </w:rPr>
      </w:pPr>
      <w:r w:rsidRPr="00BD612F">
        <w:rPr>
          <w:rFonts w:ascii="Times New Roman" w:eastAsia="Times New Roman" w:hAnsi="Times New Roman" w:cs="Times New Roman"/>
          <w:sz w:val="24"/>
          <w:szCs w:val="24"/>
        </w:rPr>
        <w:t xml:space="preserve"> Puse</w:t>
      </w:r>
      <w:r w:rsidR="00BD73E5">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nepilda šajā Līgumā noteiktās saistības un pēc</w:t>
      </w:r>
      <w:r w:rsidR="00BD73E5">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vienas no Pusēm</w:t>
      </w:r>
      <w:r w:rsidR="00BD73E5">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atkārtota</w:t>
      </w:r>
      <w:r w:rsidR="00BD73E5">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rakstiska brīdinājuma pārkāpumi netiek novērsti;</w:t>
      </w:r>
    </w:p>
    <w:p w14:paraId="1DC21F1A" w14:textId="77777777" w:rsidR="00BD612F" w:rsidRPr="00BD612F" w:rsidRDefault="00BD612F" w:rsidP="00586F36">
      <w:pPr>
        <w:numPr>
          <w:ilvl w:val="2"/>
          <w:numId w:val="1"/>
        </w:numPr>
        <w:tabs>
          <w:tab w:val="left" w:pos="1276"/>
        </w:tabs>
        <w:spacing w:before="60" w:after="60" w:line="240" w:lineRule="auto"/>
        <w:ind w:left="567" w:firstLine="0"/>
        <w:jc w:val="both"/>
        <w:rPr>
          <w:rFonts w:ascii="Times New Roman" w:eastAsia="Times New Roman" w:hAnsi="Times New Roman" w:cs="Times New Roman"/>
          <w:sz w:val="24"/>
          <w:szCs w:val="24"/>
        </w:rPr>
      </w:pPr>
      <w:r w:rsidRPr="00BD612F">
        <w:rPr>
          <w:rFonts w:ascii="Times New Roman" w:eastAsia="Times New Roman" w:hAnsi="Times New Roman" w:cs="Times New Roman"/>
          <w:sz w:val="24"/>
          <w:szCs w:val="24"/>
        </w:rPr>
        <w:t xml:space="preserve"> sadarbība nav iespējama atbilstoši Līgumā izvirzītajiem mērķiem un noteiktajiem uzdevumiem un tam ir objektīvs pamatojums.</w:t>
      </w:r>
    </w:p>
    <w:p w14:paraId="3B2FED01" w14:textId="77777777" w:rsidR="00BD612F" w:rsidRPr="00BD612F" w:rsidRDefault="00BD612F"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noProof/>
          <w:sz w:val="24"/>
          <w:szCs w:val="24"/>
        </w:rPr>
      </w:pPr>
      <w:r w:rsidRPr="00BD612F">
        <w:rPr>
          <w:rFonts w:ascii="Times New Roman" w:eastAsia="Times New Roman" w:hAnsi="Times New Roman" w:cs="Times New Roman"/>
          <w:sz w:val="24"/>
          <w:szCs w:val="24"/>
        </w:rPr>
        <w:t>Puses</w:t>
      </w:r>
      <w:r w:rsidRPr="00BD612F">
        <w:rPr>
          <w:rFonts w:ascii="Times New Roman" w:eastAsia="Times New Roman" w:hAnsi="Times New Roman" w:cs="Times New Roman"/>
          <w:noProof/>
          <w:sz w:val="24"/>
          <w:szCs w:val="24"/>
        </w:rPr>
        <w:t xml:space="preserve"> Līgumu var izbeigt</w:t>
      </w:r>
      <w:r w:rsidR="00BD73E5">
        <w:rPr>
          <w:rFonts w:ascii="Times New Roman" w:eastAsia="Times New Roman" w:hAnsi="Times New Roman" w:cs="Times New Roman"/>
          <w:noProof/>
          <w:sz w:val="24"/>
          <w:szCs w:val="24"/>
        </w:rPr>
        <w:t xml:space="preserve"> </w:t>
      </w:r>
      <w:r w:rsidRPr="00BD612F">
        <w:rPr>
          <w:rFonts w:ascii="Times New Roman" w:eastAsia="Times New Roman" w:hAnsi="Times New Roman" w:cs="Times New Roman"/>
          <w:noProof/>
          <w:sz w:val="24"/>
          <w:szCs w:val="24"/>
        </w:rPr>
        <w:t>par to savstarpēji</w:t>
      </w:r>
      <w:r w:rsidR="00BD73E5">
        <w:rPr>
          <w:rFonts w:ascii="Times New Roman" w:eastAsia="Times New Roman" w:hAnsi="Times New Roman" w:cs="Times New Roman"/>
          <w:noProof/>
          <w:sz w:val="24"/>
          <w:szCs w:val="24"/>
        </w:rPr>
        <w:t xml:space="preserve"> </w:t>
      </w:r>
      <w:r w:rsidRPr="00BD612F">
        <w:rPr>
          <w:rFonts w:ascii="Times New Roman" w:eastAsia="Times New Roman" w:hAnsi="Times New Roman" w:cs="Times New Roman"/>
          <w:noProof/>
          <w:sz w:val="24"/>
          <w:szCs w:val="24"/>
        </w:rPr>
        <w:t>rakstiski vienojoties.</w:t>
      </w:r>
    </w:p>
    <w:p w14:paraId="2CE5D76F" w14:textId="77777777" w:rsidR="008D22C8" w:rsidRPr="00BD612F" w:rsidRDefault="008D22C8" w:rsidP="00586F36">
      <w:pPr>
        <w:numPr>
          <w:ilvl w:val="1"/>
          <w:numId w:val="1"/>
        </w:numPr>
        <w:tabs>
          <w:tab w:val="left" w:pos="567"/>
        </w:tabs>
        <w:spacing w:before="120" w:after="120" w:line="240" w:lineRule="auto"/>
        <w:ind w:left="0" w:firstLine="0"/>
        <w:jc w:val="both"/>
        <w:rPr>
          <w:rFonts w:ascii="Times New Roman" w:eastAsia="Calibri" w:hAnsi="Times New Roman" w:cs="Times New Roman"/>
          <w:noProof/>
          <w:sz w:val="24"/>
          <w:szCs w:val="24"/>
        </w:rPr>
      </w:pPr>
      <w:r w:rsidRPr="00BD612F">
        <w:rPr>
          <w:rFonts w:ascii="Times New Roman" w:eastAsia="Calibri" w:hAnsi="Times New Roman" w:cs="Times New Roman"/>
          <w:noProof/>
          <w:sz w:val="24"/>
          <w:szCs w:val="24"/>
        </w:rPr>
        <w:t>Puses ir tiesīgas vienpusēji izbeigt Līgumu vai atlikt Līguma izpildi bez sankciju piemērošanas gadījumā, ja tas pamatots ar valsts, pašvaldības vai augstākstāvošu iestāžu un institūciju izdotajiem normatīvajiem aktiem vai pārvaldes lēmumiem.</w:t>
      </w:r>
    </w:p>
    <w:p w14:paraId="20045488" w14:textId="36C48014" w:rsidR="008D22C8" w:rsidRPr="00BD612F" w:rsidRDefault="008D22C8"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noProof/>
          <w:sz w:val="24"/>
          <w:szCs w:val="24"/>
        </w:rPr>
      </w:pPr>
      <w:r w:rsidRPr="00BD612F">
        <w:rPr>
          <w:rFonts w:ascii="Times New Roman" w:eastAsia="Times New Roman" w:hAnsi="Times New Roman" w:cs="Times New Roman"/>
          <w:iCs/>
          <w:sz w:val="24"/>
          <w:szCs w:val="24"/>
        </w:rPr>
        <w:t xml:space="preserve">Pušu </w:t>
      </w:r>
      <w:r w:rsidRPr="00A75BEE">
        <w:rPr>
          <w:rFonts w:ascii="Times New Roman" w:eastAsia="Times New Roman" w:hAnsi="Times New Roman" w:cs="Times New Roman"/>
          <w:sz w:val="24"/>
          <w:szCs w:val="24"/>
        </w:rPr>
        <w:t>reorganizācija</w:t>
      </w:r>
      <w:r w:rsidRPr="00BD612F">
        <w:rPr>
          <w:rFonts w:ascii="Times New Roman" w:eastAsia="Times New Roman" w:hAnsi="Times New Roman" w:cs="Times New Roman"/>
          <w:iCs/>
          <w:sz w:val="24"/>
          <w:szCs w:val="24"/>
        </w:rPr>
        <w:t xml:space="preserve"> vai to vadītāju maiņa nevar būt par pamatu Līguma izbeigšanai</w:t>
      </w:r>
      <w:r w:rsidR="00E4755F">
        <w:rPr>
          <w:rFonts w:ascii="Times New Roman" w:eastAsia="Times New Roman" w:hAnsi="Times New Roman" w:cs="Times New Roman"/>
          <w:iCs/>
          <w:sz w:val="24"/>
          <w:szCs w:val="24"/>
        </w:rPr>
        <w:t>.</w:t>
      </w:r>
    </w:p>
    <w:p w14:paraId="038527EB" w14:textId="77777777" w:rsidR="008D22C8" w:rsidRPr="00BD612F" w:rsidRDefault="008D22C8"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b/>
          <w:sz w:val="24"/>
          <w:szCs w:val="24"/>
        </w:rPr>
      </w:pPr>
      <w:r w:rsidRPr="00BD612F">
        <w:rPr>
          <w:rFonts w:ascii="Times New Roman" w:eastAsia="Times New Roman" w:hAnsi="Times New Roman" w:cs="Times New Roman"/>
          <w:sz w:val="24"/>
          <w:szCs w:val="24"/>
        </w:rPr>
        <w:t>Līguma izbeigšanas gadījumā</w:t>
      </w:r>
      <w:r>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Puses vienojas par sadarbības līguma ietvaros iegūtās informācijas</w:t>
      </w:r>
      <w:r>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 xml:space="preserve">un radītā rezultāta tālāku izmantošanu. </w:t>
      </w:r>
    </w:p>
    <w:p w14:paraId="09F63A93" w14:textId="77777777" w:rsidR="008D22C8" w:rsidRPr="00BD612F" w:rsidRDefault="008D22C8"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b/>
          <w:sz w:val="24"/>
          <w:szCs w:val="24"/>
        </w:rPr>
      </w:pPr>
      <w:r w:rsidRPr="00BD612F">
        <w:rPr>
          <w:rFonts w:ascii="Times New Roman" w:eastAsia="Times New Roman" w:hAnsi="Times New Roman" w:cs="Times New Roman"/>
          <w:sz w:val="24"/>
          <w:szCs w:val="24"/>
        </w:rPr>
        <w:t>Līguma izbeigšana neietekmē darbības, aktivitātes, kas tiek īstenotas un ir procesā Līguma izbeigšanas brīdī, ja vien Puses nav vienojušās par pretējo.</w:t>
      </w:r>
    </w:p>
    <w:p w14:paraId="02A7CE40" w14:textId="77777777" w:rsidR="008D22C8" w:rsidRPr="00BD612F" w:rsidRDefault="008D22C8"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b/>
          <w:sz w:val="24"/>
          <w:szCs w:val="24"/>
        </w:rPr>
      </w:pPr>
      <w:r w:rsidRPr="00BD612F">
        <w:rPr>
          <w:rFonts w:ascii="Times New Roman" w:eastAsia="Times New Roman" w:hAnsi="Times New Roman" w:cs="Times New Roman"/>
          <w:sz w:val="24"/>
          <w:szCs w:val="24"/>
        </w:rPr>
        <w:t>Ja kāds no Līguma noteikumiem vai pielikumiem kļūst spēkā neesošs, tas neietekmē Līguma pārējo noteikumu spēkā esamību. Puses apņemas labā ticībā grozīt Līgumu, lai spēku zaudējušo noteikumu aizstātu ar citu spēkā esošu noteikumu, kurš nodrošina Līguma mērķa sasniegšanu, un kurš pēc jēgas ir iespējami vistuvāk aizstātajam spēku zaudējušajam noteikumam.</w:t>
      </w:r>
    </w:p>
    <w:p w14:paraId="72B87569" w14:textId="37BAF911" w:rsidR="008D22C8" w:rsidRPr="008D22C8" w:rsidRDefault="008D22C8"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Par </w:t>
      </w:r>
      <w:r>
        <w:rPr>
          <w:rFonts w:ascii="Times New Roman" w:eastAsia="Times New Roman" w:hAnsi="Times New Roman" w:cs="Times New Roman"/>
          <w:sz w:val="24"/>
          <w:szCs w:val="24"/>
        </w:rPr>
        <w:t>Līguma</w:t>
      </w:r>
      <w:r>
        <w:rPr>
          <w:rFonts w:ascii="Times New Roman" w:eastAsia="Times New Roman" w:hAnsi="Times New Roman" w:cs="Times New Roman"/>
          <w:noProof/>
          <w:sz w:val="24"/>
          <w:szCs w:val="24"/>
        </w:rPr>
        <w:t xml:space="preserve"> izbeigšanu Puses nekavējoties informē Veselības ministriju.</w:t>
      </w:r>
    </w:p>
    <w:p w14:paraId="447BDDC0" w14:textId="77777777" w:rsidR="00BD612F" w:rsidRPr="00BD612F" w:rsidRDefault="00BD612F" w:rsidP="00586F36">
      <w:pPr>
        <w:numPr>
          <w:ilvl w:val="0"/>
          <w:numId w:val="1"/>
        </w:numPr>
        <w:tabs>
          <w:tab w:val="left" w:pos="284"/>
          <w:tab w:val="left" w:pos="2410"/>
        </w:tabs>
        <w:spacing w:before="480" w:after="240" w:line="240" w:lineRule="auto"/>
        <w:ind w:left="0" w:firstLine="6"/>
        <w:jc w:val="center"/>
        <w:rPr>
          <w:rFonts w:ascii="Times New Roman" w:eastAsia="Times New Roman" w:hAnsi="Times New Roman" w:cs="Times New Roman"/>
          <w:b/>
          <w:sz w:val="24"/>
          <w:szCs w:val="24"/>
        </w:rPr>
      </w:pPr>
      <w:r w:rsidRPr="00BD612F">
        <w:rPr>
          <w:rFonts w:ascii="Times New Roman" w:eastAsia="Times New Roman" w:hAnsi="Times New Roman" w:cs="Times New Roman"/>
          <w:b/>
          <w:sz w:val="24"/>
          <w:szCs w:val="24"/>
        </w:rPr>
        <w:t>CITI NOTEIKUMI</w:t>
      </w:r>
    </w:p>
    <w:p w14:paraId="5EF6F34D" w14:textId="46DC8D16" w:rsidR="00BD612F" w:rsidRPr="00BD612F" w:rsidRDefault="00BD612F"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b/>
          <w:sz w:val="24"/>
          <w:szCs w:val="24"/>
        </w:rPr>
      </w:pPr>
      <w:r w:rsidRPr="00BD612F">
        <w:rPr>
          <w:rFonts w:ascii="Times New Roman" w:eastAsia="Times New Roman" w:hAnsi="Times New Roman" w:cs="Times New Roman"/>
          <w:sz w:val="24"/>
          <w:szCs w:val="24"/>
        </w:rPr>
        <w:t>Ar šī Līguma parakstīšanas brīdi visas iepriekšējās vienošanās attiecībā uz šo Līgumu un tā noteikumiem, neatkarīgi no tā, vai tās izdarītas mutiski vai rakstiski, zaudē savu juridisko spēku.</w:t>
      </w:r>
    </w:p>
    <w:p w14:paraId="42E0C809" w14:textId="506E72DA" w:rsidR="00BD612F" w:rsidRPr="00BD612F" w:rsidRDefault="00BD612F"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b/>
          <w:sz w:val="24"/>
          <w:szCs w:val="24"/>
        </w:rPr>
      </w:pPr>
      <w:r w:rsidRPr="00BD612F">
        <w:rPr>
          <w:rFonts w:ascii="Times New Roman" w:eastAsia="Times New Roman" w:hAnsi="Times New Roman" w:cs="Times New Roman"/>
          <w:sz w:val="24"/>
          <w:szCs w:val="24"/>
        </w:rPr>
        <w:t>Visus strīdus un domstarpības, kuras var rasties no šī Līguma vai sakarā ar šo Līgumu, pus</w:t>
      </w:r>
      <w:r w:rsidR="007557B3">
        <w:rPr>
          <w:rFonts w:ascii="Times New Roman" w:eastAsia="Times New Roman" w:hAnsi="Times New Roman" w:cs="Times New Roman"/>
          <w:sz w:val="24"/>
          <w:szCs w:val="24"/>
        </w:rPr>
        <w:t>es risina</w:t>
      </w:r>
      <w:r w:rsidRPr="00BD612F">
        <w:rPr>
          <w:rFonts w:ascii="Times New Roman" w:eastAsia="Times New Roman" w:hAnsi="Times New Roman" w:cs="Times New Roman"/>
          <w:sz w:val="24"/>
          <w:szCs w:val="24"/>
        </w:rPr>
        <w:t xml:space="preserve"> </w:t>
      </w:r>
      <w:r w:rsidR="007557B3">
        <w:rPr>
          <w:rFonts w:ascii="Times New Roman" w:eastAsia="Times New Roman" w:hAnsi="Times New Roman" w:cs="Times New Roman"/>
          <w:sz w:val="24"/>
          <w:szCs w:val="24"/>
        </w:rPr>
        <w:t xml:space="preserve">savstarpēji </w:t>
      </w:r>
      <w:r w:rsidRPr="00BD612F">
        <w:rPr>
          <w:rFonts w:ascii="Times New Roman" w:eastAsia="Times New Roman" w:hAnsi="Times New Roman" w:cs="Times New Roman"/>
          <w:sz w:val="24"/>
          <w:szCs w:val="24"/>
        </w:rPr>
        <w:t>vienojoties, un ja puses nepanāk šādu vienošanos, strīdus izšķir Latvijas Republikas tiesā.</w:t>
      </w:r>
    </w:p>
    <w:p w14:paraId="4466CCCC" w14:textId="77777777" w:rsidR="00BD612F" w:rsidRPr="00BD612F" w:rsidRDefault="00BD612F"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b/>
          <w:sz w:val="24"/>
          <w:szCs w:val="24"/>
        </w:rPr>
      </w:pPr>
      <w:r w:rsidRPr="00BD612F">
        <w:rPr>
          <w:rFonts w:ascii="Times New Roman" w:eastAsia="Times New Roman" w:hAnsi="Times New Roman" w:cs="Times New Roman"/>
          <w:sz w:val="24"/>
          <w:szCs w:val="24"/>
        </w:rPr>
        <w:t>Visi iespējamie Līguma pielikumi kļūst par tā neatņemamām sastāvdaļām.</w:t>
      </w:r>
    </w:p>
    <w:p w14:paraId="2E396351" w14:textId="3068CE18" w:rsidR="005F6850" w:rsidRPr="005F6850" w:rsidRDefault="00BD612F" w:rsidP="00586F36">
      <w:pPr>
        <w:numPr>
          <w:ilvl w:val="1"/>
          <w:numId w:val="1"/>
        </w:numPr>
        <w:tabs>
          <w:tab w:val="left" w:pos="567"/>
        </w:tabs>
        <w:spacing w:before="120" w:after="120" w:line="240" w:lineRule="auto"/>
        <w:ind w:left="0" w:firstLine="0"/>
        <w:jc w:val="both"/>
        <w:rPr>
          <w:rFonts w:ascii="Times New Roman" w:eastAsia="Times New Roman" w:hAnsi="Times New Roman" w:cs="Times New Roman"/>
          <w:b/>
          <w:sz w:val="24"/>
          <w:szCs w:val="24"/>
        </w:rPr>
      </w:pPr>
      <w:r w:rsidRPr="00BD612F">
        <w:rPr>
          <w:rFonts w:ascii="Times New Roman" w:eastAsia="Times New Roman" w:hAnsi="Times New Roman" w:cs="Times New Roman"/>
          <w:sz w:val="24"/>
          <w:szCs w:val="24"/>
        </w:rPr>
        <w:lastRenderedPageBreak/>
        <w:t xml:space="preserve">Līgums </w:t>
      </w:r>
      <w:r w:rsidR="007557B3">
        <w:rPr>
          <w:rFonts w:ascii="Times New Roman" w:eastAsia="Times New Roman" w:hAnsi="Times New Roman" w:cs="Times New Roman"/>
          <w:sz w:val="24"/>
          <w:szCs w:val="24"/>
        </w:rPr>
        <w:t xml:space="preserve">un tā pielikums </w:t>
      </w:r>
      <w:r w:rsidRPr="00BD612F">
        <w:rPr>
          <w:rFonts w:ascii="Times New Roman" w:eastAsia="Times New Roman" w:hAnsi="Times New Roman" w:cs="Times New Roman"/>
          <w:sz w:val="24"/>
          <w:szCs w:val="24"/>
        </w:rPr>
        <w:t xml:space="preserve">sastādīts latviešu valodā </w:t>
      </w:r>
      <w:r w:rsidRPr="00586F36">
        <w:rPr>
          <w:rFonts w:ascii="Times New Roman" w:eastAsia="Times New Roman" w:hAnsi="Times New Roman" w:cs="Times New Roman"/>
          <w:sz w:val="24"/>
          <w:szCs w:val="24"/>
        </w:rPr>
        <w:t xml:space="preserve">uz </w:t>
      </w:r>
      <w:r w:rsidR="00DF02DC">
        <w:rPr>
          <w:rFonts w:ascii="Times New Roman" w:eastAsia="Times New Roman" w:hAnsi="Times New Roman" w:cs="Times New Roman"/>
          <w:sz w:val="24"/>
          <w:szCs w:val="24"/>
        </w:rPr>
        <w:t>__</w:t>
      </w:r>
      <w:r w:rsidR="00DF02DC" w:rsidRPr="00586F36">
        <w:rPr>
          <w:rFonts w:ascii="Times New Roman" w:eastAsia="Times New Roman" w:hAnsi="Times New Roman" w:cs="Times New Roman"/>
          <w:sz w:val="24"/>
          <w:szCs w:val="24"/>
        </w:rPr>
        <w:t xml:space="preserve"> </w:t>
      </w:r>
      <w:r w:rsidRPr="00586F36">
        <w:rPr>
          <w:rFonts w:ascii="Times New Roman" w:eastAsia="Times New Roman" w:hAnsi="Times New Roman" w:cs="Times New Roman"/>
          <w:sz w:val="24"/>
          <w:szCs w:val="24"/>
        </w:rPr>
        <w:t>lapām</w:t>
      </w:r>
      <w:r w:rsidRPr="00BD612F">
        <w:rPr>
          <w:rFonts w:ascii="Times New Roman" w:eastAsia="Times New Roman" w:hAnsi="Times New Roman" w:cs="Times New Roman"/>
          <w:sz w:val="24"/>
          <w:szCs w:val="24"/>
        </w:rPr>
        <w:t xml:space="preserve"> </w:t>
      </w:r>
      <w:r w:rsidR="00DF02DC">
        <w:rPr>
          <w:rFonts w:ascii="Times New Roman" w:eastAsia="Times New Roman" w:hAnsi="Times New Roman" w:cs="Times New Roman"/>
          <w:sz w:val="24"/>
          <w:szCs w:val="24"/>
        </w:rPr>
        <w:t>__</w:t>
      </w:r>
      <w:r w:rsidR="00DF02DC" w:rsidRPr="00BD612F">
        <w:rPr>
          <w:rFonts w:ascii="Times New Roman" w:eastAsia="Times New Roman" w:hAnsi="Times New Roman" w:cs="Times New Roman"/>
          <w:sz w:val="24"/>
          <w:szCs w:val="24"/>
        </w:rPr>
        <w:t xml:space="preserve"> </w:t>
      </w:r>
      <w:r w:rsidRPr="00BD612F">
        <w:rPr>
          <w:rFonts w:ascii="Times New Roman" w:eastAsia="Times New Roman" w:hAnsi="Times New Roman" w:cs="Times New Roman"/>
          <w:sz w:val="24"/>
          <w:szCs w:val="24"/>
        </w:rPr>
        <w:t>eksemplāros ar vienādu juridisko spēku, viens eksemplārs katrai Pusei</w:t>
      </w:r>
      <w:r w:rsidR="005F6850">
        <w:rPr>
          <w:rFonts w:ascii="Times New Roman" w:eastAsia="Times New Roman" w:hAnsi="Times New Roman" w:cs="Times New Roman"/>
          <w:sz w:val="24"/>
          <w:szCs w:val="24"/>
        </w:rPr>
        <w:t xml:space="preserve"> un viens eksemplārs Veselības ministrijai</w:t>
      </w:r>
      <w:r w:rsidRPr="00BD612F">
        <w:rPr>
          <w:rFonts w:ascii="Times New Roman" w:eastAsia="Times New Roman" w:hAnsi="Times New Roman" w:cs="Times New Roman"/>
          <w:sz w:val="24"/>
          <w:szCs w:val="24"/>
        </w:rPr>
        <w:t xml:space="preserve">. </w:t>
      </w:r>
    </w:p>
    <w:p w14:paraId="79818C6A" w14:textId="77777777" w:rsidR="00BD612F" w:rsidRPr="00BD612F" w:rsidRDefault="00BD612F" w:rsidP="00586F36">
      <w:pPr>
        <w:numPr>
          <w:ilvl w:val="0"/>
          <w:numId w:val="1"/>
        </w:numPr>
        <w:tabs>
          <w:tab w:val="left" w:pos="284"/>
          <w:tab w:val="left" w:pos="2410"/>
        </w:tabs>
        <w:spacing w:before="480" w:after="240" w:line="240" w:lineRule="auto"/>
        <w:ind w:left="0" w:firstLine="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PUŠU REKVIZĪTI UN PARAKSTI</w:t>
      </w:r>
    </w:p>
    <w:tbl>
      <w:tblPr>
        <w:tblW w:w="9072" w:type="dxa"/>
        <w:tblLayout w:type="fixed"/>
        <w:tblLook w:val="04A0" w:firstRow="1" w:lastRow="0" w:firstColumn="1" w:lastColumn="0" w:noHBand="0" w:noVBand="1"/>
      </w:tblPr>
      <w:tblGrid>
        <w:gridCol w:w="4536"/>
        <w:gridCol w:w="4536"/>
      </w:tblGrid>
      <w:tr w:rsidR="005F6850" w:rsidRPr="00435C9E" w14:paraId="49AAFE01" w14:textId="77777777" w:rsidTr="00F7199A">
        <w:trPr>
          <w:trHeight w:val="1124"/>
        </w:trPr>
        <w:tc>
          <w:tcPr>
            <w:tcW w:w="4536" w:type="dxa"/>
          </w:tcPr>
          <w:p w14:paraId="79F4C513" w14:textId="31A54545" w:rsidR="005F6850" w:rsidRPr="00435C9E" w:rsidRDefault="005F6850" w:rsidP="00586F3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6D45DD">
              <w:rPr>
                <w:rFonts w:ascii="Times New Roman" w:eastAsia="Times New Roman" w:hAnsi="Times New Roman" w:cs="Times New Roman"/>
                <w:b/>
                <w:i/>
                <w:sz w:val="24"/>
                <w:szCs w:val="24"/>
              </w:rPr>
              <w:t>&lt;</w:t>
            </w:r>
            <w:r>
              <w:rPr>
                <w:rFonts w:ascii="Times New Roman" w:eastAsia="Times New Roman" w:hAnsi="Times New Roman" w:cs="Times New Roman"/>
                <w:b/>
                <w:i/>
                <w:sz w:val="24"/>
                <w:szCs w:val="24"/>
                <w:highlight w:val="yellow"/>
              </w:rPr>
              <w:t>n</w:t>
            </w:r>
            <w:r w:rsidRPr="00FE219A">
              <w:rPr>
                <w:rFonts w:ascii="Times New Roman" w:eastAsia="Times New Roman" w:hAnsi="Times New Roman" w:cs="Times New Roman"/>
                <w:b/>
                <w:i/>
                <w:sz w:val="24"/>
                <w:szCs w:val="24"/>
                <w:highlight w:val="yellow"/>
              </w:rPr>
              <w:t xml:space="preserve">orādīt </w:t>
            </w:r>
            <w:r>
              <w:rPr>
                <w:rFonts w:ascii="Times New Roman" w:eastAsia="Times New Roman" w:hAnsi="Times New Roman" w:cs="Times New Roman"/>
                <w:b/>
                <w:i/>
                <w:sz w:val="24"/>
                <w:szCs w:val="24"/>
                <w:highlight w:val="yellow"/>
              </w:rPr>
              <w:t>1.</w:t>
            </w:r>
            <w:r w:rsidRPr="00FE219A">
              <w:rPr>
                <w:rFonts w:ascii="Times New Roman" w:eastAsia="Times New Roman" w:hAnsi="Times New Roman" w:cs="Times New Roman"/>
                <w:b/>
                <w:i/>
                <w:sz w:val="24"/>
                <w:szCs w:val="24"/>
                <w:highlight w:val="yellow"/>
              </w:rPr>
              <w:t xml:space="preserve"> iestādes nosaukumu</w:t>
            </w:r>
            <w:r w:rsidRPr="006D45DD">
              <w:rPr>
                <w:rFonts w:ascii="Times New Roman" w:eastAsia="Times New Roman" w:hAnsi="Times New Roman" w:cs="Times New Roman"/>
                <w:b/>
                <w:i/>
                <w:sz w:val="24"/>
                <w:szCs w:val="24"/>
              </w:rPr>
              <w:t>&gt;</w:t>
            </w:r>
          </w:p>
          <w:p w14:paraId="69106C0D" w14:textId="0B16E0DF" w:rsidR="005F6850" w:rsidRDefault="005F6850" w:rsidP="00586F36">
            <w:pPr>
              <w:autoSpaceDE w:val="0"/>
              <w:autoSpaceDN w:val="0"/>
              <w:adjustRightInd w:val="0"/>
              <w:spacing w:after="0" w:line="240" w:lineRule="auto"/>
              <w:jc w:val="both"/>
              <w:rPr>
                <w:rFonts w:ascii="Times New Roman" w:eastAsia="Times New Roman" w:hAnsi="Times New Roman" w:cs="Times New Roman"/>
                <w:sz w:val="24"/>
                <w:szCs w:val="24"/>
              </w:rPr>
            </w:pPr>
            <w:r w:rsidRPr="00435C9E">
              <w:rPr>
                <w:rFonts w:ascii="Times New Roman" w:eastAsia="Calibri" w:hAnsi="Times New Roman" w:cs="Times New Roman"/>
                <w:bCs/>
                <w:color w:val="000000"/>
                <w:sz w:val="24"/>
                <w:szCs w:val="24"/>
              </w:rPr>
              <w:t>Reģ.nr.</w:t>
            </w:r>
            <w:r>
              <w:rPr>
                <w:rFonts w:ascii="Times New Roman" w:eastAsia="Calibri" w:hAnsi="Times New Roman" w:cs="Times New Roman"/>
                <w:bCs/>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&lt;</w:t>
            </w:r>
            <w:r w:rsidRPr="00FE219A">
              <w:rPr>
                <w:rFonts w:ascii="Times New Roman" w:eastAsia="Times New Roman" w:hAnsi="Times New Roman" w:cs="Times New Roman"/>
                <w:i/>
                <w:sz w:val="24"/>
                <w:szCs w:val="24"/>
                <w:highlight w:val="yellow"/>
              </w:rPr>
              <w:t>norādīt reģistrācijas numuru</w:t>
            </w:r>
            <w:r>
              <w:rPr>
                <w:rFonts w:ascii="Times New Roman" w:eastAsia="Times New Roman" w:hAnsi="Times New Roman" w:cs="Times New Roman"/>
                <w:i/>
                <w:sz w:val="24"/>
                <w:szCs w:val="24"/>
              </w:rPr>
              <w:t>&gt;</w:t>
            </w:r>
            <w:r w:rsidRPr="00BD612F">
              <w:rPr>
                <w:rFonts w:ascii="Times New Roman" w:eastAsia="Times New Roman" w:hAnsi="Times New Roman" w:cs="Times New Roman"/>
                <w:sz w:val="24"/>
                <w:szCs w:val="24"/>
              </w:rPr>
              <w:t xml:space="preserve">, </w:t>
            </w:r>
          </w:p>
          <w:p w14:paraId="3E3972CC" w14:textId="091D7518" w:rsidR="005F6850" w:rsidRPr="00435C9E" w:rsidRDefault="005F6850" w:rsidP="00586F36">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Times New Roman" w:hAnsi="Times New Roman" w:cs="Times New Roman"/>
                <w:sz w:val="24"/>
                <w:szCs w:val="24"/>
              </w:rPr>
              <w:t>A</w:t>
            </w:r>
            <w:r w:rsidRPr="00BD612F">
              <w:rPr>
                <w:rFonts w:ascii="Times New Roman" w:eastAsia="Times New Roman" w:hAnsi="Times New Roman" w:cs="Times New Roman"/>
                <w:sz w:val="24"/>
                <w:szCs w:val="24"/>
              </w:rPr>
              <w:t xml:space="preserve">drese: </w:t>
            </w:r>
            <w:r w:rsidRPr="00FE219A">
              <w:rPr>
                <w:rFonts w:ascii="Times New Roman" w:eastAsia="Times New Roman" w:hAnsi="Times New Roman" w:cs="Times New Roman"/>
                <w:i/>
                <w:sz w:val="24"/>
                <w:szCs w:val="24"/>
              </w:rPr>
              <w:t>&lt;</w:t>
            </w:r>
            <w:r w:rsidRPr="00FE219A">
              <w:rPr>
                <w:rFonts w:ascii="Times New Roman" w:eastAsia="Times New Roman" w:hAnsi="Times New Roman" w:cs="Times New Roman"/>
                <w:i/>
                <w:sz w:val="24"/>
                <w:szCs w:val="24"/>
                <w:highlight w:val="yellow"/>
              </w:rPr>
              <w:t>norādīt juridisko adresi</w:t>
            </w:r>
            <w:r w:rsidRPr="00FE219A">
              <w:rPr>
                <w:rFonts w:ascii="Times New Roman" w:eastAsia="Times New Roman" w:hAnsi="Times New Roman" w:cs="Times New Roman"/>
                <w:i/>
                <w:sz w:val="24"/>
                <w:szCs w:val="24"/>
              </w:rPr>
              <w:t>&gt;</w:t>
            </w:r>
          </w:p>
          <w:p w14:paraId="63F2B2BF" w14:textId="1DE6FAEC" w:rsidR="005F6850" w:rsidRPr="00D441F6" w:rsidRDefault="005F6850" w:rsidP="00586F36">
            <w:pPr>
              <w:spacing w:after="0" w:line="240" w:lineRule="auto"/>
              <w:rPr>
                <w:rFonts w:ascii="Times New Roman" w:eastAsia="Calibri" w:hAnsi="Times New Roman" w:cs="Times New Roman"/>
                <w:sz w:val="24"/>
                <w:szCs w:val="24"/>
                <w:lang w:val="de-DE"/>
              </w:rPr>
            </w:pPr>
            <w:r w:rsidRPr="00435C9E">
              <w:rPr>
                <w:rFonts w:ascii="Times New Roman" w:eastAsia="Calibri" w:hAnsi="Times New Roman" w:cs="Times New Roman"/>
                <w:bCs/>
                <w:color w:val="000000"/>
                <w:sz w:val="24"/>
                <w:szCs w:val="24"/>
              </w:rPr>
              <w:t>Banka</w:t>
            </w:r>
            <w:r w:rsidRPr="00D441F6">
              <w:rPr>
                <w:rFonts w:ascii="Times New Roman" w:eastAsia="Calibri" w:hAnsi="Times New Roman" w:cs="Times New Roman"/>
                <w:sz w:val="24"/>
                <w:szCs w:val="24"/>
                <w:lang w:val="de-DE"/>
              </w:rPr>
              <w:t>:</w:t>
            </w:r>
            <w:r w:rsidRPr="00FE219A">
              <w:rPr>
                <w:rFonts w:ascii="Times New Roman" w:eastAsia="Times New Roman" w:hAnsi="Times New Roman" w:cs="Times New Roman"/>
                <w:i/>
                <w:sz w:val="24"/>
                <w:szCs w:val="24"/>
              </w:rPr>
              <w:t xml:space="preserve"> &lt;</w:t>
            </w:r>
            <w:r w:rsidRPr="005F6850">
              <w:rPr>
                <w:rFonts w:ascii="Times New Roman" w:eastAsia="Times New Roman" w:hAnsi="Times New Roman" w:cs="Times New Roman"/>
                <w:i/>
                <w:sz w:val="24"/>
                <w:szCs w:val="24"/>
                <w:highlight w:val="yellow"/>
              </w:rPr>
              <w:t>norādīt bankas nosaukumu</w:t>
            </w:r>
            <w:r w:rsidRPr="00FE219A">
              <w:rPr>
                <w:rFonts w:ascii="Times New Roman" w:eastAsia="Times New Roman" w:hAnsi="Times New Roman" w:cs="Times New Roman"/>
                <w:i/>
                <w:sz w:val="24"/>
                <w:szCs w:val="24"/>
              </w:rPr>
              <w:t>&gt;</w:t>
            </w:r>
          </w:p>
          <w:p w14:paraId="70C02C84" w14:textId="02347201" w:rsidR="005F6850" w:rsidRPr="00D441F6" w:rsidRDefault="005F6850" w:rsidP="00586F36">
            <w:pPr>
              <w:autoSpaceDE w:val="0"/>
              <w:autoSpaceDN w:val="0"/>
              <w:adjustRightInd w:val="0"/>
              <w:spacing w:after="0" w:line="240" w:lineRule="auto"/>
              <w:jc w:val="both"/>
              <w:rPr>
                <w:rFonts w:ascii="Times New Roman" w:eastAsia="Calibri" w:hAnsi="Times New Roman" w:cs="Times New Roman"/>
                <w:bCs/>
                <w:iCs/>
                <w:sz w:val="24"/>
                <w:szCs w:val="24"/>
                <w:lang w:val="de-DE"/>
              </w:rPr>
            </w:pPr>
            <w:r w:rsidRPr="00D441F6">
              <w:rPr>
                <w:rFonts w:ascii="Times New Roman" w:eastAsia="Calibri" w:hAnsi="Times New Roman" w:cs="Times New Roman"/>
                <w:bCs/>
                <w:iCs/>
                <w:sz w:val="24"/>
                <w:szCs w:val="24"/>
                <w:lang w:val="de-DE"/>
              </w:rPr>
              <w:t>Kods:</w:t>
            </w:r>
            <w:r w:rsidRPr="00FE219A">
              <w:rPr>
                <w:rFonts w:ascii="Times New Roman" w:eastAsia="Times New Roman" w:hAnsi="Times New Roman" w:cs="Times New Roman"/>
                <w:i/>
                <w:sz w:val="24"/>
                <w:szCs w:val="24"/>
              </w:rPr>
              <w:t xml:space="preserve"> &lt;</w:t>
            </w:r>
            <w:r w:rsidRPr="005F6850">
              <w:rPr>
                <w:rFonts w:ascii="Times New Roman" w:eastAsia="Times New Roman" w:hAnsi="Times New Roman" w:cs="Times New Roman"/>
                <w:i/>
                <w:sz w:val="24"/>
                <w:szCs w:val="24"/>
                <w:highlight w:val="yellow"/>
              </w:rPr>
              <w:t>norādīt bankas kodu</w:t>
            </w:r>
            <w:r w:rsidRPr="00FE219A">
              <w:rPr>
                <w:rFonts w:ascii="Times New Roman" w:eastAsia="Times New Roman" w:hAnsi="Times New Roman" w:cs="Times New Roman"/>
                <w:i/>
                <w:sz w:val="24"/>
                <w:szCs w:val="24"/>
              </w:rPr>
              <w:t>&gt;</w:t>
            </w:r>
          </w:p>
          <w:p w14:paraId="0B135202" w14:textId="4CEB40C3" w:rsidR="005F6850" w:rsidRPr="00D441F6" w:rsidRDefault="005F6850" w:rsidP="00586F36">
            <w:pPr>
              <w:autoSpaceDE w:val="0"/>
              <w:autoSpaceDN w:val="0"/>
              <w:adjustRightInd w:val="0"/>
              <w:spacing w:after="0" w:line="240" w:lineRule="auto"/>
              <w:jc w:val="both"/>
              <w:rPr>
                <w:rFonts w:ascii="Times New Roman" w:eastAsia="Calibri" w:hAnsi="Times New Roman" w:cs="Times New Roman"/>
                <w:bCs/>
                <w:iCs/>
                <w:sz w:val="24"/>
                <w:szCs w:val="24"/>
                <w:lang w:val="de-DE"/>
              </w:rPr>
            </w:pPr>
            <w:r w:rsidRPr="00D441F6">
              <w:rPr>
                <w:rFonts w:ascii="Times New Roman" w:eastAsia="Calibri" w:hAnsi="Times New Roman" w:cs="Times New Roman"/>
                <w:bCs/>
                <w:iCs/>
                <w:sz w:val="24"/>
                <w:szCs w:val="24"/>
                <w:lang w:val="de-DE"/>
              </w:rPr>
              <w:t xml:space="preserve">Konta Nr.: </w:t>
            </w:r>
            <w:r w:rsidRPr="00FE219A">
              <w:rPr>
                <w:rFonts w:ascii="Times New Roman" w:eastAsia="Times New Roman" w:hAnsi="Times New Roman" w:cs="Times New Roman"/>
                <w:i/>
                <w:sz w:val="24"/>
                <w:szCs w:val="24"/>
              </w:rPr>
              <w:t>&lt;</w:t>
            </w:r>
            <w:r w:rsidRPr="005F6850">
              <w:rPr>
                <w:rFonts w:ascii="Times New Roman" w:eastAsia="Times New Roman" w:hAnsi="Times New Roman" w:cs="Times New Roman"/>
                <w:i/>
                <w:sz w:val="24"/>
                <w:szCs w:val="24"/>
                <w:highlight w:val="yellow"/>
              </w:rPr>
              <w:t xml:space="preserve">norādīt </w:t>
            </w:r>
            <w:r>
              <w:rPr>
                <w:rFonts w:ascii="Times New Roman" w:eastAsia="Times New Roman" w:hAnsi="Times New Roman" w:cs="Times New Roman"/>
                <w:i/>
                <w:sz w:val="24"/>
                <w:szCs w:val="24"/>
                <w:highlight w:val="yellow"/>
              </w:rPr>
              <w:t>bankas konta</w:t>
            </w:r>
            <w:r w:rsidRPr="005F6850">
              <w:rPr>
                <w:rFonts w:ascii="Times New Roman" w:eastAsia="Times New Roman" w:hAnsi="Times New Roman" w:cs="Times New Roman"/>
                <w:i/>
                <w:sz w:val="24"/>
                <w:szCs w:val="24"/>
                <w:highlight w:val="yellow"/>
              </w:rPr>
              <w:t xml:space="preserve"> </w:t>
            </w:r>
            <w:r>
              <w:rPr>
                <w:rFonts w:ascii="Times New Roman" w:eastAsia="Times New Roman" w:hAnsi="Times New Roman" w:cs="Times New Roman"/>
                <w:i/>
                <w:sz w:val="24"/>
                <w:szCs w:val="24"/>
                <w:highlight w:val="yellow"/>
              </w:rPr>
              <w:t>numuru</w:t>
            </w:r>
            <w:r w:rsidRPr="00FE219A">
              <w:rPr>
                <w:rFonts w:ascii="Times New Roman" w:eastAsia="Times New Roman" w:hAnsi="Times New Roman" w:cs="Times New Roman"/>
                <w:i/>
                <w:sz w:val="24"/>
                <w:szCs w:val="24"/>
              </w:rPr>
              <w:t>&gt;</w:t>
            </w:r>
          </w:p>
          <w:p w14:paraId="7F3DD49D" w14:textId="77777777" w:rsidR="005F6850" w:rsidRPr="00D441F6" w:rsidRDefault="005F6850" w:rsidP="00586F36">
            <w:pPr>
              <w:autoSpaceDE w:val="0"/>
              <w:autoSpaceDN w:val="0"/>
              <w:adjustRightInd w:val="0"/>
              <w:spacing w:after="0" w:line="240" w:lineRule="auto"/>
              <w:jc w:val="both"/>
              <w:rPr>
                <w:rFonts w:ascii="Times New Roman" w:eastAsia="Calibri" w:hAnsi="Times New Roman" w:cs="Times New Roman"/>
                <w:bCs/>
                <w:iCs/>
                <w:sz w:val="24"/>
                <w:szCs w:val="24"/>
                <w:lang w:val="de-DE"/>
              </w:rPr>
            </w:pPr>
          </w:p>
          <w:p w14:paraId="02128C97" w14:textId="4F96341F" w:rsidR="005F6850" w:rsidRPr="00D441F6" w:rsidRDefault="005F6850" w:rsidP="00586F36">
            <w:pPr>
              <w:autoSpaceDE w:val="0"/>
              <w:autoSpaceDN w:val="0"/>
              <w:adjustRightInd w:val="0"/>
              <w:spacing w:after="0" w:line="240" w:lineRule="auto"/>
              <w:jc w:val="both"/>
              <w:rPr>
                <w:rFonts w:ascii="Times New Roman" w:eastAsia="Calibri" w:hAnsi="Times New Roman" w:cs="Times New Roman"/>
                <w:bCs/>
                <w:iCs/>
                <w:sz w:val="24"/>
                <w:szCs w:val="24"/>
                <w:lang w:val="de-DE"/>
              </w:rPr>
            </w:pPr>
            <w:r w:rsidRPr="00D441F6">
              <w:rPr>
                <w:rFonts w:ascii="Times New Roman" w:eastAsia="Calibri" w:hAnsi="Times New Roman" w:cs="Times New Roman"/>
                <w:bCs/>
                <w:iCs/>
                <w:sz w:val="24"/>
                <w:szCs w:val="24"/>
                <w:lang w:val="de-DE"/>
              </w:rPr>
              <w:t>_______________________________</w:t>
            </w:r>
          </w:p>
          <w:p w14:paraId="505A59E2" w14:textId="74816AC0" w:rsidR="005F6850" w:rsidRDefault="005F6850" w:rsidP="00586F36">
            <w:pPr>
              <w:autoSpaceDE w:val="0"/>
              <w:autoSpaceDN w:val="0"/>
              <w:adjustRightInd w:val="0"/>
              <w:spacing w:after="0" w:line="240" w:lineRule="auto"/>
              <w:jc w:val="both"/>
              <w:rPr>
                <w:rFonts w:ascii="Times New Roman" w:eastAsia="Calibri" w:hAnsi="Times New Roman" w:cs="Times New Roman"/>
                <w:bCs/>
                <w:i/>
                <w:iCs/>
                <w:sz w:val="24"/>
                <w:szCs w:val="24"/>
                <w:lang w:val="de-DE"/>
              </w:rPr>
            </w:pPr>
            <w:r w:rsidRPr="00D441F6">
              <w:rPr>
                <w:rFonts w:ascii="Times New Roman" w:eastAsia="Calibri" w:hAnsi="Times New Roman" w:cs="Times New Roman"/>
                <w:bCs/>
                <w:i/>
                <w:iCs/>
                <w:sz w:val="24"/>
                <w:szCs w:val="24"/>
                <w:lang w:val="de-DE"/>
              </w:rPr>
              <w:t>&lt;</w:t>
            </w:r>
            <w:r w:rsidRPr="005F6850">
              <w:rPr>
                <w:rFonts w:ascii="Times New Roman" w:eastAsia="Calibri" w:hAnsi="Times New Roman" w:cs="Times New Roman"/>
                <w:bCs/>
                <w:i/>
                <w:iCs/>
                <w:sz w:val="24"/>
                <w:szCs w:val="24"/>
                <w:highlight w:val="yellow"/>
              </w:rPr>
              <w:t>norādīt parakstīt tiesīgas personas amatu, vārdu un uzvārdu</w:t>
            </w:r>
            <w:r w:rsidRPr="00D441F6">
              <w:rPr>
                <w:rFonts w:ascii="Times New Roman" w:eastAsia="Calibri" w:hAnsi="Times New Roman" w:cs="Times New Roman"/>
                <w:bCs/>
                <w:i/>
                <w:iCs/>
                <w:sz w:val="24"/>
                <w:szCs w:val="24"/>
                <w:lang w:val="de-DE"/>
              </w:rPr>
              <w:t>&gt;</w:t>
            </w:r>
          </w:p>
          <w:p w14:paraId="23E94CF9" w14:textId="483AC4CC" w:rsidR="00F7199A" w:rsidRDefault="00F7199A" w:rsidP="00586F36">
            <w:pPr>
              <w:autoSpaceDE w:val="0"/>
              <w:autoSpaceDN w:val="0"/>
              <w:adjustRightInd w:val="0"/>
              <w:spacing w:after="0" w:line="240" w:lineRule="auto"/>
              <w:jc w:val="both"/>
              <w:rPr>
                <w:rFonts w:ascii="Times New Roman" w:eastAsia="Calibri" w:hAnsi="Times New Roman" w:cs="Times New Roman"/>
                <w:bCs/>
                <w:i/>
                <w:iCs/>
                <w:sz w:val="24"/>
                <w:szCs w:val="24"/>
                <w:lang w:val="de-DE"/>
              </w:rPr>
            </w:pPr>
          </w:p>
          <w:p w14:paraId="119CA5DF" w14:textId="419414BC" w:rsidR="00F7199A" w:rsidRDefault="00F7199A" w:rsidP="00586F36">
            <w:pPr>
              <w:autoSpaceDE w:val="0"/>
              <w:autoSpaceDN w:val="0"/>
              <w:adjustRightInd w:val="0"/>
              <w:spacing w:after="0" w:line="240" w:lineRule="auto"/>
              <w:jc w:val="both"/>
              <w:rPr>
                <w:rFonts w:ascii="Times New Roman" w:eastAsia="Calibri" w:hAnsi="Times New Roman" w:cs="Times New Roman"/>
                <w:bCs/>
                <w:i/>
                <w:iCs/>
                <w:sz w:val="24"/>
                <w:szCs w:val="24"/>
                <w:lang w:val="de-DE"/>
              </w:rPr>
            </w:pPr>
          </w:p>
          <w:p w14:paraId="68EC3707" w14:textId="4907F35D" w:rsidR="00F7199A" w:rsidRDefault="00F7199A" w:rsidP="00586F36">
            <w:pPr>
              <w:autoSpaceDE w:val="0"/>
              <w:autoSpaceDN w:val="0"/>
              <w:adjustRightInd w:val="0"/>
              <w:spacing w:after="0" w:line="240" w:lineRule="auto"/>
              <w:jc w:val="both"/>
              <w:rPr>
                <w:rFonts w:ascii="Times New Roman" w:eastAsia="Calibri" w:hAnsi="Times New Roman" w:cs="Times New Roman"/>
                <w:bCs/>
                <w:i/>
                <w:iCs/>
                <w:sz w:val="24"/>
                <w:szCs w:val="24"/>
                <w:lang w:val="de-DE"/>
              </w:rPr>
            </w:pPr>
          </w:p>
          <w:p w14:paraId="728B2293" w14:textId="2D658169" w:rsidR="00F7199A" w:rsidRPr="00435C9E" w:rsidRDefault="00F7199A" w:rsidP="00F7199A">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6D45DD">
              <w:rPr>
                <w:rFonts w:ascii="Times New Roman" w:eastAsia="Times New Roman" w:hAnsi="Times New Roman" w:cs="Times New Roman"/>
                <w:b/>
                <w:i/>
                <w:sz w:val="24"/>
                <w:szCs w:val="24"/>
              </w:rPr>
              <w:t>&lt;</w:t>
            </w:r>
            <w:r>
              <w:rPr>
                <w:rFonts w:ascii="Times New Roman" w:eastAsia="Times New Roman" w:hAnsi="Times New Roman" w:cs="Times New Roman"/>
                <w:b/>
                <w:i/>
                <w:sz w:val="24"/>
                <w:szCs w:val="24"/>
                <w:highlight w:val="yellow"/>
              </w:rPr>
              <w:t>n</w:t>
            </w:r>
            <w:r w:rsidRPr="00FE219A">
              <w:rPr>
                <w:rFonts w:ascii="Times New Roman" w:eastAsia="Times New Roman" w:hAnsi="Times New Roman" w:cs="Times New Roman"/>
                <w:b/>
                <w:i/>
                <w:sz w:val="24"/>
                <w:szCs w:val="24"/>
                <w:highlight w:val="yellow"/>
              </w:rPr>
              <w:t xml:space="preserve">orādīt </w:t>
            </w:r>
            <w:r>
              <w:rPr>
                <w:rFonts w:ascii="Times New Roman" w:eastAsia="Times New Roman" w:hAnsi="Times New Roman" w:cs="Times New Roman"/>
                <w:b/>
                <w:i/>
                <w:sz w:val="24"/>
                <w:szCs w:val="24"/>
                <w:highlight w:val="yellow"/>
              </w:rPr>
              <w:t>speciālista pakalpojumu sniedzēja</w:t>
            </w:r>
            <w:r w:rsidRPr="00FE219A">
              <w:rPr>
                <w:rFonts w:ascii="Times New Roman" w:eastAsia="Times New Roman" w:hAnsi="Times New Roman" w:cs="Times New Roman"/>
                <w:b/>
                <w:i/>
                <w:sz w:val="24"/>
                <w:szCs w:val="24"/>
                <w:highlight w:val="yellow"/>
              </w:rPr>
              <w:t xml:space="preserve"> nosaukumu</w:t>
            </w:r>
            <w:r>
              <w:rPr>
                <w:rFonts w:ascii="Times New Roman" w:eastAsia="Times New Roman" w:hAnsi="Times New Roman" w:cs="Times New Roman"/>
                <w:b/>
                <w:i/>
                <w:sz w:val="24"/>
                <w:szCs w:val="24"/>
              </w:rPr>
              <w:t>/vārdu, uzvārdu</w:t>
            </w:r>
            <w:r w:rsidRPr="006D45DD">
              <w:rPr>
                <w:rFonts w:ascii="Times New Roman" w:eastAsia="Times New Roman" w:hAnsi="Times New Roman" w:cs="Times New Roman"/>
                <w:b/>
                <w:i/>
                <w:sz w:val="24"/>
                <w:szCs w:val="24"/>
              </w:rPr>
              <w:t>&gt;</w:t>
            </w:r>
          </w:p>
          <w:p w14:paraId="5EBA632D" w14:textId="77777777" w:rsidR="00F7199A" w:rsidRDefault="00F7199A" w:rsidP="00F7199A">
            <w:pPr>
              <w:autoSpaceDE w:val="0"/>
              <w:autoSpaceDN w:val="0"/>
              <w:adjustRightInd w:val="0"/>
              <w:spacing w:after="0" w:line="240" w:lineRule="auto"/>
              <w:jc w:val="both"/>
              <w:rPr>
                <w:rFonts w:ascii="Times New Roman" w:eastAsia="Times New Roman" w:hAnsi="Times New Roman" w:cs="Times New Roman"/>
                <w:sz w:val="24"/>
                <w:szCs w:val="24"/>
              </w:rPr>
            </w:pPr>
            <w:r w:rsidRPr="00435C9E">
              <w:rPr>
                <w:rFonts w:ascii="Times New Roman" w:eastAsia="Calibri" w:hAnsi="Times New Roman" w:cs="Times New Roman"/>
                <w:bCs/>
                <w:color w:val="000000"/>
                <w:sz w:val="24"/>
                <w:szCs w:val="24"/>
              </w:rPr>
              <w:t>Reģ.nr.</w:t>
            </w:r>
            <w:r>
              <w:rPr>
                <w:rFonts w:ascii="Times New Roman" w:eastAsia="Calibri" w:hAnsi="Times New Roman" w:cs="Times New Roman"/>
                <w:bCs/>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&lt;</w:t>
            </w:r>
            <w:r w:rsidRPr="00FE219A">
              <w:rPr>
                <w:rFonts w:ascii="Times New Roman" w:eastAsia="Times New Roman" w:hAnsi="Times New Roman" w:cs="Times New Roman"/>
                <w:i/>
                <w:sz w:val="24"/>
                <w:szCs w:val="24"/>
                <w:highlight w:val="yellow"/>
              </w:rPr>
              <w:t>norādīt reģistrācijas numuru</w:t>
            </w:r>
            <w:r>
              <w:rPr>
                <w:rFonts w:ascii="Times New Roman" w:eastAsia="Times New Roman" w:hAnsi="Times New Roman" w:cs="Times New Roman"/>
                <w:i/>
                <w:sz w:val="24"/>
                <w:szCs w:val="24"/>
              </w:rPr>
              <w:t>&gt;</w:t>
            </w:r>
            <w:r w:rsidRPr="00BD612F">
              <w:rPr>
                <w:rFonts w:ascii="Times New Roman" w:eastAsia="Times New Roman" w:hAnsi="Times New Roman" w:cs="Times New Roman"/>
                <w:sz w:val="24"/>
                <w:szCs w:val="24"/>
              </w:rPr>
              <w:t xml:space="preserve">, </w:t>
            </w:r>
          </w:p>
          <w:p w14:paraId="2F7BA644" w14:textId="77777777" w:rsidR="00F7199A" w:rsidRPr="00435C9E" w:rsidRDefault="00F7199A" w:rsidP="00F7199A">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Times New Roman" w:hAnsi="Times New Roman" w:cs="Times New Roman"/>
                <w:sz w:val="24"/>
                <w:szCs w:val="24"/>
              </w:rPr>
              <w:t>A</w:t>
            </w:r>
            <w:r w:rsidRPr="00BD612F">
              <w:rPr>
                <w:rFonts w:ascii="Times New Roman" w:eastAsia="Times New Roman" w:hAnsi="Times New Roman" w:cs="Times New Roman"/>
                <w:sz w:val="24"/>
                <w:szCs w:val="24"/>
              </w:rPr>
              <w:t xml:space="preserve">drese: </w:t>
            </w:r>
            <w:r w:rsidRPr="00FE219A">
              <w:rPr>
                <w:rFonts w:ascii="Times New Roman" w:eastAsia="Times New Roman" w:hAnsi="Times New Roman" w:cs="Times New Roman"/>
                <w:i/>
                <w:sz w:val="24"/>
                <w:szCs w:val="24"/>
              </w:rPr>
              <w:t>&lt;</w:t>
            </w:r>
            <w:r w:rsidRPr="00FE219A">
              <w:rPr>
                <w:rFonts w:ascii="Times New Roman" w:eastAsia="Times New Roman" w:hAnsi="Times New Roman" w:cs="Times New Roman"/>
                <w:i/>
                <w:sz w:val="24"/>
                <w:szCs w:val="24"/>
                <w:highlight w:val="yellow"/>
              </w:rPr>
              <w:t>norādīt juridisko adresi</w:t>
            </w:r>
            <w:r w:rsidRPr="00FE219A">
              <w:rPr>
                <w:rFonts w:ascii="Times New Roman" w:eastAsia="Times New Roman" w:hAnsi="Times New Roman" w:cs="Times New Roman"/>
                <w:i/>
                <w:sz w:val="24"/>
                <w:szCs w:val="24"/>
              </w:rPr>
              <w:t>&gt;</w:t>
            </w:r>
          </w:p>
          <w:p w14:paraId="35A64E47" w14:textId="77777777" w:rsidR="00F7199A" w:rsidRPr="00D441F6" w:rsidRDefault="00F7199A" w:rsidP="00F7199A">
            <w:pPr>
              <w:spacing w:after="0" w:line="240" w:lineRule="auto"/>
              <w:rPr>
                <w:rFonts w:ascii="Times New Roman" w:eastAsia="Calibri" w:hAnsi="Times New Roman" w:cs="Times New Roman"/>
                <w:sz w:val="24"/>
                <w:szCs w:val="24"/>
                <w:lang w:val="de-DE"/>
              </w:rPr>
            </w:pPr>
            <w:r w:rsidRPr="00435C9E">
              <w:rPr>
                <w:rFonts w:ascii="Times New Roman" w:eastAsia="Calibri" w:hAnsi="Times New Roman" w:cs="Times New Roman"/>
                <w:bCs/>
                <w:color w:val="000000"/>
                <w:sz w:val="24"/>
                <w:szCs w:val="24"/>
              </w:rPr>
              <w:t>Banka</w:t>
            </w:r>
            <w:r w:rsidRPr="00D441F6">
              <w:rPr>
                <w:rFonts w:ascii="Times New Roman" w:eastAsia="Calibri" w:hAnsi="Times New Roman" w:cs="Times New Roman"/>
                <w:sz w:val="24"/>
                <w:szCs w:val="24"/>
                <w:lang w:val="de-DE"/>
              </w:rPr>
              <w:t>:</w:t>
            </w:r>
            <w:r w:rsidRPr="00FE219A">
              <w:rPr>
                <w:rFonts w:ascii="Times New Roman" w:eastAsia="Times New Roman" w:hAnsi="Times New Roman" w:cs="Times New Roman"/>
                <w:i/>
                <w:sz w:val="24"/>
                <w:szCs w:val="24"/>
              </w:rPr>
              <w:t xml:space="preserve"> &lt;</w:t>
            </w:r>
            <w:r w:rsidRPr="005F6850">
              <w:rPr>
                <w:rFonts w:ascii="Times New Roman" w:eastAsia="Times New Roman" w:hAnsi="Times New Roman" w:cs="Times New Roman"/>
                <w:i/>
                <w:sz w:val="24"/>
                <w:szCs w:val="24"/>
                <w:highlight w:val="yellow"/>
              </w:rPr>
              <w:t>norādīt bankas nosaukumu</w:t>
            </w:r>
            <w:r w:rsidRPr="00FE219A">
              <w:rPr>
                <w:rFonts w:ascii="Times New Roman" w:eastAsia="Times New Roman" w:hAnsi="Times New Roman" w:cs="Times New Roman"/>
                <w:i/>
                <w:sz w:val="24"/>
                <w:szCs w:val="24"/>
              </w:rPr>
              <w:t>&gt;</w:t>
            </w:r>
          </w:p>
          <w:p w14:paraId="4815CFE3" w14:textId="77777777" w:rsidR="00F7199A" w:rsidRPr="00D441F6" w:rsidRDefault="00F7199A" w:rsidP="00F7199A">
            <w:pPr>
              <w:autoSpaceDE w:val="0"/>
              <w:autoSpaceDN w:val="0"/>
              <w:adjustRightInd w:val="0"/>
              <w:spacing w:after="0" w:line="240" w:lineRule="auto"/>
              <w:jc w:val="both"/>
              <w:rPr>
                <w:rFonts w:ascii="Times New Roman" w:eastAsia="Calibri" w:hAnsi="Times New Roman" w:cs="Times New Roman"/>
                <w:bCs/>
                <w:iCs/>
                <w:sz w:val="24"/>
                <w:szCs w:val="24"/>
                <w:lang w:val="de-DE"/>
              </w:rPr>
            </w:pPr>
            <w:r w:rsidRPr="00D441F6">
              <w:rPr>
                <w:rFonts w:ascii="Times New Roman" w:eastAsia="Calibri" w:hAnsi="Times New Roman" w:cs="Times New Roman"/>
                <w:bCs/>
                <w:iCs/>
                <w:sz w:val="24"/>
                <w:szCs w:val="24"/>
                <w:lang w:val="de-DE"/>
              </w:rPr>
              <w:t>Kods:</w:t>
            </w:r>
            <w:r w:rsidRPr="00FE219A">
              <w:rPr>
                <w:rFonts w:ascii="Times New Roman" w:eastAsia="Times New Roman" w:hAnsi="Times New Roman" w:cs="Times New Roman"/>
                <w:i/>
                <w:sz w:val="24"/>
                <w:szCs w:val="24"/>
              </w:rPr>
              <w:t xml:space="preserve"> &lt;</w:t>
            </w:r>
            <w:r w:rsidRPr="005F6850">
              <w:rPr>
                <w:rFonts w:ascii="Times New Roman" w:eastAsia="Times New Roman" w:hAnsi="Times New Roman" w:cs="Times New Roman"/>
                <w:i/>
                <w:sz w:val="24"/>
                <w:szCs w:val="24"/>
                <w:highlight w:val="yellow"/>
              </w:rPr>
              <w:t>norādīt bankas kodu</w:t>
            </w:r>
            <w:r w:rsidRPr="00FE219A">
              <w:rPr>
                <w:rFonts w:ascii="Times New Roman" w:eastAsia="Times New Roman" w:hAnsi="Times New Roman" w:cs="Times New Roman"/>
                <w:i/>
                <w:sz w:val="24"/>
                <w:szCs w:val="24"/>
              </w:rPr>
              <w:t>&gt;</w:t>
            </w:r>
          </w:p>
          <w:p w14:paraId="07D505FE" w14:textId="77777777" w:rsidR="00F7199A" w:rsidRPr="00D441F6" w:rsidRDefault="00F7199A" w:rsidP="00F7199A">
            <w:pPr>
              <w:autoSpaceDE w:val="0"/>
              <w:autoSpaceDN w:val="0"/>
              <w:adjustRightInd w:val="0"/>
              <w:spacing w:after="0" w:line="240" w:lineRule="auto"/>
              <w:jc w:val="both"/>
              <w:rPr>
                <w:rFonts w:ascii="Times New Roman" w:eastAsia="Calibri" w:hAnsi="Times New Roman" w:cs="Times New Roman"/>
                <w:bCs/>
                <w:iCs/>
                <w:sz w:val="24"/>
                <w:szCs w:val="24"/>
                <w:lang w:val="de-DE"/>
              </w:rPr>
            </w:pPr>
            <w:r w:rsidRPr="00D441F6">
              <w:rPr>
                <w:rFonts w:ascii="Times New Roman" w:eastAsia="Calibri" w:hAnsi="Times New Roman" w:cs="Times New Roman"/>
                <w:bCs/>
                <w:iCs/>
                <w:sz w:val="24"/>
                <w:szCs w:val="24"/>
                <w:lang w:val="de-DE"/>
              </w:rPr>
              <w:t xml:space="preserve">Konta Nr.: </w:t>
            </w:r>
            <w:r w:rsidRPr="00FE219A">
              <w:rPr>
                <w:rFonts w:ascii="Times New Roman" w:eastAsia="Times New Roman" w:hAnsi="Times New Roman" w:cs="Times New Roman"/>
                <w:i/>
                <w:sz w:val="24"/>
                <w:szCs w:val="24"/>
              </w:rPr>
              <w:t>&lt;</w:t>
            </w:r>
            <w:r w:rsidRPr="005F6850">
              <w:rPr>
                <w:rFonts w:ascii="Times New Roman" w:eastAsia="Times New Roman" w:hAnsi="Times New Roman" w:cs="Times New Roman"/>
                <w:i/>
                <w:sz w:val="24"/>
                <w:szCs w:val="24"/>
                <w:highlight w:val="yellow"/>
              </w:rPr>
              <w:t xml:space="preserve">norādīt </w:t>
            </w:r>
            <w:r>
              <w:rPr>
                <w:rFonts w:ascii="Times New Roman" w:eastAsia="Times New Roman" w:hAnsi="Times New Roman" w:cs="Times New Roman"/>
                <w:i/>
                <w:sz w:val="24"/>
                <w:szCs w:val="24"/>
                <w:highlight w:val="yellow"/>
              </w:rPr>
              <w:t>bankas konta</w:t>
            </w:r>
            <w:r w:rsidRPr="005F6850">
              <w:rPr>
                <w:rFonts w:ascii="Times New Roman" w:eastAsia="Times New Roman" w:hAnsi="Times New Roman" w:cs="Times New Roman"/>
                <w:i/>
                <w:sz w:val="24"/>
                <w:szCs w:val="24"/>
                <w:highlight w:val="yellow"/>
              </w:rPr>
              <w:t xml:space="preserve"> </w:t>
            </w:r>
            <w:r>
              <w:rPr>
                <w:rFonts w:ascii="Times New Roman" w:eastAsia="Times New Roman" w:hAnsi="Times New Roman" w:cs="Times New Roman"/>
                <w:i/>
                <w:sz w:val="24"/>
                <w:szCs w:val="24"/>
                <w:highlight w:val="yellow"/>
              </w:rPr>
              <w:t>numuru</w:t>
            </w:r>
            <w:r w:rsidRPr="00FE219A">
              <w:rPr>
                <w:rFonts w:ascii="Times New Roman" w:eastAsia="Times New Roman" w:hAnsi="Times New Roman" w:cs="Times New Roman"/>
                <w:i/>
                <w:sz w:val="24"/>
                <w:szCs w:val="24"/>
              </w:rPr>
              <w:t>&gt;</w:t>
            </w:r>
          </w:p>
          <w:p w14:paraId="1253A28A" w14:textId="77777777" w:rsidR="00F7199A" w:rsidRPr="00D441F6" w:rsidRDefault="00F7199A" w:rsidP="00F7199A">
            <w:pPr>
              <w:autoSpaceDE w:val="0"/>
              <w:autoSpaceDN w:val="0"/>
              <w:adjustRightInd w:val="0"/>
              <w:spacing w:after="0" w:line="240" w:lineRule="auto"/>
              <w:jc w:val="both"/>
              <w:rPr>
                <w:rFonts w:ascii="Times New Roman" w:eastAsia="Calibri" w:hAnsi="Times New Roman" w:cs="Times New Roman"/>
                <w:bCs/>
                <w:iCs/>
                <w:sz w:val="24"/>
                <w:szCs w:val="24"/>
                <w:lang w:val="de-DE"/>
              </w:rPr>
            </w:pPr>
          </w:p>
          <w:p w14:paraId="2D8F43A1" w14:textId="77777777" w:rsidR="00F7199A" w:rsidRPr="00D441F6" w:rsidRDefault="00F7199A" w:rsidP="00F7199A">
            <w:pPr>
              <w:autoSpaceDE w:val="0"/>
              <w:autoSpaceDN w:val="0"/>
              <w:adjustRightInd w:val="0"/>
              <w:spacing w:after="0" w:line="240" w:lineRule="auto"/>
              <w:jc w:val="both"/>
              <w:rPr>
                <w:rFonts w:ascii="Times New Roman" w:eastAsia="Calibri" w:hAnsi="Times New Roman" w:cs="Times New Roman"/>
                <w:bCs/>
                <w:iCs/>
                <w:sz w:val="24"/>
                <w:szCs w:val="24"/>
                <w:lang w:val="de-DE"/>
              </w:rPr>
            </w:pPr>
            <w:r w:rsidRPr="00D441F6">
              <w:rPr>
                <w:rFonts w:ascii="Times New Roman" w:eastAsia="Calibri" w:hAnsi="Times New Roman" w:cs="Times New Roman"/>
                <w:bCs/>
                <w:iCs/>
                <w:sz w:val="24"/>
                <w:szCs w:val="24"/>
                <w:lang w:val="de-DE"/>
              </w:rPr>
              <w:t>_______________________________</w:t>
            </w:r>
          </w:p>
          <w:p w14:paraId="6C223381" w14:textId="77777777" w:rsidR="00F7199A" w:rsidRPr="00D441F6" w:rsidRDefault="00F7199A" w:rsidP="00F7199A">
            <w:pPr>
              <w:autoSpaceDE w:val="0"/>
              <w:autoSpaceDN w:val="0"/>
              <w:adjustRightInd w:val="0"/>
              <w:spacing w:after="0" w:line="240" w:lineRule="auto"/>
              <w:jc w:val="both"/>
              <w:rPr>
                <w:rFonts w:ascii="Times New Roman" w:eastAsia="Calibri" w:hAnsi="Times New Roman" w:cs="Times New Roman"/>
                <w:bCs/>
                <w:i/>
                <w:iCs/>
                <w:sz w:val="24"/>
                <w:szCs w:val="24"/>
                <w:lang w:val="de-DE"/>
              </w:rPr>
            </w:pPr>
            <w:r w:rsidRPr="00D441F6">
              <w:rPr>
                <w:rFonts w:ascii="Times New Roman" w:eastAsia="Calibri" w:hAnsi="Times New Roman" w:cs="Times New Roman"/>
                <w:bCs/>
                <w:i/>
                <w:iCs/>
                <w:sz w:val="24"/>
                <w:szCs w:val="24"/>
                <w:lang w:val="de-DE"/>
              </w:rPr>
              <w:t>&lt;</w:t>
            </w:r>
            <w:r w:rsidRPr="005F6850">
              <w:rPr>
                <w:rFonts w:ascii="Times New Roman" w:eastAsia="Calibri" w:hAnsi="Times New Roman" w:cs="Times New Roman"/>
                <w:bCs/>
                <w:i/>
                <w:iCs/>
                <w:sz w:val="24"/>
                <w:szCs w:val="24"/>
                <w:highlight w:val="yellow"/>
              </w:rPr>
              <w:t>norādīt parakstīt tiesīgas personas amatu, vārdu un uzvārdu</w:t>
            </w:r>
            <w:r w:rsidRPr="00D441F6">
              <w:rPr>
                <w:rFonts w:ascii="Times New Roman" w:eastAsia="Calibri" w:hAnsi="Times New Roman" w:cs="Times New Roman"/>
                <w:bCs/>
                <w:i/>
                <w:iCs/>
                <w:sz w:val="24"/>
                <w:szCs w:val="24"/>
                <w:lang w:val="de-DE"/>
              </w:rPr>
              <w:t>&gt;</w:t>
            </w:r>
          </w:p>
          <w:p w14:paraId="51101F3C" w14:textId="77777777" w:rsidR="00F7199A" w:rsidRPr="00D441F6" w:rsidRDefault="00F7199A" w:rsidP="00586F36">
            <w:pPr>
              <w:autoSpaceDE w:val="0"/>
              <w:autoSpaceDN w:val="0"/>
              <w:adjustRightInd w:val="0"/>
              <w:spacing w:after="0" w:line="240" w:lineRule="auto"/>
              <w:jc w:val="both"/>
              <w:rPr>
                <w:rFonts w:ascii="Times New Roman" w:eastAsia="Calibri" w:hAnsi="Times New Roman" w:cs="Times New Roman"/>
                <w:bCs/>
                <w:i/>
                <w:iCs/>
                <w:sz w:val="24"/>
                <w:szCs w:val="24"/>
                <w:lang w:val="de-DE"/>
              </w:rPr>
            </w:pPr>
          </w:p>
          <w:p w14:paraId="0DE08E17" w14:textId="0269E772" w:rsidR="005F6850" w:rsidRPr="00435C9E" w:rsidRDefault="005F6850" w:rsidP="00586F3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435C9E">
              <w:rPr>
                <w:rFonts w:ascii="Times New Roman" w:eastAsia="Calibri" w:hAnsi="Times New Roman" w:cs="Times New Roman"/>
                <w:bCs/>
                <w:color w:val="000000"/>
                <w:sz w:val="24"/>
                <w:szCs w:val="24"/>
              </w:rPr>
              <w:t xml:space="preserve"> </w:t>
            </w:r>
          </w:p>
          <w:p w14:paraId="7AB7C50B" w14:textId="77777777" w:rsidR="005F6850" w:rsidRPr="00435C9E" w:rsidRDefault="005F6850" w:rsidP="00586F36">
            <w:pPr>
              <w:autoSpaceDE w:val="0"/>
              <w:autoSpaceDN w:val="0"/>
              <w:adjustRightInd w:val="0"/>
              <w:spacing w:after="0" w:line="240" w:lineRule="auto"/>
              <w:jc w:val="both"/>
              <w:rPr>
                <w:rFonts w:ascii="Times New Roman" w:eastAsia="Calibri" w:hAnsi="Times New Roman" w:cs="Times New Roman"/>
                <w:bCs/>
                <w:color w:val="000000"/>
                <w:sz w:val="24"/>
                <w:szCs w:val="24"/>
              </w:rPr>
            </w:pPr>
          </w:p>
          <w:p w14:paraId="770F3C24" w14:textId="77777777" w:rsidR="005F6850" w:rsidRPr="00435C9E" w:rsidRDefault="005F6850" w:rsidP="00586F36">
            <w:pPr>
              <w:tabs>
                <w:tab w:val="left" w:pos="1980"/>
                <w:tab w:val="left" w:pos="2250"/>
              </w:tabs>
              <w:spacing w:after="0" w:line="240" w:lineRule="auto"/>
              <w:ind w:hanging="992"/>
              <w:rPr>
                <w:rFonts w:ascii="Calibri" w:eastAsia="Calibri" w:hAnsi="Calibri" w:cs="Times New Roman"/>
                <w:sz w:val="24"/>
                <w:szCs w:val="24"/>
              </w:rPr>
            </w:pPr>
          </w:p>
        </w:tc>
        <w:tc>
          <w:tcPr>
            <w:tcW w:w="4536" w:type="dxa"/>
            <w:tcBorders>
              <w:left w:val="nil"/>
            </w:tcBorders>
          </w:tcPr>
          <w:p w14:paraId="43872A02" w14:textId="123C0BA8" w:rsidR="005F6850" w:rsidRPr="00435C9E" w:rsidRDefault="005F6850" w:rsidP="00586F3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6D45DD">
              <w:rPr>
                <w:rFonts w:ascii="Times New Roman" w:eastAsia="Times New Roman" w:hAnsi="Times New Roman" w:cs="Times New Roman"/>
                <w:b/>
                <w:i/>
                <w:sz w:val="24"/>
                <w:szCs w:val="24"/>
              </w:rPr>
              <w:t>&lt;</w:t>
            </w:r>
            <w:r>
              <w:rPr>
                <w:rFonts w:ascii="Times New Roman" w:eastAsia="Times New Roman" w:hAnsi="Times New Roman" w:cs="Times New Roman"/>
                <w:b/>
                <w:i/>
                <w:sz w:val="24"/>
                <w:szCs w:val="24"/>
                <w:highlight w:val="yellow"/>
              </w:rPr>
              <w:t>n</w:t>
            </w:r>
            <w:r w:rsidRPr="00FE219A">
              <w:rPr>
                <w:rFonts w:ascii="Times New Roman" w:eastAsia="Times New Roman" w:hAnsi="Times New Roman" w:cs="Times New Roman"/>
                <w:b/>
                <w:i/>
                <w:sz w:val="24"/>
                <w:szCs w:val="24"/>
                <w:highlight w:val="yellow"/>
              </w:rPr>
              <w:t xml:space="preserve">orādīt </w:t>
            </w:r>
            <w:r>
              <w:rPr>
                <w:rFonts w:ascii="Times New Roman" w:eastAsia="Times New Roman" w:hAnsi="Times New Roman" w:cs="Times New Roman"/>
                <w:b/>
                <w:i/>
                <w:sz w:val="24"/>
                <w:szCs w:val="24"/>
                <w:highlight w:val="yellow"/>
              </w:rPr>
              <w:t>2.</w:t>
            </w:r>
            <w:r w:rsidRPr="00FE219A">
              <w:rPr>
                <w:rFonts w:ascii="Times New Roman" w:eastAsia="Times New Roman" w:hAnsi="Times New Roman" w:cs="Times New Roman"/>
                <w:b/>
                <w:i/>
                <w:sz w:val="24"/>
                <w:szCs w:val="24"/>
                <w:highlight w:val="yellow"/>
              </w:rPr>
              <w:t>ārstniecības iestādes nosaukumu</w:t>
            </w:r>
            <w:r w:rsidRPr="006D45DD">
              <w:rPr>
                <w:rFonts w:ascii="Times New Roman" w:eastAsia="Times New Roman" w:hAnsi="Times New Roman" w:cs="Times New Roman"/>
                <w:b/>
                <w:i/>
                <w:sz w:val="24"/>
                <w:szCs w:val="24"/>
              </w:rPr>
              <w:t>&gt;</w:t>
            </w:r>
          </w:p>
          <w:p w14:paraId="336365DF" w14:textId="77777777" w:rsidR="005F6850" w:rsidRDefault="005F6850" w:rsidP="00586F36">
            <w:pPr>
              <w:autoSpaceDE w:val="0"/>
              <w:autoSpaceDN w:val="0"/>
              <w:adjustRightInd w:val="0"/>
              <w:spacing w:after="0" w:line="240" w:lineRule="auto"/>
              <w:jc w:val="both"/>
              <w:rPr>
                <w:rFonts w:ascii="Times New Roman" w:eastAsia="Times New Roman" w:hAnsi="Times New Roman" w:cs="Times New Roman"/>
                <w:sz w:val="24"/>
                <w:szCs w:val="24"/>
              </w:rPr>
            </w:pPr>
            <w:r w:rsidRPr="00435C9E">
              <w:rPr>
                <w:rFonts w:ascii="Times New Roman" w:eastAsia="Calibri" w:hAnsi="Times New Roman" w:cs="Times New Roman"/>
                <w:bCs/>
                <w:color w:val="000000"/>
                <w:sz w:val="24"/>
                <w:szCs w:val="24"/>
              </w:rPr>
              <w:t>Reģ.nr.</w:t>
            </w:r>
            <w:r>
              <w:rPr>
                <w:rFonts w:ascii="Times New Roman" w:eastAsia="Calibri" w:hAnsi="Times New Roman" w:cs="Times New Roman"/>
                <w:bCs/>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&lt;</w:t>
            </w:r>
            <w:r w:rsidRPr="00FE219A">
              <w:rPr>
                <w:rFonts w:ascii="Times New Roman" w:eastAsia="Times New Roman" w:hAnsi="Times New Roman" w:cs="Times New Roman"/>
                <w:i/>
                <w:sz w:val="24"/>
                <w:szCs w:val="24"/>
                <w:highlight w:val="yellow"/>
              </w:rPr>
              <w:t>norādīt reģistrācijas numuru</w:t>
            </w:r>
            <w:r>
              <w:rPr>
                <w:rFonts w:ascii="Times New Roman" w:eastAsia="Times New Roman" w:hAnsi="Times New Roman" w:cs="Times New Roman"/>
                <w:i/>
                <w:sz w:val="24"/>
                <w:szCs w:val="24"/>
              </w:rPr>
              <w:t>&gt;</w:t>
            </w:r>
            <w:r w:rsidRPr="00BD612F">
              <w:rPr>
                <w:rFonts w:ascii="Times New Roman" w:eastAsia="Times New Roman" w:hAnsi="Times New Roman" w:cs="Times New Roman"/>
                <w:sz w:val="24"/>
                <w:szCs w:val="24"/>
              </w:rPr>
              <w:t xml:space="preserve">, </w:t>
            </w:r>
          </w:p>
          <w:p w14:paraId="0747D902" w14:textId="77777777" w:rsidR="005F6850" w:rsidRPr="00435C9E" w:rsidRDefault="005F6850" w:rsidP="00586F36">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Times New Roman" w:hAnsi="Times New Roman" w:cs="Times New Roman"/>
                <w:sz w:val="24"/>
                <w:szCs w:val="24"/>
              </w:rPr>
              <w:t>A</w:t>
            </w:r>
            <w:r w:rsidRPr="00BD612F">
              <w:rPr>
                <w:rFonts w:ascii="Times New Roman" w:eastAsia="Times New Roman" w:hAnsi="Times New Roman" w:cs="Times New Roman"/>
                <w:sz w:val="24"/>
                <w:szCs w:val="24"/>
              </w:rPr>
              <w:t xml:space="preserve">drese: </w:t>
            </w:r>
            <w:r w:rsidRPr="00FE219A">
              <w:rPr>
                <w:rFonts w:ascii="Times New Roman" w:eastAsia="Times New Roman" w:hAnsi="Times New Roman" w:cs="Times New Roman"/>
                <w:i/>
                <w:sz w:val="24"/>
                <w:szCs w:val="24"/>
              </w:rPr>
              <w:t>&lt;</w:t>
            </w:r>
            <w:r w:rsidRPr="00FE219A">
              <w:rPr>
                <w:rFonts w:ascii="Times New Roman" w:eastAsia="Times New Roman" w:hAnsi="Times New Roman" w:cs="Times New Roman"/>
                <w:i/>
                <w:sz w:val="24"/>
                <w:szCs w:val="24"/>
                <w:highlight w:val="yellow"/>
              </w:rPr>
              <w:t>norādīt juridisko adresi</w:t>
            </w:r>
            <w:r w:rsidRPr="00FE219A">
              <w:rPr>
                <w:rFonts w:ascii="Times New Roman" w:eastAsia="Times New Roman" w:hAnsi="Times New Roman" w:cs="Times New Roman"/>
                <w:i/>
                <w:sz w:val="24"/>
                <w:szCs w:val="24"/>
              </w:rPr>
              <w:t>&gt;</w:t>
            </w:r>
          </w:p>
          <w:p w14:paraId="6A5CCFA8" w14:textId="77777777" w:rsidR="005F6850" w:rsidRPr="00D441F6" w:rsidRDefault="005F6850" w:rsidP="00586F36">
            <w:pPr>
              <w:spacing w:after="0" w:line="240" w:lineRule="auto"/>
              <w:rPr>
                <w:rFonts w:ascii="Times New Roman" w:eastAsia="Calibri" w:hAnsi="Times New Roman" w:cs="Times New Roman"/>
                <w:sz w:val="24"/>
                <w:szCs w:val="24"/>
                <w:lang w:val="de-DE"/>
              </w:rPr>
            </w:pPr>
            <w:r w:rsidRPr="00435C9E">
              <w:rPr>
                <w:rFonts w:ascii="Times New Roman" w:eastAsia="Calibri" w:hAnsi="Times New Roman" w:cs="Times New Roman"/>
                <w:bCs/>
                <w:color w:val="000000"/>
                <w:sz w:val="24"/>
                <w:szCs w:val="24"/>
              </w:rPr>
              <w:t>Banka</w:t>
            </w:r>
            <w:r w:rsidRPr="00D441F6">
              <w:rPr>
                <w:rFonts w:ascii="Times New Roman" w:eastAsia="Calibri" w:hAnsi="Times New Roman" w:cs="Times New Roman"/>
                <w:sz w:val="24"/>
                <w:szCs w:val="24"/>
                <w:lang w:val="de-DE"/>
              </w:rPr>
              <w:t>:</w:t>
            </w:r>
            <w:r w:rsidRPr="00FE219A">
              <w:rPr>
                <w:rFonts w:ascii="Times New Roman" w:eastAsia="Times New Roman" w:hAnsi="Times New Roman" w:cs="Times New Roman"/>
                <w:i/>
                <w:sz w:val="24"/>
                <w:szCs w:val="24"/>
              </w:rPr>
              <w:t xml:space="preserve"> &lt;</w:t>
            </w:r>
            <w:r w:rsidRPr="005F6850">
              <w:rPr>
                <w:rFonts w:ascii="Times New Roman" w:eastAsia="Times New Roman" w:hAnsi="Times New Roman" w:cs="Times New Roman"/>
                <w:i/>
                <w:sz w:val="24"/>
                <w:szCs w:val="24"/>
                <w:highlight w:val="yellow"/>
              </w:rPr>
              <w:t>norādīt bankas nosaukumu</w:t>
            </w:r>
            <w:r w:rsidRPr="00FE219A">
              <w:rPr>
                <w:rFonts w:ascii="Times New Roman" w:eastAsia="Times New Roman" w:hAnsi="Times New Roman" w:cs="Times New Roman"/>
                <w:i/>
                <w:sz w:val="24"/>
                <w:szCs w:val="24"/>
              </w:rPr>
              <w:t>&gt;</w:t>
            </w:r>
          </w:p>
          <w:p w14:paraId="05974723" w14:textId="77777777" w:rsidR="005F6850" w:rsidRPr="00D441F6" w:rsidRDefault="005F6850" w:rsidP="00586F36">
            <w:pPr>
              <w:autoSpaceDE w:val="0"/>
              <w:autoSpaceDN w:val="0"/>
              <w:adjustRightInd w:val="0"/>
              <w:spacing w:after="0" w:line="240" w:lineRule="auto"/>
              <w:jc w:val="both"/>
              <w:rPr>
                <w:rFonts w:ascii="Times New Roman" w:eastAsia="Calibri" w:hAnsi="Times New Roman" w:cs="Times New Roman"/>
                <w:bCs/>
                <w:iCs/>
                <w:sz w:val="24"/>
                <w:szCs w:val="24"/>
                <w:lang w:val="de-DE"/>
              </w:rPr>
            </w:pPr>
            <w:r w:rsidRPr="00D441F6">
              <w:rPr>
                <w:rFonts w:ascii="Times New Roman" w:eastAsia="Calibri" w:hAnsi="Times New Roman" w:cs="Times New Roman"/>
                <w:bCs/>
                <w:iCs/>
                <w:sz w:val="24"/>
                <w:szCs w:val="24"/>
                <w:lang w:val="de-DE"/>
              </w:rPr>
              <w:t>Kods:</w:t>
            </w:r>
            <w:r w:rsidRPr="00FE219A">
              <w:rPr>
                <w:rFonts w:ascii="Times New Roman" w:eastAsia="Times New Roman" w:hAnsi="Times New Roman" w:cs="Times New Roman"/>
                <w:i/>
                <w:sz w:val="24"/>
                <w:szCs w:val="24"/>
              </w:rPr>
              <w:t xml:space="preserve"> &lt;</w:t>
            </w:r>
            <w:r w:rsidRPr="005F6850">
              <w:rPr>
                <w:rFonts w:ascii="Times New Roman" w:eastAsia="Times New Roman" w:hAnsi="Times New Roman" w:cs="Times New Roman"/>
                <w:i/>
                <w:sz w:val="24"/>
                <w:szCs w:val="24"/>
                <w:highlight w:val="yellow"/>
              </w:rPr>
              <w:t>norādīt bankas kodu</w:t>
            </w:r>
            <w:r w:rsidRPr="00FE219A">
              <w:rPr>
                <w:rFonts w:ascii="Times New Roman" w:eastAsia="Times New Roman" w:hAnsi="Times New Roman" w:cs="Times New Roman"/>
                <w:i/>
                <w:sz w:val="24"/>
                <w:szCs w:val="24"/>
              </w:rPr>
              <w:t>&gt;</w:t>
            </w:r>
          </w:p>
          <w:p w14:paraId="1790BACC" w14:textId="77777777" w:rsidR="005F6850" w:rsidRPr="00D441F6" w:rsidRDefault="005F6850" w:rsidP="00586F36">
            <w:pPr>
              <w:autoSpaceDE w:val="0"/>
              <w:autoSpaceDN w:val="0"/>
              <w:adjustRightInd w:val="0"/>
              <w:spacing w:after="0" w:line="240" w:lineRule="auto"/>
              <w:jc w:val="both"/>
              <w:rPr>
                <w:rFonts w:ascii="Times New Roman" w:eastAsia="Calibri" w:hAnsi="Times New Roman" w:cs="Times New Roman"/>
                <w:bCs/>
                <w:iCs/>
                <w:sz w:val="24"/>
                <w:szCs w:val="24"/>
                <w:lang w:val="de-DE"/>
              </w:rPr>
            </w:pPr>
            <w:r w:rsidRPr="00D441F6">
              <w:rPr>
                <w:rFonts w:ascii="Times New Roman" w:eastAsia="Calibri" w:hAnsi="Times New Roman" w:cs="Times New Roman"/>
                <w:bCs/>
                <w:iCs/>
                <w:sz w:val="24"/>
                <w:szCs w:val="24"/>
                <w:lang w:val="de-DE"/>
              </w:rPr>
              <w:t xml:space="preserve">Konta Nr.: </w:t>
            </w:r>
            <w:r w:rsidRPr="00FE219A">
              <w:rPr>
                <w:rFonts w:ascii="Times New Roman" w:eastAsia="Times New Roman" w:hAnsi="Times New Roman" w:cs="Times New Roman"/>
                <w:i/>
                <w:sz w:val="24"/>
                <w:szCs w:val="24"/>
              </w:rPr>
              <w:t>&lt;</w:t>
            </w:r>
            <w:r w:rsidRPr="005F6850">
              <w:rPr>
                <w:rFonts w:ascii="Times New Roman" w:eastAsia="Times New Roman" w:hAnsi="Times New Roman" w:cs="Times New Roman"/>
                <w:i/>
                <w:sz w:val="24"/>
                <w:szCs w:val="24"/>
                <w:highlight w:val="yellow"/>
              </w:rPr>
              <w:t xml:space="preserve">norādīt </w:t>
            </w:r>
            <w:r>
              <w:rPr>
                <w:rFonts w:ascii="Times New Roman" w:eastAsia="Times New Roman" w:hAnsi="Times New Roman" w:cs="Times New Roman"/>
                <w:i/>
                <w:sz w:val="24"/>
                <w:szCs w:val="24"/>
                <w:highlight w:val="yellow"/>
              </w:rPr>
              <w:t>bankas konta</w:t>
            </w:r>
            <w:r w:rsidRPr="005F6850">
              <w:rPr>
                <w:rFonts w:ascii="Times New Roman" w:eastAsia="Times New Roman" w:hAnsi="Times New Roman" w:cs="Times New Roman"/>
                <w:i/>
                <w:sz w:val="24"/>
                <w:szCs w:val="24"/>
                <w:highlight w:val="yellow"/>
              </w:rPr>
              <w:t xml:space="preserve"> </w:t>
            </w:r>
            <w:r>
              <w:rPr>
                <w:rFonts w:ascii="Times New Roman" w:eastAsia="Times New Roman" w:hAnsi="Times New Roman" w:cs="Times New Roman"/>
                <w:i/>
                <w:sz w:val="24"/>
                <w:szCs w:val="24"/>
                <w:highlight w:val="yellow"/>
              </w:rPr>
              <w:t>numuru</w:t>
            </w:r>
            <w:r w:rsidRPr="00FE219A">
              <w:rPr>
                <w:rFonts w:ascii="Times New Roman" w:eastAsia="Times New Roman" w:hAnsi="Times New Roman" w:cs="Times New Roman"/>
                <w:i/>
                <w:sz w:val="24"/>
                <w:szCs w:val="24"/>
              </w:rPr>
              <w:t>&gt;</w:t>
            </w:r>
          </w:p>
          <w:p w14:paraId="265AD69D" w14:textId="77777777" w:rsidR="005F6850" w:rsidRPr="00D441F6" w:rsidRDefault="005F6850" w:rsidP="00586F36">
            <w:pPr>
              <w:autoSpaceDE w:val="0"/>
              <w:autoSpaceDN w:val="0"/>
              <w:adjustRightInd w:val="0"/>
              <w:spacing w:after="0" w:line="240" w:lineRule="auto"/>
              <w:jc w:val="both"/>
              <w:rPr>
                <w:rFonts w:ascii="Times New Roman" w:eastAsia="Calibri" w:hAnsi="Times New Roman" w:cs="Times New Roman"/>
                <w:bCs/>
                <w:iCs/>
                <w:sz w:val="24"/>
                <w:szCs w:val="24"/>
                <w:lang w:val="de-DE"/>
              </w:rPr>
            </w:pPr>
          </w:p>
          <w:p w14:paraId="05E808D9" w14:textId="77777777" w:rsidR="005F6850" w:rsidRPr="00D441F6" w:rsidRDefault="005F6850" w:rsidP="00586F36">
            <w:pPr>
              <w:autoSpaceDE w:val="0"/>
              <w:autoSpaceDN w:val="0"/>
              <w:adjustRightInd w:val="0"/>
              <w:spacing w:after="0" w:line="240" w:lineRule="auto"/>
              <w:jc w:val="both"/>
              <w:rPr>
                <w:rFonts w:ascii="Times New Roman" w:eastAsia="Calibri" w:hAnsi="Times New Roman" w:cs="Times New Roman"/>
                <w:bCs/>
                <w:iCs/>
                <w:sz w:val="24"/>
                <w:szCs w:val="24"/>
                <w:lang w:val="de-DE"/>
              </w:rPr>
            </w:pPr>
            <w:r w:rsidRPr="00D441F6">
              <w:rPr>
                <w:rFonts w:ascii="Times New Roman" w:eastAsia="Calibri" w:hAnsi="Times New Roman" w:cs="Times New Roman"/>
                <w:bCs/>
                <w:iCs/>
                <w:sz w:val="24"/>
                <w:szCs w:val="24"/>
                <w:lang w:val="de-DE"/>
              </w:rPr>
              <w:t>_______________________________</w:t>
            </w:r>
          </w:p>
          <w:p w14:paraId="31A82F12" w14:textId="77777777" w:rsidR="005F6850" w:rsidRPr="00D441F6" w:rsidRDefault="005F6850" w:rsidP="00586F36">
            <w:pPr>
              <w:autoSpaceDE w:val="0"/>
              <w:autoSpaceDN w:val="0"/>
              <w:adjustRightInd w:val="0"/>
              <w:spacing w:after="0" w:line="240" w:lineRule="auto"/>
              <w:jc w:val="both"/>
              <w:rPr>
                <w:rFonts w:ascii="Times New Roman" w:eastAsia="Calibri" w:hAnsi="Times New Roman" w:cs="Times New Roman"/>
                <w:bCs/>
                <w:i/>
                <w:iCs/>
                <w:sz w:val="24"/>
                <w:szCs w:val="24"/>
                <w:lang w:val="de-DE"/>
              </w:rPr>
            </w:pPr>
            <w:r w:rsidRPr="00D441F6">
              <w:rPr>
                <w:rFonts w:ascii="Times New Roman" w:eastAsia="Calibri" w:hAnsi="Times New Roman" w:cs="Times New Roman"/>
                <w:bCs/>
                <w:i/>
                <w:iCs/>
                <w:sz w:val="24"/>
                <w:szCs w:val="24"/>
                <w:lang w:val="de-DE"/>
              </w:rPr>
              <w:t>&lt;</w:t>
            </w:r>
            <w:r w:rsidRPr="005F6850">
              <w:rPr>
                <w:rFonts w:ascii="Times New Roman" w:eastAsia="Calibri" w:hAnsi="Times New Roman" w:cs="Times New Roman"/>
                <w:bCs/>
                <w:i/>
                <w:iCs/>
                <w:sz w:val="24"/>
                <w:szCs w:val="24"/>
                <w:highlight w:val="yellow"/>
              </w:rPr>
              <w:t>norādīt parakstīt tiesīgas personas amatu, vārdu un uzvārdu</w:t>
            </w:r>
            <w:r w:rsidRPr="00D441F6">
              <w:rPr>
                <w:rFonts w:ascii="Times New Roman" w:eastAsia="Calibri" w:hAnsi="Times New Roman" w:cs="Times New Roman"/>
                <w:bCs/>
                <w:i/>
                <w:iCs/>
                <w:sz w:val="24"/>
                <w:szCs w:val="24"/>
                <w:lang w:val="de-DE"/>
              </w:rPr>
              <w:t>&gt;</w:t>
            </w:r>
          </w:p>
          <w:p w14:paraId="1C228EE5" w14:textId="17973057" w:rsidR="005F6850" w:rsidRDefault="005F6850" w:rsidP="00586F3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435C9E">
              <w:rPr>
                <w:rFonts w:ascii="Times New Roman" w:eastAsia="Calibri" w:hAnsi="Times New Roman" w:cs="Times New Roman"/>
                <w:bCs/>
                <w:color w:val="000000"/>
                <w:sz w:val="24"/>
                <w:szCs w:val="24"/>
              </w:rPr>
              <w:t xml:space="preserve"> </w:t>
            </w:r>
          </w:p>
          <w:p w14:paraId="1E262E35" w14:textId="39C76E5D" w:rsidR="00844E1D" w:rsidRDefault="00844E1D" w:rsidP="00586F36">
            <w:pPr>
              <w:autoSpaceDE w:val="0"/>
              <w:autoSpaceDN w:val="0"/>
              <w:adjustRightInd w:val="0"/>
              <w:spacing w:after="0" w:line="240" w:lineRule="auto"/>
              <w:jc w:val="both"/>
              <w:rPr>
                <w:rFonts w:ascii="Times New Roman" w:eastAsia="Calibri" w:hAnsi="Times New Roman" w:cs="Times New Roman"/>
                <w:bCs/>
                <w:color w:val="000000"/>
                <w:sz w:val="24"/>
                <w:szCs w:val="24"/>
              </w:rPr>
            </w:pPr>
          </w:p>
          <w:p w14:paraId="15EC380E" w14:textId="77777777" w:rsidR="00844E1D" w:rsidRPr="007F3A64" w:rsidRDefault="00844E1D" w:rsidP="00844E1D">
            <w:pPr>
              <w:tabs>
                <w:tab w:val="left" w:pos="1276"/>
              </w:tabs>
              <w:spacing w:before="60" w:after="60" w:line="240" w:lineRule="auto"/>
              <w:jc w:val="both"/>
              <w:rPr>
                <w:rFonts w:ascii="Times New Roman" w:eastAsia="Times New Roman" w:hAnsi="Times New Roman" w:cs="Times New Roman"/>
                <w:i/>
                <w:sz w:val="24"/>
                <w:szCs w:val="24"/>
              </w:rPr>
            </w:pPr>
            <w:r w:rsidRPr="007F3A64">
              <w:rPr>
                <w:rFonts w:ascii="Times New Roman" w:eastAsia="Calibri" w:hAnsi="Times New Roman" w:cs="Times New Roman"/>
                <w:bCs/>
                <w:i/>
                <w:sz w:val="24"/>
                <w:szCs w:val="24"/>
                <w:highlight w:val="yellow"/>
              </w:rPr>
              <w:t>&lt;papildināt pēc nepieciešamības atkarībā no sadarbības partneru skaita&gt;</w:t>
            </w:r>
            <w:r w:rsidRPr="007F3A64">
              <w:rPr>
                <w:rFonts w:ascii="Times New Roman" w:eastAsia="Times New Roman" w:hAnsi="Times New Roman" w:cs="Times New Roman"/>
                <w:i/>
                <w:sz w:val="24"/>
                <w:szCs w:val="24"/>
              </w:rPr>
              <w:t>.</w:t>
            </w:r>
          </w:p>
          <w:p w14:paraId="32E1A7B9" w14:textId="77777777" w:rsidR="00844E1D" w:rsidRPr="00435C9E" w:rsidRDefault="00844E1D" w:rsidP="00586F36">
            <w:pPr>
              <w:autoSpaceDE w:val="0"/>
              <w:autoSpaceDN w:val="0"/>
              <w:adjustRightInd w:val="0"/>
              <w:spacing w:after="0" w:line="240" w:lineRule="auto"/>
              <w:jc w:val="both"/>
              <w:rPr>
                <w:rFonts w:ascii="Times New Roman" w:eastAsia="Calibri" w:hAnsi="Times New Roman" w:cs="Times New Roman"/>
                <w:bCs/>
                <w:color w:val="000000"/>
                <w:sz w:val="24"/>
                <w:szCs w:val="24"/>
              </w:rPr>
            </w:pPr>
          </w:p>
          <w:p w14:paraId="74D0BA5C" w14:textId="77777777" w:rsidR="005F6850" w:rsidRPr="00435C9E" w:rsidRDefault="005F6850" w:rsidP="00586F36">
            <w:pPr>
              <w:autoSpaceDE w:val="0"/>
              <w:autoSpaceDN w:val="0"/>
              <w:adjustRightInd w:val="0"/>
              <w:spacing w:after="0" w:line="240" w:lineRule="auto"/>
              <w:jc w:val="both"/>
              <w:rPr>
                <w:rFonts w:ascii="Times New Roman" w:eastAsia="Calibri" w:hAnsi="Times New Roman" w:cs="Times New Roman"/>
                <w:bCs/>
                <w:color w:val="000000"/>
                <w:sz w:val="24"/>
                <w:szCs w:val="24"/>
              </w:rPr>
            </w:pPr>
          </w:p>
          <w:p w14:paraId="78A7E3BB" w14:textId="77777777" w:rsidR="005F6850" w:rsidRPr="006D45DD" w:rsidRDefault="005F6850" w:rsidP="00586F36">
            <w:pPr>
              <w:spacing w:after="0" w:line="240" w:lineRule="auto"/>
              <w:rPr>
                <w:rFonts w:ascii="Times New Roman" w:eastAsia="Times New Roman" w:hAnsi="Times New Roman" w:cs="Times New Roman"/>
                <w:b/>
                <w:i/>
                <w:sz w:val="24"/>
                <w:szCs w:val="24"/>
              </w:rPr>
            </w:pPr>
          </w:p>
        </w:tc>
      </w:tr>
    </w:tbl>
    <w:p w14:paraId="3FDF40CF" w14:textId="63E8B0C9" w:rsidR="00012244" w:rsidRDefault="00012244" w:rsidP="00586F36"/>
    <w:p w14:paraId="70D2E7F5" w14:textId="77777777" w:rsidR="00012244" w:rsidRDefault="00012244">
      <w:r>
        <w:br w:type="page"/>
      </w:r>
    </w:p>
    <w:p w14:paraId="1651AACF" w14:textId="77777777" w:rsidR="007557B3" w:rsidRPr="007557B3" w:rsidRDefault="007557B3" w:rsidP="007557B3">
      <w:pPr>
        <w:spacing w:after="0" w:line="240" w:lineRule="auto"/>
        <w:jc w:val="right"/>
        <w:rPr>
          <w:rFonts w:ascii="Times New Roman" w:eastAsia="Times New Roman" w:hAnsi="Times New Roman" w:cs="Times New Roman"/>
          <w:sz w:val="24"/>
          <w:szCs w:val="24"/>
        </w:rPr>
      </w:pPr>
    </w:p>
    <w:p w14:paraId="5612895C" w14:textId="77777777" w:rsidR="007557B3" w:rsidRPr="007557B3" w:rsidRDefault="007557B3" w:rsidP="007557B3">
      <w:pPr>
        <w:spacing w:after="0" w:line="240" w:lineRule="auto"/>
        <w:jc w:val="right"/>
        <w:rPr>
          <w:rFonts w:ascii="Times New Roman" w:eastAsia="Times New Roman" w:hAnsi="Times New Roman" w:cs="Times New Roman"/>
          <w:sz w:val="24"/>
          <w:szCs w:val="24"/>
        </w:rPr>
      </w:pPr>
      <w:r w:rsidRPr="007557B3">
        <w:rPr>
          <w:rFonts w:ascii="Times New Roman" w:eastAsia="Times New Roman" w:hAnsi="Times New Roman" w:cs="Times New Roman"/>
          <w:sz w:val="24"/>
          <w:szCs w:val="24"/>
        </w:rPr>
        <w:t>Pielikums</w:t>
      </w:r>
    </w:p>
    <w:p w14:paraId="716F43EC" w14:textId="77777777" w:rsidR="007557B3" w:rsidRDefault="007557B3" w:rsidP="007557B3">
      <w:pPr>
        <w:tabs>
          <w:tab w:val="center" w:pos="4320"/>
          <w:tab w:val="right" w:pos="8640"/>
        </w:tabs>
        <w:spacing w:after="0" w:line="240" w:lineRule="auto"/>
        <w:jc w:val="right"/>
        <w:rPr>
          <w:rFonts w:ascii="Times New Roman" w:eastAsia="Calibri" w:hAnsi="Times New Roman" w:cs="Times New Roman"/>
        </w:rPr>
      </w:pPr>
      <w:r>
        <w:rPr>
          <w:rFonts w:ascii="Times New Roman" w:eastAsia="Calibri" w:hAnsi="Times New Roman" w:cs="Times New Roman"/>
          <w:bCs/>
        </w:rPr>
        <w:t xml:space="preserve">pie </w:t>
      </w:r>
      <w:r>
        <w:rPr>
          <w:rFonts w:ascii="Times New Roman" w:eastAsia="Calibri" w:hAnsi="Times New Roman" w:cs="Times New Roman"/>
        </w:rPr>
        <w:t>_____.gada ____.______</w:t>
      </w:r>
    </w:p>
    <w:p w14:paraId="64E4AA46" w14:textId="2004C110" w:rsidR="007557B3" w:rsidRPr="007557B3" w:rsidRDefault="007557B3" w:rsidP="007557B3">
      <w:pPr>
        <w:tabs>
          <w:tab w:val="center" w:pos="4320"/>
          <w:tab w:val="right" w:pos="8640"/>
        </w:tabs>
        <w:spacing w:after="0" w:line="240" w:lineRule="auto"/>
        <w:jc w:val="right"/>
        <w:rPr>
          <w:rFonts w:ascii="Times New Roman" w:eastAsia="Calibri" w:hAnsi="Times New Roman" w:cs="Times New Roman"/>
          <w:bCs/>
        </w:rPr>
      </w:pPr>
      <w:r>
        <w:rPr>
          <w:rFonts w:ascii="Times New Roman" w:eastAsia="Calibri" w:hAnsi="Times New Roman" w:cs="Times New Roman"/>
        </w:rPr>
        <w:t xml:space="preserve">ģimenes ārstu prakšu sadarbības līguma </w:t>
      </w:r>
      <w:r w:rsidRPr="007557B3">
        <w:rPr>
          <w:rFonts w:ascii="Times New Roman" w:eastAsia="Calibri" w:hAnsi="Times New Roman" w:cs="Times New Roman"/>
        </w:rPr>
        <w:t>Nr.________</w:t>
      </w:r>
    </w:p>
    <w:p w14:paraId="512862D3" w14:textId="160867D3" w:rsidR="00012244" w:rsidRDefault="00677D51" w:rsidP="00677D51">
      <w:pPr>
        <w:pStyle w:val="Heading1"/>
      </w:pPr>
      <w:r>
        <w:t>Ģimenes ārstu sadarbības prakšu sadarbības darba laiks</w:t>
      </w:r>
      <w:r w:rsidR="00B859CA">
        <w:t xml:space="preserve"> un pieņemšanu organizācija</w:t>
      </w:r>
    </w:p>
    <w:p w14:paraId="2177CB09" w14:textId="0BB4DF01" w:rsidR="00677D51" w:rsidRDefault="00677D51" w:rsidP="00677D51"/>
    <w:p w14:paraId="40AA2254" w14:textId="46C3AAE8" w:rsidR="00B72878" w:rsidRDefault="00677D51" w:rsidP="00677D51">
      <w:pPr>
        <w:pStyle w:val="ListParagraph"/>
        <w:numPr>
          <w:ilvl w:val="0"/>
          <w:numId w:val="6"/>
        </w:numPr>
        <w:spacing w:after="0" w:line="240" w:lineRule="auto"/>
        <w:contextualSpacing w:val="0"/>
        <w:rPr>
          <w:b/>
        </w:rPr>
      </w:pPr>
      <w:r>
        <w:rPr>
          <w:b/>
        </w:rPr>
        <w:t>Sadarbības ārstniecības iestā</w:t>
      </w:r>
      <w:r w:rsidR="00B72878">
        <w:rPr>
          <w:b/>
        </w:rPr>
        <w:t>des</w:t>
      </w:r>
      <w:r>
        <w:rPr>
          <w:b/>
        </w:rPr>
        <w:t xml:space="preserve"> </w:t>
      </w:r>
      <w:r w:rsidR="00B72878">
        <w:rPr>
          <w:b/>
        </w:rPr>
        <w:t xml:space="preserve">/ </w:t>
      </w:r>
      <w:r>
        <w:rPr>
          <w:b/>
        </w:rPr>
        <w:t>speciālist</w:t>
      </w:r>
      <w:r w:rsidR="00B72878">
        <w:rPr>
          <w:b/>
        </w:rPr>
        <w:t>i</w:t>
      </w:r>
      <w:r>
        <w:rPr>
          <w:b/>
        </w:rPr>
        <w:t xml:space="preserve">: </w:t>
      </w:r>
    </w:p>
    <w:p w14:paraId="35930B55" w14:textId="77777777" w:rsidR="00B72878" w:rsidRDefault="00B72878" w:rsidP="00B72878">
      <w:pPr>
        <w:pStyle w:val="ListParagraph"/>
        <w:spacing w:after="0" w:line="240" w:lineRule="auto"/>
        <w:ind w:left="786"/>
        <w:contextualSpacing w:val="0"/>
        <w:rPr>
          <w:b/>
        </w:rPr>
      </w:pPr>
    </w:p>
    <w:tbl>
      <w:tblPr>
        <w:tblStyle w:val="TableGrid"/>
        <w:tblW w:w="0" w:type="auto"/>
        <w:tblInd w:w="786" w:type="dxa"/>
        <w:tblLook w:val="04A0" w:firstRow="1" w:lastRow="0" w:firstColumn="1" w:lastColumn="0" w:noHBand="0" w:noVBand="1"/>
      </w:tblPr>
      <w:tblGrid>
        <w:gridCol w:w="2753"/>
        <w:gridCol w:w="2368"/>
        <w:gridCol w:w="2877"/>
      </w:tblGrid>
      <w:tr w:rsidR="00B72878" w:rsidRPr="00B72878" w14:paraId="3A538758" w14:textId="77777777" w:rsidTr="00B72878">
        <w:tc>
          <w:tcPr>
            <w:tcW w:w="2753" w:type="dxa"/>
          </w:tcPr>
          <w:p w14:paraId="2C8F91D9" w14:textId="19B03D9A" w:rsidR="00B72878" w:rsidRPr="00B72878" w:rsidRDefault="00B72878" w:rsidP="00B72878">
            <w:pPr>
              <w:pStyle w:val="ListParagraph"/>
              <w:ind w:left="0"/>
              <w:contextualSpacing w:val="0"/>
              <w:rPr>
                <w:rFonts w:asciiTheme="minorHAnsi" w:hAnsiTheme="minorHAnsi" w:cstheme="minorHAnsi"/>
                <w:b/>
              </w:rPr>
            </w:pPr>
            <w:r w:rsidRPr="00B72878">
              <w:rPr>
                <w:rFonts w:asciiTheme="minorHAnsi" w:hAnsiTheme="minorHAnsi" w:cstheme="minorHAnsi"/>
                <w:b/>
              </w:rPr>
              <w:t>Ģimenes ārsta vai speciālista vārds, uzvārds</w:t>
            </w:r>
          </w:p>
        </w:tc>
        <w:tc>
          <w:tcPr>
            <w:tcW w:w="2368" w:type="dxa"/>
          </w:tcPr>
          <w:p w14:paraId="1ADB005C" w14:textId="2CC08E87" w:rsidR="00B72878" w:rsidRPr="00B72878" w:rsidRDefault="00B72878" w:rsidP="00B72878">
            <w:pPr>
              <w:pStyle w:val="ListParagraph"/>
              <w:ind w:left="0"/>
              <w:contextualSpacing w:val="0"/>
              <w:rPr>
                <w:rFonts w:asciiTheme="minorHAnsi" w:hAnsiTheme="minorHAnsi" w:cstheme="minorHAnsi"/>
                <w:b/>
              </w:rPr>
            </w:pPr>
            <w:r w:rsidRPr="00B72878">
              <w:rPr>
                <w:rFonts w:asciiTheme="minorHAnsi" w:hAnsiTheme="minorHAnsi" w:cstheme="minorHAnsi"/>
                <w:b/>
              </w:rPr>
              <w:t xml:space="preserve">Ārstniecības </w:t>
            </w:r>
            <w:r>
              <w:rPr>
                <w:rFonts w:asciiTheme="minorHAnsi" w:hAnsiTheme="minorHAnsi" w:cstheme="minorHAnsi"/>
                <w:b/>
              </w:rPr>
              <w:t>personas</w:t>
            </w:r>
            <w:r w:rsidRPr="00B72878">
              <w:rPr>
                <w:rFonts w:asciiTheme="minorHAnsi" w:hAnsiTheme="minorHAnsi" w:cstheme="minorHAnsi"/>
                <w:b/>
              </w:rPr>
              <w:t xml:space="preserve"> </w:t>
            </w:r>
            <w:proofErr w:type="spellStart"/>
            <w:r w:rsidRPr="00B72878">
              <w:rPr>
                <w:rFonts w:asciiTheme="minorHAnsi" w:hAnsiTheme="minorHAnsi" w:cstheme="minorHAnsi"/>
                <w:b/>
              </w:rPr>
              <w:t>personas</w:t>
            </w:r>
            <w:proofErr w:type="spellEnd"/>
            <w:r w:rsidRPr="00B72878">
              <w:rPr>
                <w:rFonts w:asciiTheme="minorHAnsi" w:hAnsiTheme="minorHAnsi" w:cstheme="minorHAnsi"/>
                <w:b/>
              </w:rPr>
              <w:t xml:space="preserve"> kods</w:t>
            </w:r>
          </w:p>
        </w:tc>
        <w:tc>
          <w:tcPr>
            <w:tcW w:w="2877" w:type="dxa"/>
          </w:tcPr>
          <w:p w14:paraId="5EA98AAF" w14:textId="5958730D" w:rsidR="00B72878" w:rsidRPr="00B72878" w:rsidRDefault="00B72878" w:rsidP="00B72878">
            <w:pPr>
              <w:pStyle w:val="ListParagraph"/>
              <w:ind w:left="0"/>
              <w:contextualSpacing w:val="0"/>
              <w:rPr>
                <w:rFonts w:asciiTheme="minorHAnsi" w:hAnsiTheme="minorHAnsi" w:cstheme="minorHAnsi"/>
                <w:b/>
              </w:rPr>
            </w:pPr>
            <w:r>
              <w:rPr>
                <w:rFonts w:asciiTheme="minorHAnsi" w:hAnsiTheme="minorHAnsi" w:cstheme="minorHAnsi"/>
                <w:b/>
              </w:rPr>
              <w:t>P</w:t>
            </w:r>
            <w:r w:rsidRPr="00B72878">
              <w:rPr>
                <w:rFonts w:asciiTheme="minorHAnsi" w:hAnsiTheme="minorHAnsi" w:cstheme="minorHAnsi"/>
                <w:b/>
              </w:rPr>
              <w:t>akalpojumu sniegšanas adrese/s (tai skaitā papildus prakses vieta/s</w:t>
            </w:r>
          </w:p>
        </w:tc>
      </w:tr>
      <w:tr w:rsidR="00B72878" w:rsidRPr="00B72878" w14:paraId="27AC6FDE" w14:textId="77777777" w:rsidTr="00B72878">
        <w:tc>
          <w:tcPr>
            <w:tcW w:w="2753" w:type="dxa"/>
          </w:tcPr>
          <w:p w14:paraId="317C0167" w14:textId="77777777" w:rsidR="00B72878" w:rsidRPr="00B72878" w:rsidRDefault="00B72878" w:rsidP="00B72878">
            <w:pPr>
              <w:pStyle w:val="ListParagraph"/>
              <w:ind w:left="0"/>
              <w:contextualSpacing w:val="0"/>
              <w:rPr>
                <w:rFonts w:asciiTheme="minorHAnsi" w:hAnsiTheme="minorHAnsi" w:cstheme="minorHAnsi"/>
                <w:b/>
              </w:rPr>
            </w:pPr>
          </w:p>
        </w:tc>
        <w:tc>
          <w:tcPr>
            <w:tcW w:w="2368" w:type="dxa"/>
          </w:tcPr>
          <w:p w14:paraId="7D4E9C5D" w14:textId="77777777" w:rsidR="00B72878" w:rsidRPr="00B72878" w:rsidRDefault="00B72878" w:rsidP="00B72878">
            <w:pPr>
              <w:pStyle w:val="ListParagraph"/>
              <w:ind w:left="0"/>
              <w:contextualSpacing w:val="0"/>
              <w:rPr>
                <w:rFonts w:asciiTheme="minorHAnsi" w:hAnsiTheme="minorHAnsi" w:cstheme="minorHAnsi"/>
                <w:b/>
              </w:rPr>
            </w:pPr>
          </w:p>
        </w:tc>
        <w:tc>
          <w:tcPr>
            <w:tcW w:w="2877" w:type="dxa"/>
          </w:tcPr>
          <w:p w14:paraId="4BD194B8" w14:textId="77777777" w:rsidR="00B72878" w:rsidRPr="00B72878" w:rsidRDefault="00B72878" w:rsidP="00B72878">
            <w:pPr>
              <w:pStyle w:val="ListParagraph"/>
              <w:ind w:left="0"/>
              <w:contextualSpacing w:val="0"/>
              <w:rPr>
                <w:rFonts w:asciiTheme="minorHAnsi" w:hAnsiTheme="minorHAnsi" w:cstheme="minorHAnsi"/>
                <w:b/>
              </w:rPr>
            </w:pPr>
          </w:p>
        </w:tc>
      </w:tr>
      <w:tr w:rsidR="00B72878" w:rsidRPr="00B72878" w14:paraId="49FE06ED" w14:textId="77777777" w:rsidTr="00B72878">
        <w:tc>
          <w:tcPr>
            <w:tcW w:w="2753" w:type="dxa"/>
          </w:tcPr>
          <w:p w14:paraId="1D4C5FA8" w14:textId="77777777" w:rsidR="00B72878" w:rsidRPr="00B72878" w:rsidRDefault="00B72878" w:rsidP="00B72878">
            <w:pPr>
              <w:pStyle w:val="ListParagraph"/>
              <w:ind w:left="0"/>
              <w:contextualSpacing w:val="0"/>
              <w:rPr>
                <w:rFonts w:asciiTheme="minorHAnsi" w:hAnsiTheme="minorHAnsi" w:cstheme="minorHAnsi"/>
                <w:b/>
              </w:rPr>
            </w:pPr>
          </w:p>
        </w:tc>
        <w:tc>
          <w:tcPr>
            <w:tcW w:w="2368" w:type="dxa"/>
          </w:tcPr>
          <w:p w14:paraId="15FE78DD" w14:textId="77777777" w:rsidR="00B72878" w:rsidRPr="00B72878" w:rsidRDefault="00B72878" w:rsidP="00B72878">
            <w:pPr>
              <w:pStyle w:val="ListParagraph"/>
              <w:ind w:left="0"/>
              <w:contextualSpacing w:val="0"/>
              <w:rPr>
                <w:rFonts w:asciiTheme="minorHAnsi" w:hAnsiTheme="minorHAnsi" w:cstheme="minorHAnsi"/>
                <w:b/>
              </w:rPr>
            </w:pPr>
          </w:p>
        </w:tc>
        <w:tc>
          <w:tcPr>
            <w:tcW w:w="2877" w:type="dxa"/>
          </w:tcPr>
          <w:p w14:paraId="5E6F7F0A" w14:textId="77777777" w:rsidR="00B72878" w:rsidRPr="00B72878" w:rsidRDefault="00B72878" w:rsidP="00B72878">
            <w:pPr>
              <w:pStyle w:val="ListParagraph"/>
              <w:ind w:left="0"/>
              <w:contextualSpacing w:val="0"/>
              <w:rPr>
                <w:rFonts w:asciiTheme="minorHAnsi" w:hAnsiTheme="minorHAnsi" w:cstheme="minorHAnsi"/>
                <w:b/>
              </w:rPr>
            </w:pPr>
          </w:p>
        </w:tc>
      </w:tr>
      <w:tr w:rsidR="00B72878" w:rsidRPr="00B72878" w14:paraId="633BB4EE" w14:textId="77777777" w:rsidTr="00B72878">
        <w:tc>
          <w:tcPr>
            <w:tcW w:w="2753" w:type="dxa"/>
          </w:tcPr>
          <w:p w14:paraId="315C9E12" w14:textId="77777777" w:rsidR="00B72878" w:rsidRPr="00B72878" w:rsidRDefault="00B72878" w:rsidP="00B72878">
            <w:pPr>
              <w:pStyle w:val="ListParagraph"/>
              <w:ind w:left="0"/>
              <w:contextualSpacing w:val="0"/>
              <w:rPr>
                <w:rFonts w:asciiTheme="minorHAnsi" w:hAnsiTheme="minorHAnsi" w:cstheme="minorHAnsi"/>
                <w:b/>
              </w:rPr>
            </w:pPr>
          </w:p>
        </w:tc>
        <w:tc>
          <w:tcPr>
            <w:tcW w:w="2368" w:type="dxa"/>
          </w:tcPr>
          <w:p w14:paraId="4928E890" w14:textId="77777777" w:rsidR="00B72878" w:rsidRPr="00B72878" w:rsidRDefault="00B72878" w:rsidP="00B72878">
            <w:pPr>
              <w:pStyle w:val="ListParagraph"/>
              <w:ind w:left="0"/>
              <w:contextualSpacing w:val="0"/>
              <w:rPr>
                <w:rFonts w:asciiTheme="minorHAnsi" w:hAnsiTheme="minorHAnsi" w:cstheme="minorHAnsi"/>
                <w:b/>
              </w:rPr>
            </w:pPr>
          </w:p>
        </w:tc>
        <w:tc>
          <w:tcPr>
            <w:tcW w:w="2877" w:type="dxa"/>
          </w:tcPr>
          <w:p w14:paraId="416EB5DA" w14:textId="77777777" w:rsidR="00B72878" w:rsidRPr="00B72878" w:rsidRDefault="00B72878" w:rsidP="00B72878">
            <w:pPr>
              <w:pStyle w:val="ListParagraph"/>
              <w:ind w:left="0"/>
              <w:contextualSpacing w:val="0"/>
              <w:rPr>
                <w:rFonts w:asciiTheme="minorHAnsi" w:hAnsiTheme="minorHAnsi" w:cstheme="minorHAnsi"/>
                <w:b/>
              </w:rPr>
            </w:pPr>
          </w:p>
        </w:tc>
      </w:tr>
      <w:tr w:rsidR="00B72878" w:rsidRPr="00B72878" w14:paraId="088233A8" w14:textId="77777777" w:rsidTr="00B72878">
        <w:tc>
          <w:tcPr>
            <w:tcW w:w="2753" w:type="dxa"/>
          </w:tcPr>
          <w:p w14:paraId="0499018E" w14:textId="77777777" w:rsidR="00B72878" w:rsidRPr="00B72878" w:rsidRDefault="00B72878" w:rsidP="00B72878">
            <w:pPr>
              <w:pStyle w:val="ListParagraph"/>
              <w:ind w:left="0"/>
              <w:contextualSpacing w:val="0"/>
              <w:rPr>
                <w:rFonts w:asciiTheme="minorHAnsi" w:hAnsiTheme="minorHAnsi" w:cstheme="minorHAnsi"/>
                <w:b/>
              </w:rPr>
            </w:pPr>
          </w:p>
        </w:tc>
        <w:tc>
          <w:tcPr>
            <w:tcW w:w="2368" w:type="dxa"/>
          </w:tcPr>
          <w:p w14:paraId="7CDD580F" w14:textId="77777777" w:rsidR="00B72878" w:rsidRPr="00B72878" w:rsidRDefault="00B72878" w:rsidP="00B72878">
            <w:pPr>
              <w:pStyle w:val="ListParagraph"/>
              <w:ind w:left="0"/>
              <w:contextualSpacing w:val="0"/>
              <w:rPr>
                <w:rFonts w:asciiTheme="minorHAnsi" w:hAnsiTheme="minorHAnsi" w:cstheme="minorHAnsi"/>
                <w:b/>
              </w:rPr>
            </w:pPr>
          </w:p>
        </w:tc>
        <w:tc>
          <w:tcPr>
            <w:tcW w:w="2877" w:type="dxa"/>
          </w:tcPr>
          <w:p w14:paraId="52882F7C" w14:textId="77777777" w:rsidR="00B72878" w:rsidRPr="00B72878" w:rsidRDefault="00B72878" w:rsidP="00B72878">
            <w:pPr>
              <w:pStyle w:val="ListParagraph"/>
              <w:ind w:left="0"/>
              <w:contextualSpacing w:val="0"/>
              <w:rPr>
                <w:rFonts w:asciiTheme="minorHAnsi" w:hAnsiTheme="minorHAnsi" w:cstheme="minorHAnsi"/>
                <w:b/>
              </w:rPr>
            </w:pPr>
          </w:p>
        </w:tc>
      </w:tr>
    </w:tbl>
    <w:p w14:paraId="7DB8B1EF" w14:textId="77777777" w:rsidR="00677D51" w:rsidRDefault="00677D51" w:rsidP="00677D51">
      <w:pPr>
        <w:pStyle w:val="ListParagraph"/>
        <w:rPr>
          <w:b/>
        </w:rPr>
      </w:pPr>
    </w:p>
    <w:p w14:paraId="318F0800" w14:textId="77777777" w:rsidR="00677D51" w:rsidRDefault="00677D51" w:rsidP="00677D51">
      <w:pPr>
        <w:pStyle w:val="ListParagraph"/>
        <w:numPr>
          <w:ilvl w:val="0"/>
          <w:numId w:val="6"/>
        </w:numPr>
        <w:tabs>
          <w:tab w:val="left" w:pos="709"/>
        </w:tabs>
        <w:spacing w:after="0" w:line="240" w:lineRule="auto"/>
        <w:contextualSpacing w:val="0"/>
        <w:rPr>
          <w:b/>
        </w:rPr>
      </w:pPr>
      <w:r>
        <w:rPr>
          <w:b/>
        </w:rPr>
        <w:t>Kontaktinformācija saziņai ar pacientiem*:</w:t>
      </w:r>
    </w:p>
    <w:p w14:paraId="5732AA4F" w14:textId="77777777" w:rsidR="00677D51" w:rsidRDefault="00677D51" w:rsidP="00677D51">
      <w:pPr>
        <w:pStyle w:val="ListParagraph"/>
        <w:ind w:left="284"/>
      </w:pPr>
    </w:p>
    <w:p w14:paraId="395A4025" w14:textId="08A6CD27" w:rsidR="00677D51" w:rsidRDefault="00245740" w:rsidP="00677D51">
      <w:pPr>
        <w:tabs>
          <w:tab w:val="left" w:pos="1134"/>
        </w:tabs>
        <w:ind w:left="709"/>
      </w:pPr>
      <w:r>
        <w:t>2</w:t>
      </w:r>
      <w:r w:rsidR="00677D51">
        <w:t>.1. &lt;1.ārstniecības iestāde / persona&gt;</w:t>
      </w:r>
    </w:p>
    <w:p w14:paraId="4DBC8F63" w14:textId="0218FD28" w:rsidR="00677D51" w:rsidRDefault="00245740" w:rsidP="00677D51">
      <w:pPr>
        <w:tabs>
          <w:tab w:val="left" w:pos="1134"/>
        </w:tabs>
        <w:ind w:left="709"/>
      </w:pPr>
      <w:r>
        <w:t>2</w:t>
      </w:r>
      <w:r w:rsidR="00677D51">
        <w:t>.1.1. tālruņa numuri: ___________________;</w:t>
      </w:r>
    </w:p>
    <w:p w14:paraId="55D59803" w14:textId="77777777" w:rsidR="00677D51" w:rsidRDefault="00677D51" w:rsidP="00677D51">
      <w:pPr>
        <w:ind w:left="709"/>
      </w:pPr>
    </w:p>
    <w:p w14:paraId="7E359D21" w14:textId="13B48C8D" w:rsidR="00677D51" w:rsidRDefault="00245740" w:rsidP="00677D51">
      <w:pPr>
        <w:tabs>
          <w:tab w:val="left" w:pos="1134"/>
        </w:tabs>
        <w:ind w:left="709"/>
      </w:pPr>
      <w:r>
        <w:t>2</w:t>
      </w:r>
      <w:r w:rsidR="00677D51">
        <w:t>.1.2.elektroniskā pasta adrese: ______________________________;**</w:t>
      </w:r>
    </w:p>
    <w:p w14:paraId="69D9E65C" w14:textId="77777777" w:rsidR="00677D51" w:rsidRDefault="00677D51" w:rsidP="00677D51">
      <w:pPr>
        <w:pStyle w:val="ListParagraph"/>
        <w:tabs>
          <w:tab w:val="left" w:pos="1134"/>
        </w:tabs>
        <w:ind w:left="1843" w:hanging="425"/>
      </w:pPr>
    </w:p>
    <w:p w14:paraId="67673C80" w14:textId="1080A65D" w:rsidR="00677D51" w:rsidRDefault="00245740" w:rsidP="00677D51">
      <w:pPr>
        <w:tabs>
          <w:tab w:val="left" w:pos="1134"/>
        </w:tabs>
        <w:ind w:left="709"/>
      </w:pPr>
      <w:r>
        <w:t>2</w:t>
      </w:r>
      <w:r w:rsidR="00677D51">
        <w:t>.1.3.mājas lapas adrese: _____________________________.**</w:t>
      </w:r>
    </w:p>
    <w:p w14:paraId="1304FAD3" w14:textId="77777777" w:rsidR="00B859CA" w:rsidRDefault="00B859CA" w:rsidP="00677D51">
      <w:pPr>
        <w:tabs>
          <w:tab w:val="left" w:pos="1134"/>
        </w:tabs>
        <w:ind w:left="709"/>
      </w:pPr>
    </w:p>
    <w:p w14:paraId="773E83B5" w14:textId="327AFD8D" w:rsidR="00677D51" w:rsidRDefault="00245740" w:rsidP="00677D51">
      <w:pPr>
        <w:tabs>
          <w:tab w:val="left" w:pos="1134"/>
        </w:tabs>
        <w:ind w:left="709"/>
      </w:pPr>
      <w:r>
        <w:t>2</w:t>
      </w:r>
      <w:r w:rsidR="00677D51">
        <w:t>.2. &lt;papildina pēc nepieciešamības ar visām sadarbības ģimenes ārstu praksēm&gt;</w:t>
      </w:r>
    </w:p>
    <w:p w14:paraId="25569404" w14:textId="335DD3CE" w:rsidR="00677D51" w:rsidRDefault="00245740" w:rsidP="00677D51">
      <w:pPr>
        <w:tabs>
          <w:tab w:val="left" w:pos="1134"/>
        </w:tabs>
        <w:ind w:left="709"/>
      </w:pPr>
      <w:r>
        <w:t>2</w:t>
      </w:r>
      <w:r w:rsidR="00677D51">
        <w:t>.2.1.</w:t>
      </w:r>
      <w:r w:rsidR="00677D51" w:rsidRPr="00677D51">
        <w:t xml:space="preserve"> </w:t>
      </w:r>
      <w:r w:rsidR="00677D51">
        <w:t>tālruņa numuri: ___________________;</w:t>
      </w:r>
    </w:p>
    <w:p w14:paraId="0579156E" w14:textId="77777777" w:rsidR="00677D51" w:rsidRDefault="00677D51" w:rsidP="00677D51">
      <w:pPr>
        <w:ind w:left="709"/>
      </w:pPr>
    </w:p>
    <w:p w14:paraId="1137C460" w14:textId="3193478D" w:rsidR="00677D51" w:rsidRDefault="00245740" w:rsidP="00677D51">
      <w:pPr>
        <w:tabs>
          <w:tab w:val="left" w:pos="1134"/>
        </w:tabs>
        <w:ind w:left="709"/>
      </w:pPr>
      <w:r>
        <w:t>2</w:t>
      </w:r>
      <w:r w:rsidR="00677D51">
        <w:t>.</w:t>
      </w:r>
      <w:r w:rsidR="00B859CA">
        <w:t>2</w:t>
      </w:r>
      <w:r w:rsidR="00677D51">
        <w:t>.2.elektroniskā pasta adrese: ______________________________;**</w:t>
      </w:r>
    </w:p>
    <w:p w14:paraId="23755F2F" w14:textId="77777777" w:rsidR="00677D51" w:rsidRDefault="00677D51" w:rsidP="00677D51">
      <w:pPr>
        <w:pStyle w:val="ListParagraph"/>
        <w:tabs>
          <w:tab w:val="left" w:pos="1134"/>
        </w:tabs>
        <w:ind w:left="1843" w:hanging="425"/>
      </w:pPr>
    </w:p>
    <w:p w14:paraId="68D14C6A" w14:textId="7A2CAB29" w:rsidR="00677D51" w:rsidRDefault="00245740" w:rsidP="00677D51">
      <w:pPr>
        <w:tabs>
          <w:tab w:val="left" w:pos="1134"/>
        </w:tabs>
        <w:ind w:left="709"/>
      </w:pPr>
      <w:r>
        <w:t>2</w:t>
      </w:r>
      <w:r w:rsidR="00B859CA">
        <w:t>.2</w:t>
      </w:r>
      <w:r w:rsidR="00677D51">
        <w:t>.3.mājas lapas adrese: _____________________________.**</w:t>
      </w:r>
    </w:p>
    <w:p w14:paraId="74976707" w14:textId="77777777" w:rsidR="00B859CA" w:rsidRDefault="00B859CA" w:rsidP="00677D51">
      <w:pPr>
        <w:tabs>
          <w:tab w:val="left" w:pos="1134"/>
        </w:tabs>
        <w:ind w:left="709"/>
      </w:pPr>
    </w:p>
    <w:p w14:paraId="0917468D" w14:textId="1EAF33EA" w:rsidR="00B859CA" w:rsidRDefault="00245740" w:rsidP="00B859CA">
      <w:pPr>
        <w:tabs>
          <w:tab w:val="left" w:pos="1134"/>
        </w:tabs>
        <w:ind w:left="709"/>
      </w:pPr>
      <w:r>
        <w:t>2</w:t>
      </w:r>
      <w:r w:rsidR="00B859CA">
        <w:t>.3. &lt;papildina pēc nepieciešamības ar visiem piesaistītajiem speciālistiem&gt;</w:t>
      </w:r>
    </w:p>
    <w:p w14:paraId="5CFA38A8" w14:textId="426760C3" w:rsidR="00B859CA" w:rsidRDefault="00245740" w:rsidP="00B859CA">
      <w:pPr>
        <w:tabs>
          <w:tab w:val="left" w:pos="1134"/>
        </w:tabs>
        <w:ind w:left="709"/>
      </w:pPr>
      <w:r>
        <w:t>2</w:t>
      </w:r>
      <w:r w:rsidR="00B859CA">
        <w:t>.3.1.</w:t>
      </w:r>
      <w:r w:rsidR="00B859CA" w:rsidRPr="00677D51">
        <w:t xml:space="preserve"> </w:t>
      </w:r>
      <w:r w:rsidR="00B859CA">
        <w:t>tālruņa numuri: ___________________;</w:t>
      </w:r>
    </w:p>
    <w:p w14:paraId="065C7008" w14:textId="77777777" w:rsidR="00B859CA" w:rsidRDefault="00B859CA" w:rsidP="00B859CA">
      <w:pPr>
        <w:ind w:left="709"/>
      </w:pPr>
    </w:p>
    <w:p w14:paraId="2342A512" w14:textId="12F800FE" w:rsidR="00B859CA" w:rsidRDefault="00245740" w:rsidP="00B859CA">
      <w:pPr>
        <w:tabs>
          <w:tab w:val="left" w:pos="1134"/>
        </w:tabs>
        <w:ind w:left="709"/>
      </w:pPr>
      <w:r>
        <w:lastRenderedPageBreak/>
        <w:t>2</w:t>
      </w:r>
      <w:r w:rsidR="00B859CA">
        <w:t>.3.2.elektroniskā pasta adrese: ______________________________;**</w:t>
      </w:r>
    </w:p>
    <w:p w14:paraId="4EC365ED" w14:textId="77777777" w:rsidR="00B859CA" w:rsidRDefault="00B859CA" w:rsidP="00B859CA">
      <w:pPr>
        <w:pStyle w:val="ListParagraph"/>
        <w:tabs>
          <w:tab w:val="left" w:pos="1134"/>
        </w:tabs>
        <w:ind w:left="1843" w:hanging="425"/>
      </w:pPr>
    </w:p>
    <w:p w14:paraId="392A0C64" w14:textId="4F4AD62E" w:rsidR="00B859CA" w:rsidRDefault="00245740" w:rsidP="00B859CA">
      <w:pPr>
        <w:tabs>
          <w:tab w:val="left" w:pos="1134"/>
        </w:tabs>
        <w:ind w:left="709"/>
      </w:pPr>
      <w:r>
        <w:t>2</w:t>
      </w:r>
      <w:r w:rsidR="00B859CA">
        <w:t>.3.3.mājas lapas adrese: _____________________________.**</w:t>
      </w:r>
    </w:p>
    <w:p w14:paraId="7E88D59C" w14:textId="77777777" w:rsidR="00677D51" w:rsidRDefault="00677D51" w:rsidP="00677D51">
      <w:pPr>
        <w:pStyle w:val="ListParagraph"/>
        <w:ind w:left="284"/>
        <w:rPr>
          <w:i/>
        </w:rPr>
      </w:pPr>
    </w:p>
    <w:p w14:paraId="6277BD14" w14:textId="4E26203B" w:rsidR="00677D51" w:rsidRDefault="00677D51" w:rsidP="00677D51">
      <w:pPr>
        <w:pStyle w:val="ListParagraph"/>
        <w:tabs>
          <w:tab w:val="left" w:pos="709"/>
        </w:tabs>
        <w:ind w:left="709" w:hanging="425"/>
        <w:rPr>
          <w:i/>
          <w:sz w:val="20"/>
          <w:szCs w:val="20"/>
        </w:rPr>
      </w:pPr>
      <w:r>
        <w:rPr>
          <w:i/>
          <w:sz w:val="20"/>
          <w:szCs w:val="20"/>
        </w:rPr>
        <w:t>*</w:t>
      </w:r>
      <w:r>
        <w:rPr>
          <w:b/>
          <w:i/>
          <w:sz w:val="20"/>
          <w:szCs w:val="20"/>
        </w:rPr>
        <w:tab/>
      </w:r>
      <w:r>
        <w:rPr>
          <w:i/>
          <w:sz w:val="20"/>
          <w:szCs w:val="20"/>
        </w:rPr>
        <w:t xml:space="preserve"> ja ārstniecības iestādei ir vairākas prakses vietas, tad informāciju norāda par katru prakses vietu, veidojot apakšpunktus (</w:t>
      </w:r>
      <w:r w:rsidR="00245740">
        <w:rPr>
          <w:i/>
          <w:sz w:val="20"/>
          <w:szCs w:val="20"/>
        </w:rPr>
        <w:t>2</w:t>
      </w:r>
      <w:r>
        <w:rPr>
          <w:i/>
          <w:sz w:val="20"/>
          <w:szCs w:val="20"/>
        </w:rPr>
        <w:t xml:space="preserve">.1.1, </w:t>
      </w:r>
      <w:r w:rsidR="00245740">
        <w:rPr>
          <w:i/>
          <w:sz w:val="20"/>
          <w:szCs w:val="20"/>
        </w:rPr>
        <w:t>2</w:t>
      </w:r>
      <w:r>
        <w:rPr>
          <w:i/>
          <w:sz w:val="20"/>
          <w:szCs w:val="20"/>
        </w:rPr>
        <w:t xml:space="preserve">.1.2, </w:t>
      </w:r>
      <w:r w:rsidR="00245740">
        <w:rPr>
          <w:i/>
          <w:sz w:val="20"/>
          <w:szCs w:val="20"/>
        </w:rPr>
        <w:t>2</w:t>
      </w:r>
      <w:r>
        <w:rPr>
          <w:i/>
          <w:sz w:val="20"/>
          <w:szCs w:val="20"/>
        </w:rPr>
        <w:t>.1….) un norāda katras prakses vietas adresi un tālruņa numuru (ja katrā praksē pieņem cits ģimenes ārsts, norāda arī atbilstošo ģimenes ārstu).</w:t>
      </w:r>
    </w:p>
    <w:p w14:paraId="269D8867" w14:textId="77777777" w:rsidR="00677D51" w:rsidRDefault="00677D51" w:rsidP="00677D51">
      <w:pPr>
        <w:pStyle w:val="ListParagraph"/>
        <w:tabs>
          <w:tab w:val="left" w:pos="709"/>
        </w:tabs>
        <w:ind w:left="709" w:hanging="425"/>
        <w:rPr>
          <w:i/>
          <w:sz w:val="20"/>
          <w:szCs w:val="20"/>
        </w:rPr>
      </w:pPr>
      <w:r>
        <w:rPr>
          <w:i/>
          <w:sz w:val="20"/>
          <w:szCs w:val="20"/>
        </w:rPr>
        <w:t>**</w:t>
      </w:r>
      <w:r>
        <w:rPr>
          <w:i/>
          <w:sz w:val="20"/>
          <w:szCs w:val="20"/>
        </w:rPr>
        <w:tab/>
        <w:t>nav obligāti aizpildāms.</w:t>
      </w:r>
    </w:p>
    <w:p w14:paraId="04868C9F" w14:textId="77777777" w:rsidR="00677D51" w:rsidRDefault="00677D51" w:rsidP="00677D51">
      <w:pPr>
        <w:pStyle w:val="ListParagraph"/>
        <w:tabs>
          <w:tab w:val="left" w:pos="709"/>
        </w:tabs>
        <w:ind w:left="709" w:hanging="425"/>
        <w:rPr>
          <w:i/>
          <w:sz w:val="20"/>
          <w:szCs w:val="20"/>
        </w:rPr>
      </w:pPr>
    </w:p>
    <w:p w14:paraId="03BD3824" w14:textId="22AED2D3" w:rsidR="00677D51" w:rsidRDefault="00677D51" w:rsidP="00677D51">
      <w:pPr>
        <w:pStyle w:val="ListParagraph"/>
        <w:numPr>
          <w:ilvl w:val="0"/>
          <w:numId w:val="6"/>
        </w:numPr>
        <w:spacing w:after="0" w:line="240" w:lineRule="auto"/>
        <w:contextualSpacing w:val="0"/>
        <w:jc w:val="both"/>
      </w:pPr>
      <w:r>
        <w:rPr>
          <w:b/>
        </w:rPr>
        <w:t>Darba un pieņemšanas laiks ārstniecības iestādē</w:t>
      </w:r>
      <w:r w:rsidR="006654D8">
        <w:rPr>
          <w:b/>
        </w:rPr>
        <w:t xml:space="preserve"> (</w:t>
      </w:r>
      <w:r w:rsidR="00753F38">
        <w:rPr>
          <w:b/>
        </w:rPr>
        <w:t xml:space="preserve">norāda arī </w:t>
      </w:r>
      <w:r w:rsidR="006654D8">
        <w:rPr>
          <w:b/>
        </w:rPr>
        <w:t>sadarbības iestādēs)</w:t>
      </w:r>
      <w:r>
        <w:rPr>
          <w:b/>
        </w:rPr>
        <w:t>:</w:t>
      </w:r>
      <w:r w:rsidR="006654D8" w:rsidDel="006654D8">
        <w:rPr>
          <w:b/>
          <w:bCs/>
          <w:color w:val="000000"/>
          <w:sz w:val="20"/>
          <w:szCs w:val="20"/>
          <w:lang w:eastAsia="lv-LV"/>
        </w:rPr>
        <w:t xml:space="preserve"> </w:t>
      </w:r>
    </w:p>
    <w:tbl>
      <w:tblPr>
        <w:tblW w:w="9403" w:type="dxa"/>
        <w:tblInd w:w="93" w:type="dxa"/>
        <w:tblLayout w:type="fixed"/>
        <w:tblLook w:val="04A0" w:firstRow="1" w:lastRow="0" w:firstColumn="1" w:lastColumn="0" w:noHBand="0" w:noVBand="1"/>
      </w:tblPr>
      <w:tblGrid>
        <w:gridCol w:w="753"/>
        <w:gridCol w:w="1417"/>
        <w:gridCol w:w="993"/>
        <w:gridCol w:w="850"/>
        <w:gridCol w:w="851"/>
        <w:gridCol w:w="850"/>
        <w:gridCol w:w="851"/>
        <w:gridCol w:w="850"/>
        <w:gridCol w:w="851"/>
        <w:gridCol w:w="1137"/>
      </w:tblGrid>
      <w:tr w:rsidR="00677D51" w14:paraId="26E562F8" w14:textId="77777777" w:rsidTr="00113AFD">
        <w:trPr>
          <w:trHeight w:val="770"/>
        </w:trPr>
        <w:tc>
          <w:tcPr>
            <w:tcW w:w="753" w:type="dxa"/>
            <w:tcBorders>
              <w:top w:val="single" w:sz="4" w:space="0" w:color="auto"/>
              <w:left w:val="single" w:sz="4" w:space="0" w:color="auto"/>
              <w:bottom w:val="single" w:sz="4" w:space="0" w:color="auto"/>
              <w:right w:val="single" w:sz="4" w:space="0" w:color="auto"/>
            </w:tcBorders>
            <w:vAlign w:val="center"/>
            <w:hideMark/>
          </w:tcPr>
          <w:p w14:paraId="0D1F77E6" w14:textId="77777777" w:rsidR="00677D51" w:rsidRDefault="00677D51">
            <w:pPr>
              <w:jc w:val="center"/>
              <w:rPr>
                <w:b/>
                <w:bCs/>
                <w:color w:val="000000"/>
                <w:sz w:val="20"/>
                <w:szCs w:val="20"/>
                <w:lang w:eastAsia="lv-LV"/>
              </w:rPr>
            </w:pPr>
            <w:r>
              <w:rPr>
                <w:b/>
                <w:bCs/>
                <w:color w:val="000000"/>
                <w:sz w:val="20"/>
                <w:szCs w:val="20"/>
                <w:lang w:eastAsia="lv-LV"/>
              </w:rPr>
              <w:t>Nr.</w:t>
            </w:r>
          </w:p>
          <w:p w14:paraId="0B477C96" w14:textId="77777777" w:rsidR="00677D51" w:rsidRDefault="00677D51">
            <w:pPr>
              <w:jc w:val="center"/>
              <w:rPr>
                <w:b/>
                <w:bCs/>
                <w:color w:val="000000"/>
                <w:sz w:val="20"/>
                <w:szCs w:val="20"/>
                <w:lang w:eastAsia="lv-LV"/>
              </w:rPr>
            </w:pPr>
            <w:r>
              <w:rPr>
                <w:b/>
                <w:bCs/>
                <w:color w:val="000000"/>
                <w:sz w:val="20"/>
                <w:szCs w:val="20"/>
                <w:lang w:eastAsia="lv-LV"/>
              </w:rPr>
              <w:t>p.k.</w:t>
            </w:r>
          </w:p>
        </w:tc>
        <w:tc>
          <w:tcPr>
            <w:tcW w:w="1417" w:type="dxa"/>
            <w:tcBorders>
              <w:top w:val="single" w:sz="4" w:space="0" w:color="auto"/>
              <w:left w:val="nil"/>
              <w:bottom w:val="single" w:sz="4" w:space="0" w:color="auto"/>
              <w:right w:val="single" w:sz="4" w:space="0" w:color="auto"/>
            </w:tcBorders>
            <w:vAlign w:val="center"/>
            <w:hideMark/>
          </w:tcPr>
          <w:p w14:paraId="50834BA6" w14:textId="77777777" w:rsidR="00677D51" w:rsidRDefault="00677D51">
            <w:pPr>
              <w:jc w:val="center"/>
              <w:rPr>
                <w:b/>
                <w:bCs/>
                <w:color w:val="000000"/>
                <w:sz w:val="20"/>
                <w:szCs w:val="20"/>
                <w:lang w:eastAsia="lv-LV"/>
              </w:rPr>
            </w:pPr>
            <w:r>
              <w:rPr>
                <w:b/>
                <w:bCs/>
                <w:color w:val="000000"/>
                <w:sz w:val="20"/>
                <w:szCs w:val="20"/>
                <w:lang w:eastAsia="lv-LV"/>
              </w:rPr>
              <w:t>Prakses pieejamība</w:t>
            </w:r>
          </w:p>
        </w:tc>
        <w:tc>
          <w:tcPr>
            <w:tcW w:w="993" w:type="dxa"/>
            <w:tcBorders>
              <w:top w:val="single" w:sz="4" w:space="0" w:color="auto"/>
              <w:left w:val="nil"/>
              <w:bottom w:val="single" w:sz="4" w:space="0" w:color="auto"/>
              <w:right w:val="single" w:sz="4" w:space="0" w:color="auto"/>
            </w:tcBorders>
            <w:vAlign w:val="center"/>
            <w:hideMark/>
          </w:tcPr>
          <w:p w14:paraId="57FA123E" w14:textId="77777777" w:rsidR="00677D51" w:rsidRDefault="00677D51">
            <w:pPr>
              <w:jc w:val="center"/>
              <w:rPr>
                <w:b/>
                <w:bCs/>
                <w:color w:val="000000"/>
                <w:sz w:val="20"/>
                <w:szCs w:val="20"/>
                <w:lang w:eastAsia="lv-LV"/>
              </w:rPr>
            </w:pPr>
            <w:r>
              <w:rPr>
                <w:b/>
                <w:bCs/>
                <w:color w:val="000000"/>
                <w:sz w:val="20"/>
                <w:szCs w:val="20"/>
                <w:lang w:eastAsia="lv-LV"/>
              </w:rPr>
              <w:t>Ārstniecības personas vārds, uzvārds</w:t>
            </w:r>
          </w:p>
        </w:tc>
        <w:tc>
          <w:tcPr>
            <w:tcW w:w="850" w:type="dxa"/>
            <w:tcBorders>
              <w:top w:val="single" w:sz="4" w:space="0" w:color="auto"/>
              <w:left w:val="nil"/>
              <w:bottom w:val="single" w:sz="4" w:space="0" w:color="auto"/>
              <w:right w:val="single" w:sz="4" w:space="0" w:color="auto"/>
            </w:tcBorders>
            <w:vAlign w:val="center"/>
            <w:hideMark/>
          </w:tcPr>
          <w:p w14:paraId="2F9AC6CA" w14:textId="77777777" w:rsidR="00677D51" w:rsidRDefault="00677D51">
            <w:pPr>
              <w:jc w:val="center"/>
              <w:rPr>
                <w:color w:val="000000"/>
                <w:sz w:val="20"/>
                <w:szCs w:val="20"/>
                <w:lang w:eastAsia="lv-LV"/>
              </w:rPr>
            </w:pPr>
            <w:r>
              <w:rPr>
                <w:color w:val="000000"/>
                <w:sz w:val="20"/>
                <w:szCs w:val="20"/>
                <w:lang w:eastAsia="lv-LV"/>
              </w:rPr>
              <w:t>Pirmdiena</w:t>
            </w:r>
          </w:p>
        </w:tc>
        <w:tc>
          <w:tcPr>
            <w:tcW w:w="851" w:type="dxa"/>
            <w:tcBorders>
              <w:top w:val="single" w:sz="4" w:space="0" w:color="auto"/>
              <w:left w:val="nil"/>
              <w:bottom w:val="single" w:sz="4" w:space="0" w:color="auto"/>
              <w:right w:val="single" w:sz="4" w:space="0" w:color="auto"/>
            </w:tcBorders>
            <w:vAlign w:val="center"/>
            <w:hideMark/>
          </w:tcPr>
          <w:p w14:paraId="5FC90D4C" w14:textId="77777777" w:rsidR="00677D51" w:rsidRDefault="00677D51">
            <w:pPr>
              <w:jc w:val="center"/>
              <w:rPr>
                <w:color w:val="000000"/>
                <w:sz w:val="20"/>
                <w:szCs w:val="20"/>
                <w:lang w:eastAsia="lv-LV"/>
              </w:rPr>
            </w:pPr>
            <w:r>
              <w:rPr>
                <w:color w:val="000000"/>
                <w:sz w:val="20"/>
                <w:szCs w:val="20"/>
                <w:lang w:eastAsia="lv-LV"/>
              </w:rPr>
              <w:t>Otrdiena</w:t>
            </w:r>
          </w:p>
        </w:tc>
        <w:tc>
          <w:tcPr>
            <w:tcW w:w="850" w:type="dxa"/>
            <w:tcBorders>
              <w:top w:val="single" w:sz="4" w:space="0" w:color="auto"/>
              <w:left w:val="nil"/>
              <w:bottom w:val="single" w:sz="4" w:space="0" w:color="auto"/>
              <w:right w:val="single" w:sz="4" w:space="0" w:color="auto"/>
            </w:tcBorders>
            <w:vAlign w:val="center"/>
            <w:hideMark/>
          </w:tcPr>
          <w:p w14:paraId="3F0FF540" w14:textId="77777777" w:rsidR="00677D51" w:rsidRDefault="00677D51">
            <w:pPr>
              <w:jc w:val="center"/>
              <w:rPr>
                <w:color w:val="000000"/>
                <w:sz w:val="20"/>
                <w:szCs w:val="20"/>
                <w:lang w:eastAsia="lv-LV"/>
              </w:rPr>
            </w:pPr>
            <w:r>
              <w:rPr>
                <w:color w:val="000000"/>
                <w:sz w:val="20"/>
                <w:szCs w:val="20"/>
                <w:lang w:eastAsia="lv-LV"/>
              </w:rPr>
              <w:t>Trešdiena</w:t>
            </w:r>
          </w:p>
        </w:tc>
        <w:tc>
          <w:tcPr>
            <w:tcW w:w="851" w:type="dxa"/>
            <w:tcBorders>
              <w:top w:val="single" w:sz="4" w:space="0" w:color="auto"/>
              <w:left w:val="nil"/>
              <w:bottom w:val="single" w:sz="4" w:space="0" w:color="auto"/>
              <w:right w:val="single" w:sz="4" w:space="0" w:color="auto"/>
            </w:tcBorders>
            <w:vAlign w:val="center"/>
            <w:hideMark/>
          </w:tcPr>
          <w:p w14:paraId="62406D84" w14:textId="77777777" w:rsidR="00677D51" w:rsidRDefault="00677D51">
            <w:pPr>
              <w:jc w:val="center"/>
              <w:rPr>
                <w:color w:val="000000"/>
                <w:sz w:val="20"/>
                <w:szCs w:val="20"/>
                <w:lang w:eastAsia="lv-LV"/>
              </w:rPr>
            </w:pPr>
            <w:r>
              <w:rPr>
                <w:color w:val="000000"/>
                <w:sz w:val="20"/>
                <w:szCs w:val="20"/>
                <w:lang w:eastAsia="lv-LV"/>
              </w:rPr>
              <w:t>Ceturtdiena</w:t>
            </w:r>
          </w:p>
        </w:tc>
        <w:tc>
          <w:tcPr>
            <w:tcW w:w="850" w:type="dxa"/>
            <w:tcBorders>
              <w:top w:val="single" w:sz="4" w:space="0" w:color="auto"/>
              <w:left w:val="nil"/>
              <w:bottom w:val="single" w:sz="4" w:space="0" w:color="auto"/>
              <w:right w:val="single" w:sz="4" w:space="0" w:color="auto"/>
            </w:tcBorders>
            <w:vAlign w:val="center"/>
            <w:hideMark/>
          </w:tcPr>
          <w:p w14:paraId="5CB655EA" w14:textId="77777777" w:rsidR="00677D51" w:rsidRDefault="00677D51">
            <w:pPr>
              <w:jc w:val="center"/>
              <w:rPr>
                <w:color w:val="000000"/>
                <w:sz w:val="20"/>
                <w:szCs w:val="20"/>
                <w:lang w:eastAsia="lv-LV"/>
              </w:rPr>
            </w:pPr>
            <w:r>
              <w:rPr>
                <w:color w:val="000000"/>
                <w:sz w:val="20"/>
                <w:szCs w:val="20"/>
                <w:lang w:eastAsia="lv-LV"/>
              </w:rPr>
              <w:t>Piektdiena</w:t>
            </w:r>
          </w:p>
        </w:tc>
        <w:tc>
          <w:tcPr>
            <w:tcW w:w="851" w:type="dxa"/>
            <w:tcBorders>
              <w:top w:val="single" w:sz="4" w:space="0" w:color="auto"/>
              <w:left w:val="nil"/>
              <w:bottom w:val="single" w:sz="4" w:space="0" w:color="auto"/>
              <w:right w:val="single" w:sz="4" w:space="0" w:color="auto"/>
            </w:tcBorders>
            <w:vAlign w:val="center"/>
            <w:hideMark/>
          </w:tcPr>
          <w:p w14:paraId="5A0AE09A" w14:textId="77777777" w:rsidR="00677D51" w:rsidRDefault="00677D51">
            <w:pPr>
              <w:jc w:val="center"/>
              <w:rPr>
                <w:color w:val="000000"/>
                <w:sz w:val="20"/>
                <w:szCs w:val="20"/>
                <w:lang w:eastAsia="lv-LV"/>
              </w:rPr>
            </w:pPr>
            <w:r>
              <w:rPr>
                <w:color w:val="000000"/>
                <w:sz w:val="20"/>
                <w:szCs w:val="20"/>
                <w:lang w:eastAsia="lv-LV"/>
              </w:rPr>
              <w:t>Sestdiena</w:t>
            </w:r>
          </w:p>
        </w:tc>
        <w:tc>
          <w:tcPr>
            <w:tcW w:w="1137" w:type="dxa"/>
            <w:tcBorders>
              <w:top w:val="single" w:sz="4" w:space="0" w:color="auto"/>
              <w:left w:val="nil"/>
              <w:bottom w:val="single" w:sz="4" w:space="0" w:color="auto"/>
              <w:right w:val="single" w:sz="4" w:space="0" w:color="auto"/>
            </w:tcBorders>
            <w:vAlign w:val="center"/>
            <w:hideMark/>
          </w:tcPr>
          <w:p w14:paraId="6E5751AE" w14:textId="77777777" w:rsidR="00677D51" w:rsidRDefault="00677D51">
            <w:pPr>
              <w:jc w:val="center"/>
              <w:rPr>
                <w:b/>
                <w:bCs/>
                <w:color w:val="000000"/>
                <w:sz w:val="20"/>
                <w:szCs w:val="20"/>
                <w:lang w:eastAsia="lv-LV"/>
              </w:rPr>
            </w:pPr>
            <w:r>
              <w:rPr>
                <w:b/>
                <w:bCs/>
                <w:color w:val="000000"/>
                <w:sz w:val="20"/>
                <w:szCs w:val="20"/>
                <w:lang w:eastAsia="lv-LV"/>
              </w:rPr>
              <w:t>Stundu skaits nedēļā</w:t>
            </w:r>
          </w:p>
        </w:tc>
      </w:tr>
      <w:tr w:rsidR="00677D51" w14:paraId="00BF41C5" w14:textId="77777777" w:rsidTr="00113AFD">
        <w:trPr>
          <w:trHeight w:val="665"/>
        </w:trPr>
        <w:tc>
          <w:tcPr>
            <w:tcW w:w="9400" w:type="dxa"/>
            <w:gridSpan w:val="10"/>
            <w:tcBorders>
              <w:top w:val="single" w:sz="4" w:space="0" w:color="auto"/>
              <w:left w:val="single" w:sz="4" w:space="0" w:color="auto"/>
              <w:bottom w:val="single" w:sz="4" w:space="0" w:color="auto"/>
              <w:right w:val="single" w:sz="4" w:space="0" w:color="auto"/>
            </w:tcBorders>
            <w:noWrap/>
            <w:vAlign w:val="center"/>
            <w:hideMark/>
          </w:tcPr>
          <w:p w14:paraId="49128728" w14:textId="27AF5339" w:rsidR="00677D51" w:rsidRDefault="00245740">
            <w:pPr>
              <w:rPr>
                <w:b/>
                <w:bCs/>
                <w:sz w:val="20"/>
                <w:szCs w:val="20"/>
                <w:lang w:eastAsia="lv-LV"/>
              </w:rPr>
            </w:pPr>
            <w:r>
              <w:rPr>
                <w:b/>
                <w:bCs/>
                <w:sz w:val="20"/>
                <w:szCs w:val="20"/>
                <w:lang w:eastAsia="lv-LV"/>
              </w:rPr>
              <w:t>3</w:t>
            </w:r>
            <w:r w:rsidR="00677D51">
              <w:rPr>
                <w:b/>
                <w:bCs/>
                <w:sz w:val="20"/>
                <w:szCs w:val="20"/>
                <w:lang w:eastAsia="lv-LV"/>
              </w:rPr>
              <w:t xml:space="preserve">.1. Prakses vietas adrese (ja ir vairākas pieņemšanas vietas) vai </w:t>
            </w:r>
          </w:p>
          <w:p w14:paraId="66D7D2CF" w14:textId="77777777" w:rsidR="00677D51" w:rsidRDefault="00677D51">
            <w:pPr>
              <w:rPr>
                <w:b/>
                <w:bCs/>
                <w:sz w:val="20"/>
                <w:szCs w:val="20"/>
                <w:lang w:eastAsia="lv-LV"/>
              </w:rPr>
            </w:pPr>
            <w:r>
              <w:rPr>
                <w:b/>
                <w:bCs/>
                <w:sz w:val="20"/>
                <w:szCs w:val="20"/>
                <w:lang w:eastAsia="lv-LV"/>
              </w:rPr>
              <w:t xml:space="preserve">       ģimenes ārsta vārds un uzvārds (ja ārstniecības iestādē kā darba ņēmēji ir vairāki ģimenes ārsti)</w:t>
            </w:r>
          </w:p>
        </w:tc>
      </w:tr>
      <w:tr w:rsidR="00677D51" w14:paraId="7D2408F2" w14:textId="77777777" w:rsidTr="00113AFD">
        <w:trPr>
          <w:trHeight w:val="390"/>
        </w:trPr>
        <w:tc>
          <w:tcPr>
            <w:tcW w:w="753" w:type="dxa"/>
            <w:tcBorders>
              <w:top w:val="single" w:sz="4" w:space="0" w:color="auto"/>
              <w:left w:val="single" w:sz="4" w:space="0" w:color="auto"/>
              <w:bottom w:val="single" w:sz="4" w:space="0" w:color="auto"/>
              <w:right w:val="single" w:sz="4" w:space="0" w:color="auto"/>
            </w:tcBorders>
            <w:noWrap/>
            <w:vAlign w:val="center"/>
            <w:hideMark/>
          </w:tcPr>
          <w:p w14:paraId="444ACBA1" w14:textId="0C1878BE" w:rsidR="00677D51" w:rsidRDefault="00245740">
            <w:pPr>
              <w:rPr>
                <w:sz w:val="20"/>
                <w:szCs w:val="20"/>
                <w:lang w:eastAsia="en-GB"/>
              </w:rPr>
            </w:pPr>
            <w:r>
              <w:rPr>
                <w:sz w:val="20"/>
                <w:szCs w:val="20"/>
              </w:rPr>
              <w:t>3</w:t>
            </w:r>
            <w:r w:rsidR="00677D51">
              <w:rPr>
                <w:sz w:val="20"/>
                <w:szCs w:val="20"/>
              </w:rPr>
              <w:t>.1.1.</w:t>
            </w:r>
          </w:p>
        </w:tc>
        <w:tc>
          <w:tcPr>
            <w:tcW w:w="1417" w:type="dxa"/>
            <w:tcBorders>
              <w:top w:val="nil"/>
              <w:left w:val="nil"/>
              <w:bottom w:val="single" w:sz="4" w:space="0" w:color="auto"/>
              <w:right w:val="single" w:sz="4" w:space="0" w:color="auto"/>
            </w:tcBorders>
            <w:vAlign w:val="center"/>
            <w:hideMark/>
          </w:tcPr>
          <w:p w14:paraId="0472A7A6" w14:textId="44835DED" w:rsidR="00677D51" w:rsidRDefault="00B859CA" w:rsidP="000B4740">
            <w:pPr>
              <w:spacing w:after="0" w:line="240" w:lineRule="auto"/>
              <w:rPr>
                <w:sz w:val="20"/>
                <w:szCs w:val="20"/>
                <w:lang w:eastAsia="lv-LV"/>
              </w:rPr>
            </w:pPr>
            <w:r>
              <w:rPr>
                <w:sz w:val="20"/>
                <w:szCs w:val="20"/>
                <w:lang w:eastAsia="lv-LV"/>
              </w:rPr>
              <w:t>Ģimenes ā</w:t>
            </w:r>
            <w:r w:rsidR="00677D51">
              <w:rPr>
                <w:sz w:val="20"/>
                <w:szCs w:val="20"/>
                <w:lang w:eastAsia="lv-LV"/>
              </w:rPr>
              <w:t xml:space="preserve">rsta pacientu </w:t>
            </w:r>
          </w:p>
          <w:p w14:paraId="3D96472C" w14:textId="77777777" w:rsidR="00677D51" w:rsidRDefault="00677D51" w:rsidP="000B4740">
            <w:pPr>
              <w:spacing w:after="0" w:line="240" w:lineRule="auto"/>
              <w:rPr>
                <w:sz w:val="20"/>
                <w:szCs w:val="20"/>
                <w:lang w:eastAsia="lv-LV"/>
              </w:rPr>
            </w:pPr>
            <w:r>
              <w:rPr>
                <w:sz w:val="20"/>
                <w:szCs w:val="20"/>
                <w:lang w:eastAsia="lv-LV"/>
              </w:rPr>
              <w:t>pieņemšanas laiks</w:t>
            </w:r>
          </w:p>
        </w:tc>
        <w:tc>
          <w:tcPr>
            <w:tcW w:w="993" w:type="dxa"/>
            <w:tcBorders>
              <w:top w:val="nil"/>
              <w:left w:val="nil"/>
              <w:bottom w:val="single" w:sz="4" w:space="0" w:color="auto"/>
              <w:right w:val="single" w:sz="4" w:space="0" w:color="auto"/>
            </w:tcBorders>
            <w:noWrap/>
            <w:vAlign w:val="center"/>
            <w:hideMark/>
          </w:tcPr>
          <w:p w14:paraId="493541D8" w14:textId="77777777" w:rsidR="00677D51" w:rsidRDefault="00677D51">
            <w:pPr>
              <w:jc w:val="center"/>
              <w:rPr>
                <w:b/>
                <w:bCs/>
                <w:color w:val="000000"/>
                <w:sz w:val="20"/>
                <w:szCs w:val="20"/>
                <w:lang w:eastAsia="lv-LV"/>
              </w:rPr>
            </w:pPr>
            <w:r>
              <w:rPr>
                <w:b/>
                <w:bCs/>
                <w:color w:val="000000"/>
                <w:sz w:val="20"/>
                <w:szCs w:val="20"/>
                <w:lang w:eastAsia="lv-LV"/>
              </w:rPr>
              <w:t> </w:t>
            </w:r>
          </w:p>
        </w:tc>
        <w:tc>
          <w:tcPr>
            <w:tcW w:w="850" w:type="dxa"/>
            <w:tcBorders>
              <w:top w:val="nil"/>
              <w:left w:val="nil"/>
              <w:bottom w:val="single" w:sz="4" w:space="0" w:color="auto"/>
              <w:right w:val="single" w:sz="4" w:space="0" w:color="auto"/>
            </w:tcBorders>
            <w:noWrap/>
            <w:vAlign w:val="center"/>
            <w:hideMark/>
          </w:tcPr>
          <w:p w14:paraId="1B2BD3A9" w14:textId="77777777" w:rsidR="00677D51" w:rsidRDefault="00677D51">
            <w:pPr>
              <w:jc w:val="center"/>
              <w:rPr>
                <w:b/>
                <w:bCs/>
                <w:color w:val="000000"/>
                <w:sz w:val="20"/>
                <w:szCs w:val="20"/>
                <w:lang w:eastAsia="lv-LV"/>
              </w:rPr>
            </w:pPr>
            <w:r>
              <w:rPr>
                <w:b/>
                <w:bCs/>
                <w:color w:val="000000"/>
                <w:sz w:val="20"/>
                <w:szCs w:val="20"/>
                <w:lang w:eastAsia="lv-LV"/>
              </w:rPr>
              <w:t> </w:t>
            </w:r>
          </w:p>
        </w:tc>
        <w:tc>
          <w:tcPr>
            <w:tcW w:w="851" w:type="dxa"/>
            <w:tcBorders>
              <w:top w:val="nil"/>
              <w:left w:val="nil"/>
              <w:bottom w:val="single" w:sz="4" w:space="0" w:color="auto"/>
              <w:right w:val="single" w:sz="4" w:space="0" w:color="auto"/>
            </w:tcBorders>
            <w:noWrap/>
            <w:vAlign w:val="center"/>
            <w:hideMark/>
          </w:tcPr>
          <w:p w14:paraId="7B63CC37" w14:textId="77777777" w:rsidR="00677D51" w:rsidRDefault="00677D51">
            <w:pPr>
              <w:jc w:val="center"/>
              <w:rPr>
                <w:b/>
                <w:bCs/>
                <w:color w:val="000000"/>
                <w:sz w:val="20"/>
                <w:szCs w:val="20"/>
                <w:lang w:eastAsia="lv-LV"/>
              </w:rPr>
            </w:pPr>
            <w:r>
              <w:rPr>
                <w:b/>
                <w:bCs/>
                <w:color w:val="000000"/>
                <w:sz w:val="20"/>
                <w:szCs w:val="20"/>
                <w:lang w:eastAsia="lv-LV"/>
              </w:rPr>
              <w:t> </w:t>
            </w:r>
          </w:p>
        </w:tc>
        <w:tc>
          <w:tcPr>
            <w:tcW w:w="850" w:type="dxa"/>
            <w:tcBorders>
              <w:top w:val="nil"/>
              <w:left w:val="nil"/>
              <w:bottom w:val="single" w:sz="4" w:space="0" w:color="auto"/>
              <w:right w:val="single" w:sz="4" w:space="0" w:color="auto"/>
            </w:tcBorders>
            <w:noWrap/>
            <w:vAlign w:val="center"/>
            <w:hideMark/>
          </w:tcPr>
          <w:p w14:paraId="3E9E414F" w14:textId="77777777" w:rsidR="00677D51" w:rsidRDefault="00677D51">
            <w:pPr>
              <w:jc w:val="center"/>
              <w:rPr>
                <w:b/>
                <w:bCs/>
                <w:color w:val="000000"/>
                <w:sz w:val="20"/>
                <w:szCs w:val="20"/>
                <w:lang w:eastAsia="lv-LV"/>
              </w:rPr>
            </w:pPr>
            <w:r>
              <w:rPr>
                <w:b/>
                <w:bCs/>
                <w:color w:val="000000"/>
                <w:sz w:val="20"/>
                <w:szCs w:val="20"/>
                <w:lang w:eastAsia="lv-LV"/>
              </w:rPr>
              <w:t> </w:t>
            </w:r>
          </w:p>
        </w:tc>
        <w:tc>
          <w:tcPr>
            <w:tcW w:w="851" w:type="dxa"/>
            <w:tcBorders>
              <w:top w:val="nil"/>
              <w:left w:val="nil"/>
              <w:bottom w:val="single" w:sz="4" w:space="0" w:color="auto"/>
              <w:right w:val="single" w:sz="4" w:space="0" w:color="auto"/>
            </w:tcBorders>
            <w:noWrap/>
            <w:vAlign w:val="center"/>
            <w:hideMark/>
          </w:tcPr>
          <w:p w14:paraId="583C39C2" w14:textId="77777777" w:rsidR="00677D51" w:rsidRDefault="00677D51">
            <w:pPr>
              <w:jc w:val="center"/>
              <w:rPr>
                <w:b/>
                <w:bCs/>
                <w:color w:val="000000"/>
                <w:sz w:val="20"/>
                <w:szCs w:val="20"/>
                <w:lang w:eastAsia="lv-LV"/>
              </w:rPr>
            </w:pPr>
            <w:r>
              <w:rPr>
                <w:b/>
                <w:bCs/>
                <w:color w:val="000000"/>
                <w:sz w:val="20"/>
                <w:szCs w:val="20"/>
                <w:lang w:eastAsia="lv-LV"/>
              </w:rPr>
              <w:t> </w:t>
            </w:r>
          </w:p>
        </w:tc>
        <w:tc>
          <w:tcPr>
            <w:tcW w:w="850" w:type="dxa"/>
            <w:tcBorders>
              <w:top w:val="nil"/>
              <w:left w:val="nil"/>
              <w:bottom w:val="single" w:sz="4" w:space="0" w:color="auto"/>
              <w:right w:val="single" w:sz="4" w:space="0" w:color="auto"/>
            </w:tcBorders>
            <w:noWrap/>
            <w:vAlign w:val="center"/>
            <w:hideMark/>
          </w:tcPr>
          <w:p w14:paraId="19809AF3" w14:textId="77777777" w:rsidR="00677D51" w:rsidRDefault="00677D51">
            <w:pPr>
              <w:jc w:val="center"/>
              <w:rPr>
                <w:b/>
                <w:bCs/>
                <w:color w:val="000000"/>
                <w:sz w:val="20"/>
                <w:szCs w:val="20"/>
                <w:lang w:eastAsia="lv-LV"/>
              </w:rPr>
            </w:pPr>
            <w:r>
              <w:rPr>
                <w:b/>
                <w:bCs/>
                <w:color w:val="000000"/>
                <w:sz w:val="20"/>
                <w:szCs w:val="20"/>
                <w:lang w:eastAsia="lv-LV"/>
              </w:rPr>
              <w:t> </w:t>
            </w:r>
          </w:p>
        </w:tc>
        <w:tc>
          <w:tcPr>
            <w:tcW w:w="851" w:type="dxa"/>
            <w:tcBorders>
              <w:top w:val="nil"/>
              <w:left w:val="nil"/>
              <w:bottom w:val="single" w:sz="4" w:space="0" w:color="auto"/>
              <w:right w:val="single" w:sz="4" w:space="0" w:color="auto"/>
            </w:tcBorders>
            <w:noWrap/>
            <w:vAlign w:val="center"/>
            <w:hideMark/>
          </w:tcPr>
          <w:p w14:paraId="75C51D16" w14:textId="77777777" w:rsidR="00677D51" w:rsidRDefault="00677D51">
            <w:pPr>
              <w:rPr>
                <w:b/>
                <w:bCs/>
                <w:color w:val="000000"/>
                <w:sz w:val="20"/>
                <w:szCs w:val="20"/>
                <w:lang w:eastAsia="lv-LV"/>
              </w:rPr>
            </w:pPr>
          </w:p>
        </w:tc>
        <w:tc>
          <w:tcPr>
            <w:tcW w:w="1137" w:type="dxa"/>
            <w:tcBorders>
              <w:top w:val="nil"/>
              <w:left w:val="nil"/>
              <w:bottom w:val="single" w:sz="4" w:space="0" w:color="auto"/>
              <w:right w:val="single" w:sz="4" w:space="0" w:color="auto"/>
            </w:tcBorders>
            <w:noWrap/>
            <w:vAlign w:val="center"/>
            <w:hideMark/>
          </w:tcPr>
          <w:p w14:paraId="25F9D9C4" w14:textId="77777777" w:rsidR="00677D51" w:rsidRDefault="00677D51">
            <w:pPr>
              <w:jc w:val="center"/>
              <w:rPr>
                <w:b/>
                <w:bCs/>
                <w:color w:val="000000"/>
                <w:sz w:val="20"/>
                <w:szCs w:val="20"/>
                <w:lang w:eastAsia="lv-LV"/>
              </w:rPr>
            </w:pPr>
            <w:r>
              <w:rPr>
                <w:b/>
                <w:bCs/>
                <w:color w:val="000000"/>
                <w:sz w:val="20"/>
                <w:szCs w:val="20"/>
                <w:lang w:eastAsia="lv-LV"/>
              </w:rPr>
              <w:t> </w:t>
            </w:r>
          </w:p>
        </w:tc>
      </w:tr>
      <w:tr w:rsidR="00677D51" w14:paraId="445DFB51" w14:textId="77777777" w:rsidTr="00113AFD">
        <w:trPr>
          <w:trHeight w:val="983"/>
        </w:trPr>
        <w:tc>
          <w:tcPr>
            <w:tcW w:w="753" w:type="dxa"/>
            <w:tcBorders>
              <w:top w:val="single" w:sz="4" w:space="0" w:color="auto"/>
              <w:left w:val="single" w:sz="4" w:space="0" w:color="auto"/>
              <w:bottom w:val="single" w:sz="4" w:space="0" w:color="auto"/>
              <w:right w:val="single" w:sz="4" w:space="0" w:color="auto"/>
            </w:tcBorders>
            <w:vAlign w:val="center"/>
            <w:hideMark/>
          </w:tcPr>
          <w:p w14:paraId="6A781676" w14:textId="21DCCBFF" w:rsidR="00677D51" w:rsidRDefault="00245740">
            <w:pPr>
              <w:rPr>
                <w:bCs/>
                <w:sz w:val="20"/>
                <w:szCs w:val="20"/>
                <w:lang w:eastAsia="lv-LV"/>
              </w:rPr>
            </w:pPr>
            <w:r>
              <w:rPr>
                <w:bCs/>
                <w:sz w:val="20"/>
                <w:szCs w:val="20"/>
                <w:lang w:eastAsia="lv-LV"/>
              </w:rPr>
              <w:t>3</w:t>
            </w:r>
            <w:r w:rsidR="00677D51">
              <w:rPr>
                <w:bCs/>
                <w:sz w:val="20"/>
                <w:szCs w:val="20"/>
                <w:lang w:eastAsia="lv-LV"/>
              </w:rPr>
              <w:t>.1.2.</w:t>
            </w:r>
          </w:p>
        </w:tc>
        <w:tc>
          <w:tcPr>
            <w:tcW w:w="1417" w:type="dxa"/>
            <w:tcBorders>
              <w:top w:val="single" w:sz="4" w:space="0" w:color="auto"/>
              <w:left w:val="nil"/>
              <w:bottom w:val="single" w:sz="4" w:space="0" w:color="auto"/>
              <w:right w:val="single" w:sz="4" w:space="0" w:color="auto"/>
            </w:tcBorders>
            <w:vAlign w:val="center"/>
            <w:hideMark/>
          </w:tcPr>
          <w:p w14:paraId="1C029219" w14:textId="77777777" w:rsidR="00677D51" w:rsidRDefault="00677D51">
            <w:pPr>
              <w:rPr>
                <w:sz w:val="20"/>
                <w:szCs w:val="20"/>
                <w:lang w:eastAsia="lv-LV"/>
              </w:rPr>
            </w:pPr>
            <w:r>
              <w:rPr>
                <w:sz w:val="20"/>
                <w:szCs w:val="20"/>
                <w:lang w:eastAsia="lv-LV"/>
              </w:rPr>
              <w:t xml:space="preserve">Māsas patstāvīgais pacientu pieņemšanas laiks, </w:t>
            </w:r>
            <w:r>
              <w:rPr>
                <w:i/>
                <w:sz w:val="20"/>
                <w:szCs w:val="20"/>
                <w:lang w:eastAsia="lv-LV"/>
              </w:rPr>
              <w:t>ja tiek finansēta otrā prakses māsa</w:t>
            </w:r>
            <w:r>
              <w:rPr>
                <w:sz w:val="20"/>
                <w:szCs w:val="20"/>
                <w:lang w:eastAsia="lv-LV"/>
              </w:rPr>
              <w:t xml:space="preserve"> </w:t>
            </w:r>
          </w:p>
        </w:tc>
        <w:tc>
          <w:tcPr>
            <w:tcW w:w="993" w:type="dxa"/>
            <w:tcBorders>
              <w:top w:val="single" w:sz="4" w:space="0" w:color="auto"/>
              <w:left w:val="nil"/>
              <w:bottom w:val="single" w:sz="4" w:space="0" w:color="auto"/>
              <w:right w:val="single" w:sz="4" w:space="0" w:color="auto"/>
            </w:tcBorders>
            <w:noWrap/>
            <w:vAlign w:val="center"/>
            <w:hideMark/>
          </w:tcPr>
          <w:p w14:paraId="29AB8BC5" w14:textId="77777777" w:rsidR="00677D51" w:rsidRDefault="00677D51">
            <w:pPr>
              <w:jc w:val="center"/>
              <w:rPr>
                <w:b/>
                <w:bCs/>
                <w:color w:val="000000"/>
                <w:sz w:val="20"/>
                <w:szCs w:val="20"/>
                <w:lang w:eastAsia="lv-LV"/>
              </w:rPr>
            </w:pPr>
            <w:r>
              <w:rPr>
                <w:b/>
                <w:bCs/>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51DD15E" w14:textId="77777777" w:rsidR="00677D51" w:rsidRDefault="00677D51">
            <w:pPr>
              <w:jc w:val="center"/>
              <w:rPr>
                <w:b/>
                <w:bCs/>
                <w:color w:val="000000"/>
                <w:sz w:val="20"/>
                <w:szCs w:val="20"/>
                <w:lang w:eastAsia="lv-LV"/>
              </w:rPr>
            </w:pPr>
            <w:r>
              <w:rPr>
                <w:b/>
                <w:bCs/>
                <w:color w:val="000000"/>
                <w:sz w:val="20"/>
                <w:szCs w:val="20"/>
                <w:lang w:eastAsia="lv-LV"/>
              </w:rPr>
              <w:t>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3F5E3F4" w14:textId="77777777" w:rsidR="00677D51" w:rsidRDefault="00677D51">
            <w:pPr>
              <w:jc w:val="center"/>
              <w:rPr>
                <w:b/>
                <w:bCs/>
                <w:color w:val="000000"/>
                <w:sz w:val="20"/>
                <w:szCs w:val="20"/>
                <w:lang w:eastAsia="lv-LV"/>
              </w:rPr>
            </w:pPr>
            <w:r>
              <w:rPr>
                <w:b/>
                <w:bCs/>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B36FB8F" w14:textId="77777777" w:rsidR="00677D51" w:rsidRDefault="00677D51">
            <w:pPr>
              <w:jc w:val="center"/>
              <w:rPr>
                <w:b/>
                <w:bCs/>
                <w:color w:val="000000"/>
                <w:sz w:val="20"/>
                <w:szCs w:val="20"/>
                <w:lang w:eastAsia="lv-LV"/>
              </w:rPr>
            </w:pPr>
            <w:r>
              <w:rPr>
                <w:b/>
                <w:bCs/>
                <w:color w:val="000000"/>
                <w:sz w:val="20"/>
                <w:szCs w:val="20"/>
                <w:lang w:eastAsia="lv-LV"/>
              </w:rPr>
              <w:t>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75D505A" w14:textId="77777777" w:rsidR="00677D51" w:rsidRDefault="00677D51">
            <w:pPr>
              <w:jc w:val="center"/>
              <w:rPr>
                <w:b/>
                <w:bCs/>
                <w:color w:val="000000"/>
                <w:sz w:val="20"/>
                <w:szCs w:val="20"/>
                <w:lang w:eastAsia="lv-LV"/>
              </w:rPr>
            </w:pPr>
            <w:r>
              <w:rPr>
                <w:b/>
                <w:bCs/>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1E05766" w14:textId="77777777" w:rsidR="00677D51" w:rsidRDefault="00677D51">
            <w:pPr>
              <w:jc w:val="center"/>
              <w:rPr>
                <w:b/>
                <w:bCs/>
                <w:color w:val="000000"/>
                <w:sz w:val="20"/>
                <w:szCs w:val="20"/>
                <w:lang w:eastAsia="lv-LV"/>
              </w:rPr>
            </w:pPr>
            <w:r>
              <w:rPr>
                <w:b/>
                <w:bCs/>
                <w:color w:val="000000"/>
                <w:sz w:val="20"/>
                <w:szCs w:val="20"/>
                <w:lang w:eastAsia="lv-LV"/>
              </w:rPr>
              <w:t>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685C190" w14:textId="77777777" w:rsidR="00677D51" w:rsidRDefault="00677D51">
            <w:pPr>
              <w:rPr>
                <w:b/>
                <w:bCs/>
                <w:color w:val="000000"/>
                <w:sz w:val="20"/>
                <w:szCs w:val="20"/>
                <w:lang w:eastAsia="lv-LV"/>
              </w:rPr>
            </w:pPr>
          </w:p>
        </w:tc>
        <w:tc>
          <w:tcPr>
            <w:tcW w:w="1137" w:type="dxa"/>
            <w:tcBorders>
              <w:top w:val="single" w:sz="4" w:space="0" w:color="auto"/>
              <w:left w:val="single" w:sz="4" w:space="0" w:color="auto"/>
              <w:bottom w:val="single" w:sz="4" w:space="0" w:color="auto"/>
              <w:right w:val="single" w:sz="4" w:space="0" w:color="auto"/>
            </w:tcBorders>
            <w:noWrap/>
            <w:vAlign w:val="center"/>
            <w:hideMark/>
          </w:tcPr>
          <w:p w14:paraId="645FA586" w14:textId="77777777" w:rsidR="00677D51" w:rsidRDefault="00677D51">
            <w:pPr>
              <w:jc w:val="center"/>
              <w:rPr>
                <w:b/>
                <w:bCs/>
                <w:color w:val="000000"/>
                <w:sz w:val="20"/>
                <w:szCs w:val="20"/>
                <w:lang w:eastAsia="lv-LV"/>
              </w:rPr>
            </w:pPr>
            <w:r>
              <w:rPr>
                <w:b/>
                <w:bCs/>
                <w:color w:val="000000"/>
                <w:sz w:val="20"/>
                <w:szCs w:val="20"/>
                <w:lang w:eastAsia="lv-LV"/>
              </w:rPr>
              <w:t> </w:t>
            </w:r>
          </w:p>
        </w:tc>
      </w:tr>
      <w:tr w:rsidR="00677D51" w14:paraId="541A7C17" w14:textId="77777777" w:rsidTr="00113AFD">
        <w:trPr>
          <w:trHeight w:val="510"/>
        </w:trPr>
        <w:tc>
          <w:tcPr>
            <w:tcW w:w="753" w:type="dxa"/>
            <w:tcBorders>
              <w:top w:val="single" w:sz="4" w:space="0" w:color="auto"/>
              <w:left w:val="single" w:sz="4" w:space="0" w:color="auto"/>
              <w:bottom w:val="single" w:sz="4" w:space="0" w:color="auto"/>
              <w:right w:val="single" w:sz="4" w:space="0" w:color="auto"/>
            </w:tcBorders>
            <w:vAlign w:val="center"/>
            <w:hideMark/>
          </w:tcPr>
          <w:p w14:paraId="647F3302" w14:textId="2E8AA73E" w:rsidR="00677D51" w:rsidRDefault="00245740">
            <w:pPr>
              <w:rPr>
                <w:bCs/>
                <w:sz w:val="20"/>
                <w:szCs w:val="20"/>
                <w:lang w:eastAsia="lv-LV"/>
              </w:rPr>
            </w:pPr>
            <w:r>
              <w:rPr>
                <w:bCs/>
                <w:sz w:val="20"/>
                <w:szCs w:val="20"/>
                <w:lang w:eastAsia="lv-LV"/>
              </w:rPr>
              <w:t>3</w:t>
            </w:r>
            <w:r w:rsidR="00677D51">
              <w:rPr>
                <w:bCs/>
                <w:sz w:val="20"/>
                <w:szCs w:val="20"/>
                <w:lang w:eastAsia="lv-LV"/>
              </w:rPr>
              <w:t>.1.3.</w:t>
            </w:r>
          </w:p>
        </w:tc>
        <w:tc>
          <w:tcPr>
            <w:tcW w:w="1417" w:type="dxa"/>
            <w:tcBorders>
              <w:top w:val="single" w:sz="4" w:space="0" w:color="auto"/>
              <w:left w:val="nil"/>
              <w:bottom w:val="single" w:sz="4" w:space="0" w:color="auto"/>
              <w:right w:val="single" w:sz="4" w:space="0" w:color="auto"/>
            </w:tcBorders>
            <w:vAlign w:val="center"/>
            <w:hideMark/>
          </w:tcPr>
          <w:p w14:paraId="7ED4B2BB" w14:textId="77777777" w:rsidR="00677D51" w:rsidRDefault="00677D51">
            <w:pPr>
              <w:rPr>
                <w:sz w:val="20"/>
                <w:szCs w:val="20"/>
                <w:lang w:eastAsia="lv-LV"/>
              </w:rPr>
            </w:pPr>
            <w:r>
              <w:rPr>
                <w:sz w:val="20"/>
                <w:szCs w:val="20"/>
                <w:lang w:eastAsia="lv-LV"/>
              </w:rPr>
              <w:t xml:space="preserve">Prakses darba laiks </w:t>
            </w:r>
            <w:r>
              <w:rPr>
                <w:i/>
                <w:sz w:val="20"/>
                <w:szCs w:val="20"/>
                <w:lang w:eastAsia="lv-LV"/>
              </w:rPr>
              <w:t xml:space="preserve">tikai </w:t>
            </w:r>
            <w:proofErr w:type="spellStart"/>
            <w:r>
              <w:rPr>
                <w:i/>
                <w:sz w:val="20"/>
                <w:szCs w:val="20"/>
                <w:lang w:eastAsia="lv-LV"/>
              </w:rPr>
              <w:t>pamatprakses</w:t>
            </w:r>
            <w:proofErr w:type="spellEnd"/>
            <w:r>
              <w:rPr>
                <w:i/>
                <w:sz w:val="20"/>
                <w:szCs w:val="20"/>
                <w:lang w:eastAsia="lv-LV"/>
              </w:rPr>
              <w:t xml:space="preserve"> vietā</w:t>
            </w:r>
          </w:p>
        </w:tc>
        <w:tc>
          <w:tcPr>
            <w:tcW w:w="993" w:type="dxa"/>
            <w:tcBorders>
              <w:top w:val="single" w:sz="4" w:space="0" w:color="auto"/>
              <w:left w:val="single" w:sz="4" w:space="0" w:color="auto"/>
              <w:bottom w:val="single" w:sz="4" w:space="0" w:color="auto"/>
              <w:right w:val="single" w:sz="4" w:space="0" w:color="auto"/>
            </w:tcBorders>
            <w:noWrap/>
            <w:vAlign w:val="bottom"/>
          </w:tcPr>
          <w:p w14:paraId="40D9BC6D" w14:textId="77777777" w:rsidR="00677D51" w:rsidRDefault="00677D51">
            <w:pPr>
              <w:rPr>
                <w:color w:val="000000"/>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noWrap/>
            <w:vAlign w:val="bottom"/>
          </w:tcPr>
          <w:p w14:paraId="7C1E6B40" w14:textId="77777777" w:rsidR="00677D51" w:rsidRDefault="00677D51">
            <w:pPr>
              <w:rPr>
                <w:rFonts w:ascii="Calibri" w:hAnsi="Calibri" w:cs="Calibri"/>
                <w:color w:val="000000"/>
                <w:lang w:eastAsia="lv-LV"/>
              </w:rPr>
            </w:pPr>
          </w:p>
        </w:tc>
        <w:tc>
          <w:tcPr>
            <w:tcW w:w="851" w:type="dxa"/>
            <w:tcBorders>
              <w:top w:val="single" w:sz="4" w:space="0" w:color="auto"/>
              <w:left w:val="single" w:sz="4" w:space="0" w:color="auto"/>
              <w:bottom w:val="single" w:sz="4" w:space="0" w:color="auto"/>
              <w:right w:val="single" w:sz="4" w:space="0" w:color="auto"/>
            </w:tcBorders>
            <w:noWrap/>
            <w:vAlign w:val="bottom"/>
          </w:tcPr>
          <w:p w14:paraId="3605654B" w14:textId="77777777" w:rsidR="00677D51" w:rsidRDefault="00677D51">
            <w:pPr>
              <w:rPr>
                <w:rFonts w:ascii="Calibri" w:hAnsi="Calibri" w:cs="Calibri"/>
                <w:color w:val="000000"/>
                <w:lang w:eastAsia="lv-LV"/>
              </w:rPr>
            </w:pPr>
          </w:p>
        </w:tc>
        <w:tc>
          <w:tcPr>
            <w:tcW w:w="850" w:type="dxa"/>
            <w:tcBorders>
              <w:top w:val="single" w:sz="4" w:space="0" w:color="auto"/>
              <w:left w:val="single" w:sz="4" w:space="0" w:color="auto"/>
              <w:bottom w:val="single" w:sz="4" w:space="0" w:color="auto"/>
              <w:right w:val="single" w:sz="4" w:space="0" w:color="auto"/>
            </w:tcBorders>
            <w:noWrap/>
            <w:vAlign w:val="bottom"/>
          </w:tcPr>
          <w:p w14:paraId="080BCF95" w14:textId="77777777" w:rsidR="00677D51" w:rsidRDefault="00677D51">
            <w:pPr>
              <w:rPr>
                <w:rFonts w:ascii="Calibri" w:hAnsi="Calibri" w:cs="Calibri"/>
                <w:color w:val="000000"/>
                <w:lang w:eastAsia="lv-LV"/>
              </w:rPr>
            </w:pPr>
          </w:p>
        </w:tc>
        <w:tc>
          <w:tcPr>
            <w:tcW w:w="851" w:type="dxa"/>
            <w:tcBorders>
              <w:top w:val="single" w:sz="4" w:space="0" w:color="auto"/>
              <w:left w:val="single" w:sz="4" w:space="0" w:color="auto"/>
              <w:bottom w:val="single" w:sz="4" w:space="0" w:color="auto"/>
              <w:right w:val="single" w:sz="4" w:space="0" w:color="auto"/>
            </w:tcBorders>
            <w:noWrap/>
            <w:vAlign w:val="bottom"/>
          </w:tcPr>
          <w:p w14:paraId="482738BB" w14:textId="77777777" w:rsidR="00677D51" w:rsidRDefault="00677D51">
            <w:pPr>
              <w:rPr>
                <w:rFonts w:ascii="Calibri" w:hAnsi="Calibri" w:cs="Calibri"/>
                <w:color w:val="000000"/>
                <w:lang w:eastAsia="lv-LV"/>
              </w:rPr>
            </w:pPr>
          </w:p>
        </w:tc>
        <w:tc>
          <w:tcPr>
            <w:tcW w:w="850" w:type="dxa"/>
            <w:tcBorders>
              <w:top w:val="single" w:sz="4" w:space="0" w:color="auto"/>
              <w:left w:val="single" w:sz="4" w:space="0" w:color="auto"/>
              <w:bottom w:val="single" w:sz="4" w:space="0" w:color="auto"/>
              <w:right w:val="single" w:sz="4" w:space="0" w:color="auto"/>
            </w:tcBorders>
            <w:noWrap/>
            <w:vAlign w:val="bottom"/>
          </w:tcPr>
          <w:p w14:paraId="23B84137" w14:textId="77777777" w:rsidR="00677D51" w:rsidRDefault="00677D51">
            <w:pPr>
              <w:rPr>
                <w:rFonts w:ascii="Calibri" w:hAnsi="Calibri" w:cs="Calibri"/>
                <w:color w:val="000000"/>
                <w:lang w:eastAsia="lv-LV"/>
              </w:rPr>
            </w:pPr>
          </w:p>
        </w:tc>
        <w:tc>
          <w:tcPr>
            <w:tcW w:w="851" w:type="dxa"/>
            <w:tcBorders>
              <w:top w:val="single" w:sz="4" w:space="0" w:color="auto"/>
              <w:left w:val="single" w:sz="4" w:space="0" w:color="auto"/>
              <w:bottom w:val="single" w:sz="4" w:space="0" w:color="auto"/>
              <w:right w:val="single" w:sz="4" w:space="0" w:color="auto"/>
            </w:tcBorders>
            <w:noWrap/>
            <w:vAlign w:val="bottom"/>
          </w:tcPr>
          <w:p w14:paraId="6EAAA84E" w14:textId="77777777" w:rsidR="00677D51" w:rsidRDefault="00677D51">
            <w:pPr>
              <w:rPr>
                <w:rFonts w:ascii="Calibri" w:hAnsi="Calibri" w:cs="Calibri"/>
                <w:color w:val="000000"/>
                <w:lang w:eastAsia="lv-LV"/>
              </w:rPr>
            </w:pPr>
          </w:p>
        </w:tc>
        <w:tc>
          <w:tcPr>
            <w:tcW w:w="1137" w:type="dxa"/>
            <w:tcBorders>
              <w:top w:val="single" w:sz="4" w:space="0" w:color="auto"/>
              <w:left w:val="single" w:sz="4" w:space="0" w:color="auto"/>
              <w:bottom w:val="single" w:sz="4" w:space="0" w:color="auto"/>
              <w:right w:val="single" w:sz="4" w:space="0" w:color="auto"/>
            </w:tcBorders>
            <w:noWrap/>
            <w:vAlign w:val="bottom"/>
          </w:tcPr>
          <w:p w14:paraId="2407A38F" w14:textId="77777777" w:rsidR="00677D51" w:rsidRDefault="00677D51">
            <w:pPr>
              <w:rPr>
                <w:rFonts w:ascii="Calibri" w:hAnsi="Calibri" w:cs="Calibri"/>
                <w:color w:val="000000"/>
                <w:lang w:eastAsia="lv-LV"/>
              </w:rPr>
            </w:pPr>
          </w:p>
        </w:tc>
      </w:tr>
      <w:tr w:rsidR="00677D51" w14:paraId="2F823E3F" w14:textId="77777777" w:rsidTr="00113AFD">
        <w:trPr>
          <w:trHeight w:val="694"/>
        </w:trPr>
        <w:tc>
          <w:tcPr>
            <w:tcW w:w="9400" w:type="dxa"/>
            <w:gridSpan w:val="10"/>
            <w:tcBorders>
              <w:top w:val="single" w:sz="4" w:space="0" w:color="auto"/>
              <w:left w:val="single" w:sz="4" w:space="0" w:color="auto"/>
              <w:bottom w:val="single" w:sz="4" w:space="0" w:color="auto"/>
              <w:right w:val="single" w:sz="4" w:space="0" w:color="auto"/>
            </w:tcBorders>
            <w:vAlign w:val="center"/>
            <w:hideMark/>
          </w:tcPr>
          <w:p w14:paraId="171761B7" w14:textId="183EB271" w:rsidR="00677D51" w:rsidRDefault="00245740">
            <w:pPr>
              <w:rPr>
                <w:rFonts w:ascii="Times New Roman" w:hAnsi="Times New Roman" w:cs="Times New Roman"/>
                <w:b/>
                <w:bCs/>
                <w:sz w:val="20"/>
                <w:szCs w:val="20"/>
                <w:lang w:eastAsia="lv-LV"/>
              </w:rPr>
            </w:pPr>
            <w:bookmarkStart w:id="7" w:name="_Hlk529966752"/>
            <w:r>
              <w:rPr>
                <w:b/>
                <w:bCs/>
                <w:sz w:val="20"/>
                <w:szCs w:val="20"/>
                <w:lang w:eastAsia="lv-LV"/>
              </w:rPr>
              <w:t>3</w:t>
            </w:r>
            <w:r w:rsidR="00677D51">
              <w:rPr>
                <w:b/>
                <w:bCs/>
                <w:sz w:val="20"/>
                <w:szCs w:val="20"/>
                <w:lang w:eastAsia="lv-LV"/>
              </w:rPr>
              <w:t xml:space="preserve">.2. Prakses vietas adrese (ja ir vairākas pieņemšanas vietas) vai </w:t>
            </w:r>
          </w:p>
          <w:p w14:paraId="770C5769" w14:textId="77777777" w:rsidR="00677D51" w:rsidRDefault="00677D51">
            <w:pPr>
              <w:rPr>
                <w:rFonts w:ascii="Calibri" w:hAnsi="Calibri" w:cs="Calibri"/>
                <w:color w:val="000000"/>
                <w:lang w:eastAsia="lv-LV"/>
              </w:rPr>
            </w:pPr>
            <w:r>
              <w:rPr>
                <w:b/>
                <w:bCs/>
                <w:sz w:val="20"/>
                <w:szCs w:val="20"/>
                <w:lang w:eastAsia="lv-LV"/>
              </w:rPr>
              <w:t xml:space="preserve">       ģimenes ārsta vārds un uzvārds (ja ārstniecības iestādē kā darba ņēmēji ir vairāki ģimenes ārsti)</w:t>
            </w:r>
            <w:r>
              <w:rPr>
                <w:rFonts w:ascii="Calibri" w:hAnsi="Calibri" w:cs="Calibri"/>
                <w:color w:val="000000"/>
                <w:lang w:eastAsia="lv-LV"/>
              </w:rPr>
              <w:t xml:space="preserve"> </w:t>
            </w:r>
          </w:p>
        </w:tc>
      </w:tr>
      <w:tr w:rsidR="00677D51" w14:paraId="255B94CE" w14:textId="77777777" w:rsidTr="00113AFD">
        <w:trPr>
          <w:trHeight w:val="371"/>
        </w:trPr>
        <w:tc>
          <w:tcPr>
            <w:tcW w:w="753" w:type="dxa"/>
            <w:tcBorders>
              <w:top w:val="single" w:sz="4" w:space="0" w:color="auto"/>
              <w:left w:val="single" w:sz="4" w:space="0" w:color="auto"/>
              <w:bottom w:val="single" w:sz="4" w:space="0" w:color="auto"/>
              <w:right w:val="single" w:sz="4" w:space="0" w:color="auto"/>
            </w:tcBorders>
            <w:vAlign w:val="center"/>
            <w:hideMark/>
          </w:tcPr>
          <w:p w14:paraId="329ACE54" w14:textId="38506661" w:rsidR="00677D51" w:rsidRDefault="00245740">
            <w:pPr>
              <w:rPr>
                <w:rFonts w:ascii="Times New Roman" w:hAnsi="Times New Roman" w:cs="Times New Roman"/>
                <w:sz w:val="20"/>
                <w:szCs w:val="20"/>
                <w:lang w:eastAsia="en-GB"/>
              </w:rPr>
            </w:pPr>
            <w:r>
              <w:rPr>
                <w:sz w:val="20"/>
                <w:szCs w:val="20"/>
              </w:rPr>
              <w:t>3</w:t>
            </w:r>
            <w:r w:rsidR="00677D51">
              <w:rPr>
                <w:sz w:val="20"/>
                <w:szCs w:val="20"/>
              </w:rPr>
              <w:t>.2.1.</w:t>
            </w:r>
          </w:p>
        </w:tc>
        <w:tc>
          <w:tcPr>
            <w:tcW w:w="1417" w:type="dxa"/>
            <w:tcBorders>
              <w:top w:val="nil"/>
              <w:left w:val="nil"/>
              <w:bottom w:val="single" w:sz="4" w:space="0" w:color="auto"/>
              <w:right w:val="single" w:sz="4" w:space="0" w:color="auto"/>
            </w:tcBorders>
            <w:vAlign w:val="center"/>
            <w:hideMark/>
          </w:tcPr>
          <w:p w14:paraId="77EA4561" w14:textId="0D2D0433" w:rsidR="00677D51" w:rsidRDefault="00B859CA" w:rsidP="00B859CA">
            <w:pPr>
              <w:spacing w:after="0" w:line="240" w:lineRule="auto"/>
              <w:rPr>
                <w:sz w:val="20"/>
                <w:szCs w:val="20"/>
                <w:lang w:eastAsia="lv-LV"/>
              </w:rPr>
            </w:pPr>
            <w:r>
              <w:rPr>
                <w:sz w:val="20"/>
                <w:szCs w:val="20"/>
                <w:lang w:eastAsia="lv-LV"/>
              </w:rPr>
              <w:t>Ģimenes ā</w:t>
            </w:r>
            <w:r w:rsidR="00677D51">
              <w:rPr>
                <w:sz w:val="20"/>
                <w:szCs w:val="20"/>
                <w:lang w:eastAsia="lv-LV"/>
              </w:rPr>
              <w:t xml:space="preserve">rsta pacientu </w:t>
            </w:r>
          </w:p>
          <w:p w14:paraId="71748469" w14:textId="77777777" w:rsidR="00677D51" w:rsidRDefault="00677D51" w:rsidP="00B859CA">
            <w:pPr>
              <w:spacing w:after="0" w:line="240" w:lineRule="auto"/>
              <w:rPr>
                <w:sz w:val="20"/>
                <w:szCs w:val="20"/>
                <w:lang w:eastAsia="lv-LV"/>
              </w:rPr>
            </w:pPr>
            <w:r>
              <w:rPr>
                <w:sz w:val="20"/>
                <w:szCs w:val="20"/>
                <w:lang w:eastAsia="lv-LV"/>
              </w:rPr>
              <w:t>pieņemšanas laiks</w:t>
            </w:r>
          </w:p>
        </w:tc>
        <w:tc>
          <w:tcPr>
            <w:tcW w:w="993" w:type="dxa"/>
            <w:tcBorders>
              <w:top w:val="single" w:sz="4" w:space="0" w:color="auto"/>
              <w:left w:val="nil"/>
              <w:bottom w:val="single" w:sz="4" w:space="0" w:color="auto"/>
              <w:right w:val="single" w:sz="4" w:space="0" w:color="auto"/>
            </w:tcBorders>
            <w:noWrap/>
            <w:vAlign w:val="bottom"/>
            <w:hideMark/>
          </w:tcPr>
          <w:p w14:paraId="1E0898D2" w14:textId="77777777" w:rsidR="00677D51" w:rsidRDefault="00677D51">
            <w:pPr>
              <w:rPr>
                <w:color w:val="000000"/>
                <w:sz w:val="20"/>
                <w:szCs w:val="20"/>
                <w:lang w:eastAsia="lv-LV"/>
              </w:rPr>
            </w:pPr>
            <w:r>
              <w:rPr>
                <w:color w:val="000000"/>
                <w:sz w:val="20"/>
                <w:szCs w:val="20"/>
                <w:lang w:eastAsia="lv-LV"/>
              </w:rPr>
              <w:t> </w:t>
            </w:r>
          </w:p>
        </w:tc>
        <w:tc>
          <w:tcPr>
            <w:tcW w:w="850" w:type="dxa"/>
            <w:tcBorders>
              <w:top w:val="nil"/>
              <w:left w:val="nil"/>
              <w:bottom w:val="single" w:sz="4" w:space="0" w:color="auto"/>
              <w:right w:val="single" w:sz="4" w:space="0" w:color="auto"/>
            </w:tcBorders>
            <w:noWrap/>
            <w:vAlign w:val="bottom"/>
            <w:hideMark/>
          </w:tcPr>
          <w:p w14:paraId="4ADB80B0" w14:textId="77777777" w:rsidR="00677D51" w:rsidRDefault="00677D51">
            <w:pPr>
              <w:rPr>
                <w:rFonts w:ascii="Calibri" w:hAnsi="Calibri" w:cs="Calibri"/>
                <w:color w:val="000000"/>
                <w:lang w:eastAsia="lv-LV"/>
              </w:rPr>
            </w:pPr>
            <w:r>
              <w:rPr>
                <w:rFonts w:ascii="Calibri" w:hAnsi="Calibri" w:cs="Calibri"/>
                <w:color w:val="000000"/>
                <w:lang w:eastAsia="lv-LV"/>
              </w:rPr>
              <w:t> </w:t>
            </w:r>
          </w:p>
        </w:tc>
        <w:tc>
          <w:tcPr>
            <w:tcW w:w="851" w:type="dxa"/>
            <w:tcBorders>
              <w:top w:val="nil"/>
              <w:left w:val="nil"/>
              <w:bottom w:val="single" w:sz="4" w:space="0" w:color="auto"/>
              <w:right w:val="single" w:sz="4" w:space="0" w:color="auto"/>
            </w:tcBorders>
            <w:noWrap/>
            <w:vAlign w:val="bottom"/>
            <w:hideMark/>
          </w:tcPr>
          <w:p w14:paraId="61E4B5F4" w14:textId="77777777" w:rsidR="00677D51" w:rsidRDefault="00677D51">
            <w:pPr>
              <w:rPr>
                <w:rFonts w:ascii="Calibri" w:hAnsi="Calibri" w:cs="Calibri"/>
                <w:color w:val="000000"/>
                <w:lang w:eastAsia="lv-LV"/>
              </w:rPr>
            </w:pPr>
            <w:r>
              <w:rPr>
                <w:rFonts w:ascii="Calibri" w:hAnsi="Calibri" w:cs="Calibri"/>
                <w:color w:val="000000"/>
                <w:lang w:eastAsia="lv-LV"/>
              </w:rPr>
              <w:t> </w:t>
            </w:r>
          </w:p>
        </w:tc>
        <w:tc>
          <w:tcPr>
            <w:tcW w:w="850" w:type="dxa"/>
            <w:tcBorders>
              <w:top w:val="nil"/>
              <w:left w:val="nil"/>
              <w:bottom w:val="single" w:sz="4" w:space="0" w:color="auto"/>
              <w:right w:val="single" w:sz="4" w:space="0" w:color="auto"/>
            </w:tcBorders>
            <w:noWrap/>
            <w:vAlign w:val="bottom"/>
            <w:hideMark/>
          </w:tcPr>
          <w:p w14:paraId="1E253F90" w14:textId="77777777" w:rsidR="00677D51" w:rsidRDefault="00677D51">
            <w:pPr>
              <w:rPr>
                <w:rFonts w:ascii="Calibri" w:hAnsi="Calibri" w:cs="Calibri"/>
                <w:color w:val="000000"/>
                <w:lang w:eastAsia="lv-LV"/>
              </w:rPr>
            </w:pPr>
            <w:r>
              <w:rPr>
                <w:rFonts w:ascii="Calibri" w:hAnsi="Calibri" w:cs="Calibri"/>
                <w:color w:val="000000"/>
                <w:lang w:eastAsia="lv-LV"/>
              </w:rPr>
              <w:t> </w:t>
            </w:r>
          </w:p>
        </w:tc>
        <w:tc>
          <w:tcPr>
            <w:tcW w:w="851" w:type="dxa"/>
            <w:tcBorders>
              <w:top w:val="nil"/>
              <w:left w:val="nil"/>
              <w:bottom w:val="single" w:sz="4" w:space="0" w:color="auto"/>
              <w:right w:val="single" w:sz="4" w:space="0" w:color="auto"/>
            </w:tcBorders>
            <w:noWrap/>
            <w:vAlign w:val="bottom"/>
            <w:hideMark/>
          </w:tcPr>
          <w:p w14:paraId="16043CB3" w14:textId="77777777" w:rsidR="00677D51" w:rsidRDefault="00677D51">
            <w:pPr>
              <w:rPr>
                <w:rFonts w:ascii="Calibri" w:hAnsi="Calibri" w:cs="Calibri"/>
                <w:color w:val="000000"/>
                <w:lang w:eastAsia="lv-LV"/>
              </w:rPr>
            </w:pPr>
            <w:r>
              <w:rPr>
                <w:rFonts w:ascii="Calibri" w:hAnsi="Calibri" w:cs="Calibri"/>
                <w:color w:val="000000"/>
                <w:lang w:eastAsia="lv-LV"/>
              </w:rPr>
              <w:t> </w:t>
            </w:r>
          </w:p>
        </w:tc>
        <w:tc>
          <w:tcPr>
            <w:tcW w:w="850" w:type="dxa"/>
            <w:tcBorders>
              <w:top w:val="nil"/>
              <w:left w:val="nil"/>
              <w:bottom w:val="single" w:sz="4" w:space="0" w:color="auto"/>
              <w:right w:val="single" w:sz="4" w:space="0" w:color="auto"/>
            </w:tcBorders>
            <w:noWrap/>
            <w:vAlign w:val="bottom"/>
            <w:hideMark/>
          </w:tcPr>
          <w:p w14:paraId="3B995A25" w14:textId="77777777" w:rsidR="00677D51" w:rsidRDefault="00677D51">
            <w:pPr>
              <w:rPr>
                <w:rFonts w:ascii="Calibri" w:hAnsi="Calibri" w:cs="Calibri"/>
                <w:color w:val="000000"/>
                <w:lang w:eastAsia="lv-LV"/>
              </w:rPr>
            </w:pPr>
            <w:r>
              <w:rPr>
                <w:rFonts w:ascii="Calibri" w:hAnsi="Calibri" w:cs="Calibri"/>
                <w:color w:val="000000"/>
                <w:lang w:eastAsia="lv-LV"/>
              </w:rPr>
              <w:t> </w:t>
            </w:r>
          </w:p>
        </w:tc>
        <w:tc>
          <w:tcPr>
            <w:tcW w:w="851" w:type="dxa"/>
            <w:tcBorders>
              <w:top w:val="nil"/>
              <w:left w:val="nil"/>
              <w:bottom w:val="single" w:sz="4" w:space="0" w:color="auto"/>
              <w:right w:val="single" w:sz="4" w:space="0" w:color="auto"/>
            </w:tcBorders>
            <w:noWrap/>
            <w:vAlign w:val="bottom"/>
            <w:hideMark/>
          </w:tcPr>
          <w:p w14:paraId="05242359" w14:textId="77777777" w:rsidR="00677D51" w:rsidRDefault="00677D51">
            <w:pPr>
              <w:rPr>
                <w:rFonts w:ascii="Calibri" w:hAnsi="Calibri" w:cs="Calibri"/>
                <w:color w:val="000000"/>
                <w:lang w:eastAsia="lv-LV"/>
              </w:rPr>
            </w:pPr>
            <w:r>
              <w:rPr>
                <w:rFonts w:ascii="Calibri" w:hAnsi="Calibri" w:cs="Calibri"/>
                <w:color w:val="000000"/>
                <w:lang w:eastAsia="lv-LV"/>
              </w:rPr>
              <w:t> </w:t>
            </w:r>
          </w:p>
        </w:tc>
        <w:tc>
          <w:tcPr>
            <w:tcW w:w="1137" w:type="dxa"/>
            <w:tcBorders>
              <w:top w:val="nil"/>
              <w:left w:val="nil"/>
              <w:bottom w:val="single" w:sz="4" w:space="0" w:color="auto"/>
              <w:right w:val="single" w:sz="4" w:space="0" w:color="auto"/>
            </w:tcBorders>
            <w:noWrap/>
            <w:vAlign w:val="bottom"/>
            <w:hideMark/>
          </w:tcPr>
          <w:p w14:paraId="566CC201" w14:textId="77777777" w:rsidR="00677D51" w:rsidRDefault="00677D51">
            <w:pPr>
              <w:rPr>
                <w:rFonts w:ascii="Calibri" w:hAnsi="Calibri" w:cs="Calibri"/>
                <w:color w:val="000000"/>
                <w:lang w:eastAsia="lv-LV"/>
              </w:rPr>
            </w:pPr>
            <w:r>
              <w:rPr>
                <w:rFonts w:ascii="Calibri" w:hAnsi="Calibri" w:cs="Calibri"/>
                <w:color w:val="000000"/>
                <w:lang w:eastAsia="lv-LV"/>
              </w:rPr>
              <w:t> </w:t>
            </w:r>
          </w:p>
        </w:tc>
      </w:tr>
      <w:tr w:rsidR="00677D51" w14:paraId="6F8A9C7E" w14:textId="77777777" w:rsidTr="00113AFD">
        <w:trPr>
          <w:trHeight w:val="638"/>
        </w:trPr>
        <w:tc>
          <w:tcPr>
            <w:tcW w:w="753" w:type="dxa"/>
            <w:tcBorders>
              <w:top w:val="single" w:sz="4" w:space="0" w:color="auto"/>
              <w:left w:val="single" w:sz="4" w:space="0" w:color="auto"/>
              <w:bottom w:val="single" w:sz="4" w:space="0" w:color="auto"/>
              <w:right w:val="single" w:sz="4" w:space="0" w:color="auto"/>
            </w:tcBorders>
            <w:vAlign w:val="center"/>
            <w:hideMark/>
          </w:tcPr>
          <w:p w14:paraId="456860A7" w14:textId="7F745C18" w:rsidR="00677D51" w:rsidRDefault="00245740">
            <w:pPr>
              <w:rPr>
                <w:rFonts w:ascii="Times New Roman" w:hAnsi="Times New Roman" w:cs="Times New Roman"/>
                <w:bCs/>
                <w:sz w:val="20"/>
                <w:szCs w:val="20"/>
                <w:lang w:eastAsia="lv-LV"/>
              </w:rPr>
            </w:pPr>
            <w:r>
              <w:rPr>
                <w:bCs/>
                <w:sz w:val="20"/>
                <w:szCs w:val="20"/>
                <w:lang w:eastAsia="lv-LV"/>
              </w:rPr>
              <w:t>3</w:t>
            </w:r>
            <w:r w:rsidR="00677D51">
              <w:rPr>
                <w:bCs/>
                <w:sz w:val="20"/>
                <w:szCs w:val="20"/>
                <w:lang w:eastAsia="lv-LV"/>
              </w:rPr>
              <w:t>.2.2.</w:t>
            </w:r>
          </w:p>
        </w:tc>
        <w:tc>
          <w:tcPr>
            <w:tcW w:w="1417" w:type="dxa"/>
            <w:tcBorders>
              <w:top w:val="single" w:sz="4" w:space="0" w:color="auto"/>
              <w:left w:val="nil"/>
              <w:bottom w:val="single" w:sz="4" w:space="0" w:color="auto"/>
              <w:right w:val="single" w:sz="4" w:space="0" w:color="auto"/>
            </w:tcBorders>
            <w:vAlign w:val="center"/>
            <w:hideMark/>
          </w:tcPr>
          <w:p w14:paraId="5050BAE3" w14:textId="77777777" w:rsidR="00677D51" w:rsidRDefault="00677D51">
            <w:pPr>
              <w:rPr>
                <w:sz w:val="20"/>
                <w:szCs w:val="20"/>
                <w:lang w:eastAsia="lv-LV"/>
              </w:rPr>
            </w:pPr>
            <w:r>
              <w:rPr>
                <w:sz w:val="20"/>
                <w:szCs w:val="20"/>
                <w:lang w:eastAsia="lv-LV"/>
              </w:rPr>
              <w:t xml:space="preserve">Māsas patstāvīgais pacientu pieņemšanas laiks, </w:t>
            </w:r>
            <w:r>
              <w:rPr>
                <w:i/>
                <w:sz w:val="20"/>
                <w:szCs w:val="20"/>
                <w:lang w:eastAsia="lv-LV"/>
              </w:rPr>
              <w:t>ja tiek finansēta otrā prakses māsa</w:t>
            </w:r>
            <w:r>
              <w:rPr>
                <w:sz w:val="20"/>
                <w:szCs w:val="20"/>
                <w:lang w:eastAsia="lv-LV"/>
              </w:rPr>
              <w:t xml:space="preserve"> </w:t>
            </w:r>
          </w:p>
        </w:tc>
        <w:tc>
          <w:tcPr>
            <w:tcW w:w="993" w:type="dxa"/>
            <w:tcBorders>
              <w:top w:val="single" w:sz="4" w:space="0" w:color="auto"/>
              <w:left w:val="nil"/>
              <w:bottom w:val="single" w:sz="4" w:space="0" w:color="auto"/>
              <w:right w:val="single" w:sz="4" w:space="0" w:color="auto"/>
            </w:tcBorders>
            <w:noWrap/>
            <w:vAlign w:val="bottom"/>
          </w:tcPr>
          <w:p w14:paraId="441E7699" w14:textId="77777777" w:rsidR="00677D51" w:rsidRDefault="00677D51">
            <w:pPr>
              <w:rPr>
                <w:color w:val="000000"/>
                <w:sz w:val="20"/>
                <w:szCs w:val="20"/>
                <w:lang w:eastAsia="lv-LV"/>
              </w:rPr>
            </w:pPr>
          </w:p>
        </w:tc>
        <w:tc>
          <w:tcPr>
            <w:tcW w:w="850" w:type="dxa"/>
            <w:tcBorders>
              <w:top w:val="single" w:sz="4" w:space="0" w:color="auto"/>
              <w:left w:val="nil"/>
              <w:bottom w:val="single" w:sz="4" w:space="0" w:color="auto"/>
              <w:right w:val="single" w:sz="4" w:space="0" w:color="auto"/>
            </w:tcBorders>
            <w:noWrap/>
            <w:vAlign w:val="bottom"/>
          </w:tcPr>
          <w:p w14:paraId="5FB8A725" w14:textId="77777777" w:rsidR="00677D51" w:rsidRDefault="00677D51">
            <w:pPr>
              <w:rPr>
                <w:rFonts w:ascii="Calibri" w:hAnsi="Calibri" w:cs="Calibri"/>
                <w:color w:val="000000"/>
                <w:lang w:eastAsia="lv-LV"/>
              </w:rPr>
            </w:pPr>
          </w:p>
        </w:tc>
        <w:tc>
          <w:tcPr>
            <w:tcW w:w="851" w:type="dxa"/>
            <w:tcBorders>
              <w:top w:val="single" w:sz="4" w:space="0" w:color="auto"/>
              <w:left w:val="nil"/>
              <w:bottom w:val="single" w:sz="4" w:space="0" w:color="auto"/>
              <w:right w:val="single" w:sz="4" w:space="0" w:color="auto"/>
            </w:tcBorders>
            <w:noWrap/>
            <w:vAlign w:val="bottom"/>
          </w:tcPr>
          <w:p w14:paraId="49F10EEE" w14:textId="77777777" w:rsidR="00677D51" w:rsidRDefault="00677D51">
            <w:pPr>
              <w:rPr>
                <w:rFonts w:ascii="Calibri" w:hAnsi="Calibri" w:cs="Calibri"/>
                <w:color w:val="000000"/>
                <w:lang w:eastAsia="lv-LV"/>
              </w:rPr>
            </w:pPr>
          </w:p>
        </w:tc>
        <w:tc>
          <w:tcPr>
            <w:tcW w:w="850" w:type="dxa"/>
            <w:tcBorders>
              <w:top w:val="single" w:sz="4" w:space="0" w:color="auto"/>
              <w:left w:val="nil"/>
              <w:bottom w:val="single" w:sz="4" w:space="0" w:color="auto"/>
              <w:right w:val="single" w:sz="4" w:space="0" w:color="auto"/>
            </w:tcBorders>
            <w:noWrap/>
            <w:vAlign w:val="bottom"/>
          </w:tcPr>
          <w:p w14:paraId="3FD6AE28" w14:textId="77777777" w:rsidR="00677D51" w:rsidRDefault="00677D51">
            <w:pPr>
              <w:rPr>
                <w:rFonts w:ascii="Calibri" w:hAnsi="Calibri" w:cs="Calibri"/>
                <w:color w:val="000000"/>
                <w:lang w:eastAsia="lv-LV"/>
              </w:rPr>
            </w:pPr>
          </w:p>
        </w:tc>
        <w:tc>
          <w:tcPr>
            <w:tcW w:w="851" w:type="dxa"/>
            <w:tcBorders>
              <w:top w:val="single" w:sz="4" w:space="0" w:color="auto"/>
              <w:left w:val="nil"/>
              <w:bottom w:val="single" w:sz="4" w:space="0" w:color="auto"/>
              <w:right w:val="single" w:sz="4" w:space="0" w:color="auto"/>
            </w:tcBorders>
            <w:noWrap/>
            <w:vAlign w:val="bottom"/>
          </w:tcPr>
          <w:p w14:paraId="29E40B60" w14:textId="77777777" w:rsidR="00677D51" w:rsidRDefault="00677D51">
            <w:pPr>
              <w:rPr>
                <w:rFonts w:ascii="Calibri" w:hAnsi="Calibri" w:cs="Calibri"/>
                <w:color w:val="000000"/>
                <w:lang w:eastAsia="lv-LV"/>
              </w:rPr>
            </w:pPr>
          </w:p>
        </w:tc>
        <w:tc>
          <w:tcPr>
            <w:tcW w:w="850" w:type="dxa"/>
            <w:tcBorders>
              <w:top w:val="single" w:sz="4" w:space="0" w:color="auto"/>
              <w:left w:val="nil"/>
              <w:bottom w:val="single" w:sz="4" w:space="0" w:color="auto"/>
              <w:right w:val="single" w:sz="4" w:space="0" w:color="auto"/>
            </w:tcBorders>
            <w:noWrap/>
            <w:vAlign w:val="bottom"/>
          </w:tcPr>
          <w:p w14:paraId="2C95295C" w14:textId="77777777" w:rsidR="00677D51" w:rsidRDefault="00677D51">
            <w:pPr>
              <w:rPr>
                <w:rFonts w:ascii="Calibri" w:hAnsi="Calibri" w:cs="Calibri"/>
                <w:color w:val="000000"/>
                <w:lang w:eastAsia="lv-LV"/>
              </w:rPr>
            </w:pPr>
          </w:p>
        </w:tc>
        <w:tc>
          <w:tcPr>
            <w:tcW w:w="851" w:type="dxa"/>
            <w:tcBorders>
              <w:top w:val="single" w:sz="4" w:space="0" w:color="auto"/>
              <w:left w:val="nil"/>
              <w:bottom w:val="single" w:sz="4" w:space="0" w:color="auto"/>
              <w:right w:val="single" w:sz="4" w:space="0" w:color="auto"/>
            </w:tcBorders>
            <w:noWrap/>
            <w:vAlign w:val="bottom"/>
          </w:tcPr>
          <w:p w14:paraId="71606CD6" w14:textId="77777777" w:rsidR="00677D51" w:rsidRDefault="00677D51">
            <w:pPr>
              <w:rPr>
                <w:rFonts w:ascii="Calibri" w:hAnsi="Calibri" w:cs="Calibri"/>
                <w:color w:val="000000"/>
                <w:lang w:eastAsia="lv-LV"/>
              </w:rPr>
            </w:pPr>
          </w:p>
        </w:tc>
        <w:tc>
          <w:tcPr>
            <w:tcW w:w="1137" w:type="dxa"/>
            <w:tcBorders>
              <w:top w:val="single" w:sz="4" w:space="0" w:color="auto"/>
              <w:left w:val="nil"/>
              <w:bottom w:val="single" w:sz="4" w:space="0" w:color="auto"/>
              <w:right w:val="single" w:sz="4" w:space="0" w:color="auto"/>
            </w:tcBorders>
            <w:noWrap/>
            <w:vAlign w:val="bottom"/>
          </w:tcPr>
          <w:p w14:paraId="1B3C3359" w14:textId="77777777" w:rsidR="00677D51" w:rsidRDefault="00677D51">
            <w:pPr>
              <w:rPr>
                <w:rFonts w:ascii="Calibri" w:hAnsi="Calibri" w:cs="Calibri"/>
                <w:color w:val="000000"/>
                <w:lang w:eastAsia="lv-LV"/>
              </w:rPr>
            </w:pPr>
          </w:p>
        </w:tc>
      </w:tr>
      <w:tr w:rsidR="00677D51" w14:paraId="5CFDAE8F" w14:textId="77777777" w:rsidTr="00113AFD">
        <w:trPr>
          <w:trHeight w:val="218"/>
        </w:trPr>
        <w:tc>
          <w:tcPr>
            <w:tcW w:w="753" w:type="dxa"/>
            <w:tcBorders>
              <w:top w:val="single" w:sz="4" w:space="0" w:color="auto"/>
              <w:left w:val="single" w:sz="4" w:space="0" w:color="auto"/>
              <w:bottom w:val="single" w:sz="4" w:space="0" w:color="auto"/>
              <w:right w:val="single" w:sz="4" w:space="0" w:color="auto"/>
            </w:tcBorders>
            <w:vAlign w:val="center"/>
            <w:hideMark/>
          </w:tcPr>
          <w:p w14:paraId="33A292B3" w14:textId="2DFE0226" w:rsidR="00677D51" w:rsidRDefault="00245740">
            <w:pPr>
              <w:rPr>
                <w:rFonts w:ascii="Times New Roman" w:hAnsi="Times New Roman" w:cs="Times New Roman"/>
                <w:bCs/>
                <w:sz w:val="20"/>
                <w:szCs w:val="20"/>
                <w:lang w:eastAsia="lv-LV"/>
              </w:rPr>
            </w:pPr>
            <w:r>
              <w:rPr>
                <w:bCs/>
                <w:sz w:val="20"/>
                <w:szCs w:val="20"/>
                <w:lang w:eastAsia="lv-LV"/>
              </w:rPr>
              <w:lastRenderedPageBreak/>
              <w:t>3</w:t>
            </w:r>
            <w:r w:rsidR="00677D51">
              <w:rPr>
                <w:bCs/>
                <w:sz w:val="20"/>
                <w:szCs w:val="20"/>
                <w:lang w:eastAsia="lv-LV"/>
              </w:rPr>
              <w:t>.2.3.</w:t>
            </w:r>
          </w:p>
        </w:tc>
        <w:tc>
          <w:tcPr>
            <w:tcW w:w="1417" w:type="dxa"/>
            <w:tcBorders>
              <w:top w:val="single" w:sz="4" w:space="0" w:color="auto"/>
              <w:left w:val="nil"/>
              <w:bottom w:val="single" w:sz="4" w:space="0" w:color="auto"/>
              <w:right w:val="single" w:sz="4" w:space="0" w:color="auto"/>
            </w:tcBorders>
            <w:vAlign w:val="center"/>
            <w:hideMark/>
          </w:tcPr>
          <w:p w14:paraId="7EE2997E" w14:textId="77777777" w:rsidR="00677D51" w:rsidRDefault="00677D51">
            <w:pPr>
              <w:rPr>
                <w:sz w:val="20"/>
                <w:szCs w:val="20"/>
                <w:lang w:eastAsia="lv-LV"/>
              </w:rPr>
            </w:pPr>
            <w:r>
              <w:rPr>
                <w:sz w:val="20"/>
                <w:szCs w:val="20"/>
                <w:lang w:eastAsia="lv-LV"/>
              </w:rPr>
              <w:t xml:space="preserve">Prakses darba laiks </w:t>
            </w:r>
            <w:r>
              <w:rPr>
                <w:i/>
                <w:sz w:val="20"/>
                <w:szCs w:val="20"/>
                <w:lang w:eastAsia="lv-LV"/>
              </w:rPr>
              <w:t xml:space="preserve">tikai </w:t>
            </w:r>
            <w:proofErr w:type="spellStart"/>
            <w:r>
              <w:rPr>
                <w:i/>
                <w:sz w:val="20"/>
                <w:szCs w:val="20"/>
                <w:lang w:eastAsia="lv-LV"/>
              </w:rPr>
              <w:t>pamatprakses</w:t>
            </w:r>
            <w:proofErr w:type="spellEnd"/>
            <w:r>
              <w:rPr>
                <w:i/>
                <w:sz w:val="20"/>
                <w:szCs w:val="20"/>
                <w:lang w:eastAsia="lv-LV"/>
              </w:rPr>
              <w:t xml:space="preserve"> vietā</w:t>
            </w:r>
          </w:p>
        </w:tc>
        <w:tc>
          <w:tcPr>
            <w:tcW w:w="993" w:type="dxa"/>
            <w:tcBorders>
              <w:top w:val="single" w:sz="4" w:space="0" w:color="auto"/>
              <w:left w:val="nil"/>
              <w:bottom w:val="single" w:sz="4" w:space="0" w:color="auto"/>
              <w:right w:val="single" w:sz="4" w:space="0" w:color="auto"/>
            </w:tcBorders>
            <w:noWrap/>
            <w:vAlign w:val="bottom"/>
          </w:tcPr>
          <w:p w14:paraId="56276704" w14:textId="77777777" w:rsidR="00677D51" w:rsidRDefault="00677D51">
            <w:pPr>
              <w:rPr>
                <w:color w:val="000000"/>
                <w:sz w:val="20"/>
                <w:szCs w:val="20"/>
                <w:lang w:eastAsia="lv-LV"/>
              </w:rPr>
            </w:pPr>
          </w:p>
        </w:tc>
        <w:tc>
          <w:tcPr>
            <w:tcW w:w="850" w:type="dxa"/>
            <w:tcBorders>
              <w:top w:val="single" w:sz="4" w:space="0" w:color="auto"/>
              <w:left w:val="nil"/>
              <w:bottom w:val="single" w:sz="4" w:space="0" w:color="auto"/>
              <w:right w:val="single" w:sz="4" w:space="0" w:color="auto"/>
            </w:tcBorders>
            <w:noWrap/>
            <w:vAlign w:val="bottom"/>
          </w:tcPr>
          <w:p w14:paraId="40A7E230" w14:textId="77777777" w:rsidR="00677D51" w:rsidRDefault="00677D51">
            <w:pPr>
              <w:rPr>
                <w:rFonts w:ascii="Calibri" w:hAnsi="Calibri" w:cs="Calibri"/>
                <w:color w:val="000000"/>
                <w:lang w:eastAsia="lv-LV"/>
              </w:rPr>
            </w:pPr>
          </w:p>
        </w:tc>
        <w:tc>
          <w:tcPr>
            <w:tcW w:w="851" w:type="dxa"/>
            <w:tcBorders>
              <w:top w:val="single" w:sz="4" w:space="0" w:color="auto"/>
              <w:left w:val="nil"/>
              <w:bottom w:val="single" w:sz="4" w:space="0" w:color="auto"/>
              <w:right w:val="single" w:sz="4" w:space="0" w:color="auto"/>
            </w:tcBorders>
            <w:noWrap/>
            <w:vAlign w:val="bottom"/>
          </w:tcPr>
          <w:p w14:paraId="039D2E32" w14:textId="77777777" w:rsidR="00677D51" w:rsidRDefault="00677D51">
            <w:pPr>
              <w:rPr>
                <w:rFonts w:ascii="Calibri" w:hAnsi="Calibri" w:cs="Calibri"/>
                <w:color w:val="000000"/>
                <w:lang w:eastAsia="lv-LV"/>
              </w:rPr>
            </w:pPr>
          </w:p>
        </w:tc>
        <w:tc>
          <w:tcPr>
            <w:tcW w:w="850" w:type="dxa"/>
            <w:tcBorders>
              <w:top w:val="single" w:sz="4" w:space="0" w:color="auto"/>
              <w:left w:val="nil"/>
              <w:bottom w:val="single" w:sz="4" w:space="0" w:color="auto"/>
              <w:right w:val="single" w:sz="4" w:space="0" w:color="auto"/>
            </w:tcBorders>
            <w:noWrap/>
            <w:vAlign w:val="bottom"/>
          </w:tcPr>
          <w:p w14:paraId="4001F713" w14:textId="77777777" w:rsidR="00677D51" w:rsidRDefault="00677D51">
            <w:pPr>
              <w:rPr>
                <w:rFonts w:ascii="Calibri" w:hAnsi="Calibri" w:cs="Calibri"/>
                <w:color w:val="000000"/>
                <w:lang w:eastAsia="lv-LV"/>
              </w:rPr>
            </w:pPr>
          </w:p>
        </w:tc>
        <w:tc>
          <w:tcPr>
            <w:tcW w:w="851" w:type="dxa"/>
            <w:tcBorders>
              <w:top w:val="single" w:sz="4" w:space="0" w:color="auto"/>
              <w:left w:val="nil"/>
              <w:bottom w:val="single" w:sz="4" w:space="0" w:color="auto"/>
              <w:right w:val="single" w:sz="4" w:space="0" w:color="auto"/>
            </w:tcBorders>
            <w:noWrap/>
            <w:vAlign w:val="bottom"/>
          </w:tcPr>
          <w:p w14:paraId="2670759C" w14:textId="77777777" w:rsidR="00677D51" w:rsidRDefault="00677D51">
            <w:pPr>
              <w:rPr>
                <w:rFonts w:ascii="Calibri" w:hAnsi="Calibri" w:cs="Calibri"/>
                <w:color w:val="000000"/>
                <w:lang w:eastAsia="lv-LV"/>
              </w:rPr>
            </w:pPr>
          </w:p>
        </w:tc>
        <w:tc>
          <w:tcPr>
            <w:tcW w:w="850" w:type="dxa"/>
            <w:tcBorders>
              <w:top w:val="single" w:sz="4" w:space="0" w:color="auto"/>
              <w:left w:val="nil"/>
              <w:bottom w:val="single" w:sz="4" w:space="0" w:color="auto"/>
              <w:right w:val="single" w:sz="4" w:space="0" w:color="auto"/>
            </w:tcBorders>
            <w:noWrap/>
            <w:vAlign w:val="bottom"/>
          </w:tcPr>
          <w:p w14:paraId="435CB61E" w14:textId="77777777" w:rsidR="00677D51" w:rsidRDefault="00677D51">
            <w:pPr>
              <w:rPr>
                <w:rFonts w:ascii="Calibri" w:hAnsi="Calibri" w:cs="Calibri"/>
                <w:color w:val="000000"/>
                <w:lang w:eastAsia="lv-LV"/>
              </w:rPr>
            </w:pPr>
          </w:p>
        </w:tc>
        <w:tc>
          <w:tcPr>
            <w:tcW w:w="851" w:type="dxa"/>
            <w:tcBorders>
              <w:top w:val="single" w:sz="4" w:space="0" w:color="auto"/>
              <w:left w:val="nil"/>
              <w:bottom w:val="single" w:sz="4" w:space="0" w:color="auto"/>
              <w:right w:val="single" w:sz="4" w:space="0" w:color="auto"/>
            </w:tcBorders>
            <w:noWrap/>
            <w:vAlign w:val="bottom"/>
          </w:tcPr>
          <w:p w14:paraId="56C36B92" w14:textId="77777777" w:rsidR="00677D51" w:rsidRDefault="00677D51">
            <w:pPr>
              <w:rPr>
                <w:rFonts w:ascii="Calibri" w:hAnsi="Calibri" w:cs="Calibri"/>
                <w:color w:val="000000"/>
                <w:lang w:eastAsia="lv-LV"/>
              </w:rPr>
            </w:pPr>
          </w:p>
        </w:tc>
        <w:tc>
          <w:tcPr>
            <w:tcW w:w="1137" w:type="dxa"/>
            <w:tcBorders>
              <w:top w:val="single" w:sz="4" w:space="0" w:color="auto"/>
              <w:left w:val="nil"/>
              <w:bottom w:val="single" w:sz="4" w:space="0" w:color="auto"/>
              <w:right w:val="single" w:sz="4" w:space="0" w:color="auto"/>
            </w:tcBorders>
            <w:noWrap/>
            <w:vAlign w:val="bottom"/>
          </w:tcPr>
          <w:p w14:paraId="2202B59B" w14:textId="77777777" w:rsidR="00677D51" w:rsidRDefault="00677D51">
            <w:pPr>
              <w:rPr>
                <w:rFonts w:ascii="Calibri" w:hAnsi="Calibri" w:cs="Calibri"/>
                <w:color w:val="000000"/>
                <w:lang w:eastAsia="lv-LV"/>
              </w:rPr>
            </w:pPr>
          </w:p>
        </w:tc>
      </w:tr>
      <w:bookmarkEnd w:id="7"/>
      <w:tr w:rsidR="00B72878" w14:paraId="6006005E" w14:textId="77777777" w:rsidTr="00113AFD">
        <w:trPr>
          <w:trHeight w:val="694"/>
        </w:trPr>
        <w:tc>
          <w:tcPr>
            <w:tcW w:w="9400" w:type="dxa"/>
            <w:gridSpan w:val="10"/>
            <w:tcBorders>
              <w:top w:val="single" w:sz="4" w:space="0" w:color="auto"/>
              <w:left w:val="single" w:sz="4" w:space="0" w:color="auto"/>
              <w:bottom w:val="single" w:sz="4" w:space="0" w:color="auto"/>
              <w:right w:val="single" w:sz="4" w:space="0" w:color="auto"/>
            </w:tcBorders>
            <w:vAlign w:val="center"/>
            <w:hideMark/>
          </w:tcPr>
          <w:p w14:paraId="02F08409" w14:textId="48E249C2" w:rsidR="00B72878" w:rsidRDefault="00245740" w:rsidP="006604E5">
            <w:pPr>
              <w:rPr>
                <w:rFonts w:ascii="Calibri" w:hAnsi="Calibri" w:cs="Calibri"/>
                <w:color w:val="000000"/>
                <w:lang w:eastAsia="lv-LV"/>
              </w:rPr>
            </w:pPr>
            <w:r>
              <w:rPr>
                <w:b/>
                <w:bCs/>
                <w:sz w:val="20"/>
                <w:szCs w:val="20"/>
                <w:lang w:eastAsia="lv-LV"/>
              </w:rPr>
              <w:t>3</w:t>
            </w:r>
            <w:r w:rsidR="00B72878">
              <w:rPr>
                <w:b/>
                <w:bCs/>
                <w:sz w:val="20"/>
                <w:szCs w:val="20"/>
                <w:lang w:eastAsia="lv-LV"/>
              </w:rPr>
              <w:t>.</w:t>
            </w:r>
            <w:r w:rsidR="004706AE">
              <w:rPr>
                <w:b/>
                <w:bCs/>
                <w:sz w:val="20"/>
                <w:szCs w:val="20"/>
                <w:lang w:eastAsia="lv-LV"/>
              </w:rPr>
              <w:t>3</w:t>
            </w:r>
            <w:r w:rsidR="00B72878">
              <w:rPr>
                <w:b/>
                <w:bCs/>
                <w:sz w:val="20"/>
                <w:szCs w:val="20"/>
                <w:lang w:eastAsia="lv-LV"/>
              </w:rPr>
              <w:t xml:space="preserve">.        </w:t>
            </w:r>
            <w:r w:rsidR="006604E5">
              <w:rPr>
                <w:b/>
                <w:bCs/>
                <w:sz w:val="20"/>
                <w:szCs w:val="20"/>
                <w:lang w:eastAsia="lv-LV"/>
              </w:rPr>
              <w:t>S</w:t>
            </w:r>
            <w:r w:rsidR="00B72878">
              <w:rPr>
                <w:b/>
                <w:bCs/>
                <w:sz w:val="20"/>
                <w:szCs w:val="20"/>
                <w:lang w:eastAsia="lv-LV"/>
              </w:rPr>
              <w:t xml:space="preserve">peciālista vārds un uzvārds (ja </w:t>
            </w:r>
            <w:r w:rsidR="006604E5">
              <w:rPr>
                <w:b/>
                <w:bCs/>
                <w:sz w:val="20"/>
                <w:szCs w:val="20"/>
                <w:lang w:eastAsia="lv-LV"/>
              </w:rPr>
              <w:t>speciālistam ir vairākas prakses vietas, kurās tiek nodrošināti pakalpojumi šī līguma ietvaros, tad par katru prakses vietu informāciju aizpilda atsevišķa</w:t>
            </w:r>
            <w:r w:rsidR="00B72878">
              <w:rPr>
                <w:b/>
                <w:bCs/>
                <w:sz w:val="20"/>
                <w:szCs w:val="20"/>
                <w:lang w:eastAsia="lv-LV"/>
              </w:rPr>
              <w:t>)</w:t>
            </w:r>
            <w:r w:rsidR="00B72878">
              <w:rPr>
                <w:rFonts w:ascii="Calibri" w:hAnsi="Calibri" w:cs="Calibri"/>
                <w:color w:val="000000"/>
                <w:lang w:eastAsia="lv-LV"/>
              </w:rPr>
              <w:t xml:space="preserve"> </w:t>
            </w:r>
          </w:p>
        </w:tc>
      </w:tr>
      <w:tr w:rsidR="00B72878" w14:paraId="1BF114A7" w14:textId="77777777" w:rsidTr="00113AFD">
        <w:trPr>
          <w:trHeight w:val="371"/>
        </w:trPr>
        <w:tc>
          <w:tcPr>
            <w:tcW w:w="753" w:type="dxa"/>
            <w:tcBorders>
              <w:top w:val="single" w:sz="4" w:space="0" w:color="auto"/>
              <w:left w:val="single" w:sz="4" w:space="0" w:color="auto"/>
              <w:bottom w:val="single" w:sz="4" w:space="0" w:color="auto"/>
              <w:right w:val="single" w:sz="4" w:space="0" w:color="auto"/>
            </w:tcBorders>
            <w:vAlign w:val="center"/>
            <w:hideMark/>
          </w:tcPr>
          <w:p w14:paraId="614911B5" w14:textId="5BB4F9DC" w:rsidR="00B72878" w:rsidRDefault="00245740" w:rsidP="009F3D31">
            <w:pPr>
              <w:rPr>
                <w:rFonts w:ascii="Times New Roman" w:hAnsi="Times New Roman" w:cs="Times New Roman"/>
                <w:sz w:val="20"/>
                <w:szCs w:val="20"/>
                <w:lang w:eastAsia="en-GB"/>
              </w:rPr>
            </w:pPr>
            <w:r>
              <w:rPr>
                <w:sz w:val="20"/>
                <w:szCs w:val="20"/>
              </w:rPr>
              <w:t>3</w:t>
            </w:r>
            <w:r w:rsidR="00B72878">
              <w:rPr>
                <w:sz w:val="20"/>
                <w:szCs w:val="20"/>
              </w:rPr>
              <w:t>.</w:t>
            </w:r>
            <w:r w:rsidR="004706AE">
              <w:rPr>
                <w:sz w:val="20"/>
                <w:szCs w:val="20"/>
              </w:rPr>
              <w:t>3</w:t>
            </w:r>
            <w:r w:rsidR="00B72878">
              <w:rPr>
                <w:sz w:val="20"/>
                <w:szCs w:val="20"/>
              </w:rPr>
              <w:t>.1.</w:t>
            </w:r>
          </w:p>
        </w:tc>
        <w:tc>
          <w:tcPr>
            <w:tcW w:w="1417" w:type="dxa"/>
            <w:tcBorders>
              <w:top w:val="nil"/>
              <w:left w:val="nil"/>
              <w:bottom w:val="single" w:sz="4" w:space="0" w:color="auto"/>
              <w:right w:val="single" w:sz="4" w:space="0" w:color="auto"/>
            </w:tcBorders>
            <w:vAlign w:val="center"/>
            <w:hideMark/>
          </w:tcPr>
          <w:p w14:paraId="4B392B63" w14:textId="465E9312" w:rsidR="00B72878" w:rsidRDefault="006604E5" w:rsidP="009F3D31">
            <w:pPr>
              <w:spacing w:after="0" w:line="240" w:lineRule="auto"/>
              <w:rPr>
                <w:sz w:val="20"/>
                <w:szCs w:val="20"/>
                <w:lang w:eastAsia="lv-LV"/>
              </w:rPr>
            </w:pPr>
            <w:r>
              <w:rPr>
                <w:sz w:val="20"/>
                <w:szCs w:val="20"/>
                <w:lang w:eastAsia="lv-LV"/>
              </w:rPr>
              <w:t>Speciālista</w:t>
            </w:r>
            <w:r w:rsidR="00B72878">
              <w:rPr>
                <w:sz w:val="20"/>
                <w:szCs w:val="20"/>
                <w:lang w:eastAsia="lv-LV"/>
              </w:rPr>
              <w:t xml:space="preserve"> pacientu </w:t>
            </w:r>
          </w:p>
          <w:p w14:paraId="6B425E9D" w14:textId="77777777" w:rsidR="00B72878" w:rsidRDefault="00B72878" w:rsidP="009F3D31">
            <w:pPr>
              <w:spacing w:after="0" w:line="240" w:lineRule="auto"/>
              <w:rPr>
                <w:sz w:val="20"/>
                <w:szCs w:val="20"/>
                <w:lang w:eastAsia="lv-LV"/>
              </w:rPr>
            </w:pPr>
            <w:r>
              <w:rPr>
                <w:sz w:val="20"/>
                <w:szCs w:val="20"/>
                <w:lang w:eastAsia="lv-LV"/>
              </w:rPr>
              <w:t>pieņemšanas laiks</w:t>
            </w:r>
          </w:p>
        </w:tc>
        <w:tc>
          <w:tcPr>
            <w:tcW w:w="993" w:type="dxa"/>
            <w:tcBorders>
              <w:top w:val="single" w:sz="4" w:space="0" w:color="auto"/>
              <w:left w:val="nil"/>
              <w:bottom w:val="single" w:sz="4" w:space="0" w:color="auto"/>
              <w:right w:val="single" w:sz="4" w:space="0" w:color="auto"/>
            </w:tcBorders>
            <w:noWrap/>
            <w:vAlign w:val="bottom"/>
            <w:hideMark/>
          </w:tcPr>
          <w:p w14:paraId="6C348B38" w14:textId="77777777" w:rsidR="00B72878" w:rsidRDefault="00B72878" w:rsidP="009F3D31">
            <w:pPr>
              <w:rPr>
                <w:color w:val="000000"/>
                <w:sz w:val="20"/>
                <w:szCs w:val="20"/>
                <w:lang w:eastAsia="lv-LV"/>
              </w:rPr>
            </w:pPr>
            <w:r>
              <w:rPr>
                <w:color w:val="000000"/>
                <w:sz w:val="20"/>
                <w:szCs w:val="20"/>
                <w:lang w:eastAsia="lv-LV"/>
              </w:rPr>
              <w:t> </w:t>
            </w:r>
          </w:p>
        </w:tc>
        <w:tc>
          <w:tcPr>
            <w:tcW w:w="850" w:type="dxa"/>
            <w:tcBorders>
              <w:top w:val="nil"/>
              <w:left w:val="nil"/>
              <w:bottom w:val="single" w:sz="4" w:space="0" w:color="auto"/>
              <w:right w:val="single" w:sz="4" w:space="0" w:color="auto"/>
            </w:tcBorders>
            <w:noWrap/>
            <w:vAlign w:val="bottom"/>
            <w:hideMark/>
          </w:tcPr>
          <w:p w14:paraId="36CDC99F" w14:textId="77777777" w:rsidR="00B72878" w:rsidRDefault="00B72878" w:rsidP="009F3D31">
            <w:pPr>
              <w:rPr>
                <w:rFonts w:ascii="Calibri" w:hAnsi="Calibri" w:cs="Calibri"/>
                <w:color w:val="000000"/>
                <w:lang w:eastAsia="lv-LV"/>
              </w:rPr>
            </w:pPr>
            <w:r>
              <w:rPr>
                <w:rFonts w:ascii="Calibri" w:hAnsi="Calibri" w:cs="Calibri"/>
                <w:color w:val="000000"/>
                <w:lang w:eastAsia="lv-LV"/>
              </w:rPr>
              <w:t> </w:t>
            </w:r>
          </w:p>
        </w:tc>
        <w:tc>
          <w:tcPr>
            <w:tcW w:w="851" w:type="dxa"/>
            <w:tcBorders>
              <w:top w:val="nil"/>
              <w:left w:val="nil"/>
              <w:bottom w:val="single" w:sz="4" w:space="0" w:color="auto"/>
              <w:right w:val="single" w:sz="4" w:space="0" w:color="auto"/>
            </w:tcBorders>
            <w:noWrap/>
            <w:vAlign w:val="bottom"/>
            <w:hideMark/>
          </w:tcPr>
          <w:p w14:paraId="0FBCB05B" w14:textId="77777777" w:rsidR="00B72878" w:rsidRDefault="00B72878" w:rsidP="009F3D31">
            <w:pPr>
              <w:rPr>
                <w:rFonts w:ascii="Calibri" w:hAnsi="Calibri" w:cs="Calibri"/>
                <w:color w:val="000000"/>
                <w:lang w:eastAsia="lv-LV"/>
              </w:rPr>
            </w:pPr>
            <w:r>
              <w:rPr>
                <w:rFonts w:ascii="Calibri" w:hAnsi="Calibri" w:cs="Calibri"/>
                <w:color w:val="000000"/>
                <w:lang w:eastAsia="lv-LV"/>
              </w:rPr>
              <w:t> </w:t>
            </w:r>
          </w:p>
        </w:tc>
        <w:tc>
          <w:tcPr>
            <w:tcW w:w="850" w:type="dxa"/>
            <w:tcBorders>
              <w:top w:val="nil"/>
              <w:left w:val="nil"/>
              <w:bottom w:val="single" w:sz="4" w:space="0" w:color="auto"/>
              <w:right w:val="single" w:sz="4" w:space="0" w:color="auto"/>
            </w:tcBorders>
            <w:noWrap/>
            <w:vAlign w:val="bottom"/>
            <w:hideMark/>
          </w:tcPr>
          <w:p w14:paraId="54C6537F" w14:textId="77777777" w:rsidR="00B72878" w:rsidRDefault="00B72878" w:rsidP="009F3D31">
            <w:pPr>
              <w:rPr>
                <w:rFonts w:ascii="Calibri" w:hAnsi="Calibri" w:cs="Calibri"/>
                <w:color w:val="000000"/>
                <w:lang w:eastAsia="lv-LV"/>
              </w:rPr>
            </w:pPr>
            <w:r>
              <w:rPr>
                <w:rFonts w:ascii="Calibri" w:hAnsi="Calibri" w:cs="Calibri"/>
                <w:color w:val="000000"/>
                <w:lang w:eastAsia="lv-LV"/>
              </w:rPr>
              <w:t> </w:t>
            </w:r>
          </w:p>
        </w:tc>
        <w:tc>
          <w:tcPr>
            <w:tcW w:w="851" w:type="dxa"/>
            <w:tcBorders>
              <w:top w:val="nil"/>
              <w:left w:val="nil"/>
              <w:bottom w:val="single" w:sz="4" w:space="0" w:color="auto"/>
              <w:right w:val="single" w:sz="4" w:space="0" w:color="auto"/>
            </w:tcBorders>
            <w:noWrap/>
            <w:vAlign w:val="bottom"/>
            <w:hideMark/>
          </w:tcPr>
          <w:p w14:paraId="577E1111" w14:textId="77777777" w:rsidR="00B72878" w:rsidRDefault="00B72878" w:rsidP="009F3D31">
            <w:pPr>
              <w:rPr>
                <w:rFonts w:ascii="Calibri" w:hAnsi="Calibri" w:cs="Calibri"/>
                <w:color w:val="000000"/>
                <w:lang w:eastAsia="lv-LV"/>
              </w:rPr>
            </w:pPr>
            <w:r>
              <w:rPr>
                <w:rFonts w:ascii="Calibri" w:hAnsi="Calibri" w:cs="Calibri"/>
                <w:color w:val="000000"/>
                <w:lang w:eastAsia="lv-LV"/>
              </w:rPr>
              <w:t> </w:t>
            </w:r>
          </w:p>
        </w:tc>
        <w:tc>
          <w:tcPr>
            <w:tcW w:w="850" w:type="dxa"/>
            <w:tcBorders>
              <w:top w:val="nil"/>
              <w:left w:val="nil"/>
              <w:bottom w:val="single" w:sz="4" w:space="0" w:color="auto"/>
              <w:right w:val="single" w:sz="4" w:space="0" w:color="auto"/>
            </w:tcBorders>
            <w:noWrap/>
            <w:vAlign w:val="bottom"/>
            <w:hideMark/>
          </w:tcPr>
          <w:p w14:paraId="1A61A287" w14:textId="77777777" w:rsidR="00B72878" w:rsidRDefault="00B72878" w:rsidP="009F3D31">
            <w:pPr>
              <w:rPr>
                <w:rFonts w:ascii="Calibri" w:hAnsi="Calibri" w:cs="Calibri"/>
                <w:color w:val="000000"/>
                <w:lang w:eastAsia="lv-LV"/>
              </w:rPr>
            </w:pPr>
            <w:r>
              <w:rPr>
                <w:rFonts w:ascii="Calibri" w:hAnsi="Calibri" w:cs="Calibri"/>
                <w:color w:val="000000"/>
                <w:lang w:eastAsia="lv-LV"/>
              </w:rPr>
              <w:t> </w:t>
            </w:r>
          </w:p>
        </w:tc>
        <w:tc>
          <w:tcPr>
            <w:tcW w:w="851" w:type="dxa"/>
            <w:tcBorders>
              <w:top w:val="nil"/>
              <w:left w:val="nil"/>
              <w:bottom w:val="single" w:sz="4" w:space="0" w:color="auto"/>
              <w:right w:val="single" w:sz="4" w:space="0" w:color="auto"/>
            </w:tcBorders>
            <w:noWrap/>
            <w:vAlign w:val="bottom"/>
            <w:hideMark/>
          </w:tcPr>
          <w:p w14:paraId="2EA4D75B" w14:textId="77777777" w:rsidR="00B72878" w:rsidRDefault="00B72878" w:rsidP="009F3D31">
            <w:pPr>
              <w:rPr>
                <w:rFonts w:ascii="Calibri" w:hAnsi="Calibri" w:cs="Calibri"/>
                <w:color w:val="000000"/>
                <w:lang w:eastAsia="lv-LV"/>
              </w:rPr>
            </w:pPr>
            <w:r>
              <w:rPr>
                <w:rFonts w:ascii="Calibri" w:hAnsi="Calibri" w:cs="Calibri"/>
                <w:color w:val="000000"/>
                <w:lang w:eastAsia="lv-LV"/>
              </w:rPr>
              <w:t> </w:t>
            </w:r>
          </w:p>
        </w:tc>
        <w:tc>
          <w:tcPr>
            <w:tcW w:w="1137" w:type="dxa"/>
            <w:tcBorders>
              <w:top w:val="nil"/>
              <w:left w:val="nil"/>
              <w:bottom w:val="single" w:sz="4" w:space="0" w:color="auto"/>
              <w:right w:val="single" w:sz="4" w:space="0" w:color="auto"/>
            </w:tcBorders>
            <w:noWrap/>
            <w:vAlign w:val="bottom"/>
            <w:hideMark/>
          </w:tcPr>
          <w:p w14:paraId="04E68E63" w14:textId="77777777" w:rsidR="00B72878" w:rsidRDefault="00B72878" w:rsidP="009F3D31">
            <w:pPr>
              <w:rPr>
                <w:rFonts w:ascii="Calibri" w:hAnsi="Calibri" w:cs="Calibri"/>
                <w:color w:val="000000"/>
                <w:lang w:eastAsia="lv-LV"/>
              </w:rPr>
            </w:pPr>
            <w:r>
              <w:rPr>
                <w:rFonts w:ascii="Calibri" w:hAnsi="Calibri" w:cs="Calibri"/>
                <w:color w:val="000000"/>
                <w:lang w:eastAsia="lv-LV"/>
              </w:rPr>
              <w:t> </w:t>
            </w:r>
          </w:p>
        </w:tc>
      </w:tr>
      <w:tr w:rsidR="00B859CA" w14:paraId="2D30F005" w14:textId="77777777" w:rsidTr="00113AFD">
        <w:trPr>
          <w:trHeight w:val="218"/>
        </w:trPr>
        <w:tc>
          <w:tcPr>
            <w:tcW w:w="9400" w:type="dxa"/>
            <w:gridSpan w:val="10"/>
            <w:tcBorders>
              <w:top w:val="single" w:sz="4" w:space="0" w:color="auto"/>
              <w:left w:val="single" w:sz="4" w:space="0" w:color="auto"/>
              <w:bottom w:val="single" w:sz="4" w:space="0" w:color="auto"/>
              <w:right w:val="single" w:sz="4" w:space="0" w:color="auto"/>
            </w:tcBorders>
            <w:vAlign w:val="center"/>
          </w:tcPr>
          <w:p w14:paraId="0B1E8715" w14:textId="77777777" w:rsidR="00B859CA" w:rsidRDefault="00B859CA" w:rsidP="00B859CA">
            <w:pPr>
              <w:rPr>
                <w:rFonts w:ascii="Calibri" w:hAnsi="Calibri" w:cs="Calibri"/>
                <w:b/>
                <w:color w:val="000000"/>
                <w:sz w:val="20"/>
                <w:szCs w:val="20"/>
                <w:lang w:eastAsia="lv-LV"/>
              </w:rPr>
            </w:pPr>
          </w:p>
        </w:tc>
      </w:tr>
    </w:tbl>
    <w:p w14:paraId="4974BCEB" w14:textId="77777777" w:rsidR="00677D51" w:rsidRDefault="00677D51" w:rsidP="00677D51">
      <w:pPr>
        <w:ind w:left="709"/>
        <w:rPr>
          <w:rFonts w:ascii="Times New Roman" w:hAnsi="Times New Roman" w:cs="Times New Roman"/>
          <w:b/>
          <w:bCs/>
          <w:sz w:val="24"/>
          <w:szCs w:val="24"/>
          <w:lang w:eastAsia="lv-LV"/>
        </w:rPr>
      </w:pPr>
    </w:p>
    <w:p w14:paraId="66E9B4FE" w14:textId="77777777" w:rsidR="00677D51" w:rsidRDefault="00677D51" w:rsidP="00677D51">
      <w:pPr>
        <w:pStyle w:val="ListParagraph"/>
        <w:ind w:left="709"/>
        <w:jc w:val="both"/>
      </w:pPr>
    </w:p>
    <w:p w14:paraId="3D3A1045" w14:textId="3B1E661B" w:rsidR="00677D51" w:rsidRDefault="00B72878" w:rsidP="00B72878">
      <w:pPr>
        <w:pStyle w:val="ListParagraph"/>
        <w:numPr>
          <w:ilvl w:val="0"/>
          <w:numId w:val="6"/>
        </w:numPr>
        <w:jc w:val="both"/>
        <w:rPr>
          <w:b/>
          <w:lang w:eastAsia="en-GB"/>
        </w:rPr>
      </w:pPr>
      <w:r>
        <w:rPr>
          <w:b/>
          <w:lang w:eastAsia="en-GB"/>
        </w:rPr>
        <w:t>Sadarbības ģimenes ārstu savstarpējā aizvietošana</w:t>
      </w:r>
    </w:p>
    <w:tbl>
      <w:tblPr>
        <w:tblStyle w:val="TableGrid"/>
        <w:tblW w:w="0" w:type="auto"/>
        <w:tblInd w:w="0" w:type="dxa"/>
        <w:tblLook w:val="04A0" w:firstRow="1" w:lastRow="0" w:firstColumn="1" w:lastColumn="0" w:noHBand="0" w:noVBand="1"/>
      </w:tblPr>
      <w:tblGrid>
        <w:gridCol w:w="3256"/>
        <w:gridCol w:w="3543"/>
      </w:tblGrid>
      <w:tr w:rsidR="00B72878" w:rsidRPr="00B72878" w14:paraId="5EB1B7AB" w14:textId="77777777" w:rsidTr="00B72878">
        <w:tc>
          <w:tcPr>
            <w:tcW w:w="3256" w:type="dxa"/>
          </w:tcPr>
          <w:p w14:paraId="331F19EC" w14:textId="73BD6EEF" w:rsidR="00B72878" w:rsidRPr="00B72878" w:rsidRDefault="00B72878" w:rsidP="00B72878">
            <w:pPr>
              <w:jc w:val="both"/>
              <w:rPr>
                <w:rFonts w:asciiTheme="minorHAnsi" w:hAnsiTheme="minorHAnsi" w:cstheme="minorHAnsi"/>
                <w:b/>
                <w:lang w:eastAsia="en-GB"/>
              </w:rPr>
            </w:pPr>
            <w:r>
              <w:rPr>
                <w:rFonts w:asciiTheme="minorHAnsi" w:hAnsiTheme="minorHAnsi" w:cstheme="minorHAnsi"/>
                <w:b/>
                <w:lang w:eastAsia="en-GB"/>
              </w:rPr>
              <w:t>Ģimen</w:t>
            </w:r>
            <w:r w:rsidRPr="00B72878">
              <w:rPr>
                <w:rFonts w:asciiTheme="minorHAnsi" w:hAnsiTheme="minorHAnsi" w:cstheme="minorHAnsi"/>
                <w:b/>
                <w:lang w:eastAsia="en-GB"/>
              </w:rPr>
              <w:t>e</w:t>
            </w:r>
            <w:r>
              <w:rPr>
                <w:rFonts w:asciiTheme="minorHAnsi" w:hAnsiTheme="minorHAnsi" w:cstheme="minorHAnsi"/>
                <w:b/>
                <w:lang w:eastAsia="en-GB"/>
              </w:rPr>
              <w:t>s ārsta vārds, uzvārds</w:t>
            </w:r>
          </w:p>
        </w:tc>
        <w:tc>
          <w:tcPr>
            <w:tcW w:w="3543" w:type="dxa"/>
          </w:tcPr>
          <w:p w14:paraId="4B3236D8" w14:textId="31E45FC2" w:rsidR="00B72878" w:rsidRPr="00B72878" w:rsidRDefault="00B72878" w:rsidP="00B72878">
            <w:pPr>
              <w:jc w:val="both"/>
              <w:rPr>
                <w:rFonts w:asciiTheme="minorHAnsi" w:hAnsiTheme="minorHAnsi" w:cstheme="minorHAnsi"/>
                <w:b/>
                <w:lang w:eastAsia="en-GB"/>
              </w:rPr>
            </w:pPr>
            <w:r>
              <w:rPr>
                <w:rFonts w:asciiTheme="minorHAnsi" w:hAnsiTheme="minorHAnsi" w:cstheme="minorHAnsi"/>
                <w:b/>
                <w:lang w:eastAsia="en-GB"/>
              </w:rPr>
              <w:t>Aizvietojošā ģimenes ārsta vārds, uzvārds</w:t>
            </w:r>
          </w:p>
        </w:tc>
      </w:tr>
      <w:tr w:rsidR="00B72878" w:rsidRPr="00B72878" w14:paraId="7C27A380" w14:textId="77777777" w:rsidTr="00B72878">
        <w:tc>
          <w:tcPr>
            <w:tcW w:w="3256" w:type="dxa"/>
          </w:tcPr>
          <w:p w14:paraId="62DFFEB3" w14:textId="77777777" w:rsidR="00B72878" w:rsidRPr="00B72878" w:rsidRDefault="00B72878" w:rsidP="00B72878">
            <w:pPr>
              <w:jc w:val="both"/>
              <w:rPr>
                <w:rFonts w:asciiTheme="minorHAnsi" w:hAnsiTheme="minorHAnsi" w:cstheme="minorHAnsi"/>
                <w:b/>
                <w:lang w:eastAsia="en-GB"/>
              </w:rPr>
            </w:pPr>
          </w:p>
        </w:tc>
        <w:tc>
          <w:tcPr>
            <w:tcW w:w="3543" w:type="dxa"/>
          </w:tcPr>
          <w:p w14:paraId="463B023A" w14:textId="77777777" w:rsidR="00B72878" w:rsidRPr="00B72878" w:rsidRDefault="00B72878" w:rsidP="00B72878">
            <w:pPr>
              <w:jc w:val="both"/>
              <w:rPr>
                <w:rFonts w:asciiTheme="minorHAnsi" w:hAnsiTheme="minorHAnsi" w:cstheme="minorHAnsi"/>
                <w:b/>
                <w:lang w:eastAsia="en-GB"/>
              </w:rPr>
            </w:pPr>
          </w:p>
        </w:tc>
      </w:tr>
      <w:tr w:rsidR="00B72878" w:rsidRPr="00B72878" w14:paraId="299AD699" w14:textId="77777777" w:rsidTr="00B72878">
        <w:tc>
          <w:tcPr>
            <w:tcW w:w="3256" w:type="dxa"/>
          </w:tcPr>
          <w:p w14:paraId="17B85E96" w14:textId="77777777" w:rsidR="00B72878" w:rsidRPr="00B72878" w:rsidRDefault="00B72878" w:rsidP="00B72878">
            <w:pPr>
              <w:jc w:val="both"/>
              <w:rPr>
                <w:rFonts w:asciiTheme="minorHAnsi" w:hAnsiTheme="minorHAnsi" w:cstheme="minorHAnsi"/>
                <w:b/>
                <w:lang w:eastAsia="en-GB"/>
              </w:rPr>
            </w:pPr>
          </w:p>
        </w:tc>
        <w:tc>
          <w:tcPr>
            <w:tcW w:w="3543" w:type="dxa"/>
          </w:tcPr>
          <w:p w14:paraId="1711685A" w14:textId="77777777" w:rsidR="00B72878" w:rsidRPr="00B72878" w:rsidRDefault="00B72878" w:rsidP="00B72878">
            <w:pPr>
              <w:jc w:val="both"/>
              <w:rPr>
                <w:rFonts w:asciiTheme="minorHAnsi" w:hAnsiTheme="minorHAnsi" w:cstheme="minorHAnsi"/>
                <w:b/>
                <w:lang w:eastAsia="en-GB"/>
              </w:rPr>
            </w:pPr>
          </w:p>
        </w:tc>
      </w:tr>
      <w:tr w:rsidR="00B72878" w:rsidRPr="00B72878" w14:paraId="2AB5FC67" w14:textId="77777777" w:rsidTr="00B72878">
        <w:tc>
          <w:tcPr>
            <w:tcW w:w="3256" w:type="dxa"/>
          </w:tcPr>
          <w:p w14:paraId="34277889" w14:textId="77777777" w:rsidR="00B72878" w:rsidRPr="00B72878" w:rsidRDefault="00B72878" w:rsidP="00B72878">
            <w:pPr>
              <w:jc w:val="both"/>
              <w:rPr>
                <w:rFonts w:asciiTheme="minorHAnsi" w:hAnsiTheme="minorHAnsi" w:cstheme="minorHAnsi"/>
                <w:b/>
                <w:lang w:eastAsia="en-GB"/>
              </w:rPr>
            </w:pPr>
          </w:p>
        </w:tc>
        <w:tc>
          <w:tcPr>
            <w:tcW w:w="3543" w:type="dxa"/>
          </w:tcPr>
          <w:p w14:paraId="6947E826" w14:textId="77777777" w:rsidR="00B72878" w:rsidRPr="00B72878" w:rsidRDefault="00B72878" w:rsidP="00B72878">
            <w:pPr>
              <w:jc w:val="both"/>
              <w:rPr>
                <w:rFonts w:asciiTheme="minorHAnsi" w:hAnsiTheme="minorHAnsi" w:cstheme="minorHAnsi"/>
                <w:b/>
                <w:lang w:eastAsia="en-GB"/>
              </w:rPr>
            </w:pPr>
          </w:p>
        </w:tc>
      </w:tr>
      <w:tr w:rsidR="00B72878" w:rsidRPr="00B72878" w14:paraId="5D9938A3" w14:textId="77777777" w:rsidTr="00B72878">
        <w:tc>
          <w:tcPr>
            <w:tcW w:w="3256" w:type="dxa"/>
          </w:tcPr>
          <w:p w14:paraId="22A0D615" w14:textId="77777777" w:rsidR="00B72878" w:rsidRPr="00B72878" w:rsidRDefault="00B72878" w:rsidP="00B72878">
            <w:pPr>
              <w:jc w:val="both"/>
              <w:rPr>
                <w:rFonts w:asciiTheme="minorHAnsi" w:hAnsiTheme="minorHAnsi" w:cstheme="minorHAnsi"/>
                <w:b/>
                <w:lang w:eastAsia="en-GB"/>
              </w:rPr>
            </w:pPr>
          </w:p>
        </w:tc>
        <w:tc>
          <w:tcPr>
            <w:tcW w:w="3543" w:type="dxa"/>
          </w:tcPr>
          <w:p w14:paraId="0F41B53B" w14:textId="77777777" w:rsidR="00B72878" w:rsidRPr="00B72878" w:rsidRDefault="00B72878" w:rsidP="00B72878">
            <w:pPr>
              <w:jc w:val="both"/>
              <w:rPr>
                <w:rFonts w:asciiTheme="minorHAnsi" w:hAnsiTheme="minorHAnsi" w:cstheme="minorHAnsi"/>
                <w:b/>
                <w:lang w:eastAsia="en-GB"/>
              </w:rPr>
            </w:pPr>
          </w:p>
        </w:tc>
      </w:tr>
      <w:tr w:rsidR="00B72878" w:rsidRPr="00B72878" w14:paraId="6D0D6F21" w14:textId="77777777" w:rsidTr="00B72878">
        <w:tc>
          <w:tcPr>
            <w:tcW w:w="3256" w:type="dxa"/>
          </w:tcPr>
          <w:p w14:paraId="5A1EBB13" w14:textId="77777777" w:rsidR="00B72878" w:rsidRPr="00B72878" w:rsidRDefault="00B72878" w:rsidP="00B72878">
            <w:pPr>
              <w:jc w:val="both"/>
              <w:rPr>
                <w:rFonts w:asciiTheme="minorHAnsi" w:hAnsiTheme="minorHAnsi" w:cstheme="minorHAnsi"/>
                <w:b/>
                <w:lang w:eastAsia="en-GB"/>
              </w:rPr>
            </w:pPr>
          </w:p>
        </w:tc>
        <w:tc>
          <w:tcPr>
            <w:tcW w:w="3543" w:type="dxa"/>
          </w:tcPr>
          <w:p w14:paraId="67FBBD63" w14:textId="77777777" w:rsidR="00B72878" w:rsidRPr="00B72878" w:rsidRDefault="00B72878" w:rsidP="00B72878">
            <w:pPr>
              <w:jc w:val="both"/>
              <w:rPr>
                <w:rFonts w:asciiTheme="minorHAnsi" w:hAnsiTheme="minorHAnsi" w:cstheme="minorHAnsi"/>
                <w:b/>
                <w:lang w:eastAsia="en-GB"/>
              </w:rPr>
            </w:pPr>
          </w:p>
        </w:tc>
      </w:tr>
    </w:tbl>
    <w:p w14:paraId="183FE411" w14:textId="77777777" w:rsidR="00B72878" w:rsidRPr="00B72878" w:rsidRDefault="00B72878" w:rsidP="00B72878">
      <w:pPr>
        <w:jc w:val="both"/>
        <w:rPr>
          <w:b/>
          <w:lang w:eastAsia="en-GB"/>
        </w:rPr>
      </w:pPr>
    </w:p>
    <w:p w14:paraId="778EEDCC" w14:textId="77777777" w:rsidR="00677D51" w:rsidRDefault="00677D51" w:rsidP="00677D51">
      <w:pPr>
        <w:tabs>
          <w:tab w:val="num" w:pos="360"/>
          <w:tab w:val="left" w:pos="6545"/>
        </w:tabs>
        <w:ind w:hanging="283"/>
        <w:jc w:val="both"/>
      </w:pPr>
    </w:p>
    <w:p w14:paraId="414596EE" w14:textId="77777777" w:rsidR="00677D51" w:rsidRDefault="00677D51" w:rsidP="00677D51">
      <w:pPr>
        <w:tabs>
          <w:tab w:val="num" w:pos="360"/>
          <w:tab w:val="left" w:pos="6545"/>
        </w:tabs>
        <w:ind w:hanging="283"/>
        <w:jc w:val="both"/>
      </w:pPr>
    </w:p>
    <w:p w14:paraId="190A1531" w14:textId="77777777" w:rsidR="00677D51" w:rsidRPr="00677D51" w:rsidRDefault="00677D51" w:rsidP="00677D51">
      <w:pPr>
        <w:pStyle w:val="ListParagraph"/>
      </w:pPr>
    </w:p>
    <w:sectPr w:rsidR="00677D51" w:rsidRPr="00677D51" w:rsidSect="001153B6">
      <w:headerReference w:type="default" r:id="rId8"/>
      <w:footerReference w:type="default" r:id="rId9"/>
      <w:pgSz w:w="11906" w:h="16838"/>
      <w:pgMar w:top="1418"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3CD4B" w14:textId="77777777" w:rsidR="00F502B8" w:rsidRDefault="00F502B8" w:rsidP="00BD612F">
      <w:pPr>
        <w:spacing w:after="0" w:line="240" w:lineRule="auto"/>
      </w:pPr>
      <w:r>
        <w:separator/>
      </w:r>
    </w:p>
  </w:endnote>
  <w:endnote w:type="continuationSeparator" w:id="0">
    <w:p w14:paraId="524DA7A8" w14:textId="77777777" w:rsidR="00F502B8" w:rsidRDefault="00F502B8" w:rsidP="00BD6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7077" w14:textId="4E43D9B8" w:rsidR="009F3D31" w:rsidRDefault="009F3D31" w:rsidP="00586F36">
    <w:pPr>
      <w:pStyle w:val="Footer"/>
    </w:pPr>
  </w:p>
  <w:p w14:paraId="433F7660" w14:textId="77777777" w:rsidR="009F3D31" w:rsidRDefault="009F3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31743" w14:textId="77777777" w:rsidR="00F502B8" w:rsidRDefault="00F502B8" w:rsidP="00BD612F">
      <w:pPr>
        <w:spacing w:after="0" w:line="240" w:lineRule="auto"/>
      </w:pPr>
      <w:r>
        <w:separator/>
      </w:r>
    </w:p>
  </w:footnote>
  <w:footnote w:type="continuationSeparator" w:id="0">
    <w:p w14:paraId="795EC975" w14:textId="77777777" w:rsidR="00F502B8" w:rsidRDefault="00F502B8" w:rsidP="00BD6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453086"/>
      <w:docPartObj>
        <w:docPartGallery w:val="Page Numbers (Top of Page)"/>
        <w:docPartUnique/>
      </w:docPartObj>
    </w:sdtPr>
    <w:sdtEndPr>
      <w:rPr>
        <w:noProof/>
      </w:rPr>
    </w:sdtEndPr>
    <w:sdtContent>
      <w:p w14:paraId="1C6AA74A" w14:textId="52E584C4" w:rsidR="009F3D31" w:rsidRDefault="009F3D31">
        <w:pPr>
          <w:pStyle w:val="Header"/>
          <w:jc w:val="center"/>
        </w:pPr>
        <w:r>
          <w:fldChar w:fldCharType="begin"/>
        </w:r>
        <w:r>
          <w:instrText xml:space="preserve"> PAGE   \* MERGEFORMAT </w:instrText>
        </w:r>
        <w:r>
          <w:fldChar w:fldCharType="separate"/>
        </w:r>
        <w:r w:rsidR="001856DA">
          <w:rPr>
            <w:noProof/>
          </w:rPr>
          <w:t>9</w:t>
        </w:r>
        <w:r>
          <w:rPr>
            <w:noProof/>
          </w:rPr>
          <w:fldChar w:fldCharType="end"/>
        </w:r>
      </w:p>
    </w:sdtContent>
  </w:sdt>
  <w:p w14:paraId="6AE0F6FA" w14:textId="77777777" w:rsidR="009F3D31" w:rsidRDefault="009F3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0417"/>
    <w:multiLevelType w:val="multilevel"/>
    <w:tmpl w:val="904C54A4"/>
    <w:lvl w:ilvl="0">
      <w:start w:val="1"/>
      <w:numFmt w:val="decimal"/>
      <w:lvlText w:val="%1."/>
      <w:lvlJc w:val="left"/>
      <w:pPr>
        <w:ind w:left="0" w:hanging="360"/>
      </w:pPr>
      <w:rPr>
        <w:rFonts w:hint="default"/>
      </w:rPr>
    </w:lvl>
    <w:lvl w:ilvl="1">
      <w:start w:val="5"/>
      <w:numFmt w:val="decimal"/>
      <w:isLgl/>
      <w:lvlText w:val="%1.%2."/>
      <w:lvlJc w:val="left"/>
      <w:pPr>
        <w:ind w:left="927" w:hanging="360"/>
      </w:pPr>
      <w:rPr>
        <w:rFonts w:hint="default"/>
        <w:b w:val="0"/>
      </w:rPr>
    </w:lvl>
    <w:lvl w:ilvl="2">
      <w:start w:val="1"/>
      <w:numFmt w:val="decimal"/>
      <w:isLgl/>
      <w:lvlText w:val="%1.%2.%3."/>
      <w:lvlJc w:val="left"/>
      <w:pPr>
        <w:ind w:left="2214" w:hanging="720"/>
      </w:pPr>
      <w:rPr>
        <w:rFonts w:hint="default"/>
        <w:b w:val="0"/>
      </w:rPr>
    </w:lvl>
    <w:lvl w:ilvl="3">
      <w:start w:val="1"/>
      <w:numFmt w:val="decimal"/>
      <w:isLgl/>
      <w:lvlText w:val="%1.%2.%3.%4."/>
      <w:lvlJc w:val="left"/>
      <w:pPr>
        <w:ind w:left="3141" w:hanging="720"/>
      </w:pPr>
      <w:rPr>
        <w:rFonts w:hint="default"/>
        <w:b w:val="0"/>
      </w:rPr>
    </w:lvl>
    <w:lvl w:ilvl="4">
      <w:start w:val="1"/>
      <w:numFmt w:val="decimal"/>
      <w:isLgl/>
      <w:lvlText w:val="%1.%2.%3.%4.%5."/>
      <w:lvlJc w:val="left"/>
      <w:pPr>
        <w:ind w:left="4428" w:hanging="1080"/>
      </w:pPr>
      <w:rPr>
        <w:rFonts w:hint="default"/>
        <w:b w:val="0"/>
      </w:rPr>
    </w:lvl>
    <w:lvl w:ilvl="5">
      <w:start w:val="1"/>
      <w:numFmt w:val="decimal"/>
      <w:isLgl/>
      <w:lvlText w:val="%1.%2.%3.%4.%5.%6."/>
      <w:lvlJc w:val="left"/>
      <w:pPr>
        <w:ind w:left="5355" w:hanging="1080"/>
      </w:pPr>
      <w:rPr>
        <w:rFonts w:hint="default"/>
        <w:b w:val="0"/>
      </w:rPr>
    </w:lvl>
    <w:lvl w:ilvl="6">
      <w:start w:val="1"/>
      <w:numFmt w:val="decimal"/>
      <w:isLgl/>
      <w:lvlText w:val="%1.%2.%3.%4.%5.%6.%7."/>
      <w:lvlJc w:val="left"/>
      <w:pPr>
        <w:ind w:left="6642" w:hanging="1440"/>
      </w:pPr>
      <w:rPr>
        <w:rFonts w:hint="default"/>
        <w:b w:val="0"/>
      </w:rPr>
    </w:lvl>
    <w:lvl w:ilvl="7">
      <w:start w:val="1"/>
      <w:numFmt w:val="decimal"/>
      <w:isLgl/>
      <w:lvlText w:val="%1.%2.%3.%4.%5.%6.%7.%8."/>
      <w:lvlJc w:val="left"/>
      <w:pPr>
        <w:ind w:left="7569" w:hanging="1440"/>
      </w:pPr>
      <w:rPr>
        <w:rFonts w:hint="default"/>
        <w:b w:val="0"/>
      </w:rPr>
    </w:lvl>
    <w:lvl w:ilvl="8">
      <w:start w:val="1"/>
      <w:numFmt w:val="decimal"/>
      <w:isLgl/>
      <w:lvlText w:val="%1.%2.%3.%4.%5.%6.%7.%8.%9."/>
      <w:lvlJc w:val="left"/>
      <w:pPr>
        <w:ind w:left="8856" w:hanging="1800"/>
      </w:pPr>
      <w:rPr>
        <w:rFonts w:hint="default"/>
        <w:b w:val="0"/>
      </w:rPr>
    </w:lvl>
  </w:abstractNum>
  <w:abstractNum w:abstractNumId="1" w15:restartNumberingAfterBreak="0">
    <w:nsid w:val="0A5A5A54"/>
    <w:multiLevelType w:val="hybridMultilevel"/>
    <w:tmpl w:val="5CC8D7A2"/>
    <w:lvl w:ilvl="0" w:tplc="FD72812A">
      <w:start w:val="1"/>
      <w:numFmt w:val="decimal"/>
      <w:lvlText w:val="%1."/>
      <w:lvlJc w:val="left"/>
      <w:pPr>
        <w:ind w:left="786"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80D2F9B"/>
    <w:multiLevelType w:val="multilevel"/>
    <w:tmpl w:val="5D46B2E6"/>
    <w:lvl w:ilvl="0">
      <w:start w:val="1"/>
      <w:numFmt w:val="decimal"/>
      <w:lvlText w:val="%1."/>
      <w:lvlJc w:val="left"/>
      <w:pPr>
        <w:ind w:left="420" w:hanging="420"/>
      </w:pPr>
      <w:rPr>
        <w:rFonts w:hint="default"/>
      </w:rPr>
    </w:lvl>
    <w:lvl w:ilvl="1">
      <w:start w:val="1"/>
      <w:numFmt w:val="decimal"/>
      <w:lvlText w:val="%1.%2."/>
      <w:lvlJc w:val="left"/>
      <w:pPr>
        <w:ind w:left="5099" w:hanging="420"/>
      </w:pPr>
      <w:rPr>
        <w:rFonts w:hint="default"/>
        <w:b w:val="0"/>
      </w:rPr>
    </w:lvl>
    <w:lvl w:ilvl="2">
      <w:start w:val="1"/>
      <w:numFmt w:val="decimal"/>
      <w:lvlText w:val="%1.%2.%3."/>
      <w:lvlJc w:val="left"/>
      <w:pPr>
        <w:ind w:left="6107"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425C729F"/>
    <w:multiLevelType w:val="hybridMultilevel"/>
    <w:tmpl w:val="2438D7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BF5336"/>
    <w:multiLevelType w:val="hybridMultilevel"/>
    <w:tmpl w:val="BEDEE2BA"/>
    <w:lvl w:ilvl="0" w:tplc="789201BA">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2BA6A08"/>
    <w:multiLevelType w:val="hybridMultilevel"/>
    <w:tmpl w:val="1C1A6166"/>
    <w:lvl w:ilvl="0" w:tplc="04260005">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2F"/>
    <w:rsid w:val="00012244"/>
    <w:rsid w:val="000262D9"/>
    <w:rsid w:val="000321B9"/>
    <w:rsid w:val="00035350"/>
    <w:rsid w:val="00050822"/>
    <w:rsid w:val="0007151C"/>
    <w:rsid w:val="00077803"/>
    <w:rsid w:val="000A722A"/>
    <w:rsid w:val="000B4740"/>
    <w:rsid w:val="000C0442"/>
    <w:rsid w:val="000C110C"/>
    <w:rsid w:val="000C496B"/>
    <w:rsid w:val="000E0CB8"/>
    <w:rsid w:val="000E59D6"/>
    <w:rsid w:val="00113AFD"/>
    <w:rsid w:val="0011518C"/>
    <w:rsid w:val="001153B6"/>
    <w:rsid w:val="00134A0F"/>
    <w:rsid w:val="001460C9"/>
    <w:rsid w:val="00154B4F"/>
    <w:rsid w:val="00160A29"/>
    <w:rsid w:val="00166EF9"/>
    <w:rsid w:val="0017238C"/>
    <w:rsid w:val="001813AB"/>
    <w:rsid w:val="001856DA"/>
    <w:rsid w:val="00190C5B"/>
    <w:rsid w:val="001C2987"/>
    <w:rsid w:val="001C7933"/>
    <w:rsid w:val="001D2533"/>
    <w:rsid w:val="0020733D"/>
    <w:rsid w:val="00210531"/>
    <w:rsid w:val="00216EAD"/>
    <w:rsid w:val="002203AB"/>
    <w:rsid w:val="00226A58"/>
    <w:rsid w:val="002318B2"/>
    <w:rsid w:val="00245740"/>
    <w:rsid w:val="0027097C"/>
    <w:rsid w:val="00284DEA"/>
    <w:rsid w:val="00292A3D"/>
    <w:rsid w:val="00296980"/>
    <w:rsid w:val="002B5E5F"/>
    <w:rsid w:val="002C493B"/>
    <w:rsid w:val="002D12AD"/>
    <w:rsid w:val="002D5C46"/>
    <w:rsid w:val="002F22A8"/>
    <w:rsid w:val="003546D7"/>
    <w:rsid w:val="00362483"/>
    <w:rsid w:val="003A0406"/>
    <w:rsid w:val="003B672C"/>
    <w:rsid w:val="003C6D34"/>
    <w:rsid w:val="003D3DF7"/>
    <w:rsid w:val="004070C8"/>
    <w:rsid w:val="00435C9E"/>
    <w:rsid w:val="004442B5"/>
    <w:rsid w:val="004551C5"/>
    <w:rsid w:val="004706AE"/>
    <w:rsid w:val="004910AF"/>
    <w:rsid w:val="004C3E12"/>
    <w:rsid w:val="004F0D5E"/>
    <w:rsid w:val="004F413D"/>
    <w:rsid w:val="00503387"/>
    <w:rsid w:val="00521653"/>
    <w:rsid w:val="00532BE4"/>
    <w:rsid w:val="005639FC"/>
    <w:rsid w:val="0057126B"/>
    <w:rsid w:val="00583786"/>
    <w:rsid w:val="00583F0A"/>
    <w:rsid w:val="00586F36"/>
    <w:rsid w:val="00591F23"/>
    <w:rsid w:val="005B2D02"/>
    <w:rsid w:val="005C3CAD"/>
    <w:rsid w:val="005C6DB3"/>
    <w:rsid w:val="005F1B30"/>
    <w:rsid w:val="005F6850"/>
    <w:rsid w:val="00622006"/>
    <w:rsid w:val="006223B4"/>
    <w:rsid w:val="00634EBE"/>
    <w:rsid w:val="00653ED4"/>
    <w:rsid w:val="00655776"/>
    <w:rsid w:val="006604E5"/>
    <w:rsid w:val="006654D8"/>
    <w:rsid w:val="006700E6"/>
    <w:rsid w:val="00677D51"/>
    <w:rsid w:val="006B14CA"/>
    <w:rsid w:val="006B507A"/>
    <w:rsid w:val="006B5CA7"/>
    <w:rsid w:val="006B6783"/>
    <w:rsid w:val="006D0AC3"/>
    <w:rsid w:val="006D1D79"/>
    <w:rsid w:val="006D45DD"/>
    <w:rsid w:val="006F02DA"/>
    <w:rsid w:val="0074213F"/>
    <w:rsid w:val="00744A24"/>
    <w:rsid w:val="00753F38"/>
    <w:rsid w:val="007557B3"/>
    <w:rsid w:val="00776E2B"/>
    <w:rsid w:val="007975C2"/>
    <w:rsid w:val="007B3DD8"/>
    <w:rsid w:val="007C12F5"/>
    <w:rsid w:val="007C181B"/>
    <w:rsid w:val="007E5BDD"/>
    <w:rsid w:val="007F3A64"/>
    <w:rsid w:val="00802131"/>
    <w:rsid w:val="00826775"/>
    <w:rsid w:val="00830469"/>
    <w:rsid w:val="00831C02"/>
    <w:rsid w:val="00844E1D"/>
    <w:rsid w:val="008D22C8"/>
    <w:rsid w:val="0092643E"/>
    <w:rsid w:val="00935F43"/>
    <w:rsid w:val="00992053"/>
    <w:rsid w:val="009962A2"/>
    <w:rsid w:val="0099752E"/>
    <w:rsid w:val="009A4CC0"/>
    <w:rsid w:val="009A4EE5"/>
    <w:rsid w:val="009C3320"/>
    <w:rsid w:val="009D19F1"/>
    <w:rsid w:val="009D48CC"/>
    <w:rsid w:val="009D4BEB"/>
    <w:rsid w:val="009F0D9F"/>
    <w:rsid w:val="009F3D31"/>
    <w:rsid w:val="00A04653"/>
    <w:rsid w:val="00A16BF4"/>
    <w:rsid w:val="00A462ED"/>
    <w:rsid w:val="00A70CEF"/>
    <w:rsid w:val="00A75BEE"/>
    <w:rsid w:val="00A76B10"/>
    <w:rsid w:val="00A830AE"/>
    <w:rsid w:val="00A92F94"/>
    <w:rsid w:val="00AA1A53"/>
    <w:rsid w:val="00AB35BC"/>
    <w:rsid w:val="00AC5E71"/>
    <w:rsid w:val="00AC67EB"/>
    <w:rsid w:val="00AD0195"/>
    <w:rsid w:val="00AD25AA"/>
    <w:rsid w:val="00AE599B"/>
    <w:rsid w:val="00B00574"/>
    <w:rsid w:val="00B00DF2"/>
    <w:rsid w:val="00B0305B"/>
    <w:rsid w:val="00B210D1"/>
    <w:rsid w:val="00B4323A"/>
    <w:rsid w:val="00B57912"/>
    <w:rsid w:val="00B6581A"/>
    <w:rsid w:val="00B72878"/>
    <w:rsid w:val="00B859CA"/>
    <w:rsid w:val="00B9621A"/>
    <w:rsid w:val="00BA1119"/>
    <w:rsid w:val="00BA768C"/>
    <w:rsid w:val="00BB5BCD"/>
    <w:rsid w:val="00BD612F"/>
    <w:rsid w:val="00BD73E5"/>
    <w:rsid w:val="00BF4B9F"/>
    <w:rsid w:val="00C046AC"/>
    <w:rsid w:val="00C0704F"/>
    <w:rsid w:val="00C22443"/>
    <w:rsid w:val="00C234B3"/>
    <w:rsid w:val="00C30F42"/>
    <w:rsid w:val="00C73ECA"/>
    <w:rsid w:val="00C86871"/>
    <w:rsid w:val="00CC2ED2"/>
    <w:rsid w:val="00CC3677"/>
    <w:rsid w:val="00D15D4E"/>
    <w:rsid w:val="00D31F76"/>
    <w:rsid w:val="00D441F6"/>
    <w:rsid w:val="00D47E52"/>
    <w:rsid w:val="00D563B2"/>
    <w:rsid w:val="00D6082D"/>
    <w:rsid w:val="00D6257E"/>
    <w:rsid w:val="00D64B4B"/>
    <w:rsid w:val="00D73798"/>
    <w:rsid w:val="00DA2F27"/>
    <w:rsid w:val="00DC478C"/>
    <w:rsid w:val="00DD438B"/>
    <w:rsid w:val="00DF02DC"/>
    <w:rsid w:val="00E01286"/>
    <w:rsid w:val="00E07113"/>
    <w:rsid w:val="00E14F11"/>
    <w:rsid w:val="00E201E8"/>
    <w:rsid w:val="00E24BFE"/>
    <w:rsid w:val="00E2679D"/>
    <w:rsid w:val="00E469EE"/>
    <w:rsid w:val="00E4755F"/>
    <w:rsid w:val="00E54DBA"/>
    <w:rsid w:val="00E619E8"/>
    <w:rsid w:val="00E623E9"/>
    <w:rsid w:val="00E71EBE"/>
    <w:rsid w:val="00EE2E4C"/>
    <w:rsid w:val="00EE5DB6"/>
    <w:rsid w:val="00F06B74"/>
    <w:rsid w:val="00F13227"/>
    <w:rsid w:val="00F14461"/>
    <w:rsid w:val="00F1497A"/>
    <w:rsid w:val="00F20C93"/>
    <w:rsid w:val="00F3039D"/>
    <w:rsid w:val="00F41AC0"/>
    <w:rsid w:val="00F502B8"/>
    <w:rsid w:val="00F64FC5"/>
    <w:rsid w:val="00F7199A"/>
    <w:rsid w:val="00F753AB"/>
    <w:rsid w:val="00F77B54"/>
    <w:rsid w:val="00FA3539"/>
    <w:rsid w:val="00FC37D4"/>
    <w:rsid w:val="00FD08EC"/>
    <w:rsid w:val="00FD2641"/>
    <w:rsid w:val="00FE219A"/>
    <w:rsid w:val="00FE714B"/>
    <w:rsid w:val="00FF59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F34F"/>
  <w15:chartTrackingRefBased/>
  <w15:docId w15:val="{15B3BC18-A154-4893-828D-80C1BA25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D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612F"/>
  </w:style>
  <w:style w:type="paragraph" w:styleId="Footer">
    <w:name w:val="footer"/>
    <w:basedOn w:val="Normal"/>
    <w:link w:val="FooterChar"/>
    <w:uiPriority w:val="99"/>
    <w:unhideWhenUsed/>
    <w:rsid w:val="00BD61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612F"/>
  </w:style>
  <w:style w:type="paragraph" w:styleId="ListParagraph">
    <w:name w:val="List Paragraph"/>
    <w:basedOn w:val="Normal"/>
    <w:uiPriority w:val="34"/>
    <w:qFormat/>
    <w:rsid w:val="00A75BEE"/>
    <w:pPr>
      <w:ind w:left="720"/>
      <w:contextualSpacing/>
    </w:pPr>
  </w:style>
  <w:style w:type="character" w:styleId="CommentReference">
    <w:name w:val="annotation reference"/>
    <w:basedOn w:val="DefaultParagraphFont"/>
    <w:uiPriority w:val="99"/>
    <w:semiHidden/>
    <w:unhideWhenUsed/>
    <w:rsid w:val="00292A3D"/>
    <w:rPr>
      <w:sz w:val="16"/>
      <w:szCs w:val="16"/>
    </w:rPr>
  </w:style>
  <w:style w:type="paragraph" w:styleId="CommentText">
    <w:name w:val="annotation text"/>
    <w:basedOn w:val="Normal"/>
    <w:link w:val="CommentTextChar"/>
    <w:uiPriority w:val="99"/>
    <w:unhideWhenUsed/>
    <w:rsid w:val="00292A3D"/>
    <w:pPr>
      <w:spacing w:line="240" w:lineRule="auto"/>
    </w:pPr>
    <w:rPr>
      <w:sz w:val="20"/>
      <w:szCs w:val="20"/>
    </w:rPr>
  </w:style>
  <w:style w:type="character" w:customStyle="1" w:styleId="CommentTextChar">
    <w:name w:val="Comment Text Char"/>
    <w:basedOn w:val="DefaultParagraphFont"/>
    <w:link w:val="CommentText"/>
    <w:uiPriority w:val="99"/>
    <w:rsid w:val="00292A3D"/>
    <w:rPr>
      <w:sz w:val="20"/>
      <w:szCs w:val="20"/>
    </w:rPr>
  </w:style>
  <w:style w:type="paragraph" w:styleId="CommentSubject">
    <w:name w:val="annotation subject"/>
    <w:basedOn w:val="CommentText"/>
    <w:next w:val="CommentText"/>
    <w:link w:val="CommentSubjectChar"/>
    <w:uiPriority w:val="99"/>
    <w:semiHidden/>
    <w:unhideWhenUsed/>
    <w:rsid w:val="00292A3D"/>
    <w:rPr>
      <w:b/>
      <w:bCs/>
    </w:rPr>
  </w:style>
  <w:style w:type="character" w:customStyle="1" w:styleId="CommentSubjectChar">
    <w:name w:val="Comment Subject Char"/>
    <w:basedOn w:val="CommentTextChar"/>
    <w:link w:val="CommentSubject"/>
    <w:uiPriority w:val="99"/>
    <w:semiHidden/>
    <w:rsid w:val="00292A3D"/>
    <w:rPr>
      <w:b/>
      <w:bCs/>
      <w:sz w:val="20"/>
      <w:szCs w:val="20"/>
    </w:rPr>
  </w:style>
  <w:style w:type="paragraph" w:styleId="BalloonText">
    <w:name w:val="Balloon Text"/>
    <w:basedOn w:val="Normal"/>
    <w:link w:val="BalloonTextChar"/>
    <w:uiPriority w:val="99"/>
    <w:semiHidden/>
    <w:unhideWhenUsed/>
    <w:rsid w:val="00292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A3D"/>
    <w:rPr>
      <w:rFonts w:ascii="Segoe UI" w:hAnsi="Segoe UI" w:cs="Segoe UI"/>
      <w:sz w:val="18"/>
      <w:szCs w:val="18"/>
    </w:rPr>
  </w:style>
  <w:style w:type="paragraph" w:styleId="Revision">
    <w:name w:val="Revision"/>
    <w:hidden/>
    <w:uiPriority w:val="99"/>
    <w:semiHidden/>
    <w:rsid w:val="006223B4"/>
    <w:pPr>
      <w:spacing w:after="0" w:line="240" w:lineRule="auto"/>
    </w:pPr>
  </w:style>
  <w:style w:type="character" w:customStyle="1" w:styleId="Heading1Char">
    <w:name w:val="Heading 1 Char"/>
    <w:basedOn w:val="DefaultParagraphFont"/>
    <w:link w:val="Heading1"/>
    <w:uiPriority w:val="9"/>
    <w:rsid w:val="00677D51"/>
    <w:rPr>
      <w:rFonts w:asciiTheme="majorHAnsi" w:eastAsiaTheme="majorEastAsia" w:hAnsiTheme="majorHAnsi" w:cstheme="majorBidi"/>
      <w:color w:val="2E74B5" w:themeColor="accent1" w:themeShade="BF"/>
      <w:sz w:val="32"/>
      <w:szCs w:val="32"/>
    </w:rPr>
  </w:style>
  <w:style w:type="character" w:styleId="Hyperlink">
    <w:name w:val="Hyperlink"/>
    <w:uiPriority w:val="99"/>
    <w:semiHidden/>
    <w:unhideWhenUsed/>
    <w:rsid w:val="00677D51"/>
    <w:rPr>
      <w:color w:val="0000FF"/>
      <w:u w:val="single"/>
    </w:rPr>
  </w:style>
  <w:style w:type="table" w:styleId="TableGrid">
    <w:name w:val="Table Grid"/>
    <w:basedOn w:val="TableNormal"/>
    <w:rsid w:val="00677D51"/>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5485">
      <w:bodyDiv w:val="1"/>
      <w:marLeft w:val="0"/>
      <w:marRight w:val="0"/>
      <w:marTop w:val="0"/>
      <w:marBottom w:val="0"/>
      <w:divBdr>
        <w:top w:val="none" w:sz="0" w:space="0" w:color="auto"/>
        <w:left w:val="none" w:sz="0" w:space="0" w:color="auto"/>
        <w:bottom w:val="none" w:sz="0" w:space="0" w:color="auto"/>
        <w:right w:val="none" w:sz="0" w:space="0" w:color="auto"/>
      </w:divBdr>
    </w:div>
    <w:div w:id="911157506">
      <w:bodyDiv w:val="1"/>
      <w:marLeft w:val="0"/>
      <w:marRight w:val="0"/>
      <w:marTop w:val="0"/>
      <w:marBottom w:val="0"/>
      <w:divBdr>
        <w:top w:val="none" w:sz="0" w:space="0" w:color="auto"/>
        <w:left w:val="none" w:sz="0" w:space="0" w:color="auto"/>
        <w:bottom w:val="none" w:sz="0" w:space="0" w:color="auto"/>
        <w:right w:val="none" w:sz="0" w:space="0" w:color="auto"/>
      </w:divBdr>
    </w:div>
    <w:div w:id="918749894">
      <w:bodyDiv w:val="1"/>
      <w:marLeft w:val="0"/>
      <w:marRight w:val="0"/>
      <w:marTop w:val="0"/>
      <w:marBottom w:val="0"/>
      <w:divBdr>
        <w:top w:val="none" w:sz="0" w:space="0" w:color="auto"/>
        <w:left w:val="none" w:sz="0" w:space="0" w:color="auto"/>
        <w:bottom w:val="none" w:sz="0" w:space="0" w:color="auto"/>
        <w:right w:val="none" w:sz="0" w:space="0" w:color="auto"/>
      </w:divBdr>
    </w:div>
    <w:div w:id="1149859022">
      <w:bodyDiv w:val="1"/>
      <w:marLeft w:val="0"/>
      <w:marRight w:val="0"/>
      <w:marTop w:val="0"/>
      <w:marBottom w:val="0"/>
      <w:divBdr>
        <w:top w:val="none" w:sz="0" w:space="0" w:color="auto"/>
        <w:left w:val="none" w:sz="0" w:space="0" w:color="auto"/>
        <w:bottom w:val="none" w:sz="0" w:space="0" w:color="auto"/>
        <w:right w:val="none" w:sz="0" w:space="0" w:color="auto"/>
      </w:divBdr>
    </w:div>
    <w:div w:id="1476411476">
      <w:bodyDiv w:val="1"/>
      <w:marLeft w:val="0"/>
      <w:marRight w:val="0"/>
      <w:marTop w:val="0"/>
      <w:marBottom w:val="0"/>
      <w:divBdr>
        <w:top w:val="none" w:sz="0" w:space="0" w:color="auto"/>
        <w:left w:val="none" w:sz="0" w:space="0" w:color="auto"/>
        <w:bottom w:val="none" w:sz="0" w:space="0" w:color="auto"/>
        <w:right w:val="none" w:sz="0" w:space="0" w:color="auto"/>
      </w:divBdr>
      <w:divsChild>
        <w:div w:id="1369141275">
          <w:marLeft w:val="0"/>
          <w:marRight w:val="0"/>
          <w:marTop w:val="0"/>
          <w:marBottom w:val="0"/>
          <w:divBdr>
            <w:top w:val="none" w:sz="0" w:space="0" w:color="auto"/>
            <w:left w:val="none" w:sz="0" w:space="0" w:color="auto"/>
            <w:bottom w:val="none" w:sz="0" w:space="0" w:color="auto"/>
            <w:right w:val="none" w:sz="0" w:space="0" w:color="auto"/>
          </w:divBdr>
          <w:divsChild>
            <w:div w:id="1761561470">
              <w:marLeft w:val="0"/>
              <w:marRight w:val="0"/>
              <w:marTop w:val="0"/>
              <w:marBottom w:val="0"/>
              <w:divBdr>
                <w:top w:val="none" w:sz="0" w:space="0" w:color="auto"/>
                <w:left w:val="none" w:sz="0" w:space="0" w:color="auto"/>
                <w:bottom w:val="none" w:sz="0" w:space="0" w:color="auto"/>
                <w:right w:val="none" w:sz="0" w:space="0" w:color="auto"/>
              </w:divBdr>
              <w:divsChild>
                <w:div w:id="1766264362">
                  <w:marLeft w:val="0"/>
                  <w:marRight w:val="0"/>
                  <w:marTop w:val="0"/>
                  <w:marBottom w:val="0"/>
                  <w:divBdr>
                    <w:top w:val="none" w:sz="0" w:space="0" w:color="auto"/>
                    <w:left w:val="none" w:sz="0" w:space="0" w:color="auto"/>
                    <w:bottom w:val="none" w:sz="0" w:space="0" w:color="auto"/>
                    <w:right w:val="none" w:sz="0" w:space="0" w:color="auto"/>
                  </w:divBdr>
                  <w:divsChild>
                    <w:div w:id="1697727352">
                      <w:marLeft w:val="0"/>
                      <w:marRight w:val="0"/>
                      <w:marTop w:val="0"/>
                      <w:marBottom w:val="0"/>
                      <w:divBdr>
                        <w:top w:val="none" w:sz="0" w:space="0" w:color="auto"/>
                        <w:left w:val="none" w:sz="0" w:space="0" w:color="auto"/>
                        <w:bottom w:val="none" w:sz="0" w:space="0" w:color="auto"/>
                        <w:right w:val="none" w:sz="0" w:space="0" w:color="auto"/>
                      </w:divBdr>
                      <w:divsChild>
                        <w:div w:id="1879733236">
                          <w:marLeft w:val="0"/>
                          <w:marRight w:val="0"/>
                          <w:marTop w:val="0"/>
                          <w:marBottom w:val="0"/>
                          <w:divBdr>
                            <w:top w:val="none" w:sz="0" w:space="0" w:color="auto"/>
                            <w:left w:val="none" w:sz="0" w:space="0" w:color="auto"/>
                            <w:bottom w:val="none" w:sz="0" w:space="0" w:color="auto"/>
                            <w:right w:val="none" w:sz="0" w:space="0" w:color="auto"/>
                          </w:divBdr>
                          <w:divsChild>
                            <w:div w:id="207913274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6C37D-10AC-4619-8EDD-3D358427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11023</Words>
  <Characters>6284</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Vegnere</dc:creator>
  <cp:keywords/>
  <dc:description/>
  <cp:lastModifiedBy>Karina Visikovska</cp:lastModifiedBy>
  <cp:revision>7</cp:revision>
  <cp:lastPrinted>2018-10-18T12:29:00Z</cp:lastPrinted>
  <dcterms:created xsi:type="dcterms:W3CDTF">2020-01-15T08:33:00Z</dcterms:created>
  <dcterms:modified xsi:type="dcterms:W3CDTF">2020-05-20T12:50:00Z</dcterms:modified>
</cp:coreProperties>
</file>