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387A6D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387A6D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387A6D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A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Publisko iepirkumu likuma 8.</w:t>
      </w:r>
      <w:r w:rsidRPr="00387A6D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707497" w:rsidRPr="00387A6D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387A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panta iepirkums</w:t>
      </w:r>
    </w:p>
    <w:p w:rsidR="005A5E27" w:rsidRPr="00387A6D" w:rsidRDefault="00A50F87" w:rsidP="005A5E27">
      <w:pPr>
        <w:spacing w:after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95331E"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Ekspertu pakalpojumu sniegšana projektu iesniegumu izvērtēšanai (biznesa plānu izvērtēšana</w:t>
      </w:r>
      <w:r w:rsidR="00707497"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5A5E27"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” </w:t>
      </w:r>
    </w:p>
    <w:p w:rsidR="00A50F87" w:rsidRPr="00387A6D" w:rsidRDefault="005A5E2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387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F87" w:rsidRPr="00387A6D">
        <w:rPr>
          <w:rFonts w:ascii="Times New Roman" w:hAnsi="Times New Roman" w:cs="Times New Roman"/>
          <w:bCs/>
          <w:sz w:val="24"/>
          <w:szCs w:val="24"/>
        </w:rPr>
        <w:t>(</w:t>
      </w:r>
      <w:r w:rsidR="00420E80" w:rsidRPr="00387A6D">
        <w:rPr>
          <w:rFonts w:ascii="Times New Roman" w:hAnsi="Times New Roman" w:cs="Times New Roman"/>
          <w:bCs/>
          <w:sz w:val="24"/>
          <w:szCs w:val="24"/>
        </w:rPr>
        <w:t>id.</w:t>
      </w:r>
      <w:r w:rsidR="00707497" w:rsidRPr="00387A6D">
        <w:rPr>
          <w:rFonts w:ascii="Times New Roman" w:hAnsi="Times New Roman" w:cs="Times New Roman"/>
          <w:bCs/>
          <w:sz w:val="24"/>
          <w:szCs w:val="24"/>
        </w:rPr>
        <w:t>N</w:t>
      </w:r>
      <w:r w:rsidR="00420E80" w:rsidRPr="00387A6D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95331E" w:rsidRPr="00387A6D">
        <w:rPr>
          <w:rFonts w:ascii="Times New Roman" w:hAnsi="Times New Roman" w:cs="Times New Roman"/>
          <w:bCs/>
          <w:sz w:val="24"/>
          <w:szCs w:val="24"/>
        </w:rPr>
        <w:t xml:space="preserve">CFLA </w:t>
      </w:r>
      <w:r w:rsidR="00707497" w:rsidRPr="00387A6D">
        <w:rPr>
          <w:rFonts w:ascii="Times New Roman" w:hAnsi="Times New Roman" w:cs="Times New Roman"/>
          <w:bCs/>
          <w:sz w:val="24"/>
          <w:szCs w:val="24"/>
        </w:rPr>
        <w:t>2016</w:t>
      </w:r>
      <w:r w:rsidR="0095331E" w:rsidRPr="00387A6D">
        <w:rPr>
          <w:rFonts w:ascii="Times New Roman" w:hAnsi="Times New Roman" w:cs="Times New Roman"/>
          <w:bCs/>
          <w:sz w:val="24"/>
          <w:szCs w:val="24"/>
        </w:rPr>
        <w:t>/11</w:t>
      </w:r>
      <w:r w:rsidR="006E0EB7" w:rsidRPr="00387A6D">
        <w:rPr>
          <w:rFonts w:ascii="Times New Roman" w:hAnsi="Times New Roman" w:cs="Times New Roman"/>
          <w:bCs/>
          <w:sz w:val="24"/>
          <w:szCs w:val="24"/>
        </w:rPr>
        <w:t>-PAK</w:t>
      </w:r>
      <w:r w:rsidR="00A50F87" w:rsidRPr="00387A6D">
        <w:rPr>
          <w:rFonts w:ascii="Times New Roman" w:hAnsi="Times New Roman" w:cs="Times New Roman"/>
          <w:bCs/>
          <w:sz w:val="24"/>
          <w:szCs w:val="24"/>
        </w:rPr>
        <w:t>)</w:t>
      </w:r>
    </w:p>
    <w:p w:rsidR="00783B9A" w:rsidRPr="00387A6D" w:rsidRDefault="00783B9A" w:rsidP="00A50F87">
      <w:pPr>
        <w:rPr>
          <w:rFonts w:ascii="Times New Roman" w:hAnsi="Times New Roman" w:cs="Times New Roman"/>
        </w:rPr>
      </w:pPr>
    </w:p>
    <w:p w:rsidR="00A50F87" w:rsidRPr="00387A6D" w:rsidRDefault="0095331E" w:rsidP="00A50F87">
      <w:pPr>
        <w:rPr>
          <w:rFonts w:ascii="Times New Roman" w:hAnsi="Times New Roman" w:cs="Times New Roman"/>
          <w:sz w:val="24"/>
          <w:szCs w:val="24"/>
        </w:rPr>
      </w:pPr>
      <w:r w:rsidRPr="00387A6D">
        <w:rPr>
          <w:rFonts w:ascii="Times New Roman" w:hAnsi="Times New Roman" w:cs="Times New Roman"/>
          <w:sz w:val="24"/>
          <w:szCs w:val="24"/>
        </w:rPr>
        <w:t>30</w:t>
      </w:r>
      <w:r w:rsidR="006E0EB7" w:rsidRPr="00387A6D">
        <w:rPr>
          <w:rFonts w:ascii="Times New Roman" w:hAnsi="Times New Roman" w:cs="Times New Roman"/>
          <w:sz w:val="24"/>
          <w:szCs w:val="24"/>
        </w:rPr>
        <w:t>.</w:t>
      </w:r>
      <w:r w:rsidRPr="00387A6D">
        <w:rPr>
          <w:rFonts w:ascii="Times New Roman" w:hAnsi="Times New Roman" w:cs="Times New Roman"/>
          <w:sz w:val="24"/>
          <w:szCs w:val="24"/>
        </w:rPr>
        <w:t>05</w:t>
      </w:r>
      <w:r w:rsidR="006E0EB7" w:rsidRPr="00387A6D">
        <w:rPr>
          <w:rFonts w:ascii="Times New Roman" w:hAnsi="Times New Roman" w:cs="Times New Roman"/>
          <w:sz w:val="24"/>
          <w:szCs w:val="24"/>
        </w:rPr>
        <w:t>.</w:t>
      </w:r>
      <w:r w:rsidR="00A50F87" w:rsidRPr="00387A6D">
        <w:rPr>
          <w:rFonts w:ascii="Times New Roman" w:hAnsi="Times New Roman" w:cs="Times New Roman"/>
          <w:sz w:val="24"/>
          <w:szCs w:val="24"/>
        </w:rPr>
        <w:t>201</w:t>
      </w:r>
      <w:r w:rsidR="00707497" w:rsidRPr="00387A6D">
        <w:rPr>
          <w:rFonts w:ascii="Times New Roman" w:hAnsi="Times New Roman" w:cs="Times New Roman"/>
          <w:sz w:val="24"/>
          <w:szCs w:val="24"/>
        </w:rPr>
        <w:t>6</w:t>
      </w:r>
      <w:r w:rsidR="00A50F87" w:rsidRPr="00387A6D">
        <w:rPr>
          <w:rFonts w:ascii="Times New Roman" w:hAnsi="Times New Roman" w:cs="Times New Roman"/>
          <w:sz w:val="24"/>
          <w:szCs w:val="24"/>
        </w:rPr>
        <w:t>.</w:t>
      </w:r>
    </w:p>
    <w:p w:rsidR="00A50F87" w:rsidRPr="00387A6D" w:rsidRDefault="00A50F87" w:rsidP="008743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A6D">
        <w:rPr>
          <w:rFonts w:ascii="Times New Roman" w:hAnsi="Times New Roman" w:cs="Times New Roman"/>
          <w:b/>
          <w:bCs/>
          <w:sz w:val="24"/>
          <w:szCs w:val="24"/>
        </w:rPr>
        <w:t>1.Pretendentu nosaukumi:</w:t>
      </w:r>
      <w:r w:rsidR="0095331E" w:rsidRPr="00387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31E" w:rsidRPr="00387A6D">
        <w:rPr>
          <w:rFonts w:ascii="Times New Roman" w:eastAsia="ヒラギノ角ゴ Pro W3" w:hAnsi="Times New Roman" w:cs="Times New Roman"/>
          <w:spacing w:val="6"/>
          <w:sz w:val="24"/>
          <w:szCs w:val="24"/>
        </w:rPr>
        <w:t xml:space="preserve">Kristaps Briedis, Ilona Skribiņa, Agnese Kudrjaševa, </w:t>
      </w:r>
      <w:r w:rsidR="0095331E" w:rsidRPr="00387A6D">
        <w:rPr>
          <w:rFonts w:ascii="Times New Roman" w:hAnsi="Times New Roman" w:cs="Times New Roman"/>
          <w:sz w:val="24"/>
          <w:szCs w:val="24"/>
        </w:rPr>
        <w:t>SIA “Baltic Advisory” (reģ.Nr. 48503026311), Dmitrijs Stroževs, Dace Tola, Rihards Petkevičs, SIA “</w:t>
      </w:r>
      <w:r w:rsidR="0095331E" w:rsidRPr="00387A6D">
        <w:rPr>
          <w:rFonts w:ascii="Times New Roman" w:hAnsi="Times New Roman" w:cs="Times New Roman"/>
          <w:sz w:val="24"/>
          <w:szCs w:val="24"/>
          <w:shd w:val="clear" w:color="auto" w:fill="FFFFFF"/>
        </w:rPr>
        <w:t>Smart Continent LV Ekoterm</w:t>
      </w:r>
      <w:r w:rsidR="0095331E" w:rsidRPr="00387A6D">
        <w:rPr>
          <w:rFonts w:ascii="Times New Roman" w:hAnsi="Times New Roman" w:cs="Times New Roman"/>
          <w:sz w:val="24"/>
          <w:szCs w:val="24"/>
        </w:rPr>
        <w:t>” (reģ.Nr.40103070504).</w:t>
      </w:r>
    </w:p>
    <w:p w:rsidR="0095331E" w:rsidRPr="00387A6D" w:rsidRDefault="0095331E" w:rsidP="009533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331E" w:rsidRPr="00387A6D" w:rsidRDefault="00783B9A" w:rsidP="009533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2.Noraidītais</w:t>
      </w:r>
      <w:r w:rsidR="00707497"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pretendent</w:t>
      </w:r>
      <w:r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707497"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 noraidīšanas iemesl</w:t>
      </w:r>
      <w:r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707497"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87432A" w:rsidRPr="00387A6D" w:rsidRDefault="0087432A" w:rsidP="00874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387A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Agnese Kudrjaševa-</w:t>
      </w:r>
      <w:r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8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iesniegtais piedāvājumu neatbilst iepirkuma nolikuma 20.4.1. apakšpunktā izvirzītajai prasībai, proti, norādītais iepriekšējo trīs gadu laikā </w:t>
      </w:r>
      <w:r w:rsidRPr="00387A6D">
        <w:rPr>
          <w:rFonts w:ascii="Times New Roman" w:hAnsi="Times New Roman" w:cs="Times New Roman"/>
          <w:sz w:val="24"/>
          <w:szCs w:val="24"/>
        </w:rPr>
        <w:t>izvērtēto investīciju projektu apjoms kopā nesasniedz 10 miljonus eiro</w:t>
      </w:r>
      <w:r w:rsidRPr="00387A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7432A" w:rsidRPr="00387A6D" w:rsidRDefault="0087432A" w:rsidP="00874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Dace Tole- iesniegtais piedāvājumu neatbilst iepirkuma nolikuma 20.4.1. apakšpunktā izvirzītajai prasībai, proti, norādītais iepriekšējo trīs gadu laikā </w:t>
      </w:r>
      <w:r w:rsidRPr="00387A6D">
        <w:rPr>
          <w:rFonts w:ascii="Times New Roman" w:hAnsi="Times New Roman" w:cs="Times New Roman"/>
          <w:sz w:val="24"/>
          <w:szCs w:val="24"/>
        </w:rPr>
        <w:t>izvērtēto investīciju projektu apjoms kopā nesasniedz 10 miljonus eiro</w:t>
      </w:r>
      <w:r w:rsidRPr="00387A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7432A" w:rsidRPr="00387A6D" w:rsidRDefault="0087432A" w:rsidP="00874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7A6D">
        <w:rPr>
          <w:rFonts w:ascii="Times New Roman" w:hAnsi="Times New Roman" w:cs="Times New Roman"/>
          <w:sz w:val="24"/>
          <w:szCs w:val="24"/>
        </w:rPr>
        <w:t>SIA “Baltic Advisory”</w:t>
      </w:r>
      <w:r w:rsidR="00704B48">
        <w:rPr>
          <w:rFonts w:ascii="Times New Roman" w:hAnsi="Times New Roman" w:cs="Times New Roman"/>
          <w:sz w:val="24"/>
          <w:szCs w:val="24"/>
        </w:rPr>
        <w:t>-</w:t>
      </w:r>
      <w:r w:rsidRPr="00387A6D">
        <w:rPr>
          <w:rFonts w:ascii="Times New Roman" w:hAnsi="Times New Roman" w:cs="Times New Roman"/>
          <w:sz w:val="24"/>
          <w:szCs w:val="24"/>
        </w:rPr>
        <w:t xml:space="preserve"> </w:t>
      </w:r>
      <w:r w:rsidRPr="00387A6D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piedāvātie eksperti neatbilst iepirkuma nolikuma 20.4.1. apakšpunktā izvirzītajai prasībai.</w:t>
      </w:r>
    </w:p>
    <w:p w:rsidR="00387A6D" w:rsidRPr="00387A6D" w:rsidRDefault="00387A6D" w:rsidP="00874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87A6D">
        <w:rPr>
          <w:rFonts w:ascii="Times New Roman" w:hAnsi="Times New Roman" w:cs="Times New Roman"/>
          <w:noProof/>
          <w:color w:val="000000"/>
          <w:sz w:val="24"/>
          <w:szCs w:val="24"/>
          <w:lang w:eastAsia="lv-LV"/>
        </w:rPr>
        <w:t>S</w:t>
      </w:r>
      <w:r w:rsidR="0016285F">
        <w:rPr>
          <w:rFonts w:ascii="Times New Roman" w:hAnsi="Times New Roman" w:cs="Times New Roman"/>
          <w:noProof/>
          <w:color w:val="000000"/>
          <w:sz w:val="24"/>
          <w:szCs w:val="24"/>
          <w:lang w:eastAsia="lv-LV"/>
        </w:rPr>
        <w:t>IA “Smart Continent LV Ekoterm”</w:t>
      </w:r>
      <w:r w:rsidRPr="00387A6D">
        <w:rPr>
          <w:rFonts w:ascii="Times New Roman" w:hAnsi="Times New Roman" w:cs="Times New Roman"/>
          <w:noProof/>
          <w:color w:val="000000"/>
          <w:sz w:val="24"/>
          <w:szCs w:val="24"/>
          <w:lang w:eastAsia="lv-LV"/>
        </w:rPr>
        <w:t xml:space="preserve"> </w:t>
      </w:r>
      <w:r w:rsidRPr="00387A6D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piedāvātie eksperti Edijs Linbergs un Jānis Latkovskis</w:t>
      </w:r>
      <w:r w:rsidR="001628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Start w:id="0" w:name="_GoBack"/>
      <w:bookmarkEnd w:id="0"/>
      <w:r w:rsidRPr="0038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neatbilst iepirkuma nolikuma 20.4.1. apakšpunktā izvirzītajai prasībai.</w:t>
      </w:r>
    </w:p>
    <w:p w:rsidR="00387A6D" w:rsidRPr="00387A6D" w:rsidRDefault="00387A6D" w:rsidP="00874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D81" w:rsidRPr="00387A6D" w:rsidRDefault="00707497" w:rsidP="00EC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3.Piedāvājuma izvēles un vērtēšanas kritērijs:</w:t>
      </w:r>
      <w:r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</w:t>
      </w:r>
      <w:r w:rsidR="00EC0D81"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C0D81" w:rsidRPr="00387A6D">
        <w:rPr>
          <w:rFonts w:ascii="Times New Roman" w:hAnsi="Times New Roman" w:cs="Times New Roman"/>
          <w:sz w:val="24"/>
          <w:szCs w:val="24"/>
        </w:rPr>
        <w:t xml:space="preserve">ar uzvarētājiem iepirkumā atzīti pretendenti, kuri izpildījuši visas iepirkuma nolikumā un atbilstošajos tā pielikumos izvirzītās prasības. </w:t>
      </w:r>
    </w:p>
    <w:p w:rsidR="00707497" w:rsidRPr="00387A6D" w:rsidRDefault="00707497" w:rsidP="007074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4949" w:rsidRPr="00387A6D" w:rsidRDefault="00707497" w:rsidP="00554949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4.Pretendenta nosaukums, ar kuru nolemts slēgt </w:t>
      </w:r>
      <w:r w:rsidR="00095AAF"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vispārīgo vienošanos</w:t>
      </w:r>
      <w:r w:rsidRPr="00387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 pamatojums piedāvājuma izvēlei:</w:t>
      </w:r>
      <w:r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5AAF" w:rsidRPr="00387A6D" w:rsidRDefault="00095AAF" w:rsidP="00554949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87A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Dmitrijs Stroževs</w:t>
      </w:r>
      <w:r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>, kura piedāvājums atbilst iepirkuma nolikumā un atbilstošajos tā pielikumos izvirzītajām prasībām;</w:t>
      </w:r>
    </w:p>
    <w:p w:rsidR="00095AAF" w:rsidRPr="00387A6D" w:rsidRDefault="00095AAF" w:rsidP="00095AAF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87A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Ilona Skribiņa</w:t>
      </w:r>
      <w:r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>, kuras piedāvājums atbilst iepirkuma nolikumā un atbilstošajos tā pielikumos izvirzītajām prasībām;</w:t>
      </w:r>
    </w:p>
    <w:p w:rsidR="00095AAF" w:rsidRPr="00387A6D" w:rsidRDefault="00095AAF" w:rsidP="00095AAF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87A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Kristaps Briedis</w:t>
      </w:r>
      <w:r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>, kura piedāvājums atbilst iepirkuma nolikumā un atbilstošajos tā pielikumos izvirzītajām prasībām;</w:t>
      </w:r>
    </w:p>
    <w:p w:rsidR="00095AAF" w:rsidRPr="00387A6D" w:rsidRDefault="00095AAF" w:rsidP="00095AAF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>- Rihards Petkevičs, kura piedāvājums atbilst iepirkuma nolikumā un atbilstošajos tā pielikumos izvirzītajām prasībām;</w:t>
      </w:r>
    </w:p>
    <w:p w:rsidR="00095AAF" w:rsidRPr="00387A6D" w:rsidRDefault="00095AAF" w:rsidP="00095AA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lv-LV"/>
        </w:rPr>
      </w:pPr>
      <w:r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87A6D">
        <w:rPr>
          <w:rFonts w:ascii="Times New Roman" w:hAnsi="Times New Roman" w:cs="Times New Roman"/>
          <w:noProof/>
          <w:color w:val="000000"/>
          <w:sz w:val="24"/>
          <w:szCs w:val="24"/>
          <w:lang w:eastAsia="lv-LV"/>
        </w:rPr>
        <w:t>SIA “Smart Continent LV Ekoterm” (</w:t>
      </w:r>
      <w:r w:rsidRPr="00387A6D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piedāvātie eksperti Jānis Šaicāns, Pēteris Miķelsons un Atis Zvidriņš</w:t>
      </w:r>
      <w:r w:rsidRPr="00387A6D">
        <w:rPr>
          <w:rFonts w:ascii="Times New Roman" w:hAnsi="Times New Roman" w:cs="Times New Roman"/>
          <w:noProof/>
          <w:color w:val="000000"/>
          <w:sz w:val="24"/>
          <w:szCs w:val="24"/>
          <w:lang w:eastAsia="lv-LV"/>
        </w:rPr>
        <w:t xml:space="preserve">) </w:t>
      </w:r>
      <w:r w:rsidRPr="00387A6D">
        <w:rPr>
          <w:rFonts w:ascii="Times New Roman" w:eastAsia="Times New Roman" w:hAnsi="Times New Roman" w:cs="Times New Roman"/>
          <w:color w:val="000000"/>
          <w:sz w:val="24"/>
          <w:szCs w:val="24"/>
        </w:rPr>
        <w:t>ir atbilstoši i</w:t>
      </w:r>
      <w:r w:rsidRPr="00387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epirkuma nolikumā un atbilstošajos tā pielikumos izvirzītajām prasībām, tai skaitā </w:t>
      </w:r>
      <w:r w:rsidRPr="00387A6D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nolikuma 20.4.1. apakšpunktā izvirzītajai prasībai</w:t>
      </w:r>
      <w:r w:rsidRPr="00387A6D">
        <w:rPr>
          <w:rFonts w:ascii="Times New Roman" w:hAnsi="Times New Roman" w:cs="Times New Roman"/>
          <w:noProof/>
          <w:color w:val="000000"/>
          <w:sz w:val="24"/>
          <w:szCs w:val="24"/>
          <w:lang w:eastAsia="lv-LV"/>
        </w:rPr>
        <w:t>.</w:t>
      </w:r>
    </w:p>
    <w:p w:rsidR="00095AAF" w:rsidRPr="00387A6D" w:rsidRDefault="00095AAF" w:rsidP="00095AAF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5AAF" w:rsidRPr="00387A6D" w:rsidRDefault="00095AAF" w:rsidP="00095AAF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5AAF" w:rsidRPr="00387A6D" w:rsidRDefault="00095AAF" w:rsidP="00554949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5AAF" w:rsidRPr="00387A6D" w:rsidRDefault="00095AAF" w:rsidP="00554949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95AAF" w:rsidRPr="00387A6D" w:rsidSect="0055494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72173F"/>
    <w:multiLevelType w:val="multilevel"/>
    <w:tmpl w:val="9FAC364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95AAF"/>
    <w:rsid w:val="001048E1"/>
    <w:rsid w:val="0016285F"/>
    <w:rsid w:val="001A4960"/>
    <w:rsid w:val="00207DC3"/>
    <w:rsid w:val="002A55CE"/>
    <w:rsid w:val="002A7623"/>
    <w:rsid w:val="002B6640"/>
    <w:rsid w:val="002E2928"/>
    <w:rsid w:val="003664A8"/>
    <w:rsid w:val="00387A6D"/>
    <w:rsid w:val="00420E80"/>
    <w:rsid w:val="0048044B"/>
    <w:rsid w:val="00515EB6"/>
    <w:rsid w:val="00554949"/>
    <w:rsid w:val="005A5E27"/>
    <w:rsid w:val="005F5FA7"/>
    <w:rsid w:val="006E0EB7"/>
    <w:rsid w:val="00704B48"/>
    <w:rsid w:val="00707497"/>
    <w:rsid w:val="00783B9A"/>
    <w:rsid w:val="00853A39"/>
    <w:rsid w:val="0087432A"/>
    <w:rsid w:val="0095331E"/>
    <w:rsid w:val="00A50F87"/>
    <w:rsid w:val="00A51E9B"/>
    <w:rsid w:val="00B6177F"/>
    <w:rsid w:val="00BF17F4"/>
    <w:rsid w:val="00C70A20"/>
    <w:rsid w:val="00EC0D81"/>
    <w:rsid w:val="00F33527"/>
    <w:rsid w:val="00F34357"/>
    <w:rsid w:val="00F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6E74C-3F16-4001-A726-F0C8DCE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4FA4BF43</Template>
  <TotalTime>97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20</cp:revision>
  <cp:lastPrinted>2016-06-02T14:17:00Z</cp:lastPrinted>
  <dcterms:created xsi:type="dcterms:W3CDTF">2016-04-21T10:01:00Z</dcterms:created>
  <dcterms:modified xsi:type="dcterms:W3CDTF">2016-06-03T05:41:00Z</dcterms:modified>
</cp:coreProperties>
</file>