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BF17F4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BF17F4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BF17F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70749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BF17F4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5A5E27" w:rsidRPr="005A5E27" w:rsidRDefault="00A50F87" w:rsidP="005A5E27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446E0" w:rsidRPr="00A446E0">
        <w:rPr>
          <w:rFonts w:ascii="Times New Roman" w:hAnsi="Times New Roman" w:cs="Times New Roman"/>
          <w:b/>
          <w:bCs/>
          <w:sz w:val="24"/>
          <w:szCs w:val="24"/>
        </w:rPr>
        <w:t>Plāno klientu (</w:t>
      </w:r>
      <w:proofErr w:type="spellStart"/>
      <w:r w:rsidR="00A446E0" w:rsidRPr="00A446E0">
        <w:rPr>
          <w:rFonts w:ascii="Times New Roman" w:hAnsi="Times New Roman" w:cs="Times New Roman"/>
          <w:b/>
          <w:bCs/>
          <w:i/>
          <w:sz w:val="24"/>
          <w:szCs w:val="24"/>
        </w:rPr>
        <w:t>thin</w:t>
      </w:r>
      <w:proofErr w:type="spellEnd"/>
      <w:r w:rsidR="00A446E0" w:rsidRPr="00A446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A446E0" w:rsidRPr="00A446E0">
        <w:rPr>
          <w:rFonts w:ascii="Times New Roman" w:hAnsi="Times New Roman" w:cs="Times New Roman"/>
          <w:b/>
          <w:bCs/>
          <w:i/>
          <w:sz w:val="24"/>
          <w:szCs w:val="24"/>
        </w:rPr>
        <w:t>client</w:t>
      </w:r>
      <w:proofErr w:type="spellEnd"/>
      <w:r w:rsidR="00A446E0" w:rsidRPr="00A446E0">
        <w:rPr>
          <w:rFonts w:ascii="Times New Roman" w:hAnsi="Times New Roman" w:cs="Times New Roman"/>
          <w:b/>
          <w:bCs/>
          <w:sz w:val="24"/>
          <w:szCs w:val="24"/>
        </w:rPr>
        <w:t>) iegāde</w:t>
      </w:r>
      <w:r w:rsidR="005A5E27" w:rsidRPr="005A5E2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A50F87" w:rsidRPr="00BF17F4" w:rsidRDefault="005A5E2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BF1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F87" w:rsidRPr="00BF17F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20E80" w:rsidRPr="00BF17F4">
        <w:rPr>
          <w:rFonts w:ascii="Times New Roman" w:hAnsi="Times New Roman" w:cs="Times New Roman"/>
          <w:bCs/>
          <w:sz w:val="24"/>
          <w:szCs w:val="24"/>
        </w:rPr>
        <w:t>id.</w:t>
      </w:r>
      <w:r w:rsidR="00707497">
        <w:rPr>
          <w:rFonts w:ascii="Times New Roman" w:hAnsi="Times New Roman" w:cs="Times New Roman"/>
          <w:bCs/>
          <w:sz w:val="24"/>
          <w:szCs w:val="24"/>
        </w:rPr>
        <w:t>N</w:t>
      </w:r>
      <w:r w:rsidR="00420E80" w:rsidRPr="00BF17F4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="00420E80" w:rsidRPr="00BF17F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446E0">
        <w:rPr>
          <w:rFonts w:ascii="Times New Roman" w:hAnsi="Times New Roman" w:cs="Times New Roman"/>
          <w:bCs/>
          <w:sz w:val="24"/>
          <w:szCs w:val="24"/>
        </w:rPr>
        <w:t xml:space="preserve">CFLA </w:t>
      </w:r>
      <w:r w:rsidR="00707497">
        <w:rPr>
          <w:rFonts w:ascii="Times New Roman" w:hAnsi="Times New Roman" w:cs="Times New Roman"/>
          <w:bCs/>
          <w:sz w:val="24"/>
          <w:szCs w:val="24"/>
        </w:rPr>
        <w:t>2016</w:t>
      </w:r>
      <w:r w:rsidR="00A446E0">
        <w:rPr>
          <w:rFonts w:ascii="Times New Roman" w:hAnsi="Times New Roman" w:cs="Times New Roman"/>
          <w:bCs/>
          <w:sz w:val="24"/>
          <w:szCs w:val="24"/>
        </w:rPr>
        <w:t>/12-PIEG</w:t>
      </w:r>
      <w:r w:rsidR="00A50F87" w:rsidRPr="00BF17F4">
        <w:rPr>
          <w:rFonts w:ascii="Times New Roman" w:hAnsi="Times New Roman" w:cs="Times New Roman"/>
          <w:bCs/>
          <w:sz w:val="24"/>
          <w:szCs w:val="24"/>
        </w:rPr>
        <w:t>)</w:t>
      </w:r>
    </w:p>
    <w:p w:rsidR="00783B9A" w:rsidRDefault="00783B9A" w:rsidP="00A50F87">
      <w:pPr>
        <w:rPr>
          <w:rFonts w:ascii="Times New Roman" w:hAnsi="Times New Roman" w:cs="Times New Roman"/>
        </w:rPr>
      </w:pPr>
    </w:p>
    <w:p w:rsidR="00A50F87" w:rsidRPr="00A50F87" w:rsidRDefault="00920322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</w:t>
      </w:r>
      <w:r w:rsidR="00A446E0">
        <w:rPr>
          <w:rFonts w:ascii="Times New Roman" w:hAnsi="Times New Roman" w:cs="Times New Roman"/>
        </w:rPr>
        <w:t>.06</w:t>
      </w:r>
      <w:r w:rsidR="006E0EB7">
        <w:rPr>
          <w:rFonts w:ascii="Times New Roman" w:hAnsi="Times New Roman" w:cs="Times New Roman"/>
        </w:rPr>
        <w:t>.</w:t>
      </w:r>
      <w:r w:rsidR="00A50F87" w:rsidRPr="00A50F87">
        <w:rPr>
          <w:rFonts w:ascii="Times New Roman" w:hAnsi="Times New Roman" w:cs="Times New Roman"/>
        </w:rPr>
        <w:t>201</w:t>
      </w:r>
      <w:r w:rsidR="00707497">
        <w:rPr>
          <w:rFonts w:ascii="Times New Roman" w:hAnsi="Times New Roman" w:cs="Times New Roman"/>
        </w:rPr>
        <w:t>6</w:t>
      </w:r>
      <w:r w:rsidR="00A50F87" w:rsidRPr="00A50F87">
        <w:rPr>
          <w:rFonts w:ascii="Times New Roman" w:hAnsi="Times New Roman" w:cs="Times New Roman"/>
        </w:rPr>
        <w:t>.</w:t>
      </w:r>
    </w:p>
    <w:p w:rsidR="00A50F87" w:rsidRDefault="00A50F87" w:rsidP="00F34357">
      <w:pPr>
        <w:spacing w:after="60"/>
        <w:jc w:val="both"/>
        <w:rPr>
          <w:rFonts w:ascii="Times New Roman" w:hAnsi="Times New Roman" w:cs="Times New Roman"/>
          <w:b/>
          <w:bCs/>
        </w:rPr>
      </w:pPr>
      <w:r w:rsidRPr="00A50F87">
        <w:rPr>
          <w:rFonts w:ascii="Times New Roman" w:hAnsi="Times New Roman" w:cs="Times New Roman"/>
          <w:b/>
          <w:bCs/>
        </w:rPr>
        <w:t>1.Pretendentu nosaukumi un piedāvātās līgumcenas:</w:t>
      </w:r>
    </w:p>
    <w:tbl>
      <w:tblPr>
        <w:tblW w:w="6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2693"/>
      </w:tblGrid>
      <w:tr w:rsidR="00A446E0" w:rsidTr="00A446E0">
        <w:trPr>
          <w:trHeight w:val="608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E0" w:rsidRPr="00554949" w:rsidRDefault="00A446E0">
            <w:pPr>
              <w:rPr>
                <w:rFonts w:ascii="Times New Roman" w:hAnsi="Times New Roman"/>
                <w:b/>
                <w:bCs/>
              </w:rPr>
            </w:pPr>
            <w:r w:rsidRPr="00554949">
              <w:rPr>
                <w:rFonts w:ascii="Times New Roman" w:hAnsi="Times New Roman"/>
                <w:b/>
                <w:bCs/>
              </w:rPr>
              <w:t>Pretendents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E0" w:rsidRPr="00554949" w:rsidRDefault="00A446E0" w:rsidP="00A446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4949">
              <w:rPr>
                <w:rFonts w:ascii="Times New Roman" w:hAnsi="Times New Roman"/>
                <w:b/>
                <w:bCs/>
              </w:rPr>
              <w:t xml:space="preserve">Piedāvājuma summa </w:t>
            </w:r>
            <w:r>
              <w:rPr>
                <w:rFonts w:ascii="Times New Roman" w:hAnsi="Times New Roman"/>
                <w:b/>
                <w:bCs/>
              </w:rPr>
              <w:t>EUR bez PVN</w:t>
            </w:r>
          </w:p>
        </w:tc>
      </w:tr>
      <w:tr w:rsidR="00A446E0" w:rsidRPr="00A446E0" w:rsidTr="00A446E0">
        <w:trPr>
          <w:trHeight w:val="23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E0" w:rsidRPr="00554949" w:rsidRDefault="00A446E0">
            <w:pPr>
              <w:rPr>
                <w:rFonts w:ascii="Times New Roman" w:hAnsi="Times New Roman"/>
                <w:lang w:eastAsia="lv-LV"/>
              </w:rPr>
            </w:pPr>
            <w:r w:rsidRPr="00A446E0">
              <w:rPr>
                <w:rFonts w:ascii="Times New Roman" w:hAnsi="Times New Roman"/>
                <w:lang w:eastAsia="lv-LV"/>
              </w:rPr>
              <w:t>SIA „DATAKOM”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E0" w:rsidRPr="00554949" w:rsidRDefault="00A446E0" w:rsidP="00707497">
            <w:pPr>
              <w:jc w:val="right"/>
              <w:rPr>
                <w:rFonts w:ascii="Times New Roman" w:hAnsi="Times New Roman"/>
                <w:lang w:eastAsia="lv-LV"/>
              </w:rPr>
            </w:pPr>
            <w:r w:rsidRPr="00A446E0">
              <w:rPr>
                <w:rFonts w:ascii="Times New Roman" w:hAnsi="Times New Roman"/>
                <w:lang w:eastAsia="lv-LV"/>
              </w:rPr>
              <w:t>29 150,00</w:t>
            </w:r>
          </w:p>
        </w:tc>
      </w:tr>
      <w:tr w:rsidR="00A446E0" w:rsidRPr="00A446E0" w:rsidTr="00A446E0">
        <w:trPr>
          <w:trHeight w:val="131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E0" w:rsidRPr="002E2928" w:rsidRDefault="00A446E0">
            <w:pPr>
              <w:rPr>
                <w:rFonts w:ascii="Times New Roman" w:hAnsi="Times New Roman"/>
                <w:lang w:eastAsia="lv-LV"/>
              </w:rPr>
            </w:pPr>
            <w:r w:rsidRPr="00A446E0">
              <w:rPr>
                <w:rFonts w:ascii="Times New Roman" w:hAnsi="Times New Roman"/>
                <w:lang w:eastAsia="lv-LV"/>
              </w:rPr>
              <w:t>SIA „ATEA”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E0" w:rsidRPr="002E2928" w:rsidRDefault="00A446E0" w:rsidP="00A446E0">
            <w:pPr>
              <w:jc w:val="right"/>
              <w:rPr>
                <w:rFonts w:ascii="Times New Roman" w:hAnsi="Times New Roman"/>
                <w:lang w:eastAsia="lv-LV"/>
              </w:rPr>
            </w:pPr>
            <w:r w:rsidRPr="00A446E0">
              <w:rPr>
                <w:rFonts w:ascii="Times New Roman" w:hAnsi="Times New Roman"/>
                <w:lang w:eastAsia="lv-LV"/>
              </w:rPr>
              <w:t>23 339,80</w:t>
            </w:r>
          </w:p>
        </w:tc>
      </w:tr>
    </w:tbl>
    <w:p w:rsidR="00707497" w:rsidRDefault="00707497" w:rsidP="00B617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20322" w:rsidRDefault="00783B9A" w:rsidP="00A446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2.Noraidītais</w:t>
      </w:r>
      <w:r w:rsidR="00707497" w:rsidRPr="00554949">
        <w:rPr>
          <w:rFonts w:ascii="Times New Roman" w:hAnsi="Times New Roman" w:cs="Times New Roman"/>
          <w:b/>
          <w:bCs/>
          <w:color w:val="000000" w:themeColor="text1"/>
        </w:rPr>
        <w:t xml:space="preserve"> pretendent</w:t>
      </w:r>
      <w:r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707497" w:rsidRPr="00554949">
        <w:rPr>
          <w:rFonts w:ascii="Times New Roman" w:hAnsi="Times New Roman" w:cs="Times New Roman"/>
          <w:b/>
          <w:bCs/>
          <w:color w:val="000000" w:themeColor="text1"/>
        </w:rPr>
        <w:t xml:space="preserve"> un noraidīšanas iemesl</w:t>
      </w:r>
      <w:r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707497" w:rsidRPr="00554949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</w:p>
    <w:p w:rsidR="00554949" w:rsidRPr="00920322" w:rsidRDefault="00920322" w:rsidP="00A44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20322">
        <w:rPr>
          <w:rFonts w:ascii="Times New Roman" w:hAnsi="Times New Roman" w:cs="Times New Roman"/>
          <w:bCs/>
          <w:color w:val="000000" w:themeColor="text1"/>
        </w:rPr>
        <w:t xml:space="preserve">2.1. </w:t>
      </w:r>
      <w:r w:rsidR="00554949" w:rsidRPr="00920322">
        <w:rPr>
          <w:rFonts w:ascii="Times New Roman" w:eastAsia="Times New Roman" w:hAnsi="Times New Roman" w:cs="Times New Roman"/>
          <w:color w:val="000000"/>
        </w:rPr>
        <w:t>SIA “</w:t>
      </w:r>
      <w:r w:rsidR="00A446E0" w:rsidRPr="00920322">
        <w:rPr>
          <w:rFonts w:ascii="Times New Roman" w:eastAsia="Times New Roman" w:hAnsi="Times New Roman" w:cs="Times New Roman"/>
          <w:color w:val="000000"/>
        </w:rPr>
        <w:t>DATAKOM”</w:t>
      </w:r>
      <w:r w:rsidR="00554949" w:rsidRPr="00920322">
        <w:rPr>
          <w:rFonts w:ascii="Times New Roman" w:eastAsia="Times New Roman" w:hAnsi="Times New Roman" w:cs="Times New Roman"/>
          <w:color w:val="000000"/>
        </w:rPr>
        <w:t xml:space="preserve"> piedāvājums</w:t>
      </w:r>
      <w:r w:rsidR="00783B9A" w:rsidRPr="00920322">
        <w:rPr>
          <w:rFonts w:ascii="Times New Roman" w:eastAsia="Times New Roman" w:hAnsi="Times New Roman" w:cs="Times New Roman"/>
          <w:color w:val="000000"/>
        </w:rPr>
        <w:t xml:space="preserve"> atzīts par neatbilstošu</w:t>
      </w:r>
      <w:r w:rsidR="00554949" w:rsidRPr="00920322">
        <w:rPr>
          <w:rFonts w:ascii="Times New Roman" w:eastAsia="Times New Roman" w:hAnsi="Times New Roman" w:cs="Times New Roman"/>
          <w:color w:val="000000"/>
        </w:rPr>
        <w:t xml:space="preserve"> </w:t>
      </w:r>
      <w:r w:rsidR="00A446E0" w:rsidRPr="00920322">
        <w:rPr>
          <w:rFonts w:ascii="Times New Roman" w:eastAsia="Times New Roman" w:hAnsi="Times New Roman" w:cs="Times New Roman"/>
          <w:color w:val="000000"/>
        </w:rPr>
        <w:t>nolikuma 1.pielikuma „Tehniskā specifikācija” 3.10.punktam.</w:t>
      </w:r>
    </w:p>
    <w:p w:rsidR="00920322" w:rsidRPr="00920322" w:rsidRDefault="00920322" w:rsidP="00A446E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20322">
        <w:rPr>
          <w:rFonts w:ascii="Times New Roman" w:hAnsi="Times New Roman" w:cs="Times New Roman"/>
          <w:bCs/>
          <w:color w:val="000000" w:themeColor="text1"/>
        </w:rPr>
        <w:t xml:space="preserve">2.2. </w:t>
      </w:r>
      <w:r w:rsidRPr="00920322">
        <w:rPr>
          <w:rFonts w:ascii="Times New Roman" w:hAnsi="Times New Roman" w:cs="Times New Roman"/>
          <w:bCs/>
          <w:color w:val="000000" w:themeColor="text1"/>
        </w:rPr>
        <w:t>SIA „ATEA”</w:t>
      </w:r>
      <w:r w:rsidRPr="0092032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20322">
        <w:rPr>
          <w:rFonts w:ascii="Times New Roman" w:hAnsi="Times New Roman" w:cs="Times New Roman"/>
          <w:bCs/>
          <w:color w:val="000000" w:themeColor="text1"/>
        </w:rPr>
        <w:t>piedāvājums atzīts par neatbilstošu nolikuma 1.pielikuma „Tehniskā specifikācija” 3.5. un 3.15.punkta</w:t>
      </w:r>
      <w:r w:rsidRPr="00920322">
        <w:rPr>
          <w:rFonts w:ascii="Times New Roman" w:hAnsi="Times New Roman" w:cs="Times New Roman"/>
          <w:bCs/>
          <w:color w:val="000000" w:themeColor="text1"/>
        </w:rPr>
        <w:t>m</w:t>
      </w:r>
      <w:r w:rsidRPr="00920322">
        <w:rPr>
          <w:rFonts w:ascii="Times New Roman" w:hAnsi="Times New Roman" w:cs="Times New Roman"/>
          <w:bCs/>
          <w:color w:val="000000" w:themeColor="text1"/>
        </w:rPr>
        <w:t>.</w:t>
      </w:r>
    </w:p>
    <w:p w:rsidR="00707497" w:rsidRPr="00A50F87" w:rsidRDefault="00707497" w:rsidP="0070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497" w:rsidRDefault="00707497" w:rsidP="007074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3.Piedāvājuma izvēles un vērtēšanas kritērijs:</w:t>
      </w:r>
      <w:r w:rsidRPr="00A50F87">
        <w:rPr>
          <w:rFonts w:ascii="Times New Roman" w:hAnsi="Times New Roman" w:cs="Times New Roman"/>
        </w:rPr>
        <w:t xml:space="preserve">  viszemākā cena</w:t>
      </w:r>
      <w:r>
        <w:rPr>
          <w:rFonts w:ascii="Times New Roman" w:hAnsi="Times New Roman" w:cs="Times New Roman"/>
        </w:rPr>
        <w:t>.</w:t>
      </w:r>
    </w:p>
    <w:p w:rsidR="00707497" w:rsidRPr="00A50F87" w:rsidRDefault="00707497" w:rsidP="0070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949" w:rsidRPr="00554949" w:rsidRDefault="00707497" w:rsidP="00554949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</w:rPr>
      </w:pPr>
      <w:r w:rsidRPr="00554949">
        <w:rPr>
          <w:rFonts w:ascii="Times New Roman" w:hAnsi="Times New Roman" w:cs="Times New Roman"/>
          <w:b/>
          <w:bCs/>
          <w:color w:val="000000" w:themeColor="text1"/>
        </w:rPr>
        <w:t>4.</w:t>
      </w:r>
      <w:r w:rsidR="00920322">
        <w:rPr>
          <w:rFonts w:ascii="Times New Roman" w:hAnsi="Times New Roman" w:cs="Times New Roman"/>
          <w:b/>
          <w:bCs/>
          <w:color w:val="000000" w:themeColor="text1"/>
        </w:rPr>
        <w:t>Komisija nolēma</w:t>
      </w:r>
      <w:r w:rsidRPr="00554949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554949">
        <w:rPr>
          <w:rFonts w:ascii="Times New Roman" w:hAnsi="Times New Roman" w:cs="Times New Roman"/>
          <w:color w:val="000000" w:themeColor="text1"/>
        </w:rPr>
        <w:t xml:space="preserve"> </w:t>
      </w:r>
      <w:r w:rsidR="00920322" w:rsidRPr="00920322">
        <w:rPr>
          <w:rFonts w:ascii="Times New Roman" w:hAnsi="Times New Roman" w:cs="Times New Roman"/>
          <w:bCs/>
          <w:color w:val="000000" w:themeColor="text1"/>
        </w:rPr>
        <w:t>Atzīt 2016.gada 1.jūnija iepirkuma „Plāno klientu (</w:t>
      </w:r>
      <w:proofErr w:type="spellStart"/>
      <w:r w:rsidR="00920322" w:rsidRPr="00920322">
        <w:rPr>
          <w:rFonts w:ascii="Times New Roman" w:hAnsi="Times New Roman" w:cs="Times New Roman"/>
          <w:bCs/>
          <w:color w:val="000000" w:themeColor="text1"/>
        </w:rPr>
        <w:t>thin</w:t>
      </w:r>
      <w:proofErr w:type="spellEnd"/>
      <w:r w:rsidR="00920322" w:rsidRPr="00920322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20322" w:rsidRPr="00920322">
        <w:rPr>
          <w:rFonts w:ascii="Times New Roman" w:hAnsi="Times New Roman" w:cs="Times New Roman"/>
          <w:bCs/>
          <w:color w:val="000000" w:themeColor="text1"/>
        </w:rPr>
        <w:t>client</w:t>
      </w:r>
      <w:proofErr w:type="spellEnd"/>
      <w:r w:rsidR="00920322" w:rsidRPr="00920322">
        <w:rPr>
          <w:rFonts w:ascii="Times New Roman" w:hAnsi="Times New Roman" w:cs="Times New Roman"/>
          <w:bCs/>
          <w:color w:val="000000" w:themeColor="text1"/>
        </w:rPr>
        <w:t>) iegāde” (</w:t>
      </w:r>
      <w:proofErr w:type="spellStart"/>
      <w:r w:rsidR="00920322" w:rsidRPr="00920322">
        <w:rPr>
          <w:rFonts w:ascii="Times New Roman" w:hAnsi="Times New Roman" w:cs="Times New Roman"/>
          <w:bCs/>
          <w:color w:val="000000" w:themeColor="text1"/>
        </w:rPr>
        <w:t>id.Nr</w:t>
      </w:r>
      <w:proofErr w:type="spellEnd"/>
      <w:r w:rsidR="00920322" w:rsidRPr="00920322">
        <w:rPr>
          <w:rFonts w:ascii="Times New Roman" w:hAnsi="Times New Roman" w:cs="Times New Roman"/>
          <w:bCs/>
          <w:color w:val="000000" w:themeColor="text1"/>
        </w:rPr>
        <w:t>. CFLA 2016/12-PIEG) sēdes Komisijas lēmumu par iepirkuma rezultātu par spēku zaudējušu un izbeigt iepirkumu bez rezultāta, jo nav saņemts neviens tehniskās specifikācijas prasībām atbilstošs piedāvājums</w:t>
      </w:r>
      <w:r w:rsidR="00920322">
        <w:rPr>
          <w:rFonts w:ascii="Times New Roman" w:hAnsi="Times New Roman" w:cs="Times New Roman"/>
          <w:bCs/>
          <w:color w:val="000000" w:themeColor="text1"/>
        </w:rPr>
        <w:t>.</w:t>
      </w:r>
      <w:bookmarkStart w:id="0" w:name="_GoBack"/>
      <w:bookmarkEnd w:id="0"/>
    </w:p>
    <w:p w:rsidR="00707497" w:rsidRPr="00554949" w:rsidRDefault="00707497" w:rsidP="005F5FA7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</w:rPr>
      </w:pPr>
    </w:p>
    <w:p w:rsidR="005A5E27" w:rsidRDefault="005A5E2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A5E27" w:rsidSect="00554949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1048E1"/>
    <w:rsid w:val="001A4960"/>
    <w:rsid w:val="00207DC3"/>
    <w:rsid w:val="002A7623"/>
    <w:rsid w:val="002B6640"/>
    <w:rsid w:val="002E2928"/>
    <w:rsid w:val="003664A8"/>
    <w:rsid w:val="00420E80"/>
    <w:rsid w:val="0048044B"/>
    <w:rsid w:val="00515EB6"/>
    <w:rsid w:val="00554949"/>
    <w:rsid w:val="005A5E27"/>
    <w:rsid w:val="005F5FA7"/>
    <w:rsid w:val="006E0EB7"/>
    <w:rsid w:val="00707497"/>
    <w:rsid w:val="00783B9A"/>
    <w:rsid w:val="00920322"/>
    <w:rsid w:val="00A446E0"/>
    <w:rsid w:val="00A50F87"/>
    <w:rsid w:val="00A51E9B"/>
    <w:rsid w:val="00B6177F"/>
    <w:rsid w:val="00BF17F4"/>
    <w:rsid w:val="00F33527"/>
    <w:rsid w:val="00F34357"/>
    <w:rsid w:val="00F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6E74C-3F16-4001-A726-F0C8DCEE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Kristine Rubika</cp:lastModifiedBy>
  <cp:revision>2</cp:revision>
  <dcterms:created xsi:type="dcterms:W3CDTF">2016-06-03T14:26:00Z</dcterms:created>
  <dcterms:modified xsi:type="dcterms:W3CDTF">2016-06-03T14:26:00Z</dcterms:modified>
</cp:coreProperties>
</file>