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1737B3" w14:textId="77777777" w:rsidR="003C6554" w:rsidRPr="00F731EB" w:rsidRDefault="003C6554" w:rsidP="006012CA">
      <w:pPr>
        <w:spacing w:after="0"/>
        <w:contextualSpacing/>
        <w:jc w:val="center"/>
        <w:rPr>
          <w:rFonts w:ascii="Times New Roman" w:eastAsia="Times New Roman" w:hAnsi="Times New Roman" w:cs="Times New Roman"/>
          <w:b/>
          <w:bCs/>
          <w:sz w:val="28"/>
          <w:szCs w:val="28"/>
        </w:rPr>
      </w:pPr>
    </w:p>
    <w:p w14:paraId="5BC88DFD" w14:textId="12F57B25" w:rsidR="0032264F" w:rsidRPr="00F731EB" w:rsidRDefault="655DEAB1" w:rsidP="006012CA">
      <w:pPr>
        <w:spacing w:after="0"/>
        <w:contextualSpacing/>
        <w:jc w:val="center"/>
        <w:rPr>
          <w:rFonts w:ascii="Times New Roman" w:eastAsia="Times New Roman" w:hAnsi="Times New Roman" w:cs="Times New Roman"/>
          <w:b/>
          <w:bCs/>
          <w:sz w:val="28"/>
          <w:szCs w:val="28"/>
        </w:rPr>
      </w:pPr>
      <w:r w:rsidRPr="00F731EB">
        <w:rPr>
          <w:rFonts w:ascii="Times New Roman" w:eastAsia="Times New Roman" w:hAnsi="Times New Roman" w:cs="Times New Roman"/>
          <w:b/>
          <w:bCs/>
          <w:sz w:val="28"/>
          <w:szCs w:val="28"/>
        </w:rPr>
        <w:t xml:space="preserve">Atbildes uz </w:t>
      </w:r>
      <w:r w:rsidR="3A9D785A" w:rsidRPr="00F731EB">
        <w:rPr>
          <w:rFonts w:ascii="Times New Roman" w:eastAsia="Times New Roman" w:hAnsi="Times New Roman" w:cs="Times New Roman"/>
          <w:b/>
          <w:bCs/>
          <w:sz w:val="28"/>
          <w:szCs w:val="28"/>
        </w:rPr>
        <w:t xml:space="preserve">jautājumiem </w:t>
      </w:r>
      <w:r w:rsidR="00543642" w:rsidRPr="00F731EB">
        <w:rPr>
          <w:rFonts w:ascii="Times New Roman" w:eastAsia="Times New Roman" w:hAnsi="Times New Roman" w:cs="Times New Roman"/>
          <w:b/>
          <w:bCs/>
          <w:sz w:val="28"/>
          <w:szCs w:val="28"/>
        </w:rPr>
        <w:t>par</w:t>
      </w:r>
    </w:p>
    <w:p w14:paraId="079B724C" w14:textId="415FB487" w:rsidR="00B5136B" w:rsidRPr="00F731EB" w:rsidRDefault="00632118" w:rsidP="00632118">
      <w:pPr>
        <w:spacing w:after="0" w:line="264" w:lineRule="auto"/>
        <w:contextualSpacing/>
        <w:jc w:val="center"/>
        <w:rPr>
          <w:rFonts w:ascii="Times New Roman" w:eastAsia="Times New Roman" w:hAnsi="Times New Roman" w:cs="Times New Roman"/>
          <w:sz w:val="28"/>
          <w:szCs w:val="28"/>
        </w:rPr>
      </w:pPr>
      <w:r w:rsidRPr="00F731EB">
        <w:rPr>
          <w:rFonts w:ascii="Times New Roman" w:eastAsia="Times New Roman" w:hAnsi="Times New Roman" w:cs="Times New Roman"/>
          <w:sz w:val="28"/>
          <w:szCs w:val="28"/>
        </w:rPr>
        <w:t>Eiropas Savienības kohēzijas politikas programmas 2021.–2027.</w:t>
      </w:r>
      <w:r w:rsidR="00B65234" w:rsidRPr="00F731EB">
        <w:rPr>
          <w:rFonts w:ascii="Times New Roman" w:eastAsia="Times New Roman" w:hAnsi="Times New Roman" w:cs="Times New Roman"/>
          <w:sz w:val="28"/>
          <w:szCs w:val="28"/>
        </w:rPr>
        <w:t> </w:t>
      </w:r>
      <w:r w:rsidRPr="00F731EB">
        <w:rPr>
          <w:rFonts w:ascii="Times New Roman" w:eastAsia="Times New Roman" w:hAnsi="Times New Roman" w:cs="Times New Roman"/>
          <w:sz w:val="28"/>
          <w:szCs w:val="28"/>
        </w:rPr>
        <w:t xml:space="preserve">gadam </w:t>
      </w:r>
      <w:r w:rsidR="00CD7D95" w:rsidRPr="00F731EB">
        <w:rPr>
          <w:rFonts w:ascii="Times New Roman" w:eastAsia="Times New Roman" w:hAnsi="Times New Roman" w:cs="Times New Roman"/>
          <w:sz w:val="28"/>
          <w:szCs w:val="28"/>
        </w:rPr>
        <w:t>4.1.</w:t>
      </w:r>
      <w:r w:rsidR="003B035B">
        <w:rPr>
          <w:rFonts w:ascii="Times New Roman" w:eastAsia="Times New Roman" w:hAnsi="Times New Roman" w:cs="Times New Roman"/>
          <w:sz w:val="28"/>
          <w:szCs w:val="28"/>
        </w:rPr>
        <w:t>2</w:t>
      </w:r>
      <w:r w:rsidR="00CD7D95" w:rsidRPr="00F731EB">
        <w:rPr>
          <w:rFonts w:ascii="Times New Roman" w:eastAsia="Times New Roman" w:hAnsi="Times New Roman" w:cs="Times New Roman"/>
          <w:sz w:val="28"/>
          <w:szCs w:val="28"/>
        </w:rPr>
        <w:t>.</w:t>
      </w:r>
      <w:r w:rsidR="00B65234" w:rsidRPr="00F731EB">
        <w:rPr>
          <w:rFonts w:ascii="Times New Roman" w:eastAsia="Times New Roman" w:hAnsi="Times New Roman" w:cs="Times New Roman"/>
          <w:sz w:val="28"/>
          <w:szCs w:val="28"/>
        </w:rPr>
        <w:t> </w:t>
      </w:r>
      <w:r w:rsidR="00CD7D95" w:rsidRPr="00F731EB">
        <w:rPr>
          <w:rFonts w:ascii="Times New Roman" w:eastAsia="Times New Roman" w:hAnsi="Times New Roman" w:cs="Times New Roman"/>
          <w:sz w:val="28"/>
          <w:szCs w:val="28"/>
        </w:rPr>
        <w:t>specifiskā atbalsta mērķa “</w:t>
      </w:r>
      <w:r w:rsidR="003B035B" w:rsidRPr="003B035B">
        <w:rPr>
          <w:rFonts w:ascii="Times New Roman" w:eastAsia="Times New Roman" w:hAnsi="Times New Roman" w:cs="Times New Roman"/>
          <w:sz w:val="28"/>
          <w:szCs w:val="28"/>
        </w:rPr>
        <w:t>Uzlabot vienlīdzīgu un savlaicīgu piekļuvi kvalitatīviem, ilgtspējīgiem un izmaksu ziņā pieejamiem veselības aprūpes, veselības veicināšanas un slimību profilakses pakalpojumiem, uzlabojot veselības aprūpes sistēmu efektivitāti un izturētspēju</w:t>
      </w:r>
      <w:r w:rsidR="00CD7D95" w:rsidRPr="00F731EB">
        <w:rPr>
          <w:rFonts w:ascii="Times New Roman" w:eastAsia="Times New Roman" w:hAnsi="Times New Roman" w:cs="Times New Roman"/>
          <w:sz w:val="28"/>
          <w:szCs w:val="28"/>
        </w:rPr>
        <w:t>”</w:t>
      </w:r>
      <w:r w:rsidR="00172CFE" w:rsidRPr="00F731EB">
        <w:rPr>
          <w:rFonts w:ascii="Times New Roman" w:eastAsia="Times New Roman" w:hAnsi="Times New Roman" w:cs="Times New Roman"/>
          <w:sz w:val="28"/>
          <w:szCs w:val="28"/>
        </w:rPr>
        <w:t xml:space="preserve"> </w:t>
      </w:r>
    </w:p>
    <w:p w14:paraId="5C4C4720" w14:textId="762D5AD3" w:rsidR="00632118" w:rsidRPr="00F731EB" w:rsidRDefault="00CD7D95" w:rsidP="00B5136B">
      <w:pPr>
        <w:spacing w:after="0" w:line="264" w:lineRule="auto"/>
        <w:contextualSpacing/>
        <w:jc w:val="center"/>
        <w:rPr>
          <w:rFonts w:ascii="Times New Roman" w:eastAsia="Times New Roman" w:hAnsi="Times New Roman" w:cs="Times New Roman"/>
          <w:sz w:val="28"/>
          <w:szCs w:val="28"/>
        </w:rPr>
      </w:pPr>
      <w:r w:rsidRPr="00F731EB">
        <w:rPr>
          <w:rFonts w:ascii="Times New Roman" w:eastAsia="Times New Roman" w:hAnsi="Times New Roman" w:cs="Times New Roman"/>
          <w:b/>
          <w:bCs/>
          <w:sz w:val="28"/>
          <w:szCs w:val="28"/>
        </w:rPr>
        <w:t>4.1.</w:t>
      </w:r>
      <w:r w:rsidR="003B035B">
        <w:rPr>
          <w:rFonts w:ascii="Times New Roman" w:eastAsia="Times New Roman" w:hAnsi="Times New Roman" w:cs="Times New Roman"/>
          <w:b/>
          <w:bCs/>
          <w:sz w:val="28"/>
          <w:szCs w:val="28"/>
        </w:rPr>
        <w:t>2</w:t>
      </w:r>
      <w:r w:rsidRPr="00F731EB">
        <w:rPr>
          <w:rFonts w:ascii="Times New Roman" w:eastAsia="Times New Roman" w:hAnsi="Times New Roman" w:cs="Times New Roman"/>
          <w:b/>
          <w:bCs/>
          <w:sz w:val="28"/>
          <w:szCs w:val="28"/>
        </w:rPr>
        <w:t>.</w:t>
      </w:r>
      <w:r w:rsidR="003B035B">
        <w:rPr>
          <w:rFonts w:ascii="Times New Roman" w:eastAsia="Times New Roman" w:hAnsi="Times New Roman" w:cs="Times New Roman"/>
          <w:b/>
          <w:bCs/>
          <w:sz w:val="28"/>
          <w:szCs w:val="28"/>
        </w:rPr>
        <w:t>8</w:t>
      </w:r>
      <w:r w:rsidRPr="00F731EB">
        <w:rPr>
          <w:rFonts w:ascii="Times New Roman" w:eastAsia="Times New Roman" w:hAnsi="Times New Roman" w:cs="Times New Roman"/>
          <w:b/>
          <w:bCs/>
          <w:sz w:val="28"/>
          <w:szCs w:val="28"/>
        </w:rPr>
        <w:t>.</w:t>
      </w:r>
      <w:r w:rsidR="00B65234" w:rsidRPr="00F731EB">
        <w:rPr>
          <w:rFonts w:ascii="Times New Roman" w:eastAsia="Times New Roman" w:hAnsi="Times New Roman" w:cs="Times New Roman"/>
          <w:b/>
          <w:bCs/>
          <w:sz w:val="28"/>
          <w:szCs w:val="28"/>
        </w:rPr>
        <w:t> </w:t>
      </w:r>
      <w:r w:rsidRPr="00F731EB">
        <w:rPr>
          <w:rFonts w:ascii="Times New Roman" w:eastAsia="Times New Roman" w:hAnsi="Times New Roman" w:cs="Times New Roman"/>
          <w:b/>
          <w:bCs/>
          <w:sz w:val="28"/>
          <w:szCs w:val="28"/>
        </w:rPr>
        <w:t>pasākum</w:t>
      </w:r>
      <w:r w:rsidR="006028C2" w:rsidRPr="00F731EB">
        <w:rPr>
          <w:rFonts w:ascii="Times New Roman" w:eastAsia="Times New Roman" w:hAnsi="Times New Roman" w:cs="Times New Roman"/>
          <w:b/>
          <w:bCs/>
          <w:sz w:val="28"/>
          <w:szCs w:val="28"/>
        </w:rPr>
        <w:t>u</w:t>
      </w:r>
      <w:r w:rsidRPr="00F731EB">
        <w:rPr>
          <w:rFonts w:ascii="Times New Roman" w:eastAsia="Times New Roman" w:hAnsi="Times New Roman" w:cs="Times New Roman"/>
          <w:b/>
          <w:bCs/>
          <w:sz w:val="28"/>
          <w:szCs w:val="28"/>
        </w:rPr>
        <w:t xml:space="preserve"> “</w:t>
      </w:r>
      <w:r w:rsidR="00675925" w:rsidRPr="00675925">
        <w:rPr>
          <w:rFonts w:ascii="Times New Roman" w:eastAsia="Times New Roman" w:hAnsi="Times New Roman" w:cs="Times New Roman"/>
          <w:b/>
          <w:bCs/>
          <w:sz w:val="28"/>
          <w:szCs w:val="28"/>
        </w:rPr>
        <w:t>Nevalstisko organizāciju iesaiste veselības veicināšanas un slimību profilakses pasākumu īstenošanā</w:t>
      </w:r>
      <w:r w:rsidRPr="00F731EB">
        <w:rPr>
          <w:rFonts w:ascii="Times New Roman" w:eastAsia="Times New Roman" w:hAnsi="Times New Roman" w:cs="Times New Roman"/>
          <w:b/>
          <w:bCs/>
          <w:sz w:val="28"/>
          <w:szCs w:val="28"/>
        </w:rPr>
        <w:t>”</w:t>
      </w:r>
    </w:p>
    <w:p w14:paraId="5211E2DB" w14:textId="77777777" w:rsidR="00632118" w:rsidRPr="00F731EB" w:rsidRDefault="00632118" w:rsidP="0091597A">
      <w:pPr>
        <w:spacing w:after="0" w:line="264" w:lineRule="auto"/>
        <w:contextualSpacing/>
        <w:jc w:val="both"/>
        <w:rPr>
          <w:rFonts w:ascii="Times New Roman" w:eastAsia="Times New Roman" w:hAnsi="Times New Roman" w:cs="Times New Roman"/>
          <w:sz w:val="28"/>
          <w:szCs w:val="28"/>
        </w:rPr>
      </w:pPr>
    </w:p>
    <w:p w14:paraId="25F5C679" w14:textId="75517C13" w:rsidR="0032264F" w:rsidRPr="00F731EB" w:rsidRDefault="0032264F" w:rsidP="00726237">
      <w:pPr>
        <w:spacing w:after="120" w:line="264" w:lineRule="auto"/>
        <w:contextualSpacing/>
        <w:jc w:val="both"/>
        <w:rPr>
          <w:rFonts w:ascii="Times New Roman" w:hAnsi="Times New Roman" w:cs="Times New Roman"/>
          <w:b/>
          <w:bCs/>
          <w:color w:val="2F5496" w:themeColor="accent1" w:themeShade="BF"/>
          <w:sz w:val="24"/>
          <w:szCs w:val="24"/>
          <w:u w:val="single"/>
        </w:rPr>
      </w:pPr>
      <w:r w:rsidRPr="00F731EB">
        <w:rPr>
          <w:rFonts w:ascii="Times New Roman" w:eastAsia="Times New Roman" w:hAnsi="Times New Roman" w:cs="Times New Roman"/>
          <w:b/>
          <w:bCs/>
          <w:color w:val="2F5496" w:themeColor="accent1" w:themeShade="BF"/>
          <w:sz w:val="24"/>
          <w:szCs w:val="24"/>
          <w:u w:val="single"/>
        </w:rPr>
        <w:t>Izmantotie saīsinājumi:</w:t>
      </w:r>
    </w:p>
    <w:p w14:paraId="2C90868B" w14:textId="6ACB9448" w:rsidR="00874CC4" w:rsidRDefault="0032264F" w:rsidP="00B5136B">
      <w:pPr>
        <w:spacing w:after="120" w:line="240" w:lineRule="auto"/>
        <w:jc w:val="both"/>
        <w:rPr>
          <w:rFonts w:ascii="Times New Roman" w:eastAsia="Times New Roman" w:hAnsi="Times New Roman" w:cs="Times New Roman"/>
          <w:sz w:val="24"/>
          <w:szCs w:val="24"/>
        </w:rPr>
      </w:pPr>
      <w:r w:rsidRPr="00917531">
        <w:rPr>
          <w:rFonts w:ascii="Times New Roman" w:eastAsia="Times New Roman" w:hAnsi="Times New Roman" w:cs="Times New Roman"/>
          <w:b/>
          <w:bCs/>
          <w:sz w:val="24"/>
          <w:szCs w:val="24"/>
        </w:rPr>
        <w:t>Atlases nolikums</w:t>
      </w:r>
      <w:r w:rsidRPr="00917531">
        <w:rPr>
          <w:rFonts w:ascii="Times New Roman" w:eastAsia="Times New Roman" w:hAnsi="Times New Roman" w:cs="Times New Roman"/>
          <w:sz w:val="24"/>
          <w:szCs w:val="24"/>
        </w:rPr>
        <w:t xml:space="preserve"> – </w:t>
      </w:r>
      <w:r w:rsidR="002A061D" w:rsidRPr="00874CC4">
        <w:rPr>
          <w:rFonts w:ascii="Times New Roman" w:eastAsia="Times New Roman" w:hAnsi="Times New Roman" w:cs="Times New Roman"/>
          <w:sz w:val="24"/>
          <w:szCs w:val="24"/>
        </w:rPr>
        <w:t xml:space="preserve">Eiropas Savienības kohēzijas politikas programmas 2021.–2027.gadam 4.1.2. specifiskā atbalsta mērķa </w:t>
      </w:r>
      <w:r w:rsidR="00874CC4">
        <w:rPr>
          <w:rFonts w:ascii="Times New Roman" w:eastAsia="Times New Roman" w:hAnsi="Times New Roman" w:cs="Times New Roman"/>
          <w:sz w:val="24"/>
          <w:szCs w:val="24"/>
        </w:rPr>
        <w:t>“</w:t>
      </w:r>
      <w:r w:rsidR="002A061D" w:rsidRPr="00874CC4">
        <w:rPr>
          <w:rFonts w:ascii="Times New Roman" w:eastAsia="Times New Roman" w:hAnsi="Times New Roman" w:cs="Times New Roman"/>
          <w:sz w:val="24"/>
          <w:szCs w:val="24"/>
        </w:rPr>
        <w:t>Uzlabot vienlīdzīgu un savlaicīgu piekļuvi kvalitatīviem, ilgtspējīgiem un izmaksu ziņā pieejamiem veselības aprūpes, veselības veicināšanas un slimību profilakses pakalpojumiem, uzlabojot veselības aprūpes sistēmu efektivitāti un izturētspēju</w:t>
      </w:r>
      <w:r w:rsidR="00874CC4">
        <w:rPr>
          <w:rFonts w:ascii="Times New Roman" w:eastAsia="Times New Roman" w:hAnsi="Times New Roman" w:cs="Times New Roman"/>
          <w:sz w:val="24"/>
          <w:szCs w:val="24"/>
        </w:rPr>
        <w:t>”</w:t>
      </w:r>
      <w:r w:rsidR="002A061D" w:rsidRPr="00874CC4">
        <w:rPr>
          <w:rFonts w:ascii="Times New Roman" w:eastAsia="Times New Roman" w:hAnsi="Times New Roman" w:cs="Times New Roman"/>
          <w:sz w:val="24"/>
          <w:szCs w:val="24"/>
        </w:rPr>
        <w:t xml:space="preserve"> 4.1.2.8. pasākuma </w:t>
      </w:r>
      <w:r w:rsidR="00874CC4">
        <w:rPr>
          <w:rFonts w:ascii="Times New Roman" w:eastAsia="Times New Roman" w:hAnsi="Times New Roman" w:cs="Times New Roman"/>
          <w:sz w:val="24"/>
          <w:szCs w:val="24"/>
        </w:rPr>
        <w:t>“</w:t>
      </w:r>
      <w:r w:rsidR="002A061D" w:rsidRPr="00874CC4">
        <w:rPr>
          <w:rFonts w:ascii="Times New Roman" w:eastAsia="Times New Roman" w:hAnsi="Times New Roman" w:cs="Times New Roman"/>
          <w:sz w:val="24"/>
          <w:szCs w:val="24"/>
        </w:rPr>
        <w:t>Nevalstisko organizāciju iesaiste veselības veicināšanas un slimību profilakses pasākumu īstenošanā</w:t>
      </w:r>
      <w:r w:rsidR="00874CC4">
        <w:rPr>
          <w:rFonts w:ascii="Times New Roman" w:eastAsia="Times New Roman" w:hAnsi="Times New Roman" w:cs="Times New Roman"/>
          <w:sz w:val="24"/>
          <w:szCs w:val="24"/>
        </w:rPr>
        <w:t>”</w:t>
      </w:r>
      <w:r w:rsidR="002A061D" w:rsidRPr="00874CC4">
        <w:rPr>
          <w:rFonts w:ascii="Times New Roman" w:eastAsia="Times New Roman" w:hAnsi="Times New Roman" w:cs="Times New Roman"/>
          <w:sz w:val="24"/>
          <w:szCs w:val="24"/>
        </w:rPr>
        <w:t xml:space="preserve"> projektu iesniegumu atlases nolikums </w:t>
      </w:r>
    </w:p>
    <w:p w14:paraId="06C3FFCB" w14:textId="347FF96C" w:rsidR="006C1764" w:rsidRDefault="006C1764" w:rsidP="00B5136B">
      <w:pPr>
        <w:spacing w:after="120" w:line="240" w:lineRule="auto"/>
        <w:jc w:val="both"/>
        <w:rPr>
          <w:rFonts w:ascii="Times New Roman" w:hAnsi="Times New Roman" w:cs="Times New Roman"/>
          <w:sz w:val="24"/>
          <w:szCs w:val="24"/>
        </w:rPr>
      </w:pPr>
      <w:r w:rsidRPr="00F731EB">
        <w:rPr>
          <w:rFonts w:ascii="Times New Roman" w:hAnsi="Times New Roman" w:cs="Times New Roman"/>
          <w:b/>
          <w:bCs/>
          <w:sz w:val="24"/>
          <w:szCs w:val="24"/>
        </w:rPr>
        <w:t>CFLA</w:t>
      </w:r>
      <w:r w:rsidRPr="00F731EB">
        <w:rPr>
          <w:rFonts w:ascii="Times New Roman" w:hAnsi="Times New Roman" w:cs="Times New Roman"/>
          <w:sz w:val="24"/>
          <w:szCs w:val="24"/>
        </w:rPr>
        <w:t xml:space="preserve"> – Centrālā finanšu un līgumu aģentūra</w:t>
      </w:r>
    </w:p>
    <w:p w14:paraId="3DC85780" w14:textId="288E814E" w:rsidR="00D93083" w:rsidRDefault="00D93083" w:rsidP="00B5136B">
      <w:pPr>
        <w:spacing w:before="120" w:after="120" w:line="240" w:lineRule="auto"/>
        <w:jc w:val="both"/>
        <w:rPr>
          <w:rFonts w:ascii="Times New Roman" w:eastAsia="Times New Roman" w:hAnsi="Times New Roman" w:cs="Times New Roman"/>
          <w:sz w:val="24"/>
          <w:szCs w:val="24"/>
        </w:rPr>
      </w:pPr>
      <w:r w:rsidRPr="00F731EB">
        <w:rPr>
          <w:rFonts w:ascii="Times New Roman" w:eastAsia="Times New Roman" w:hAnsi="Times New Roman" w:cs="Times New Roman"/>
          <w:b/>
          <w:bCs/>
          <w:sz w:val="24"/>
          <w:szCs w:val="24"/>
        </w:rPr>
        <w:t>E</w:t>
      </w:r>
      <w:r w:rsidR="00CA56E6">
        <w:rPr>
          <w:rFonts w:ascii="Times New Roman" w:eastAsia="Times New Roman" w:hAnsi="Times New Roman" w:cs="Times New Roman"/>
          <w:b/>
          <w:bCs/>
          <w:sz w:val="24"/>
          <w:szCs w:val="24"/>
        </w:rPr>
        <w:t>S</w:t>
      </w:r>
      <w:r w:rsidRPr="00F731EB">
        <w:rPr>
          <w:rFonts w:ascii="Times New Roman" w:eastAsia="Times New Roman" w:hAnsi="Times New Roman" w:cs="Times New Roman"/>
          <w:b/>
          <w:bCs/>
          <w:sz w:val="24"/>
          <w:szCs w:val="24"/>
        </w:rPr>
        <w:t>F</w:t>
      </w:r>
      <w:r w:rsidR="00CA56E6">
        <w:rPr>
          <w:rFonts w:ascii="Times New Roman" w:eastAsia="Times New Roman" w:hAnsi="Times New Roman" w:cs="Times New Roman"/>
          <w:b/>
          <w:bCs/>
          <w:sz w:val="24"/>
          <w:szCs w:val="24"/>
        </w:rPr>
        <w:t>+</w:t>
      </w:r>
      <w:r w:rsidRPr="00F731EB">
        <w:rPr>
          <w:rFonts w:ascii="Times New Roman" w:eastAsia="Times New Roman" w:hAnsi="Times New Roman" w:cs="Times New Roman"/>
          <w:b/>
          <w:bCs/>
          <w:sz w:val="24"/>
          <w:szCs w:val="24"/>
        </w:rPr>
        <w:t xml:space="preserve"> – </w:t>
      </w:r>
      <w:r w:rsidRPr="00F731EB">
        <w:rPr>
          <w:rFonts w:ascii="Times New Roman" w:eastAsia="Times New Roman" w:hAnsi="Times New Roman" w:cs="Times New Roman"/>
          <w:sz w:val="24"/>
          <w:szCs w:val="24"/>
        </w:rPr>
        <w:t xml:space="preserve">Eiropas </w:t>
      </w:r>
      <w:r w:rsidR="00CA56E6">
        <w:rPr>
          <w:rFonts w:ascii="Times New Roman" w:eastAsia="Times New Roman" w:hAnsi="Times New Roman" w:cs="Times New Roman"/>
          <w:sz w:val="24"/>
          <w:szCs w:val="24"/>
        </w:rPr>
        <w:t>Sociāl</w:t>
      </w:r>
      <w:r w:rsidR="0021586A">
        <w:rPr>
          <w:rFonts w:ascii="Times New Roman" w:eastAsia="Times New Roman" w:hAnsi="Times New Roman" w:cs="Times New Roman"/>
          <w:sz w:val="24"/>
          <w:szCs w:val="24"/>
        </w:rPr>
        <w:t>ais</w:t>
      </w:r>
      <w:r w:rsidRPr="00F731EB">
        <w:rPr>
          <w:rFonts w:ascii="Times New Roman" w:eastAsia="Times New Roman" w:hAnsi="Times New Roman" w:cs="Times New Roman"/>
          <w:sz w:val="24"/>
          <w:szCs w:val="24"/>
        </w:rPr>
        <w:t xml:space="preserve"> fonds</w:t>
      </w:r>
      <w:r w:rsidR="0021586A">
        <w:rPr>
          <w:rFonts w:ascii="Times New Roman" w:eastAsia="Times New Roman" w:hAnsi="Times New Roman" w:cs="Times New Roman"/>
          <w:sz w:val="24"/>
          <w:szCs w:val="24"/>
        </w:rPr>
        <w:t xml:space="preserve"> Plus</w:t>
      </w:r>
    </w:p>
    <w:p w14:paraId="1CCC10C8" w14:textId="7FB31584" w:rsidR="00CC18E9" w:rsidRDefault="00CC18E9" w:rsidP="00B5136B">
      <w:pPr>
        <w:spacing w:before="120" w:after="120" w:line="240" w:lineRule="auto"/>
        <w:jc w:val="both"/>
        <w:rPr>
          <w:rFonts w:ascii="Times New Roman" w:eastAsia="Times New Roman" w:hAnsi="Times New Roman" w:cs="Times New Roman"/>
          <w:sz w:val="24"/>
          <w:szCs w:val="24"/>
        </w:rPr>
      </w:pPr>
      <w:r w:rsidRPr="00CC18E9">
        <w:rPr>
          <w:rFonts w:ascii="Times New Roman" w:eastAsia="Times New Roman" w:hAnsi="Times New Roman" w:cs="Times New Roman"/>
          <w:b/>
          <w:bCs/>
          <w:sz w:val="24"/>
          <w:szCs w:val="24"/>
        </w:rPr>
        <w:t>SPKC</w:t>
      </w:r>
      <w:r>
        <w:rPr>
          <w:rFonts w:ascii="Times New Roman" w:eastAsia="Times New Roman" w:hAnsi="Times New Roman" w:cs="Times New Roman"/>
          <w:sz w:val="24"/>
          <w:szCs w:val="24"/>
        </w:rPr>
        <w:t xml:space="preserve"> – Slimību profilakses un kontroles centrs</w:t>
      </w:r>
    </w:p>
    <w:p w14:paraId="243658B6" w14:textId="5A7469D5" w:rsidR="00547ADB" w:rsidRDefault="00547ADB" w:rsidP="00B5136B">
      <w:pPr>
        <w:spacing w:before="120" w:after="120" w:line="240" w:lineRule="auto"/>
        <w:jc w:val="both"/>
        <w:rPr>
          <w:rFonts w:ascii="Times New Roman" w:eastAsia="Times New Roman" w:hAnsi="Times New Roman" w:cs="Times New Roman"/>
          <w:sz w:val="24"/>
          <w:szCs w:val="24"/>
        </w:rPr>
      </w:pPr>
      <w:r w:rsidRPr="001B7DCB">
        <w:rPr>
          <w:rFonts w:ascii="Times New Roman" w:eastAsia="Times New Roman" w:hAnsi="Times New Roman" w:cs="Times New Roman"/>
          <w:b/>
          <w:bCs/>
          <w:sz w:val="24"/>
          <w:szCs w:val="24"/>
        </w:rPr>
        <w:t>NVO</w:t>
      </w:r>
      <w:r>
        <w:rPr>
          <w:rFonts w:ascii="Times New Roman" w:eastAsia="Times New Roman" w:hAnsi="Times New Roman" w:cs="Times New Roman"/>
          <w:sz w:val="24"/>
          <w:szCs w:val="24"/>
        </w:rPr>
        <w:t xml:space="preserve"> </w:t>
      </w:r>
      <w:r w:rsidR="000B2EC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0B2EC2">
        <w:rPr>
          <w:rFonts w:ascii="Times New Roman" w:eastAsia="Times New Roman" w:hAnsi="Times New Roman" w:cs="Times New Roman"/>
          <w:sz w:val="24"/>
          <w:szCs w:val="24"/>
        </w:rPr>
        <w:t>nevalstisk</w:t>
      </w:r>
      <w:r w:rsidR="001B7DCB">
        <w:rPr>
          <w:rFonts w:ascii="Times New Roman" w:eastAsia="Times New Roman" w:hAnsi="Times New Roman" w:cs="Times New Roman"/>
          <w:sz w:val="24"/>
          <w:szCs w:val="24"/>
        </w:rPr>
        <w:t>a</w:t>
      </w:r>
      <w:r w:rsidR="000B2EC2">
        <w:rPr>
          <w:rFonts w:ascii="Times New Roman" w:eastAsia="Times New Roman" w:hAnsi="Times New Roman" w:cs="Times New Roman"/>
          <w:sz w:val="24"/>
          <w:szCs w:val="24"/>
        </w:rPr>
        <w:t xml:space="preserve"> organizācija</w:t>
      </w:r>
    </w:p>
    <w:p w14:paraId="7CB2A3A7" w14:textId="6A944829" w:rsidR="004C02F6" w:rsidRDefault="004C02F6" w:rsidP="004C02F6">
      <w:pPr>
        <w:spacing w:before="120" w:after="120" w:line="240" w:lineRule="auto"/>
        <w:jc w:val="both"/>
        <w:rPr>
          <w:rFonts w:ascii="Times New Roman" w:hAnsi="Times New Roman" w:cs="Times New Roman"/>
          <w:sz w:val="24"/>
          <w:szCs w:val="24"/>
        </w:rPr>
      </w:pPr>
      <w:r w:rsidRPr="00F731EB">
        <w:rPr>
          <w:rFonts w:ascii="Times New Roman" w:hAnsi="Times New Roman" w:cs="Times New Roman"/>
          <w:b/>
          <w:bCs/>
          <w:sz w:val="24"/>
          <w:szCs w:val="24"/>
        </w:rPr>
        <w:t xml:space="preserve">KPVIS </w:t>
      </w:r>
      <w:r w:rsidRPr="00F731EB">
        <w:rPr>
          <w:rFonts w:ascii="Times New Roman" w:eastAsia="Times New Roman" w:hAnsi="Times New Roman" w:cs="Times New Roman"/>
          <w:sz w:val="24"/>
          <w:szCs w:val="24"/>
        </w:rPr>
        <w:t>–</w:t>
      </w:r>
      <w:r w:rsidRPr="00F731EB">
        <w:rPr>
          <w:rFonts w:ascii="Times New Roman" w:hAnsi="Times New Roman" w:cs="Times New Roman"/>
          <w:b/>
          <w:bCs/>
          <w:sz w:val="24"/>
          <w:szCs w:val="24"/>
        </w:rPr>
        <w:t xml:space="preserve"> </w:t>
      </w:r>
      <w:r w:rsidRPr="00F731EB">
        <w:rPr>
          <w:rFonts w:ascii="Times New Roman" w:hAnsi="Times New Roman" w:cs="Times New Roman"/>
          <w:sz w:val="24"/>
          <w:szCs w:val="24"/>
        </w:rPr>
        <w:t>Kohēzijas politikas fondu vadības informācijas sistēma jeb Projektu portāls</w:t>
      </w:r>
    </w:p>
    <w:p w14:paraId="3E4F98AA" w14:textId="5608E76A" w:rsidR="00B65234" w:rsidRPr="00F731EB" w:rsidRDefault="00DA13B3" w:rsidP="00B5136B">
      <w:pPr>
        <w:spacing w:after="120" w:line="240" w:lineRule="auto"/>
        <w:jc w:val="both"/>
        <w:rPr>
          <w:rFonts w:ascii="Times New Roman" w:hAnsi="Times New Roman" w:cs="Times New Roman"/>
          <w:sz w:val="24"/>
          <w:szCs w:val="24"/>
        </w:rPr>
      </w:pPr>
      <w:hyperlink r:id="rId11" w:history="1">
        <w:r w:rsidRPr="00F731EB">
          <w:rPr>
            <w:rStyle w:val="Hyperlink"/>
            <w:rFonts w:ascii="Times New Roman" w:eastAsia="Times New Roman" w:hAnsi="Times New Roman" w:cs="Times New Roman"/>
            <w:b/>
            <w:bCs/>
            <w:sz w:val="24"/>
            <w:szCs w:val="24"/>
          </w:rPr>
          <w:t xml:space="preserve">MK noteikumi </w:t>
        </w:r>
        <w:r w:rsidR="0027177F" w:rsidRPr="00F731EB">
          <w:rPr>
            <w:rStyle w:val="Hyperlink"/>
            <w:rFonts w:ascii="Times New Roman" w:eastAsia="Times New Roman" w:hAnsi="Times New Roman" w:cs="Times New Roman"/>
            <w:b/>
            <w:bCs/>
            <w:sz w:val="24"/>
            <w:szCs w:val="24"/>
          </w:rPr>
          <w:t>-</w:t>
        </w:r>
      </w:hyperlink>
      <w:r w:rsidR="0027177F" w:rsidRPr="00F731EB">
        <w:rPr>
          <w:rFonts w:ascii="Times New Roman" w:hAnsi="Times New Roman" w:cs="Times New Roman"/>
          <w:sz w:val="24"/>
          <w:szCs w:val="24"/>
        </w:rPr>
        <w:t xml:space="preserve"> </w:t>
      </w:r>
      <w:r w:rsidR="00DA0F95" w:rsidRPr="00DA0F95">
        <w:rPr>
          <w:rFonts w:ascii="Times New Roman" w:hAnsi="Times New Roman" w:cs="Times New Roman"/>
          <w:sz w:val="24"/>
          <w:szCs w:val="24"/>
        </w:rPr>
        <w:t xml:space="preserve">Ministru kabineta 2025. gada 7. janvāra noteikumi </w:t>
      </w:r>
      <w:r w:rsidR="00DA0F95" w:rsidRPr="0023241A">
        <w:rPr>
          <w:rFonts w:ascii="Times New Roman" w:hAnsi="Times New Roman" w:cs="Times New Roman"/>
          <w:sz w:val="24"/>
          <w:szCs w:val="24"/>
        </w:rPr>
        <w:t>Nr.</w:t>
      </w:r>
      <w:r w:rsidR="00726237" w:rsidRPr="0023241A">
        <w:rPr>
          <w:rFonts w:ascii="Times New Roman" w:hAnsi="Times New Roman" w:cs="Times New Roman"/>
          <w:sz w:val="24"/>
          <w:szCs w:val="24"/>
        </w:rPr>
        <w:t> </w:t>
      </w:r>
      <w:r w:rsidR="00DA0F95" w:rsidRPr="0023241A">
        <w:rPr>
          <w:rFonts w:ascii="Times New Roman" w:hAnsi="Times New Roman" w:cs="Times New Roman"/>
          <w:sz w:val="24"/>
          <w:szCs w:val="24"/>
        </w:rPr>
        <w:t>22</w:t>
      </w:r>
      <w:r w:rsidR="00DA0F95" w:rsidRPr="00DA0F95">
        <w:rPr>
          <w:rFonts w:ascii="Times New Roman" w:hAnsi="Times New Roman" w:cs="Times New Roman"/>
          <w:sz w:val="24"/>
          <w:szCs w:val="24"/>
        </w:rPr>
        <w:t xml:space="preserve"> “Eiropas Savienības kohēzijas politikas programmas 2021.–2027. gadam 4.1.2. specifiskā atbalsta mērķa </w:t>
      </w:r>
      <w:r w:rsidR="00DA0F95">
        <w:rPr>
          <w:rFonts w:ascii="Times New Roman" w:hAnsi="Times New Roman" w:cs="Times New Roman"/>
          <w:sz w:val="24"/>
          <w:szCs w:val="24"/>
        </w:rPr>
        <w:t>“</w:t>
      </w:r>
      <w:r w:rsidR="00DA0F95" w:rsidRPr="00DA0F95">
        <w:rPr>
          <w:rFonts w:ascii="Times New Roman" w:hAnsi="Times New Roman" w:cs="Times New Roman"/>
          <w:sz w:val="24"/>
          <w:szCs w:val="24"/>
        </w:rPr>
        <w:t>Uzlabot vienlīdzīgu un savlaicīgu piekļuvi kvalitatīviem, ilgtspējīgiem un izmaksu ziņā pieejamiem veselības aprūpes, veselības veicināšanas un slimību profilakses pakalpojumiem, uzlabojot veselības aprūpes sistēmu efektivitāti un izturētspēju</w:t>
      </w:r>
      <w:r w:rsidR="00DA0F95">
        <w:rPr>
          <w:rFonts w:ascii="Times New Roman" w:hAnsi="Times New Roman" w:cs="Times New Roman"/>
          <w:sz w:val="24"/>
          <w:szCs w:val="24"/>
        </w:rPr>
        <w:t>”</w:t>
      </w:r>
      <w:r w:rsidR="00DA0F95" w:rsidRPr="00DA0F95">
        <w:rPr>
          <w:rFonts w:ascii="Times New Roman" w:hAnsi="Times New Roman" w:cs="Times New Roman"/>
          <w:sz w:val="24"/>
          <w:szCs w:val="24"/>
        </w:rPr>
        <w:t xml:space="preserve"> 4.1.2.8. pasākuma </w:t>
      </w:r>
      <w:r w:rsidR="00DA0F95">
        <w:rPr>
          <w:rFonts w:ascii="Times New Roman" w:hAnsi="Times New Roman" w:cs="Times New Roman"/>
          <w:sz w:val="24"/>
          <w:szCs w:val="24"/>
        </w:rPr>
        <w:t>“</w:t>
      </w:r>
      <w:r w:rsidR="00DA0F95" w:rsidRPr="00DA0F95">
        <w:rPr>
          <w:rFonts w:ascii="Times New Roman" w:hAnsi="Times New Roman" w:cs="Times New Roman"/>
          <w:sz w:val="24"/>
          <w:szCs w:val="24"/>
        </w:rPr>
        <w:t>Nevalstisko organizāciju iesaiste veselības veicināšanas un slimību profilakses pasākumu īstenošanā</w:t>
      </w:r>
      <w:r w:rsidR="00DA0F95">
        <w:rPr>
          <w:rFonts w:ascii="Times New Roman" w:hAnsi="Times New Roman" w:cs="Times New Roman"/>
          <w:sz w:val="24"/>
          <w:szCs w:val="24"/>
        </w:rPr>
        <w:t>”</w:t>
      </w:r>
      <w:r w:rsidR="00DA0F95" w:rsidRPr="00DA0F95">
        <w:rPr>
          <w:rFonts w:ascii="Times New Roman" w:hAnsi="Times New Roman" w:cs="Times New Roman"/>
          <w:sz w:val="24"/>
          <w:szCs w:val="24"/>
        </w:rPr>
        <w:t xml:space="preserve"> īstenošanas noteikumi”</w:t>
      </w:r>
    </w:p>
    <w:p w14:paraId="70A1A281" w14:textId="77777777" w:rsidR="000D03D1" w:rsidRDefault="000D03D1" w:rsidP="0091597A">
      <w:pPr>
        <w:spacing w:after="0" w:line="264" w:lineRule="auto"/>
        <w:contextualSpacing/>
        <w:jc w:val="both"/>
        <w:rPr>
          <w:rFonts w:ascii="Times New Roman" w:eastAsia="Times New Roman" w:hAnsi="Times New Roman" w:cs="Times New Roman"/>
          <w:sz w:val="24"/>
          <w:szCs w:val="24"/>
        </w:rPr>
      </w:pPr>
    </w:p>
    <w:p w14:paraId="75CAF4DB" w14:textId="77777777" w:rsidR="00C43FEB" w:rsidRDefault="00C43FEB" w:rsidP="0091597A">
      <w:pPr>
        <w:spacing w:after="0" w:line="264" w:lineRule="auto"/>
        <w:contextualSpacing/>
        <w:jc w:val="both"/>
        <w:rPr>
          <w:rFonts w:ascii="Times New Roman" w:eastAsia="Times New Roman" w:hAnsi="Times New Roman" w:cs="Times New Roman"/>
          <w:sz w:val="24"/>
          <w:szCs w:val="24"/>
        </w:rPr>
      </w:pPr>
    </w:p>
    <w:p w14:paraId="249516A3" w14:textId="77777777" w:rsidR="00C43FEB" w:rsidRPr="00F731EB" w:rsidRDefault="00C43FEB" w:rsidP="0091597A">
      <w:pPr>
        <w:spacing w:after="0" w:line="264" w:lineRule="auto"/>
        <w:contextualSpacing/>
        <w:jc w:val="both"/>
        <w:rPr>
          <w:rFonts w:ascii="Times New Roman" w:eastAsia="Times New Roman" w:hAnsi="Times New Roman" w:cs="Times New Roman"/>
          <w:sz w:val="24"/>
          <w:szCs w:val="24"/>
        </w:rPr>
      </w:pPr>
    </w:p>
    <w:sdt>
      <w:sdtPr>
        <w:rPr>
          <w:rFonts w:asciiTheme="minorHAnsi" w:eastAsiaTheme="minorEastAsia" w:hAnsiTheme="minorHAnsi" w:cs="Times New Roman"/>
          <w:b w:val="0"/>
          <w:sz w:val="24"/>
          <w:szCs w:val="24"/>
        </w:rPr>
        <w:id w:val="131823811"/>
        <w:docPartObj>
          <w:docPartGallery w:val="Table of Contents"/>
          <w:docPartUnique/>
        </w:docPartObj>
      </w:sdtPr>
      <w:sdtEndPr>
        <w:rPr>
          <w:highlight w:val="yellow"/>
        </w:rPr>
      </w:sdtEndPr>
      <w:sdtContent>
        <w:p w14:paraId="73CAD5BD" w14:textId="77777777" w:rsidR="004014D1" w:rsidRPr="00F731EB" w:rsidRDefault="004014D1" w:rsidP="477C310B">
          <w:pPr>
            <w:pStyle w:val="TOCHeading"/>
            <w:spacing w:before="0" w:after="0"/>
            <w:contextualSpacing/>
            <w:jc w:val="both"/>
            <w:rPr>
              <w:rFonts w:eastAsia="Times New Roman" w:cs="Times New Roman"/>
              <w:color w:val="2F5496" w:themeColor="accent1" w:themeShade="BF"/>
              <w:sz w:val="24"/>
              <w:szCs w:val="24"/>
              <w:u w:val="single"/>
            </w:rPr>
          </w:pPr>
          <w:r w:rsidRPr="00F731EB">
            <w:rPr>
              <w:rFonts w:eastAsia="Times New Roman" w:cs="Times New Roman"/>
              <w:color w:val="2F5496" w:themeColor="accent1" w:themeShade="BF"/>
              <w:sz w:val="24"/>
              <w:szCs w:val="24"/>
              <w:u w:val="single"/>
            </w:rPr>
            <w:t>Saturs</w:t>
          </w:r>
        </w:p>
        <w:p w14:paraId="1EE9574F" w14:textId="77777777" w:rsidR="00535529" w:rsidRPr="00F731EB" w:rsidRDefault="00535529" w:rsidP="00535529">
          <w:pPr>
            <w:rPr>
              <w:rFonts w:ascii="Times New Roman" w:hAnsi="Times New Roman" w:cs="Times New Roman"/>
              <w:sz w:val="24"/>
              <w:szCs w:val="24"/>
            </w:rPr>
          </w:pPr>
        </w:p>
        <w:p w14:paraId="4607060C" w14:textId="493F5064" w:rsidR="006C27E4" w:rsidRPr="00F731EB" w:rsidRDefault="000A6089">
          <w:pPr>
            <w:pStyle w:val="TOC1"/>
            <w:tabs>
              <w:tab w:val="left" w:pos="440"/>
              <w:tab w:val="right" w:leader="dot" w:pos="15388"/>
            </w:tabs>
            <w:rPr>
              <w:rFonts w:ascii="Times New Roman" w:eastAsiaTheme="minorEastAsia" w:hAnsi="Times New Roman" w:cs="Times New Roman"/>
              <w:noProof/>
              <w:kern w:val="2"/>
              <w:sz w:val="24"/>
              <w:szCs w:val="24"/>
              <w:lang w:eastAsia="lv-LV"/>
              <w14:ligatures w14:val="standardContextual"/>
            </w:rPr>
          </w:pPr>
          <w:r w:rsidRPr="00F731EB">
            <w:rPr>
              <w:rFonts w:ascii="Times New Roman" w:hAnsi="Times New Roman" w:cs="Times New Roman"/>
              <w:sz w:val="24"/>
              <w:szCs w:val="24"/>
            </w:rPr>
            <w:fldChar w:fldCharType="begin"/>
          </w:r>
          <w:r w:rsidR="004014D1" w:rsidRPr="00F731EB">
            <w:rPr>
              <w:rFonts w:ascii="Times New Roman" w:hAnsi="Times New Roman" w:cs="Times New Roman"/>
              <w:sz w:val="24"/>
              <w:szCs w:val="24"/>
            </w:rPr>
            <w:instrText>TOC \o "1-3" \h \z \u</w:instrText>
          </w:r>
          <w:r w:rsidRPr="00F731EB">
            <w:rPr>
              <w:rFonts w:ascii="Times New Roman" w:hAnsi="Times New Roman" w:cs="Times New Roman"/>
              <w:sz w:val="24"/>
              <w:szCs w:val="24"/>
            </w:rPr>
            <w:fldChar w:fldCharType="separate"/>
          </w:r>
          <w:hyperlink w:anchor="_Toc191379046" w:history="1">
            <w:r w:rsidR="006C27E4" w:rsidRPr="00F731EB">
              <w:rPr>
                <w:rStyle w:val="Hyperlink"/>
                <w:rFonts w:ascii="Times New Roman" w:hAnsi="Times New Roman" w:cs="Times New Roman"/>
                <w:noProof/>
                <w:sz w:val="24"/>
                <w:szCs w:val="24"/>
              </w:rPr>
              <w:t>1.</w:t>
            </w:r>
            <w:r w:rsidR="006C27E4" w:rsidRPr="00F731EB">
              <w:rPr>
                <w:rFonts w:ascii="Times New Roman" w:eastAsiaTheme="minorEastAsia" w:hAnsi="Times New Roman" w:cs="Times New Roman"/>
                <w:noProof/>
                <w:kern w:val="2"/>
                <w:sz w:val="24"/>
                <w:szCs w:val="24"/>
                <w:lang w:eastAsia="lv-LV"/>
                <w14:ligatures w14:val="standardContextual"/>
              </w:rPr>
              <w:tab/>
            </w:r>
            <w:r w:rsidR="006C27E4" w:rsidRPr="00F731EB">
              <w:rPr>
                <w:rStyle w:val="Hyperlink"/>
                <w:rFonts w:ascii="Times New Roman" w:hAnsi="Times New Roman" w:cs="Times New Roman"/>
                <w:noProof/>
                <w:sz w:val="24"/>
                <w:szCs w:val="24"/>
              </w:rPr>
              <w:t>Vispārīgi jautājumi</w:t>
            </w:r>
            <w:r w:rsidR="006C27E4" w:rsidRPr="00F731EB">
              <w:rPr>
                <w:rFonts w:ascii="Times New Roman" w:hAnsi="Times New Roman" w:cs="Times New Roman"/>
                <w:noProof/>
                <w:webHidden/>
                <w:sz w:val="24"/>
                <w:szCs w:val="24"/>
              </w:rPr>
              <w:tab/>
            </w:r>
            <w:r w:rsidR="006C27E4" w:rsidRPr="00F731EB">
              <w:rPr>
                <w:rFonts w:ascii="Times New Roman" w:hAnsi="Times New Roman" w:cs="Times New Roman"/>
                <w:noProof/>
                <w:webHidden/>
                <w:sz w:val="24"/>
                <w:szCs w:val="24"/>
              </w:rPr>
              <w:fldChar w:fldCharType="begin"/>
            </w:r>
            <w:r w:rsidR="006C27E4" w:rsidRPr="00F731EB">
              <w:rPr>
                <w:rFonts w:ascii="Times New Roman" w:hAnsi="Times New Roman" w:cs="Times New Roman"/>
                <w:noProof/>
                <w:webHidden/>
                <w:sz w:val="24"/>
                <w:szCs w:val="24"/>
              </w:rPr>
              <w:instrText xml:space="preserve"> PAGEREF _Toc191379046 \h </w:instrText>
            </w:r>
            <w:r w:rsidR="006C27E4" w:rsidRPr="00F731EB">
              <w:rPr>
                <w:rFonts w:ascii="Times New Roman" w:hAnsi="Times New Roman" w:cs="Times New Roman"/>
                <w:noProof/>
                <w:webHidden/>
                <w:sz w:val="24"/>
                <w:szCs w:val="24"/>
              </w:rPr>
            </w:r>
            <w:r w:rsidR="006C27E4" w:rsidRPr="00F731EB">
              <w:rPr>
                <w:rFonts w:ascii="Times New Roman" w:hAnsi="Times New Roman" w:cs="Times New Roman"/>
                <w:noProof/>
                <w:webHidden/>
                <w:sz w:val="24"/>
                <w:szCs w:val="24"/>
              </w:rPr>
              <w:fldChar w:fldCharType="separate"/>
            </w:r>
            <w:r w:rsidR="00A174F0">
              <w:rPr>
                <w:rFonts w:ascii="Times New Roman" w:hAnsi="Times New Roman" w:cs="Times New Roman"/>
                <w:noProof/>
                <w:webHidden/>
                <w:sz w:val="24"/>
                <w:szCs w:val="24"/>
              </w:rPr>
              <w:t>2</w:t>
            </w:r>
            <w:r w:rsidR="006C27E4" w:rsidRPr="00F731EB">
              <w:rPr>
                <w:rFonts w:ascii="Times New Roman" w:hAnsi="Times New Roman" w:cs="Times New Roman"/>
                <w:noProof/>
                <w:webHidden/>
                <w:sz w:val="24"/>
                <w:szCs w:val="24"/>
              </w:rPr>
              <w:fldChar w:fldCharType="end"/>
            </w:r>
          </w:hyperlink>
        </w:p>
        <w:p w14:paraId="167FC78A" w14:textId="086BDDC5" w:rsidR="006C27E4" w:rsidRPr="00F731EB" w:rsidRDefault="006C27E4">
          <w:pPr>
            <w:pStyle w:val="TOC1"/>
            <w:tabs>
              <w:tab w:val="left" w:pos="440"/>
              <w:tab w:val="right" w:leader="dot" w:pos="15388"/>
            </w:tabs>
            <w:rPr>
              <w:rFonts w:ascii="Times New Roman" w:eastAsiaTheme="minorEastAsia" w:hAnsi="Times New Roman" w:cs="Times New Roman"/>
              <w:noProof/>
              <w:kern w:val="2"/>
              <w:sz w:val="24"/>
              <w:szCs w:val="24"/>
              <w:lang w:eastAsia="lv-LV"/>
              <w14:ligatures w14:val="standardContextual"/>
            </w:rPr>
          </w:pPr>
          <w:hyperlink w:anchor="_Toc191379047" w:history="1">
            <w:r w:rsidRPr="00F731EB">
              <w:rPr>
                <w:rStyle w:val="Hyperlink"/>
                <w:rFonts w:ascii="Times New Roman" w:hAnsi="Times New Roman" w:cs="Times New Roman"/>
                <w:noProof/>
                <w:sz w:val="24"/>
                <w:szCs w:val="24"/>
              </w:rPr>
              <w:t>2.</w:t>
            </w:r>
            <w:r w:rsidRPr="00F731EB">
              <w:rPr>
                <w:rFonts w:ascii="Times New Roman" w:eastAsiaTheme="minorEastAsia" w:hAnsi="Times New Roman" w:cs="Times New Roman"/>
                <w:noProof/>
                <w:kern w:val="2"/>
                <w:sz w:val="24"/>
                <w:szCs w:val="24"/>
                <w:lang w:eastAsia="lv-LV"/>
                <w14:ligatures w14:val="standardContextual"/>
              </w:rPr>
              <w:tab/>
            </w:r>
            <w:r w:rsidRPr="00F731EB">
              <w:rPr>
                <w:rStyle w:val="Hyperlink"/>
                <w:rFonts w:ascii="Times New Roman" w:hAnsi="Times New Roman" w:cs="Times New Roman"/>
                <w:noProof/>
                <w:sz w:val="24"/>
                <w:szCs w:val="24"/>
              </w:rPr>
              <w:t>Darbību un izmaksu attiecināmība</w:t>
            </w:r>
            <w:r w:rsidRPr="00F731EB">
              <w:rPr>
                <w:rFonts w:ascii="Times New Roman" w:hAnsi="Times New Roman" w:cs="Times New Roman"/>
                <w:noProof/>
                <w:webHidden/>
                <w:sz w:val="24"/>
                <w:szCs w:val="24"/>
              </w:rPr>
              <w:tab/>
            </w:r>
            <w:r w:rsidRPr="00F731EB">
              <w:rPr>
                <w:rFonts w:ascii="Times New Roman" w:hAnsi="Times New Roman" w:cs="Times New Roman"/>
                <w:noProof/>
                <w:webHidden/>
                <w:sz w:val="24"/>
                <w:szCs w:val="24"/>
              </w:rPr>
              <w:fldChar w:fldCharType="begin"/>
            </w:r>
            <w:r w:rsidRPr="00F731EB">
              <w:rPr>
                <w:rFonts w:ascii="Times New Roman" w:hAnsi="Times New Roman" w:cs="Times New Roman"/>
                <w:noProof/>
                <w:webHidden/>
                <w:sz w:val="24"/>
                <w:szCs w:val="24"/>
              </w:rPr>
              <w:instrText xml:space="preserve"> PAGEREF _Toc191379047 \h </w:instrText>
            </w:r>
            <w:r w:rsidRPr="00F731EB">
              <w:rPr>
                <w:rFonts w:ascii="Times New Roman" w:hAnsi="Times New Roman" w:cs="Times New Roman"/>
                <w:noProof/>
                <w:webHidden/>
                <w:sz w:val="24"/>
                <w:szCs w:val="24"/>
              </w:rPr>
            </w:r>
            <w:r w:rsidRPr="00F731EB">
              <w:rPr>
                <w:rFonts w:ascii="Times New Roman" w:hAnsi="Times New Roman" w:cs="Times New Roman"/>
                <w:noProof/>
                <w:webHidden/>
                <w:sz w:val="24"/>
                <w:szCs w:val="24"/>
              </w:rPr>
              <w:fldChar w:fldCharType="separate"/>
            </w:r>
            <w:r w:rsidR="00A174F0">
              <w:rPr>
                <w:rFonts w:ascii="Times New Roman" w:hAnsi="Times New Roman" w:cs="Times New Roman"/>
                <w:noProof/>
                <w:webHidden/>
                <w:sz w:val="24"/>
                <w:szCs w:val="24"/>
              </w:rPr>
              <w:t>5</w:t>
            </w:r>
            <w:r w:rsidRPr="00F731EB">
              <w:rPr>
                <w:rFonts w:ascii="Times New Roman" w:hAnsi="Times New Roman" w:cs="Times New Roman"/>
                <w:noProof/>
                <w:webHidden/>
                <w:sz w:val="24"/>
                <w:szCs w:val="24"/>
              </w:rPr>
              <w:fldChar w:fldCharType="end"/>
            </w:r>
          </w:hyperlink>
        </w:p>
        <w:p w14:paraId="3F16B00E" w14:textId="5E5EA10E" w:rsidR="006C27E4" w:rsidRPr="00F731EB" w:rsidRDefault="006C27E4">
          <w:pPr>
            <w:pStyle w:val="TOC1"/>
            <w:tabs>
              <w:tab w:val="left" w:pos="440"/>
              <w:tab w:val="right" w:leader="dot" w:pos="15388"/>
            </w:tabs>
            <w:rPr>
              <w:rFonts w:ascii="Times New Roman" w:eastAsiaTheme="minorEastAsia" w:hAnsi="Times New Roman" w:cs="Times New Roman"/>
              <w:noProof/>
              <w:kern w:val="2"/>
              <w:sz w:val="24"/>
              <w:szCs w:val="24"/>
              <w:lang w:eastAsia="lv-LV"/>
              <w14:ligatures w14:val="standardContextual"/>
            </w:rPr>
          </w:pPr>
          <w:hyperlink w:anchor="_Toc191379048" w:history="1">
            <w:r w:rsidRPr="00F731EB">
              <w:rPr>
                <w:rStyle w:val="Hyperlink"/>
                <w:rFonts w:ascii="Times New Roman" w:hAnsi="Times New Roman" w:cs="Times New Roman"/>
                <w:noProof/>
                <w:sz w:val="24"/>
                <w:szCs w:val="24"/>
              </w:rPr>
              <w:t>3.</w:t>
            </w:r>
            <w:r w:rsidRPr="00F731EB">
              <w:rPr>
                <w:rFonts w:ascii="Times New Roman" w:eastAsiaTheme="minorEastAsia" w:hAnsi="Times New Roman" w:cs="Times New Roman"/>
                <w:noProof/>
                <w:kern w:val="2"/>
                <w:sz w:val="24"/>
                <w:szCs w:val="24"/>
                <w:lang w:eastAsia="lv-LV"/>
                <w14:ligatures w14:val="standardContextual"/>
              </w:rPr>
              <w:tab/>
            </w:r>
            <w:r w:rsidRPr="00F731EB">
              <w:rPr>
                <w:rStyle w:val="Hyperlink"/>
                <w:rFonts w:ascii="Times New Roman" w:hAnsi="Times New Roman" w:cs="Times New Roman"/>
                <w:noProof/>
                <w:sz w:val="24"/>
                <w:szCs w:val="24"/>
              </w:rPr>
              <w:t>Projekta iesnieguma aizpildīšana un pievienojamie dokumenti</w:t>
            </w:r>
            <w:r w:rsidRPr="00F731EB">
              <w:rPr>
                <w:rFonts w:ascii="Times New Roman" w:hAnsi="Times New Roman" w:cs="Times New Roman"/>
                <w:noProof/>
                <w:webHidden/>
                <w:sz w:val="24"/>
                <w:szCs w:val="24"/>
              </w:rPr>
              <w:tab/>
            </w:r>
            <w:r w:rsidRPr="00F731EB">
              <w:rPr>
                <w:rFonts w:ascii="Times New Roman" w:hAnsi="Times New Roman" w:cs="Times New Roman"/>
                <w:noProof/>
                <w:webHidden/>
                <w:sz w:val="24"/>
                <w:szCs w:val="24"/>
              </w:rPr>
              <w:fldChar w:fldCharType="begin"/>
            </w:r>
            <w:r w:rsidRPr="00F731EB">
              <w:rPr>
                <w:rFonts w:ascii="Times New Roman" w:hAnsi="Times New Roman" w:cs="Times New Roman"/>
                <w:noProof/>
                <w:webHidden/>
                <w:sz w:val="24"/>
                <w:szCs w:val="24"/>
              </w:rPr>
              <w:instrText xml:space="preserve"> PAGEREF _Toc191379048 \h </w:instrText>
            </w:r>
            <w:r w:rsidRPr="00F731EB">
              <w:rPr>
                <w:rFonts w:ascii="Times New Roman" w:hAnsi="Times New Roman" w:cs="Times New Roman"/>
                <w:noProof/>
                <w:webHidden/>
                <w:sz w:val="24"/>
                <w:szCs w:val="24"/>
              </w:rPr>
            </w:r>
            <w:r w:rsidRPr="00F731EB">
              <w:rPr>
                <w:rFonts w:ascii="Times New Roman" w:hAnsi="Times New Roman" w:cs="Times New Roman"/>
                <w:noProof/>
                <w:webHidden/>
                <w:sz w:val="24"/>
                <w:szCs w:val="24"/>
              </w:rPr>
              <w:fldChar w:fldCharType="separate"/>
            </w:r>
            <w:r w:rsidR="00A174F0">
              <w:rPr>
                <w:rFonts w:ascii="Times New Roman" w:hAnsi="Times New Roman" w:cs="Times New Roman"/>
                <w:noProof/>
                <w:webHidden/>
                <w:sz w:val="24"/>
                <w:szCs w:val="24"/>
              </w:rPr>
              <w:t>5</w:t>
            </w:r>
            <w:r w:rsidRPr="00F731EB">
              <w:rPr>
                <w:rFonts w:ascii="Times New Roman" w:hAnsi="Times New Roman" w:cs="Times New Roman"/>
                <w:noProof/>
                <w:webHidden/>
                <w:sz w:val="24"/>
                <w:szCs w:val="24"/>
              </w:rPr>
              <w:fldChar w:fldCharType="end"/>
            </w:r>
          </w:hyperlink>
        </w:p>
        <w:p w14:paraId="646CE865" w14:textId="402315B0" w:rsidR="006C27E4" w:rsidRPr="00F731EB" w:rsidRDefault="006C27E4">
          <w:pPr>
            <w:pStyle w:val="TOC1"/>
            <w:tabs>
              <w:tab w:val="left" w:pos="440"/>
              <w:tab w:val="right" w:leader="dot" w:pos="15388"/>
            </w:tabs>
            <w:rPr>
              <w:rFonts w:ascii="Times New Roman" w:eastAsiaTheme="minorEastAsia" w:hAnsi="Times New Roman" w:cs="Times New Roman"/>
              <w:noProof/>
              <w:kern w:val="2"/>
              <w:sz w:val="24"/>
              <w:szCs w:val="24"/>
              <w:lang w:eastAsia="lv-LV"/>
              <w14:ligatures w14:val="standardContextual"/>
            </w:rPr>
          </w:pPr>
          <w:hyperlink w:anchor="_Toc191379049" w:history="1">
            <w:r w:rsidRPr="00F731EB">
              <w:rPr>
                <w:rStyle w:val="Hyperlink"/>
                <w:rFonts w:ascii="Times New Roman" w:hAnsi="Times New Roman" w:cs="Times New Roman"/>
                <w:noProof/>
                <w:sz w:val="24"/>
                <w:szCs w:val="24"/>
              </w:rPr>
              <w:t>4.</w:t>
            </w:r>
            <w:r w:rsidRPr="00F731EB">
              <w:rPr>
                <w:rFonts w:ascii="Times New Roman" w:eastAsiaTheme="minorEastAsia" w:hAnsi="Times New Roman" w:cs="Times New Roman"/>
                <w:noProof/>
                <w:kern w:val="2"/>
                <w:sz w:val="24"/>
                <w:szCs w:val="24"/>
                <w:lang w:eastAsia="lv-LV"/>
                <w14:ligatures w14:val="standardContextual"/>
              </w:rPr>
              <w:tab/>
            </w:r>
            <w:r w:rsidRPr="00F731EB">
              <w:rPr>
                <w:rStyle w:val="Hyperlink"/>
                <w:rFonts w:ascii="Times New Roman" w:hAnsi="Times New Roman" w:cs="Times New Roman"/>
                <w:noProof/>
                <w:sz w:val="24"/>
                <w:szCs w:val="24"/>
              </w:rPr>
              <w:t>Īstenošanas nosacījumi</w:t>
            </w:r>
            <w:r w:rsidRPr="00F731EB">
              <w:rPr>
                <w:rFonts w:ascii="Times New Roman" w:hAnsi="Times New Roman" w:cs="Times New Roman"/>
                <w:noProof/>
                <w:webHidden/>
                <w:sz w:val="24"/>
                <w:szCs w:val="24"/>
              </w:rPr>
              <w:tab/>
            </w:r>
            <w:r w:rsidRPr="00F731EB">
              <w:rPr>
                <w:rFonts w:ascii="Times New Roman" w:hAnsi="Times New Roman" w:cs="Times New Roman"/>
                <w:noProof/>
                <w:webHidden/>
                <w:sz w:val="24"/>
                <w:szCs w:val="24"/>
              </w:rPr>
              <w:fldChar w:fldCharType="begin"/>
            </w:r>
            <w:r w:rsidRPr="00F731EB">
              <w:rPr>
                <w:rFonts w:ascii="Times New Roman" w:hAnsi="Times New Roman" w:cs="Times New Roman"/>
                <w:noProof/>
                <w:webHidden/>
                <w:sz w:val="24"/>
                <w:szCs w:val="24"/>
              </w:rPr>
              <w:instrText xml:space="preserve"> PAGEREF _Toc191379049 \h </w:instrText>
            </w:r>
            <w:r w:rsidRPr="00F731EB">
              <w:rPr>
                <w:rFonts w:ascii="Times New Roman" w:hAnsi="Times New Roman" w:cs="Times New Roman"/>
                <w:noProof/>
                <w:webHidden/>
                <w:sz w:val="24"/>
                <w:szCs w:val="24"/>
              </w:rPr>
            </w:r>
            <w:r w:rsidRPr="00F731EB">
              <w:rPr>
                <w:rFonts w:ascii="Times New Roman" w:hAnsi="Times New Roman" w:cs="Times New Roman"/>
                <w:noProof/>
                <w:webHidden/>
                <w:sz w:val="24"/>
                <w:szCs w:val="24"/>
              </w:rPr>
              <w:fldChar w:fldCharType="separate"/>
            </w:r>
            <w:r w:rsidR="00A174F0">
              <w:rPr>
                <w:rFonts w:ascii="Times New Roman" w:hAnsi="Times New Roman" w:cs="Times New Roman"/>
                <w:noProof/>
                <w:webHidden/>
                <w:sz w:val="24"/>
                <w:szCs w:val="24"/>
              </w:rPr>
              <w:t>5</w:t>
            </w:r>
            <w:r w:rsidRPr="00F731EB">
              <w:rPr>
                <w:rFonts w:ascii="Times New Roman" w:hAnsi="Times New Roman" w:cs="Times New Roman"/>
                <w:noProof/>
                <w:webHidden/>
                <w:sz w:val="24"/>
                <w:szCs w:val="24"/>
              </w:rPr>
              <w:fldChar w:fldCharType="end"/>
            </w:r>
          </w:hyperlink>
        </w:p>
        <w:p w14:paraId="411C4654" w14:textId="35633332" w:rsidR="006C27E4" w:rsidRPr="00F731EB" w:rsidRDefault="006C27E4">
          <w:pPr>
            <w:pStyle w:val="TOC1"/>
            <w:tabs>
              <w:tab w:val="left" w:pos="440"/>
              <w:tab w:val="right" w:leader="dot" w:pos="15388"/>
            </w:tabs>
            <w:rPr>
              <w:rFonts w:ascii="Times New Roman" w:eastAsiaTheme="minorEastAsia" w:hAnsi="Times New Roman" w:cs="Times New Roman"/>
              <w:noProof/>
              <w:kern w:val="2"/>
              <w:sz w:val="24"/>
              <w:szCs w:val="24"/>
              <w:lang w:eastAsia="lv-LV"/>
              <w14:ligatures w14:val="standardContextual"/>
            </w:rPr>
          </w:pPr>
          <w:hyperlink w:anchor="_Toc191379050" w:history="1">
            <w:r w:rsidRPr="00F731EB">
              <w:rPr>
                <w:rStyle w:val="Hyperlink"/>
                <w:rFonts w:ascii="Times New Roman" w:hAnsi="Times New Roman" w:cs="Times New Roman"/>
                <w:noProof/>
                <w:sz w:val="24"/>
                <w:szCs w:val="24"/>
              </w:rPr>
              <w:t>5.</w:t>
            </w:r>
            <w:r w:rsidRPr="00F731EB">
              <w:rPr>
                <w:rFonts w:ascii="Times New Roman" w:eastAsiaTheme="minorEastAsia" w:hAnsi="Times New Roman" w:cs="Times New Roman"/>
                <w:noProof/>
                <w:kern w:val="2"/>
                <w:sz w:val="24"/>
                <w:szCs w:val="24"/>
                <w:lang w:eastAsia="lv-LV"/>
                <w14:ligatures w14:val="standardContextual"/>
              </w:rPr>
              <w:tab/>
            </w:r>
            <w:r w:rsidRPr="00F731EB">
              <w:rPr>
                <w:rStyle w:val="Hyperlink"/>
                <w:rFonts w:ascii="Times New Roman" w:hAnsi="Times New Roman" w:cs="Times New Roman"/>
                <w:noProof/>
                <w:sz w:val="24"/>
                <w:szCs w:val="24"/>
              </w:rPr>
              <w:t>Vērtēšana un lēmumu pieņemšana</w:t>
            </w:r>
            <w:r w:rsidRPr="00F731EB">
              <w:rPr>
                <w:rFonts w:ascii="Times New Roman" w:hAnsi="Times New Roman" w:cs="Times New Roman"/>
                <w:noProof/>
                <w:webHidden/>
                <w:sz w:val="24"/>
                <w:szCs w:val="24"/>
              </w:rPr>
              <w:tab/>
            </w:r>
            <w:r w:rsidRPr="00F731EB">
              <w:rPr>
                <w:rFonts w:ascii="Times New Roman" w:hAnsi="Times New Roman" w:cs="Times New Roman"/>
                <w:noProof/>
                <w:webHidden/>
                <w:sz w:val="24"/>
                <w:szCs w:val="24"/>
              </w:rPr>
              <w:fldChar w:fldCharType="begin"/>
            </w:r>
            <w:r w:rsidRPr="00F731EB">
              <w:rPr>
                <w:rFonts w:ascii="Times New Roman" w:hAnsi="Times New Roman" w:cs="Times New Roman"/>
                <w:noProof/>
                <w:webHidden/>
                <w:sz w:val="24"/>
                <w:szCs w:val="24"/>
              </w:rPr>
              <w:instrText xml:space="preserve"> PAGEREF _Toc191379050 \h </w:instrText>
            </w:r>
            <w:r w:rsidRPr="00F731EB">
              <w:rPr>
                <w:rFonts w:ascii="Times New Roman" w:hAnsi="Times New Roman" w:cs="Times New Roman"/>
                <w:noProof/>
                <w:webHidden/>
                <w:sz w:val="24"/>
                <w:szCs w:val="24"/>
              </w:rPr>
            </w:r>
            <w:r w:rsidRPr="00F731EB">
              <w:rPr>
                <w:rFonts w:ascii="Times New Roman" w:hAnsi="Times New Roman" w:cs="Times New Roman"/>
                <w:noProof/>
                <w:webHidden/>
                <w:sz w:val="24"/>
                <w:szCs w:val="24"/>
              </w:rPr>
              <w:fldChar w:fldCharType="separate"/>
            </w:r>
            <w:r w:rsidR="00A174F0">
              <w:rPr>
                <w:rFonts w:ascii="Times New Roman" w:hAnsi="Times New Roman" w:cs="Times New Roman"/>
                <w:noProof/>
                <w:webHidden/>
                <w:sz w:val="24"/>
                <w:szCs w:val="24"/>
              </w:rPr>
              <w:t>6</w:t>
            </w:r>
            <w:r w:rsidRPr="00F731EB">
              <w:rPr>
                <w:rFonts w:ascii="Times New Roman" w:hAnsi="Times New Roman" w:cs="Times New Roman"/>
                <w:noProof/>
                <w:webHidden/>
                <w:sz w:val="24"/>
                <w:szCs w:val="24"/>
              </w:rPr>
              <w:fldChar w:fldCharType="end"/>
            </w:r>
          </w:hyperlink>
        </w:p>
        <w:p w14:paraId="13822E28" w14:textId="74C2E3F9" w:rsidR="00966B55" w:rsidRPr="00F731EB" w:rsidRDefault="000A6089" w:rsidP="4E9C5F0A">
          <w:pPr>
            <w:pStyle w:val="TOC1"/>
            <w:tabs>
              <w:tab w:val="left" w:pos="435"/>
              <w:tab w:val="right" w:leader="dot" w:pos="15390"/>
            </w:tabs>
            <w:rPr>
              <w:rStyle w:val="Hyperlink"/>
              <w:rFonts w:ascii="Times New Roman" w:hAnsi="Times New Roman" w:cs="Times New Roman"/>
              <w:sz w:val="24"/>
              <w:szCs w:val="24"/>
              <w:highlight w:val="yellow"/>
              <w:lang w:eastAsia="lv-LV"/>
            </w:rPr>
          </w:pPr>
          <w:r w:rsidRPr="00F731EB">
            <w:rPr>
              <w:rFonts w:ascii="Times New Roman" w:hAnsi="Times New Roman" w:cs="Times New Roman"/>
              <w:sz w:val="24"/>
              <w:szCs w:val="24"/>
            </w:rPr>
            <w:fldChar w:fldCharType="end"/>
          </w:r>
        </w:p>
      </w:sdtContent>
    </w:sdt>
    <w:tbl>
      <w:tblPr>
        <w:tblW w:w="15167" w:type="dxa"/>
        <w:tblInd w:w="13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709"/>
        <w:gridCol w:w="5386"/>
        <w:gridCol w:w="9072"/>
      </w:tblGrid>
      <w:tr w:rsidR="00640E97" w:rsidRPr="003C1986" w14:paraId="77F4DDC2" w14:textId="77777777" w:rsidTr="4CB220D9">
        <w:tc>
          <w:tcPr>
            <w:tcW w:w="709" w:type="dxa"/>
            <w:tcBorders>
              <w:bottom w:val="single" w:sz="4" w:space="0" w:color="000000" w:themeColor="text1"/>
              <w:right w:val="single" w:sz="4" w:space="0" w:color="auto"/>
            </w:tcBorders>
            <w:shd w:val="clear" w:color="auto" w:fill="D0CECE" w:themeFill="background2" w:themeFillShade="E6"/>
            <w:vAlign w:val="center"/>
          </w:tcPr>
          <w:p w14:paraId="1EF6DC72" w14:textId="2AA460CE" w:rsidR="00640E97" w:rsidRPr="003C1986" w:rsidRDefault="00640E97" w:rsidP="001A58B5">
            <w:pPr>
              <w:spacing w:after="0"/>
              <w:ind w:left="17" w:right="17"/>
              <w:contextualSpacing/>
              <w:jc w:val="center"/>
              <w:rPr>
                <w:rFonts w:ascii="Times New Roman" w:hAnsi="Times New Roman" w:cs="Times New Roman"/>
                <w:b/>
                <w:sz w:val="24"/>
                <w:szCs w:val="24"/>
              </w:rPr>
            </w:pPr>
            <w:r w:rsidRPr="003C1986">
              <w:rPr>
                <w:rFonts w:ascii="Times New Roman" w:hAnsi="Times New Roman" w:cs="Times New Roman"/>
                <w:b/>
                <w:sz w:val="24"/>
                <w:szCs w:val="24"/>
              </w:rPr>
              <w:t>Nr.p.k.</w:t>
            </w:r>
          </w:p>
        </w:tc>
        <w:tc>
          <w:tcPr>
            <w:tcW w:w="5386" w:type="dxa"/>
            <w:tcBorders>
              <w:bottom w:val="single" w:sz="4" w:space="0" w:color="000000" w:themeColor="text1"/>
              <w:right w:val="single" w:sz="4" w:space="0" w:color="auto"/>
            </w:tcBorders>
            <w:shd w:val="clear" w:color="auto" w:fill="D0CECE" w:themeFill="background2" w:themeFillShade="E6"/>
            <w:vAlign w:val="center"/>
          </w:tcPr>
          <w:p w14:paraId="0056F754" w14:textId="2E58C7D4" w:rsidR="00640E97" w:rsidRPr="003C1986" w:rsidRDefault="00640E97" w:rsidP="00C43FEB">
            <w:pPr>
              <w:spacing w:after="0"/>
              <w:ind w:left="17" w:right="17"/>
              <w:contextualSpacing/>
              <w:jc w:val="center"/>
              <w:rPr>
                <w:rFonts w:ascii="Times New Roman" w:hAnsi="Times New Roman" w:cs="Times New Roman"/>
                <w:b/>
                <w:sz w:val="24"/>
                <w:szCs w:val="24"/>
              </w:rPr>
            </w:pPr>
            <w:r w:rsidRPr="003C1986">
              <w:rPr>
                <w:rFonts w:ascii="Times New Roman" w:hAnsi="Times New Roman" w:cs="Times New Roman"/>
                <w:b/>
                <w:sz w:val="24"/>
                <w:szCs w:val="24"/>
              </w:rPr>
              <w:t>Jautājumi</w:t>
            </w:r>
          </w:p>
        </w:tc>
        <w:tc>
          <w:tcPr>
            <w:tcW w:w="9072" w:type="dxa"/>
            <w:tcBorders>
              <w:left w:val="single" w:sz="4" w:space="0" w:color="auto"/>
              <w:bottom w:val="single" w:sz="4" w:space="0" w:color="000000" w:themeColor="text1"/>
            </w:tcBorders>
            <w:shd w:val="clear" w:color="auto" w:fill="D0CECE" w:themeFill="background2" w:themeFillShade="E6"/>
            <w:vAlign w:val="center"/>
          </w:tcPr>
          <w:p w14:paraId="235B1301" w14:textId="77777777" w:rsidR="00640E97" w:rsidRPr="003C1986" w:rsidRDefault="00640E97" w:rsidP="001A58B5">
            <w:pPr>
              <w:spacing w:after="0"/>
              <w:contextualSpacing/>
              <w:jc w:val="center"/>
              <w:rPr>
                <w:rFonts w:ascii="Times New Roman" w:hAnsi="Times New Roman" w:cs="Times New Roman"/>
                <w:b/>
                <w:sz w:val="24"/>
                <w:szCs w:val="24"/>
              </w:rPr>
            </w:pPr>
            <w:r w:rsidRPr="003C1986">
              <w:rPr>
                <w:rFonts w:ascii="Times New Roman" w:hAnsi="Times New Roman" w:cs="Times New Roman"/>
                <w:b/>
                <w:sz w:val="24"/>
                <w:szCs w:val="24"/>
              </w:rPr>
              <w:t>Atbildes</w:t>
            </w:r>
          </w:p>
        </w:tc>
      </w:tr>
      <w:tr w:rsidR="00640E97" w:rsidRPr="003C1986" w14:paraId="131B41A7" w14:textId="77777777" w:rsidTr="4CB220D9">
        <w:trPr>
          <w:trHeight w:val="328"/>
        </w:trPr>
        <w:tc>
          <w:tcPr>
            <w:tcW w:w="15167" w:type="dxa"/>
            <w:gridSpan w:val="3"/>
            <w:tcBorders>
              <w:bottom w:val="single" w:sz="4" w:space="0" w:color="000000" w:themeColor="text1"/>
            </w:tcBorders>
            <w:shd w:val="clear" w:color="auto" w:fill="D0CECE" w:themeFill="background2" w:themeFillShade="E6"/>
          </w:tcPr>
          <w:p w14:paraId="07EC663F" w14:textId="676F4301" w:rsidR="00640E97" w:rsidRPr="003C1986" w:rsidRDefault="006D3557" w:rsidP="0047765A">
            <w:pPr>
              <w:pStyle w:val="Heading1"/>
              <w:numPr>
                <w:ilvl w:val="0"/>
                <w:numId w:val="5"/>
              </w:numPr>
              <w:rPr>
                <w:rFonts w:cs="Times New Roman"/>
                <w:sz w:val="24"/>
                <w:szCs w:val="24"/>
              </w:rPr>
            </w:pPr>
            <w:bookmarkStart w:id="0" w:name="_Hlk156999165"/>
            <w:bookmarkStart w:id="1" w:name="_Toc191379046"/>
            <w:r w:rsidRPr="003C1986">
              <w:rPr>
                <w:rFonts w:cs="Times New Roman"/>
                <w:sz w:val="24"/>
                <w:szCs w:val="24"/>
              </w:rPr>
              <w:t>Vispārīgi jautājumi</w:t>
            </w:r>
            <w:bookmarkEnd w:id="0"/>
            <w:bookmarkEnd w:id="1"/>
          </w:p>
        </w:tc>
      </w:tr>
      <w:tr w:rsidR="00F74C70" w:rsidRPr="009A4B18" w14:paraId="7D4382B4" w14:textId="77777777" w:rsidTr="4CB220D9">
        <w:trPr>
          <w:trHeight w:val="465"/>
        </w:trPr>
        <w:tc>
          <w:tcPr>
            <w:tcW w:w="709" w:type="dxa"/>
            <w:tcBorders>
              <w:bottom w:val="single" w:sz="4" w:space="0" w:color="000000" w:themeColor="text1"/>
              <w:right w:val="single" w:sz="4" w:space="0" w:color="auto"/>
            </w:tcBorders>
            <w:shd w:val="clear" w:color="auto" w:fill="auto"/>
          </w:tcPr>
          <w:p w14:paraId="169F7729" w14:textId="425D3624" w:rsidR="00F74C70" w:rsidRPr="009A4B18" w:rsidRDefault="00F74C70" w:rsidP="008C6899">
            <w:pPr>
              <w:spacing w:after="0"/>
              <w:contextualSpacing/>
              <w:jc w:val="both"/>
              <w:rPr>
                <w:rFonts w:ascii="Times New Roman" w:hAnsi="Times New Roman" w:cs="Times New Roman"/>
                <w:sz w:val="24"/>
                <w:szCs w:val="24"/>
              </w:rPr>
            </w:pPr>
            <w:r w:rsidRPr="009A4B18">
              <w:rPr>
                <w:rFonts w:ascii="Times New Roman" w:hAnsi="Times New Roman" w:cs="Times New Roman"/>
                <w:sz w:val="24"/>
                <w:szCs w:val="24"/>
              </w:rPr>
              <w:t>1.1.</w:t>
            </w:r>
          </w:p>
        </w:tc>
        <w:tc>
          <w:tcPr>
            <w:tcW w:w="5386" w:type="dxa"/>
            <w:tcBorders>
              <w:bottom w:val="single" w:sz="4" w:space="0" w:color="000000" w:themeColor="text1"/>
              <w:right w:val="single" w:sz="4" w:space="0" w:color="auto"/>
            </w:tcBorders>
            <w:shd w:val="clear" w:color="auto" w:fill="auto"/>
          </w:tcPr>
          <w:p w14:paraId="3826C9CC" w14:textId="42682706" w:rsidR="00643AE2" w:rsidRPr="009A4B18" w:rsidRDefault="00FE3ADE" w:rsidP="000A2641">
            <w:pPr>
              <w:spacing w:after="120" w:line="240" w:lineRule="auto"/>
              <w:jc w:val="both"/>
              <w:rPr>
                <w:rFonts w:ascii="Times New Roman" w:hAnsi="Times New Roman" w:cs="Times New Roman"/>
                <w:sz w:val="24"/>
                <w:szCs w:val="24"/>
              </w:rPr>
            </w:pPr>
            <w:r w:rsidRPr="009A4B18">
              <w:rPr>
                <w:rFonts w:ascii="Times New Roman" w:hAnsi="Times New Roman" w:cs="Times New Roman"/>
                <w:sz w:val="24"/>
                <w:szCs w:val="24"/>
              </w:rPr>
              <w:t xml:space="preserve">Par teritoriālo griezumu: cik svarīgi ir viena reģiona ietvaros pārklāt visus novadus? Vai arī var </w:t>
            </w:r>
            <w:r w:rsidR="0047322A" w:rsidRPr="009A4B18">
              <w:rPr>
                <w:rFonts w:ascii="Times New Roman" w:hAnsi="Times New Roman" w:cs="Times New Roman"/>
                <w:sz w:val="24"/>
                <w:szCs w:val="24"/>
              </w:rPr>
              <w:t xml:space="preserve">realizēt </w:t>
            </w:r>
            <w:r w:rsidRPr="009A4B18">
              <w:rPr>
                <w:rFonts w:ascii="Times New Roman" w:hAnsi="Times New Roman" w:cs="Times New Roman"/>
                <w:sz w:val="24"/>
                <w:szCs w:val="24"/>
              </w:rPr>
              <w:t>aktivitātes tikai dažos attiecīgā reģiona novados?</w:t>
            </w:r>
          </w:p>
          <w:p w14:paraId="17B25114" w14:textId="1038C425" w:rsidR="00D41F9B" w:rsidRPr="009A4B18" w:rsidRDefault="00D41F9B" w:rsidP="000A2641">
            <w:pPr>
              <w:spacing w:after="120" w:line="240" w:lineRule="auto"/>
              <w:jc w:val="both"/>
              <w:rPr>
                <w:rFonts w:ascii="Times New Roman" w:hAnsi="Times New Roman" w:cs="Times New Roman"/>
                <w:i/>
                <w:iCs/>
                <w:sz w:val="24"/>
                <w:szCs w:val="24"/>
              </w:rPr>
            </w:pPr>
            <w:r w:rsidRPr="009A4B18">
              <w:rPr>
                <w:rFonts w:ascii="Times New Roman" w:hAnsi="Times New Roman" w:cs="Times New Roman"/>
                <w:i/>
                <w:iCs/>
                <w:sz w:val="24"/>
                <w:szCs w:val="24"/>
              </w:rPr>
              <w:t xml:space="preserve">(vebinārs </w:t>
            </w:r>
            <w:r w:rsidR="007F3F5A" w:rsidRPr="009A4B18">
              <w:rPr>
                <w:rFonts w:ascii="Times New Roman" w:hAnsi="Times New Roman" w:cs="Times New Roman"/>
                <w:i/>
                <w:iCs/>
                <w:sz w:val="24"/>
                <w:szCs w:val="24"/>
              </w:rPr>
              <w:t>27.03.2025.)</w:t>
            </w:r>
          </w:p>
        </w:tc>
        <w:tc>
          <w:tcPr>
            <w:tcW w:w="9072" w:type="dxa"/>
            <w:tcBorders>
              <w:left w:val="single" w:sz="4" w:space="0" w:color="auto"/>
              <w:bottom w:val="single" w:sz="4" w:space="0" w:color="000000" w:themeColor="text1"/>
            </w:tcBorders>
            <w:shd w:val="clear" w:color="auto" w:fill="auto"/>
          </w:tcPr>
          <w:p w14:paraId="1B8E4A63" w14:textId="77777777" w:rsidR="00F876C8" w:rsidRPr="009A4B18" w:rsidRDefault="00EC08E5" w:rsidP="00084B51">
            <w:pPr>
              <w:spacing w:after="120" w:line="240" w:lineRule="auto"/>
              <w:jc w:val="both"/>
              <w:rPr>
                <w:rFonts w:ascii="Times New Roman" w:eastAsia="Times New Roman" w:hAnsi="Times New Roman" w:cs="Times New Roman"/>
                <w:sz w:val="24"/>
                <w:szCs w:val="24"/>
                <w:lang w:eastAsia="lv-LV"/>
              </w:rPr>
            </w:pPr>
            <w:r w:rsidRPr="009A4B18">
              <w:rPr>
                <w:rFonts w:ascii="Times New Roman" w:eastAsia="Times New Roman" w:hAnsi="Times New Roman" w:cs="Times New Roman"/>
                <w:sz w:val="24"/>
                <w:szCs w:val="24"/>
                <w:lang w:eastAsia="lv-LV"/>
              </w:rPr>
              <w:t>Viena reģiona ietvaros projektā iespēju robežās ir jānodrošina maksimālu reģiona novadu pārklājumu.</w:t>
            </w:r>
          </w:p>
          <w:p w14:paraId="10393218" w14:textId="008915E8" w:rsidR="000A5FBF" w:rsidRPr="009A4B18" w:rsidRDefault="000A5FBF" w:rsidP="00084B51">
            <w:pPr>
              <w:spacing w:after="120" w:line="240" w:lineRule="auto"/>
              <w:jc w:val="both"/>
              <w:rPr>
                <w:rFonts w:ascii="Times New Roman" w:eastAsia="Times New Roman" w:hAnsi="Times New Roman" w:cs="Times New Roman"/>
                <w:sz w:val="24"/>
                <w:szCs w:val="24"/>
                <w:lang w:eastAsia="lv-LV"/>
              </w:rPr>
            </w:pPr>
            <w:r w:rsidRPr="009A4B18">
              <w:rPr>
                <w:rFonts w:ascii="Times New Roman" w:eastAsia="Times New Roman" w:hAnsi="Times New Roman" w:cs="Times New Roman"/>
                <w:sz w:val="24"/>
                <w:szCs w:val="24"/>
                <w:lang w:eastAsia="lv-LV"/>
              </w:rPr>
              <w:t xml:space="preserve">Ņemot vērā, ka katram plānošanas reģionam ir paredzēts konkrēts finansējuma apjoms </w:t>
            </w:r>
            <w:r w:rsidR="009928BF" w:rsidRPr="009A4B18">
              <w:rPr>
                <w:rFonts w:ascii="Times New Roman" w:eastAsia="Times New Roman" w:hAnsi="Times New Roman" w:cs="Times New Roman"/>
                <w:sz w:val="24"/>
                <w:szCs w:val="24"/>
                <w:lang w:eastAsia="lv-LV"/>
              </w:rPr>
              <w:t>–</w:t>
            </w:r>
            <w:r w:rsidRPr="009A4B18">
              <w:rPr>
                <w:rFonts w:ascii="Times New Roman" w:eastAsia="Times New Roman" w:hAnsi="Times New Roman" w:cs="Times New Roman"/>
                <w:sz w:val="24"/>
                <w:szCs w:val="24"/>
                <w:lang w:eastAsia="lv-LV"/>
              </w:rPr>
              <w:t xml:space="preserve"> 300</w:t>
            </w:r>
            <w:r w:rsidR="009928BF" w:rsidRPr="009A4B18">
              <w:rPr>
                <w:rFonts w:ascii="Times New Roman" w:eastAsia="Times New Roman" w:hAnsi="Times New Roman" w:cs="Times New Roman"/>
                <w:sz w:val="24"/>
                <w:szCs w:val="24"/>
                <w:lang w:eastAsia="lv-LV"/>
              </w:rPr>
              <w:t> </w:t>
            </w:r>
            <w:r w:rsidRPr="009A4B18">
              <w:rPr>
                <w:rFonts w:ascii="Times New Roman" w:eastAsia="Times New Roman" w:hAnsi="Times New Roman" w:cs="Times New Roman"/>
                <w:sz w:val="24"/>
                <w:szCs w:val="24"/>
                <w:lang w:eastAsia="lv-LV"/>
              </w:rPr>
              <w:t>000</w:t>
            </w:r>
            <w:r w:rsidR="0047322A" w:rsidRPr="009A4B18">
              <w:rPr>
                <w:rFonts w:ascii="Times New Roman" w:eastAsia="Times New Roman" w:hAnsi="Times New Roman" w:cs="Times New Roman"/>
                <w:sz w:val="24"/>
                <w:szCs w:val="24"/>
                <w:lang w:eastAsia="lv-LV"/>
              </w:rPr>
              <w:t> </w:t>
            </w:r>
            <w:r w:rsidR="0047322A" w:rsidRPr="009A4B18">
              <w:rPr>
                <w:rFonts w:ascii="Times New Roman" w:eastAsia="Times New Roman" w:hAnsi="Times New Roman" w:cs="Times New Roman"/>
                <w:i/>
                <w:iCs/>
                <w:sz w:val="24"/>
                <w:szCs w:val="24"/>
                <w:lang w:eastAsia="lv-LV"/>
              </w:rPr>
              <w:t>euro</w:t>
            </w:r>
            <w:r w:rsidRPr="009A4B18">
              <w:rPr>
                <w:rFonts w:ascii="Times New Roman" w:eastAsia="Times New Roman" w:hAnsi="Times New Roman" w:cs="Times New Roman"/>
                <w:sz w:val="24"/>
                <w:szCs w:val="24"/>
                <w:lang w:eastAsia="lv-LV"/>
              </w:rPr>
              <w:t>, tad tiek sagaidīts, ka pasākumi tiek īste</w:t>
            </w:r>
            <w:r w:rsidR="0047322A" w:rsidRPr="009A4B18">
              <w:rPr>
                <w:rFonts w:ascii="Times New Roman" w:eastAsia="Times New Roman" w:hAnsi="Times New Roman" w:cs="Times New Roman"/>
                <w:sz w:val="24"/>
                <w:szCs w:val="24"/>
                <w:lang w:eastAsia="lv-LV"/>
              </w:rPr>
              <w:t>n</w:t>
            </w:r>
            <w:r w:rsidRPr="009A4B18">
              <w:rPr>
                <w:rFonts w:ascii="Times New Roman" w:eastAsia="Times New Roman" w:hAnsi="Times New Roman" w:cs="Times New Roman"/>
                <w:sz w:val="24"/>
                <w:szCs w:val="24"/>
                <w:lang w:eastAsia="lv-LV"/>
              </w:rPr>
              <w:t xml:space="preserve">oti pēc iespējas nodrošinot plašāku pārklājumu. </w:t>
            </w:r>
            <w:r w:rsidR="002D4E64" w:rsidRPr="009A4B18">
              <w:rPr>
                <w:rFonts w:ascii="Times New Roman" w:eastAsia="Times New Roman" w:hAnsi="Times New Roman" w:cs="Times New Roman"/>
                <w:sz w:val="24"/>
                <w:szCs w:val="24"/>
                <w:lang w:eastAsia="lv-LV"/>
              </w:rPr>
              <w:t>M</w:t>
            </w:r>
            <w:r w:rsidRPr="009A4B18">
              <w:rPr>
                <w:rFonts w:ascii="Times New Roman" w:eastAsia="Times New Roman" w:hAnsi="Times New Roman" w:cs="Times New Roman"/>
                <w:sz w:val="24"/>
                <w:szCs w:val="24"/>
                <w:lang w:eastAsia="lv-LV"/>
              </w:rPr>
              <w:t>inētais kritērijs ir sai</w:t>
            </w:r>
            <w:r w:rsidR="006625D6" w:rsidRPr="009A4B18">
              <w:rPr>
                <w:rFonts w:ascii="Times New Roman" w:eastAsia="Times New Roman" w:hAnsi="Times New Roman" w:cs="Times New Roman"/>
                <w:sz w:val="24"/>
                <w:szCs w:val="24"/>
                <w:lang w:eastAsia="lv-LV"/>
              </w:rPr>
              <w:t>s</w:t>
            </w:r>
            <w:r w:rsidRPr="009A4B18">
              <w:rPr>
                <w:rFonts w:ascii="Times New Roman" w:eastAsia="Times New Roman" w:hAnsi="Times New Roman" w:cs="Times New Roman"/>
                <w:sz w:val="24"/>
                <w:szCs w:val="24"/>
                <w:lang w:eastAsia="lv-LV"/>
              </w:rPr>
              <w:t>tīts arī ar secīgu un papildinošu pasākumu īstenošanu. Bet kritērijos nav noteikts obligātais plānošanas reģiona pašvaldību pārklājums.</w:t>
            </w:r>
          </w:p>
        </w:tc>
      </w:tr>
      <w:tr w:rsidR="00F74C70" w:rsidRPr="009A4B18" w14:paraId="362AA940" w14:textId="77777777" w:rsidTr="4CB220D9">
        <w:trPr>
          <w:trHeight w:val="465"/>
        </w:trPr>
        <w:tc>
          <w:tcPr>
            <w:tcW w:w="709" w:type="dxa"/>
            <w:tcBorders>
              <w:bottom w:val="single" w:sz="4" w:space="0" w:color="000000" w:themeColor="text1"/>
              <w:right w:val="single" w:sz="4" w:space="0" w:color="auto"/>
            </w:tcBorders>
          </w:tcPr>
          <w:p w14:paraId="1D948064" w14:textId="2D926550" w:rsidR="00F74C70" w:rsidRPr="009A4B18" w:rsidRDefault="00F74C70" w:rsidP="00F74C70">
            <w:pPr>
              <w:spacing w:after="0"/>
              <w:contextualSpacing/>
              <w:jc w:val="both"/>
              <w:rPr>
                <w:rFonts w:ascii="Times New Roman" w:hAnsi="Times New Roman" w:cs="Times New Roman"/>
                <w:sz w:val="24"/>
                <w:szCs w:val="24"/>
              </w:rPr>
            </w:pPr>
            <w:r w:rsidRPr="009A4B18">
              <w:rPr>
                <w:rFonts w:ascii="Times New Roman" w:hAnsi="Times New Roman" w:cs="Times New Roman"/>
                <w:sz w:val="24"/>
                <w:szCs w:val="24"/>
              </w:rPr>
              <w:t>1.</w:t>
            </w:r>
            <w:r w:rsidR="00B247BA" w:rsidRPr="009A4B18">
              <w:rPr>
                <w:rFonts w:ascii="Times New Roman" w:hAnsi="Times New Roman" w:cs="Times New Roman"/>
                <w:sz w:val="24"/>
                <w:szCs w:val="24"/>
              </w:rPr>
              <w:t>2</w:t>
            </w:r>
            <w:r w:rsidRPr="009A4B18">
              <w:rPr>
                <w:rFonts w:ascii="Times New Roman" w:hAnsi="Times New Roman" w:cs="Times New Roman"/>
                <w:sz w:val="24"/>
                <w:szCs w:val="24"/>
              </w:rPr>
              <w:t>.</w:t>
            </w:r>
          </w:p>
        </w:tc>
        <w:tc>
          <w:tcPr>
            <w:tcW w:w="5386" w:type="dxa"/>
            <w:tcBorders>
              <w:bottom w:val="single" w:sz="4" w:space="0" w:color="000000" w:themeColor="text1"/>
              <w:right w:val="single" w:sz="4" w:space="0" w:color="auto"/>
            </w:tcBorders>
            <w:shd w:val="clear" w:color="auto" w:fill="auto"/>
          </w:tcPr>
          <w:p w14:paraId="11CEEE18" w14:textId="77777777" w:rsidR="004F0D05" w:rsidRPr="009A4B18" w:rsidRDefault="00505BBA" w:rsidP="00DF7115">
            <w:pPr>
              <w:spacing w:after="120" w:line="240" w:lineRule="auto"/>
              <w:jc w:val="both"/>
              <w:rPr>
                <w:rFonts w:ascii="Times New Roman" w:hAnsi="Times New Roman" w:cs="Times New Roman"/>
                <w:sz w:val="24"/>
                <w:szCs w:val="24"/>
              </w:rPr>
            </w:pPr>
            <w:r w:rsidRPr="009A4B18">
              <w:rPr>
                <w:rFonts w:ascii="Times New Roman" w:hAnsi="Times New Roman" w:cs="Times New Roman"/>
                <w:sz w:val="24"/>
                <w:szCs w:val="24"/>
              </w:rPr>
              <w:t>Par pieredzi: vai vajag atsevišķi apliecināt pieredzi visos 5 reģionos, ja iesniedz projektu par aktivitātēm visos reģionos?</w:t>
            </w:r>
          </w:p>
          <w:p w14:paraId="650E3C64" w14:textId="4A90B9CD" w:rsidR="00B247BA" w:rsidRPr="009A4B18" w:rsidRDefault="00B247BA" w:rsidP="00DF7115">
            <w:pPr>
              <w:spacing w:after="120" w:line="240" w:lineRule="auto"/>
              <w:jc w:val="both"/>
              <w:rPr>
                <w:rFonts w:ascii="Times New Roman" w:hAnsi="Times New Roman" w:cs="Times New Roman"/>
                <w:sz w:val="24"/>
                <w:szCs w:val="24"/>
              </w:rPr>
            </w:pPr>
            <w:r w:rsidRPr="009A4B18">
              <w:rPr>
                <w:rFonts w:ascii="Times New Roman" w:hAnsi="Times New Roman" w:cs="Times New Roman"/>
                <w:i/>
                <w:iCs/>
                <w:sz w:val="24"/>
                <w:szCs w:val="24"/>
              </w:rPr>
              <w:t>(vebinārs 27.03.2025.)</w:t>
            </w:r>
          </w:p>
        </w:tc>
        <w:tc>
          <w:tcPr>
            <w:tcW w:w="9072" w:type="dxa"/>
            <w:tcBorders>
              <w:left w:val="single" w:sz="4" w:space="0" w:color="auto"/>
              <w:bottom w:val="single" w:sz="4" w:space="0" w:color="000000" w:themeColor="text1"/>
            </w:tcBorders>
            <w:shd w:val="clear" w:color="auto" w:fill="auto"/>
          </w:tcPr>
          <w:p w14:paraId="6E2FADC7" w14:textId="65E1EBDC" w:rsidR="00F74C70" w:rsidRPr="009A4B18" w:rsidRDefault="003F287A" w:rsidP="00924110">
            <w:pPr>
              <w:spacing w:after="120" w:line="240" w:lineRule="auto"/>
              <w:jc w:val="both"/>
              <w:rPr>
                <w:rFonts w:ascii="Times New Roman" w:hAnsi="Times New Roman" w:cs="Times New Roman"/>
                <w:sz w:val="24"/>
                <w:szCs w:val="24"/>
              </w:rPr>
            </w:pPr>
            <w:r w:rsidRPr="009A4B18">
              <w:rPr>
                <w:rFonts w:ascii="Times New Roman" w:hAnsi="Times New Roman" w:cs="Times New Roman"/>
                <w:sz w:val="24"/>
                <w:szCs w:val="24"/>
              </w:rPr>
              <w:t>Nē, nav jāapliecina pieredze reģionālā griezumā, bet konkrētās NVO pieredze.</w:t>
            </w:r>
          </w:p>
        </w:tc>
      </w:tr>
      <w:tr w:rsidR="00DE08F6" w:rsidRPr="009A4B18" w14:paraId="38F17339" w14:textId="77777777" w:rsidTr="4CB220D9">
        <w:trPr>
          <w:trHeight w:val="465"/>
        </w:trPr>
        <w:tc>
          <w:tcPr>
            <w:tcW w:w="709" w:type="dxa"/>
            <w:tcBorders>
              <w:bottom w:val="single" w:sz="4" w:space="0" w:color="000000" w:themeColor="text1"/>
              <w:right w:val="single" w:sz="4" w:space="0" w:color="auto"/>
            </w:tcBorders>
          </w:tcPr>
          <w:p w14:paraId="4D9FE0C8" w14:textId="19D2EDA1" w:rsidR="00DE08F6" w:rsidRPr="009A4B18" w:rsidRDefault="00DE08F6" w:rsidP="00DE08F6">
            <w:pPr>
              <w:spacing w:after="0"/>
              <w:contextualSpacing/>
              <w:jc w:val="both"/>
              <w:rPr>
                <w:rFonts w:ascii="Times New Roman" w:hAnsi="Times New Roman" w:cs="Times New Roman"/>
                <w:sz w:val="24"/>
                <w:szCs w:val="24"/>
              </w:rPr>
            </w:pPr>
            <w:r w:rsidRPr="009A4B18">
              <w:rPr>
                <w:rFonts w:ascii="Times New Roman" w:hAnsi="Times New Roman" w:cs="Times New Roman"/>
                <w:sz w:val="24"/>
                <w:szCs w:val="24"/>
              </w:rPr>
              <w:t>1.3.</w:t>
            </w:r>
          </w:p>
        </w:tc>
        <w:tc>
          <w:tcPr>
            <w:tcW w:w="5386" w:type="dxa"/>
            <w:tcBorders>
              <w:bottom w:val="single" w:sz="4" w:space="0" w:color="000000" w:themeColor="text1"/>
              <w:right w:val="single" w:sz="4" w:space="0" w:color="auto"/>
            </w:tcBorders>
            <w:shd w:val="clear" w:color="auto" w:fill="auto"/>
          </w:tcPr>
          <w:p w14:paraId="2C3D54B6" w14:textId="77777777" w:rsidR="00DE08F6" w:rsidRPr="009A4B18" w:rsidRDefault="00DE08F6" w:rsidP="00DE08F6">
            <w:pPr>
              <w:spacing w:after="120" w:line="240" w:lineRule="auto"/>
              <w:jc w:val="both"/>
              <w:rPr>
                <w:rFonts w:ascii="Times New Roman" w:hAnsi="Times New Roman" w:cs="Times New Roman"/>
                <w:sz w:val="24"/>
                <w:szCs w:val="24"/>
              </w:rPr>
            </w:pPr>
            <w:r w:rsidRPr="009A4B18">
              <w:rPr>
                <w:rFonts w:ascii="Times New Roman" w:hAnsi="Times New Roman" w:cs="Times New Roman"/>
                <w:sz w:val="24"/>
                <w:szCs w:val="24"/>
              </w:rPr>
              <w:t>Vai pareizi saprotu, ka projektam noteikti jābūt realizētam visos 5 reģionos?</w:t>
            </w:r>
          </w:p>
          <w:p w14:paraId="097F3F16" w14:textId="2ECCB14A" w:rsidR="00DE08F6" w:rsidRPr="009A4B18" w:rsidRDefault="00DE08F6" w:rsidP="00DE08F6">
            <w:pPr>
              <w:spacing w:after="120" w:line="240" w:lineRule="auto"/>
              <w:jc w:val="both"/>
              <w:rPr>
                <w:rFonts w:ascii="Times New Roman" w:hAnsi="Times New Roman" w:cs="Times New Roman"/>
                <w:sz w:val="24"/>
                <w:szCs w:val="24"/>
              </w:rPr>
            </w:pPr>
            <w:r w:rsidRPr="009A4B18">
              <w:rPr>
                <w:rFonts w:ascii="Times New Roman" w:hAnsi="Times New Roman" w:cs="Times New Roman"/>
                <w:i/>
                <w:iCs/>
                <w:sz w:val="24"/>
                <w:szCs w:val="24"/>
              </w:rPr>
              <w:t>(vebinārs 27.03.2025.)</w:t>
            </w:r>
          </w:p>
        </w:tc>
        <w:tc>
          <w:tcPr>
            <w:tcW w:w="9072" w:type="dxa"/>
            <w:tcBorders>
              <w:left w:val="single" w:sz="4" w:space="0" w:color="auto"/>
              <w:bottom w:val="single" w:sz="4" w:space="0" w:color="000000" w:themeColor="text1"/>
            </w:tcBorders>
            <w:shd w:val="clear" w:color="auto" w:fill="auto"/>
          </w:tcPr>
          <w:p w14:paraId="71A3EE14" w14:textId="5262B1A6" w:rsidR="00DE08F6" w:rsidRPr="009A4B18" w:rsidRDefault="00DE08F6" w:rsidP="00DE08F6">
            <w:pPr>
              <w:spacing w:after="120" w:line="240" w:lineRule="auto"/>
              <w:jc w:val="both"/>
              <w:rPr>
                <w:rFonts w:ascii="Times New Roman" w:hAnsi="Times New Roman" w:cs="Times New Roman"/>
                <w:i/>
                <w:iCs/>
                <w:sz w:val="24"/>
                <w:szCs w:val="24"/>
              </w:rPr>
            </w:pPr>
            <w:r w:rsidRPr="009A4B18">
              <w:rPr>
                <w:rFonts w:ascii="Times New Roman" w:hAnsi="Times New Roman" w:cs="Times New Roman"/>
                <w:sz w:val="24"/>
                <w:szCs w:val="24"/>
              </w:rPr>
              <w:t>Nē, tā nav obligāta prasība. Var iesniegt projektu par vienu no plānošanas reģioniem vienā no jomām. Maksimālais projektā pieejamais finansējums vienā reģionā par vienu jomu ir 300</w:t>
            </w:r>
            <w:r w:rsidR="009928BF" w:rsidRPr="009A4B18">
              <w:rPr>
                <w:rFonts w:ascii="Times New Roman" w:hAnsi="Times New Roman" w:cs="Times New Roman"/>
                <w:sz w:val="24"/>
                <w:szCs w:val="24"/>
              </w:rPr>
              <w:t> </w:t>
            </w:r>
            <w:r w:rsidRPr="009A4B18">
              <w:rPr>
                <w:rFonts w:ascii="Times New Roman" w:hAnsi="Times New Roman" w:cs="Times New Roman"/>
                <w:sz w:val="24"/>
                <w:szCs w:val="24"/>
              </w:rPr>
              <w:t xml:space="preserve">000 </w:t>
            </w:r>
            <w:r w:rsidRPr="009A4B18">
              <w:rPr>
                <w:rFonts w:ascii="Times New Roman" w:hAnsi="Times New Roman" w:cs="Times New Roman"/>
                <w:i/>
                <w:iCs/>
                <w:sz w:val="24"/>
                <w:szCs w:val="24"/>
              </w:rPr>
              <w:t>euro.</w:t>
            </w:r>
          </w:p>
        </w:tc>
      </w:tr>
      <w:tr w:rsidR="00DE08F6" w:rsidRPr="009A4B18" w14:paraId="3C1AEC49" w14:textId="77777777" w:rsidTr="4CB220D9">
        <w:trPr>
          <w:trHeight w:val="465"/>
        </w:trPr>
        <w:tc>
          <w:tcPr>
            <w:tcW w:w="709" w:type="dxa"/>
            <w:tcBorders>
              <w:bottom w:val="single" w:sz="4" w:space="0" w:color="000000" w:themeColor="text1"/>
              <w:right w:val="single" w:sz="4" w:space="0" w:color="auto"/>
            </w:tcBorders>
          </w:tcPr>
          <w:p w14:paraId="57FD7D83" w14:textId="539B6F45" w:rsidR="00DE08F6" w:rsidRPr="009A4B18" w:rsidRDefault="00DE08F6" w:rsidP="00DE08F6">
            <w:pPr>
              <w:spacing w:after="0"/>
              <w:contextualSpacing/>
              <w:jc w:val="both"/>
              <w:rPr>
                <w:rFonts w:ascii="Times New Roman" w:hAnsi="Times New Roman" w:cs="Times New Roman"/>
                <w:sz w:val="24"/>
                <w:szCs w:val="24"/>
              </w:rPr>
            </w:pPr>
            <w:r w:rsidRPr="009A4B18">
              <w:rPr>
                <w:rFonts w:ascii="Times New Roman" w:hAnsi="Times New Roman" w:cs="Times New Roman"/>
                <w:sz w:val="24"/>
                <w:szCs w:val="24"/>
              </w:rPr>
              <w:t>1.4.</w:t>
            </w:r>
          </w:p>
        </w:tc>
        <w:tc>
          <w:tcPr>
            <w:tcW w:w="5386" w:type="dxa"/>
            <w:tcBorders>
              <w:bottom w:val="single" w:sz="4" w:space="0" w:color="000000" w:themeColor="text1"/>
              <w:right w:val="single" w:sz="4" w:space="0" w:color="auto"/>
            </w:tcBorders>
            <w:shd w:val="clear" w:color="auto" w:fill="auto"/>
          </w:tcPr>
          <w:p w14:paraId="3875DD56" w14:textId="214EFB72" w:rsidR="00DE08F6" w:rsidRPr="009A4B18" w:rsidRDefault="00DE08F6" w:rsidP="00DE08F6">
            <w:pPr>
              <w:spacing w:after="120" w:line="240" w:lineRule="auto"/>
              <w:jc w:val="both"/>
              <w:rPr>
                <w:rFonts w:ascii="Times New Roman" w:hAnsi="Times New Roman" w:cs="Times New Roman"/>
                <w:sz w:val="24"/>
                <w:szCs w:val="24"/>
              </w:rPr>
            </w:pPr>
            <w:r w:rsidRPr="009A4B18">
              <w:rPr>
                <w:rFonts w:ascii="Times New Roman" w:hAnsi="Times New Roman" w:cs="Times New Roman"/>
                <w:sz w:val="24"/>
                <w:szCs w:val="24"/>
              </w:rPr>
              <w:t>Kāds ir minimālais mērķgrupas lielums (skaits).</w:t>
            </w:r>
          </w:p>
          <w:p w14:paraId="5771B428" w14:textId="40195818" w:rsidR="00DE08F6" w:rsidRPr="009A4B18" w:rsidRDefault="00DE08F6" w:rsidP="00DE08F6">
            <w:pPr>
              <w:spacing w:after="120" w:line="240" w:lineRule="auto"/>
              <w:jc w:val="both"/>
              <w:rPr>
                <w:rFonts w:ascii="Times New Roman" w:hAnsi="Times New Roman" w:cs="Times New Roman"/>
                <w:sz w:val="24"/>
                <w:szCs w:val="24"/>
              </w:rPr>
            </w:pPr>
            <w:r w:rsidRPr="009A4B18">
              <w:rPr>
                <w:rFonts w:ascii="Times New Roman" w:hAnsi="Times New Roman" w:cs="Times New Roman"/>
                <w:i/>
                <w:iCs/>
                <w:sz w:val="24"/>
                <w:szCs w:val="24"/>
              </w:rPr>
              <w:t>(vebinārs 27.03.2025.)</w:t>
            </w:r>
          </w:p>
          <w:p w14:paraId="32C4FDC1" w14:textId="1CB90842" w:rsidR="00DE08F6" w:rsidRPr="009A4B18" w:rsidRDefault="00DE08F6" w:rsidP="00DE08F6">
            <w:pPr>
              <w:spacing w:after="120" w:line="240" w:lineRule="auto"/>
              <w:jc w:val="both"/>
              <w:rPr>
                <w:rFonts w:ascii="Times New Roman" w:hAnsi="Times New Roman" w:cs="Times New Roman"/>
                <w:sz w:val="24"/>
                <w:szCs w:val="24"/>
              </w:rPr>
            </w:pPr>
            <w:r w:rsidRPr="009A4B18">
              <w:rPr>
                <w:rFonts w:ascii="Times New Roman" w:hAnsi="Times New Roman" w:cs="Times New Roman"/>
                <w:sz w:val="24"/>
                <w:szCs w:val="24"/>
              </w:rPr>
              <w:t> </w:t>
            </w:r>
          </w:p>
        </w:tc>
        <w:tc>
          <w:tcPr>
            <w:tcW w:w="9072" w:type="dxa"/>
            <w:tcBorders>
              <w:left w:val="single" w:sz="4" w:space="0" w:color="auto"/>
              <w:bottom w:val="single" w:sz="4" w:space="0" w:color="000000" w:themeColor="text1"/>
            </w:tcBorders>
            <w:shd w:val="clear" w:color="auto" w:fill="auto"/>
          </w:tcPr>
          <w:p w14:paraId="5DE7E36B" w14:textId="0BAF1F68" w:rsidR="00DE08F6" w:rsidRPr="009A4B18" w:rsidRDefault="00DE08F6" w:rsidP="00DE08F6">
            <w:pPr>
              <w:spacing w:after="120" w:line="240" w:lineRule="auto"/>
              <w:jc w:val="both"/>
              <w:rPr>
                <w:rFonts w:ascii="Times New Roman" w:hAnsi="Times New Roman" w:cs="Times New Roman"/>
                <w:sz w:val="24"/>
                <w:szCs w:val="24"/>
              </w:rPr>
            </w:pPr>
            <w:r w:rsidRPr="009A4B18">
              <w:rPr>
                <w:rFonts w:ascii="Times New Roman" w:hAnsi="Times New Roman" w:cs="Times New Roman"/>
                <w:sz w:val="24"/>
                <w:szCs w:val="24"/>
              </w:rPr>
              <w:t>Konkrēts skaits nav noteikts, mērķgrupas lielums vērtējams kontekstā ar plānoto pasākumu veidu (lekcijas vai individuāls darbs ar mērķa grupu).</w:t>
            </w:r>
          </w:p>
          <w:p w14:paraId="4A47B5EC" w14:textId="2B3ED6B7" w:rsidR="00DE08F6" w:rsidRPr="009A4B18" w:rsidRDefault="00DE08F6" w:rsidP="00DE08F6">
            <w:pPr>
              <w:spacing w:after="120" w:line="240" w:lineRule="auto"/>
              <w:jc w:val="both"/>
              <w:rPr>
                <w:rFonts w:ascii="Times New Roman" w:hAnsi="Times New Roman" w:cs="Times New Roman"/>
                <w:sz w:val="24"/>
                <w:szCs w:val="24"/>
              </w:rPr>
            </w:pPr>
            <w:r w:rsidRPr="009A4B18">
              <w:rPr>
                <w:rFonts w:ascii="Times New Roman" w:hAnsi="Times New Roman" w:cs="Times New Roman"/>
                <w:sz w:val="24"/>
                <w:szCs w:val="24"/>
              </w:rPr>
              <w:t xml:space="preserve">Vienlaikus jāņem vērā, lai būtu pierādījumos balstīti pasākumi. Piemēram, svarīgi veidojot pasākumus vecākiem, veidot ciklus, kuros, nepiedalās vairāk kā 8-10 vecāki, lai sasniegtu </w:t>
            </w:r>
            <w:r w:rsidRPr="009A4B18">
              <w:rPr>
                <w:rFonts w:ascii="Times New Roman" w:hAnsi="Times New Roman" w:cs="Times New Roman"/>
                <w:sz w:val="24"/>
                <w:szCs w:val="24"/>
              </w:rPr>
              <w:lastRenderedPageBreak/>
              <w:t>efektivitāti, bet katrai mērķa</w:t>
            </w:r>
            <w:r w:rsidR="00ED74AC" w:rsidRPr="009A4B18">
              <w:rPr>
                <w:rFonts w:ascii="Times New Roman" w:hAnsi="Times New Roman" w:cs="Times New Roman"/>
                <w:sz w:val="24"/>
                <w:szCs w:val="24"/>
              </w:rPr>
              <w:t xml:space="preserve"> </w:t>
            </w:r>
            <w:r w:rsidRPr="009A4B18">
              <w:rPr>
                <w:rFonts w:ascii="Times New Roman" w:hAnsi="Times New Roman" w:cs="Times New Roman"/>
                <w:sz w:val="24"/>
                <w:szCs w:val="24"/>
              </w:rPr>
              <w:t>grupai šis mērķgrupas lielums atkarībā no pasākuma formas un satura var atšķirties.</w:t>
            </w:r>
          </w:p>
        </w:tc>
      </w:tr>
      <w:tr w:rsidR="00DC558F" w:rsidRPr="009A4B18" w14:paraId="71354B10" w14:textId="77777777" w:rsidTr="4CB220D9">
        <w:trPr>
          <w:trHeight w:val="465"/>
        </w:trPr>
        <w:tc>
          <w:tcPr>
            <w:tcW w:w="709" w:type="dxa"/>
            <w:tcBorders>
              <w:bottom w:val="single" w:sz="4" w:space="0" w:color="000000" w:themeColor="text1"/>
              <w:right w:val="single" w:sz="4" w:space="0" w:color="auto"/>
            </w:tcBorders>
          </w:tcPr>
          <w:p w14:paraId="6FE78648" w14:textId="19D0576E" w:rsidR="00DC558F" w:rsidRPr="009A4B18" w:rsidRDefault="00DC558F" w:rsidP="00DC558F">
            <w:pPr>
              <w:spacing w:after="0"/>
              <w:contextualSpacing/>
              <w:jc w:val="both"/>
              <w:rPr>
                <w:rFonts w:ascii="Times New Roman" w:hAnsi="Times New Roman" w:cs="Times New Roman"/>
                <w:sz w:val="24"/>
                <w:szCs w:val="24"/>
              </w:rPr>
            </w:pPr>
            <w:r w:rsidRPr="009A4B18">
              <w:rPr>
                <w:rFonts w:ascii="Times New Roman" w:hAnsi="Times New Roman" w:cs="Times New Roman"/>
                <w:sz w:val="24"/>
                <w:szCs w:val="24"/>
              </w:rPr>
              <w:lastRenderedPageBreak/>
              <w:t>1.5.</w:t>
            </w:r>
          </w:p>
        </w:tc>
        <w:tc>
          <w:tcPr>
            <w:tcW w:w="5386" w:type="dxa"/>
            <w:tcBorders>
              <w:bottom w:val="single" w:sz="4" w:space="0" w:color="000000" w:themeColor="text1"/>
              <w:right w:val="single" w:sz="4" w:space="0" w:color="auto"/>
            </w:tcBorders>
            <w:shd w:val="clear" w:color="auto" w:fill="auto"/>
          </w:tcPr>
          <w:p w14:paraId="787A4CFE" w14:textId="26F387CF" w:rsidR="00DC558F" w:rsidRPr="009A4B18" w:rsidRDefault="00DC558F" w:rsidP="00DC558F">
            <w:pPr>
              <w:spacing w:after="120" w:line="240" w:lineRule="auto"/>
              <w:jc w:val="both"/>
              <w:rPr>
                <w:rFonts w:ascii="Times New Roman" w:hAnsi="Times New Roman" w:cs="Times New Roman"/>
                <w:sz w:val="24"/>
                <w:szCs w:val="24"/>
              </w:rPr>
            </w:pPr>
            <w:r w:rsidRPr="009A4B18">
              <w:rPr>
                <w:rFonts w:ascii="Times New Roman" w:hAnsi="Times New Roman" w:cs="Times New Roman"/>
                <w:sz w:val="24"/>
                <w:szCs w:val="24"/>
              </w:rPr>
              <w:t>Vērtēšanas kritērijs 4.6.3.: kas projekta iesniegšanas brīdī apliecina, ka iesniedzējs ir apzinājis konkrētas mērķagrupas personas? Ja runa ir par veselu reģionu, piem., Rīgu, kurā dzīvo 1/2 valsts iedzīvotāju un ja zinām, ka darbs ar mērķa grupu (konkrētajām personām?) notiks vēl 2029.</w:t>
            </w:r>
            <w:r w:rsidR="009A4B18" w:rsidRPr="009A4B18">
              <w:rPr>
                <w:rFonts w:ascii="Times New Roman" w:hAnsi="Times New Roman" w:cs="Times New Roman"/>
                <w:sz w:val="24"/>
                <w:szCs w:val="24"/>
              </w:rPr>
              <w:t> </w:t>
            </w:r>
            <w:r w:rsidRPr="009A4B18">
              <w:rPr>
                <w:rFonts w:ascii="Times New Roman" w:hAnsi="Times New Roman" w:cs="Times New Roman"/>
                <w:sz w:val="24"/>
                <w:szCs w:val="24"/>
              </w:rPr>
              <w:t>gadā? </w:t>
            </w:r>
          </w:p>
          <w:p w14:paraId="06E8ACEE" w14:textId="13C22052" w:rsidR="00DC558F" w:rsidRPr="009A4B18" w:rsidRDefault="00DC558F" w:rsidP="00DC558F">
            <w:pPr>
              <w:spacing w:after="120" w:line="240" w:lineRule="auto"/>
              <w:jc w:val="both"/>
              <w:rPr>
                <w:rFonts w:ascii="Times New Roman" w:hAnsi="Times New Roman" w:cs="Times New Roman"/>
                <w:sz w:val="24"/>
                <w:szCs w:val="24"/>
              </w:rPr>
            </w:pPr>
            <w:r w:rsidRPr="009A4B18">
              <w:rPr>
                <w:rFonts w:ascii="Times New Roman" w:hAnsi="Times New Roman" w:cs="Times New Roman"/>
                <w:i/>
                <w:iCs/>
                <w:sz w:val="24"/>
                <w:szCs w:val="24"/>
              </w:rPr>
              <w:t>Papildinājums:</w:t>
            </w:r>
            <w:r w:rsidRPr="009A4B18">
              <w:rPr>
                <w:rFonts w:ascii="Times New Roman" w:hAnsi="Times New Roman" w:cs="Times New Roman"/>
                <w:sz w:val="24"/>
                <w:szCs w:val="24"/>
              </w:rPr>
              <w:t xml:space="preserve"> Jautājums par 4.6.3. - konkrētās mērķa grupas personu apzināšanu.</w:t>
            </w:r>
          </w:p>
          <w:p w14:paraId="273ED54B" w14:textId="77777777" w:rsidR="00DC558F" w:rsidRPr="009A4B18" w:rsidRDefault="00DC558F" w:rsidP="00DC558F">
            <w:pPr>
              <w:spacing w:after="120" w:line="240" w:lineRule="auto"/>
              <w:jc w:val="both"/>
              <w:rPr>
                <w:rFonts w:ascii="Times New Roman" w:hAnsi="Times New Roman" w:cs="Times New Roman"/>
                <w:sz w:val="24"/>
                <w:szCs w:val="24"/>
              </w:rPr>
            </w:pPr>
            <w:r w:rsidRPr="009A4B18">
              <w:rPr>
                <w:rFonts w:ascii="Times New Roman" w:hAnsi="Times New Roman" w:cs="Times New Roman"/>
                <w:i/>
                <w:iCs/>
                <w:sz w:val="24"/>
                <w:szCs w:val="24"/>
              </w:rPr>
              <w:t>(vebinārs 27.03.2025.)</w:t>
            </w:r>
          </w:p>
          <w:p w14:paraId="2017693A" w14:textId="51AA6852" w:rsidR="00DC558F" w:rsidRPr="009A4B18" w:rsidRDefault="00DC558F" w:rsidP="00DC558F">
            <w:pPr>
              <w:spacing w:after="120" w:line="240" w:lineRule="auto"/>
              <w:jc w:val="both"/>
              <w:rPr>
                <w:rFonts w:ascii="Times New Roman" w:hAnsi="Times New Roman" w:cs="Times New Roman"/>
                <w:sz w:val="24"/>
                <w:szCs w:val="24"/>
              </w:rPr>
            </w:pPr>
          </w:p>
        </w:tc>
        <w:tc>
          <w:tcPr>
            <w:tcW w:w="9072" w:type="dxa"/>
            <w:tcBorders>
              <w:left w:val="single" w:sz="4" w:space="0" w:color="auto"/>
              <w:bottom w:val="single" w:sz="4" w:space="0" w:color="000000" w:themeColor="text1"/>
            </w:tcBorders>
            <w:shd w:val="clear" w:color="auto" w:fill="auto"/>
          </w:tcPr>
          <w:p w14:paraId="308965E1" w14:textId="77777777" w:rsidR="00DC558F" w:rsidRPr="009A4B18" w:rsidRDefault="00DC558F" w:rsidP="00DC558F">
            <w:pPr>
              <w:pStyle w:val="ListParagraph"/>
              <w:spacing w:after="120"/>
              <w:ind w:left="-14"/>
              <w:jc w:val="both"/>
              <w:rPr>
                <w:rFonts w:ascii="Times New Roman" w:hAnsi="Times New Roman" w:cs="Times New Roman"/>
                <w:sz w:val="24"/>
                <w:szCs w:val="24"/>
              </w:rPr>
            </w:pPr>
            <w:r w:rsidRPr="009A4B18">
              <w:rPr>
                <w:rFonts w:ascii="Times New Roman" w:hAnsi="Times New Roman" w:cs="Times New Roman"/>
                <w:sz w:val="24"/>
                <w:szCs w:val="24"/>
              </w:rPr>
              <w:t>Minētam kritērijam ir 3 apakšpunkti, kuros noteikts, ka:</w:t>
            </w:r>
          </w:p>
          <w:p w14:paraId="22163518" w14:textId="77777777" w:rsidR="00DC558F" w:rsidRPr="009A4B18" w:rsidRDefault="00DC558F" w:rsidP="00DC558F">
            <w:pPr>
              <w:pStyle w:val="ListParagraph"/>
              <w:numPr>
                <w:ilvl w:val="0"/>
                <w:numId w:val="19"/>
              </w:numPr>
              <w:spacing w:after="120"/>
              <w:jc w:val="both"/>
              <w:rPr>
                <w:rFonts w:ascii="Times New Roman" w:hAnsi="Times New Roman" w:cs="Times New Roman"/>
                <w:sz w:val="24"/>
                <w:szCs w:val="24"/>
              </w:rPr>
            </w:pPr>
            <w:r w:rsidRPr="009A4B18">
              <w:rPr>
                <w:rFonts w:ascii="Times New Roman" w:hAnsi="Times New Roman" w:cs="Times New Roman"/>
                <w:sz w:val="24"/>
                <w:szCs w:val="24"/>
              </w:rPr>
              <w:t>iesniedzējs jau ir  izstrādājis laika grafiku (pārskatāmam periodam, lai pēc projekta īstenošanas būtu skaidri veicamo pasākumu īstenošanas laiki);</w:t>
            </w:r>
          </w:p>
          <w:p w14:paraId="48FF90B7" w14:textId="77777777" w:rsidR="00DC558F" w:rsidRPr="009A4B18" w:rsidRDefault="00DC558F" w:rsidP="00DC558F">
            <w:pPr>
              <w:pStyle w:val="ListParagraph"/>
              <w:numPr>
                <w:ilvl w:val="0"/>
                <w:numId w:val="19"/>
              </w:numPr>
              <w:spacing w:after="120"/>
              <w:jc w:val="both"/>
              <w:rPr>
                <w:rFonts w:ascii="Times New Roman" w:hAnsi="Times New Roman" w:cs="Times New Roman"/>
                <w:sz w:val="24"/>
                <w:szCs w:val="24"/>
              </w:rPr>
            </w:pPr>
            <w:r w:rsidRPr="009A4B18">
              <w:rPr>
                <w:rFonts w:ascii="Times New Roman" w:hAnsi="Times New Roman" w:cs="Times New Roman"/>
                <w:sz w:val="24"/>
                <w:szCs w:val="24"/>
              </w:rPr>
              <w:t>ir piesaistījis vai apzinājis nepieciešamos speciālistus;</w:t>
            </w:r>
          </w:p>
          <w:p w14:paraId="0F5FA2C3" w14:textId="77777777" w:rsidR="00DC558F" w:rsidRPr="009A4B18" w:rsidRDefault="00DC558F" w:rsidP="00DC558F">
            <w:pPr>
              <w:pStyle w:val="ListParagraph"/>
              <w:numPr>
                <w:ilvl w:val="0"/>
                <w:numId w:val="19"/>
              </w:numPr>
              <w:spacing w:after="120"/>
              <w:jc w:val="both"/>
              <w:rPr>
                <w:rFonts w:ascii="Times New Roman" w:hAnsi="Times New Roman" w:cs="Times New Roman"/>
                <w:sz w:val="24"/>
                <w:szCs w:val="24"/>
              </w:rPr>
            </w:pPr>
            <w:r w:rsidRPr="009A4B18">
              <w:rPr>
                <w:rFonts w:ascii="Times New Roman" w:hAnsi="Times New Roman" w:cs="Times New Roman"/>
                <w:sz w:val="24"/>
                <w:szCs w:val="24"/>
              </w:rPr>
              <w:t>apzinājis konkrētas mērķa grupas vajadzības un mērķa grupas personas, kuras iesaistīsies projektā (pārskatāmam periodam);</w:t>
            </w:r>
          </w:p>
          <w:p w14:paraId="3D2C8D4B" w14:textId="45BA3A35" w:rsidR="00DC558F" w:rsidRPr="009A4B18" w:rsidRDefault="00DC558F" w:rsidP="00DC558F">
            <w:pPr>
              <w:spacing w:after="120" w:line="240" w:lineRule="auto"/>
              <w:jc w:val="both"/>
              <w:rPr>
                <w:rFonts w:ascii="Times New Roman" w:hAnsi="Times New Roman" w:cs="Times New Roman"/>
                <w:sz w:val="24"/>
                <w:szCs w:val="24"/>
              </w:rPr>
            </w:pPr>
            <w:r w:rsidRPr="009A4B18">
              <w:rPr>
                <w:rFonts w:ascii="Times New Roman" w:hAnsi="Times New Roman" w:cs="Times New Roman"/>
                <w:i/>
                <w:iCs/>
                <w:sz w:val="24"/>
                <w:szCs w:val="24"/>
              </w:rPr>
              <w:t>Precizējums:</w:t>
            </w:r>
            <w:r w:rsidRPr="009A4B18">
              <w:rPr>
                <w:rFonts w:ascii="Times New Roman" w:hAnsi="Times New Roman" w:cs="Times New Roman"/>
                <w:sz w:val="24"/>
                <w:szCs w:val="24"/>
              </w:rPr>
              <w:t xml:space="preserve"> Vēlamies, lai projekti ir augstas gatavības, kas nozīmē, ka pēc projektu apstiprināšanas tie būtu gatavi uzsākt projekta īstenošanu. Laika grafiks pasākumiem parāda konkrētus laikus un vietas, kur varētu notikt plānotie pasākumi, piesaistītais personāls apliecina, ka finansējuma saņēmējs ir piesaistījis arī speciālistus, kas to varētu īstenot, kā arī apzināta mērķa grupa paredz to, ka projekta īstenotājam ir skaidrs, kas tad piedalīsies plānot</w:t>
            </w:r>
            <w:r w:rsidR="7887F27A" w:rsidRPr="009A4B18">
              <w:rPr>
                <w:rFonts w:ascii="Times New Roman" w:hAnsi="Times New Roman" w:cs="Times New Roman"/>
                <w:sz w:val="24"/>
                <w:szCs w:val="24"/>
              </w:rPr>
              <w:t>ajo</w:t>
            </w:r>
            <w:r w:rsidRPr="009A4B18">
              <w:rPr>
                <w:rFonts w:ascii="Times New Roman" w:hAnsi="Times New Roman" w:cs="Times New Roman"/>
                <w:sz w:val="24"/>
                <w:szCs w:val="24"/>
              </w:rPr>
              <w:t>s pasākumos. </w:t>
            </w:r>
          </w:p>
        </w:tc>
      </w:tr>
      <w:tr w:rsidR="00DC558F" w:rsidRPr="009A4B18" w14:paraId="55B7DB12" w14:textId="77777777" w:rsidTr="4CB220D9">
        <w:trPr>
          <w:trHeight w:val="465"/>
        </w:trPr>
        <w:tc>
          <w:tcPr>
            <w:tcW w:w="709" w:type="dxa"/>
            <w:tcBorders>
              <w:bottom w:val="single" w:sz="4" w:space="0" w:color="000000" w:themeColor="text1"/>
              <w:right w:val="single" w:sz="4" w:space="0" w:color="auto"/>
            </w:tcBorders>
          </w:tcPr>
          <w:p w14:paraId="16D3D1DE" w14:textId="66637530" w:rsidR="00DC558F" w:rsidRPr="009A4B18" w:rsidRDefault="00DC558F" w:rsidP="00DC558F">
            <w:pPr>
              <w:spacing w:after="0"/>
              <w:contextualSpacing/>
              <w:jc w:val="both"/>
              <w:rPr>
                <w:rFonts w:ascii="Times New Roman" w:hAnsi="Times New Roman" w:cs="Times New Roman"/>
                <w:sz w:val="24"/>
                <w:szCs w:val="24"/>
              </w:rPr>
            </w:pPr>
            <w:r w:rsidRPr="009A4B18">
              <w:rPr>
                <w:rFonts w:ascii="Times New Roman" w:hAnsi="Times New Roman" w:cs="Times New Roman"/>
                <w:sz w:val="24"/>
                <w:szCs w:val="24"/>
              </w:rPr>
              <w:t>1.</w:t>
            </w:r>
            <w:r w:rsidR="00F50CD5" w:rsidRPr="009A4B18">
              <w:rPr>
                <w:rFonts w:ascii="Times New Roman" w:hAnsi="Times New Roman" w:cs="Times New Roman"/>
                <w:sz w:val="24"/>
                <w:szCs w:val="24"/>
              </w:rPr>
              <w:t>6</w:t>
            </w:r>
            <w:r w:rsidRPr="009A4B18">
              <w:rPr>
                <w:rFonts w:ascii="Times New Roman" w:hAnsi="Times New Roman" w:cs="Times New Roman"/>
                <w:sz w:val="24"/>
                <w:szCs w:val="24"/>
              </w:rPr>
              <w:t>.</w:t>
            </w:r>
          </w:p>
        </w:tc>
        <w:tc>
          <w:tcPr>
            <w:tcW w:w="5386" w:type="dxa"/>
            <w:tcBorders>
              <w:bottom w:val="single" w:sz="4" w:space="0" w:color="000000" w:themeColor="text1"/>
              <w:right w:val="single" w:sz="4" w:space="0" w:color="auto"/>
            </w:tcBorders>
            <w:shd w:val="clear" w:color="auto" w:fill="auto"/>
          </w:tcPr>
          <w:p w14:paraId="6A4A4630" w14:textId="26F79FEE" w:rsidR="00DC558F" w:rsidRPr="009A4B18" w:rsidRDefault="00DC558F" w:rsidP="4CB220D9">
            <w:pPr>
              <w:spacing w:after="120" w:line="240" w:lineRule="auto"/>
              <w:jc w:val="both"/>
              <w:rPr>
                <w:rFonts w:ascii="Times New Roman" w:hAnsi="Times New Roman" w:cs="Times New Roman"/>
                <w:sz w:val="24"/>
                <w:szCs w:val="24"/>
              </w:rPr>
            </w:pPr>
            <w:r w:rsidRPr="009A4B18">
              <w:rPr>
                <w:rFonts w:ascii="Times New Roman" w:eastAsiaTheme="minorEastAsia" w:hAnsi="Times New Roman" w:cs="Times New Roman"/>
                <w:sz w:val="24"/>
                <w:szCs w:val="24"/>
              </w:rPr>
              <w:t>Vai ir jānodrošina, ka kāds bērns, kurš nejauši trāpījis, piem</w:t>
            </w:r>
            <w:r w:rsidR="71619E4F" w:rsidRPr="009A4B18">
              <w:rPr>
                <w:rFonts w:ascii="Times New Roman" w:eastAsiaTheme="minorEastAsia" w:hAnsi="Times New Roman" w:cs="Times New Roman"/>
                <w:sz w:val="24"/>
                <w:szCs w:val="24"/>
              </w:rPr>
              <w:t>ēram,</w:t>
            </w:r>
            <w:r w:rsidRPr="009A4B18">
              <w:rPr>
                <w:rFonts w:ascii="Times New Roman" w:eastAsiaTheme="minorEastAsia" w:hAnsi="Times New Roman" w:cs="Times New Roman"/>
                <w:sz w:val="24"/>
                <w:szCs w:val="24"/>
              </w:rPr>
              <w:t xml:space="preserve"> viena novada vienā no 8 gada laikā plānotajām 4.1.2.2. pasākuma nodarbībā, netiek ielaists mūsu plānotajā pasākumā, lai nebūtu pieminētais dubultā finansējuma risks?</w:t>
            </w:r>
          </w:p>
          <w:p w14:paraId="5726FB01" w14:textId="17200116" w:rsidR="00DC558F" w:rsidRPr="009A4B18" w:rsidRDefault="00DC558F" w:rsidP="4CB220D9">
            <w:pPr>
              <w:spacing w:after="120" w:line="240" w:lineRule="auto"/>
              <w:jc w:val="both"/>
              <w:rPr>
                <w:rFonts w:ascii="Times New Roman" w:hAnsi="Times New Roman" w:cs="Times New Roman"/>
                <w:sz w:val="24"/>
                <w:szCs w:val="24"/>
              </w:rPr>
            </w:pPr>
            <w:r w:rsidRPr="009A4B18">
              <w:rPr>
                <w:rFonts w:ascii="Times New Roman" w:eastAsiaTheme="minorEastAsia" w:hAnsi="Times New Roman" w:cs="Times New Roman"/>
                <w:sz w:val="24"/>
                <w:szCs w:val="24"/>
              </w:rPr>
              <w:t>(vebinārs 27.03.2025.)</w:t>
            </w:r>
          </w:p>
        </w:tc>
        <w:tc>
          <w:tcPr>
            <w:tcW w:w="9072" w:type="dxa"/>
            <w:tcBorders>
              <w:left w:val="single" w:sz="4" w:space="0" w:color="auto"/>
              <w:bottom w:val="single" w:sz="4" w:space="0" w:color="000000" w:themeColor="text1"/>
            </w:tcBorders>
            <w:shd w:val="clear" w:color="auto" w:fill="auto"/>
          </w:tcPr>
          <w:p w14:paraId="0C69CB05" w14:textId="27D15E21" w:rsidR="00DC558F" w:rsidRPr="009A4B18" w:rsidRDefault="79780126" w:rsidP="4CB220D9">
            <w:pPr>
              <w:spacing w:after="0" w:line="240" w:lineRule="auto"/>
              <w:jc w:val="both"/>
              <w:rPr>
                <w:rFonts w:ascii="Times New Roman" w:hAnsi="Times New Roman" w:cs="Times New Roman"/>
                <w:sz w:val="24"/>
                <w:szCs w:val="24"/>
              </w:rPr>
            </w:pPr>
            <w:r w:rsidRPr="009A4B18">
              <w:rPr>
                <w:rFonts w:ascii="Times New Roman" w:eastAsiaTheme="minorEastAsia" w:hAnsi="Times New Roman" w:cs="Times New Roman"/>
                <w:sz w:val="24"/>
                <w:szCs w:val="24"/>
              </w:rPr>
              <w:t>Dubultā finansējuma risks pastāvētu tādā gadījumā, ja viens un tas pats pasākuma organizators/lektors/vadītājs nodrošinātu tādas pašas aktivitātes tai pašai mērķauditorijai dažādu projektu ietvaros ( piemēram pasākumu  4.1.2.2. un 4.1.2.8. projektu ietvaros) . Ja kāds no pasākuma dalībniekiem nejauši vai savas intereses vadīts ir nokļuvis dalībnieku lokā</w:t>
            </w:r>
            <w:r w:rsidR="19B89BE7" w:rsidRPr="009A4B18">
              <w:rPr>
                <w:rFonts w:ascii="Times New Roman" w:eastAsiaTheme="minorEastAsia" w:hAnsi="Times New Roman" w:cs="Times New Roman"/>
                <w:sz w:val="24"/>
                <w:szCs w:val="24"/>
              </w:rPr>
              <w:t>,</w:t>
            </w:r>
            <w:r w:rsidRPr="009A4B18">
              <w:rPr>
                <w:rFonts w:ascii="Times New Roman" w:eastAsiaTheme="minorEastAsia" w:hAnsi="Times New Roman" w:cs="Times New Roman"/>
                <w:sz w:val="24"/>
                <w:szCs w:val="24"/>
              </w:rPr>
              <w:t xml:space="preserve"> dubultā finansējuma risks neiestāsies.</w:t>
            </w:r>
          </w:p>
          <w:p w14:paraId="0D782889" w14:textId="1482CBF9" w:rsidR="00DC558F" w:rsidRPr="009A4B18" w:rsidRDefault="00DC558F" w:rsidP="4CB220D9">
            <w:pPr>
              <w:spacing w:after="120" w:line="240" w:lineRule="auto"/>
              <w:jc w:val="both"/>
              <w:rPr>
                <w:rFonts w:ascii="Times New Roman" w:hAnsi="Times New Roman" w:cs="Times New Roman"/>
                <w:sz w:val="24"/>
                <w:szCs w:val="24"/>
              </w:rPr>
            </w:pPr>
          </w:p>
        </w:tc>
      </w:tr>
      <w:tr w:rsidR="00DC558F" w:rsidRPr="009A4B18" w14:paraId="2D8DE300" w14:textId="77777777" w:rsidTr="4CB220D9">
        <w:trPr>
          <w:trHeight w:val="465"/>
        </w:trPr>
        <w:tc>
          <w:tcPr>
            <w:tcW w:w="709" w:type="dxa"/>
            <w:tcBorders>
              <w:bottom w:val="single" w:sz="4" w:space="0" w:color="000000" w:themeColor="text1"/>
              <w:right w:val="single" w:sz="4" w:space="0" w:color="auto"/>
            </w:tcBorders>
          </w:tcPr>
          <w:p w14:paraId="0CC36D87" w14:textId="6510DE0A" w:rsidR="00DC558F" w:rsidRPr="009A4B18" w:rsidRDefault="00DC558F" w:rsidP="00DC558F">
            <w:pPr>
              <w:spacing w:after="0"/>
              <w:contextualSpacing/>
              <w:jc w:val="both"/>
              <w:rPr>
                <w:rFonts w:ascii="Times New Roman" w:hAnsi="Times New Roman" w:cs="Times New Roman"/>
                <w:sz w:val="24"/>
                <w:szCs w:val="24"/>
              </w:rPr>
            </w:pPr>
            <w:r w:rsidRPr="009A4B18">
              <w:rPr>
                <w:rFonts w:ascii="Times New Roman" w:hAnsi="Times New Roman" w:cs="Times New Roman"/>
                <w:sz w:val="24"/>
                <w:szCs w:val="24"/>
              </w:rPr>
              <w:t>1.</w:t>
            </w:r>
            <w:r w:rsidR="00C04A16" w:rsidRPr="009A4B18">
              <w:rPr>
                <w:rFonts w:ascii="Times New Roman" w:hAnsi="Times New Roman" w:cs="Times New Roman"/>
                <w:sz w:val="24"/>
                <w:szCs w:val="24"/>
              </w:rPr>
              <w:t>7</w:t>
            </w:r>
            <w:r w:rsidRPr="009A4B18">
              <w:rPr>
                <w:rFonts w:ascii="Times New Roman" w:hAnsi="Times New Roman" w:cs="Times New Roman"/>
                <w:sz w:val="24"/>
                <w:szCs w:val="24"/>
              </w:rPr>
              <w:t>.</w:t>
            </w:r>
          </w:p>
        </w:tc>
        <w:tc>
          <w:tcPr>
            <w:tcW w:w="5386" w:type="dxa"/>
            <w:tcBorders>
              <w:bottom w:val="single" w:sz="4" w:space="0" w:color="000000" w:themeColor="text1"/>
              <w:right w:val="single" w:sz="4" w:space="0" w:color="auto"/>
            </w:tcBorders>
            <w:shd w:val="clear" w:color="auto" w:fill="auto"/>
          </w:tcPr>
          <w:p w14:paraId="59E51F66" w14:textId="54103A60" w:rsidR="00DC558F" w:rsidRPr="009A4B18" w:rsidRDefault="00DC558F" w:rsidP="00DC558F">
            <w:pPr>
              <w:spacing w:after="120" w:line="240" w:lineRule="auto"/>
              <w:jc w:val="both"/>
              <w:rPr>
                <w:rFonts w:ascii="Times New Roman" w:hAnsi="Times New Roman" w:cs="Times New Roman"/>
                <w:sz w:val="24"/>
                <w:szCs w:val="24"/>
              </w:rPr>
            </w:pPr>
            <w:r w:rsidRPr="009A4B18">
              <w:rPr>
                <w:rFonts w:ascii="Times New Roman" w:hAnsi="Times New Roman" w:cs="Times New Roman"/>
                <w:sz w:val="24"/>
                <w:szCs w:val="24"/>
              </w:rPr>
              <w:t xml:space="preserve">Kā norādīt projekta iesniedzēju, ja ir vairākas biedrības, kas </w:t>
            </w:r>
            <w:r w:rsidR="00541BD1" w:rsidRPr="009A4B18">
              <w:rPr>
                <w:rFonts w:ascii="Times New Roman" w:hAnsi="Times New Roman" w:cs="Times New Roman"/>
                <w:sz w:val="24"/>
                <w:szCs w:val="24"/>
              </w:rPr>
              <w:t xml:space="preserve">īsteno </w:t>
            </w:r>
            <w:r w:rsidRPr="009A4B18">
              <w:rPr>
                <w:rFonts w:ascii="Times New Roman" w:hAnsi="Times New Roman" w:cs="Times New Roman"/>
                <w:sz w:val="24"/>
                <w:szCs w:val="24"/>
              </w:rPr>
              <w:t>vienu projektu?</w:t>
            </w:r>
          </w:p>
          <w:p w14:paraId="45F2793A" w14:textId="77777777" w:rsidR="00DC558F" w:rsidRPr="009A4B18" w:rsidRDefault="00DC558F" w:rsidP="00DC558F">
            <w:pPr>
              <w:spacing w:after="120" w:line="240" w:lineRule="auto"/>
              <w:jc w:val="both"/>
              <w:rPr>
                <w:rFonts w:ascii="Times New Roman" w:hAnsi="Times New Roman" w:cs="Times New Roman"/>
                <w:sz w:val="24"/>
                <w:szCs w:val="24"/>
              </w:rPr>
            </w:pPr>
            <w:r w:rsidRPr="009A4B18">
              <w:rPr>
                <w:rFonts w:ascii="Times New Roman" w:hAnsi="Times New Roman" w:cs="Times New Roman"/>
                <w:i/>
                <w:iCs/>
                <w:sz w:val="24"/>
                <w:szCs w:val="24"/>
              </w:rPr>
              <w:t>(vebinārs 27.03.2025.)</w:t>
            </w:r>
          </w:p>
          <w:p w14:paraId="404D7F80" w14:textId="032B0DC6" w:rsidR="00DC558F" w:rsidRPr="009A4B18" w:rsidRDefault="00DC558F" w:rsidP="00DC558F">
            <w:pPr>
              <w:spacing w:after="120" w:line="240" w:lineRule="auto"/>
              <w:jc w:val="both"/>
              <w:rPr>
                <w:rFonts w:ascii="Times New Roman" w:hAnsi="Times New Roman" w:cs="Times New Roman"/>
                <w:sz w:val="24"/>
                <w:szCs w:val="24"/>
              </w:rPr>
            </w:pPr>
          </w:p>
        </w:tc>
        <w:tc>
          <w:tcPr>
            <w:tcW w:w="9072" w:type="dxa"/>
            <w:tcBorders>
              <w:left w:val="single" w:sz="4" w:space="0" w:color="auto"/>
              <w:bottom w:val="single" w:sz="4" w:space="0" w:color="000000" w:themeColor="text1"/>
            </w:tcBorders>
            <w:shd w:val="clear" w:color="auto" w:fill="auto"/>
          </w:tcPr>
          <w:p w14:paraId="2705AA6D" w14:textId="792CEE6A" w:rsidR="00DC558F" w:rsidRPr="009A4B18" w:rsidRDefault="072A9D5B" w:rsidP="690011F5">
            <w:pPr>
              <w:spacing w:after="0" w:line="240" w:lineRule="auto"/>
              <w:contextualSpacing/>
              <w:jc w:val="both"/>
              <w:rPr>
                <w:rFonts w:ascii="Times New Roman" w:eastAsia="Times New Roman" w:hAnsi="Times New Roman" w:cs="Times New Roman"/>
                <w:sz w:val="24"/>
                <w:szCs w:val="24"/>
                <w:lang w:eastAsia="lv-LV"/>
              </w:rPr>
            </w:pPr>
            <w:r w:rsidRPr="009A4B18">
              <w:rPr>
                <w:rFonts w:ascii="Times New Roman" w:eastAsia="Times New Roman" w:hAnsi="Times New Roman" w:cs="Times New Roman"/>
                <w:sz w:val="24"/>
                <w:szCs w:val="24"/>
                <w:lang w:eastAsia="lv-LV"/>
              </w:rPr>
              <w:t>MK noteikumi Nr.22 projektu iesniegumu atlasē neparedz sadarbības partneri, projektu iesniedz viens projekta iesniedzējs, kas pēc projekta iesnieguma apstiprināšanas kļūst par finansējuma saņēmēju, līdz ar to projekta iesniegumā sadaļas “Sadarbības partneri” nav.</w:t>
            </w:r>
          </w:p>
          <w:p w14:paraId="6F0797F6" w14:textId="17AF37D0" w:rsidR="00DC558F" w:rsidRPr="009A4B18" w:rsidRDefault="4A480479" w:rsidP="690011F5">
            <w:pPr>
              <w:spacing w:after="0" w:line="240" w:lineRule="auto"/>
              <w:contextualSpacing/>
              <w:jc w:val="both"/>
              <w:rPr>
                <w:rFonts w:ascii="Times New Roman" w:eastAsia="Times New Roman" w:hAnsi="Times New Roman" w:cs="Times New Roman"/>
                <w:sz w:val="24"/>
                <w:szCs w:val="24"/>
                <w:lang w:eastAsia="lv-LV"/>
              </w:rPr>
            </w:pPr>
            <w:r w:rsidRPr="009A4B18">
              <w:rPr>
                <w:rFonts w:ascii="Times New Roman" w:eastAsia="Times New Roman" w:hAnsi="Times New Roman" w:cs="Times New Roman"/>
                <w:sz w:val="24"/>
                <w:szCs w:val="24"/>
                <w:lang w:eastAsia="lv-LV"/>
              </w:rPr>
              <w:t>Papildus vēršam uzmanību, ka projekta iesniedzējam ir visa atbildība par projekta īstenošanu, atskaišu sagatavošanu u.t.t.</w:t>
            </w:r>
          </w:p>
          <w:p w14:paraId="782138D3" w14:textId="7282DF6B" w:rsidR="00DC558F" w:rsidRPr="009A4B18" w:rsidRDefault="072A9D5B" w:rsidP="690011F5">
            <w:pPr>
              <w:pStyle w:val="PlainText"/>
              <w:contextualSpacing/>
              <w:rPr>
                <w:rFonts w:ascii="Times New Roman" w:eastAsia="Times New Roman" w:hAnsi="Times New Roman" w:cs="Times New Roman"/>
                <w:sz w:val="24"/>
                <w:szCs w:val="24"/>
                <w:lang w:val="lv-LV" w:eastAsia="lv-LV"/>
              </w:rPr>
            </w:pPr>
            <w:r w:rsidRPr="009A4B18">
              <w:rPr>
                <w:rFonts w:ascii="Times New Roman" w:eastAsia="Times New Roman" w:hAnsi="Times New Roman" w:cs="Times New Roman"/>
                <w:sz w:val="24"/>
                <w:szCs w:val="24"/>
                <w:lang w:val="lv-LV" w:eastAsia="lv-LV"/>
              </w:rPr>
              <w:t>Īstenojot projektu finansējuma saņēmējs var piesaistīt citu NVO pārstāvjus projekta īstenošanā slēdzot ar to darbiniekiem darba līgumus vai uzņēmuma līgumus. Vienlaikus, lai apliecinātu, ka projekta iesniedzējs ir apzinājis un piesaistījis nepieciešamos speciālistus, piemēram, no citām NVO, projekta iesnieguma sadaļā “Pielikumu” jāpievieno starp projekta iesniedzēju un nepieciešamo speciālistu spēkā esošs noslēgts darba līgums vai nodomu protokols, kurā nepieciešamais speciālists apliecina gatavību pēc projekta iesnieguma apstiprināšanas, iesaistīties projekta iesniedzēja plānoto veselības veicināšanas un slimību profilakses pasākumu īstenošanā konkrētā Latvijas plānošanas reģionā</w:t>
            </w:r>
          </w:p>
        </w:tc>
      </w:tr>
      <w:tr w:rsidR="00DC558F" w:rsidRPr="009A4B18" w14:paraId="1DBC7270" w14:textId="77777777" w:rsidTr="4CB220D9">
        <w:trPr>
          <w:trHeight w:val="465"/>
        </w:trPr>
        <w:tc>
          <w:tcPr>
            <w:tcW w:w="709" w:type="dxa"/>
            <w:tcBorders>
              <w:bottom w:val="single" w:sz="4" w:space="0" w:color="000000" w:themeColor="text1"/>
              <w:right w:val="single" w:sz="4" w:space="0" w:color="auto"/>
            </w:tcBorders>
          </w:tcPr>
          <w:p w14:paraId="77A1AD0E" w14:textId="1F811A1D" w:rsidR="00DC558F" w:rsidRPr="009A4B18" w:rsidRDefault="00C04A16" w:rsidP="00DC558F">
            <w:pPr>
              <w:spacing w:after="0"/>
              <w:contextualSpacing/>
              <w:jc w:val="both"/>
              <w:rPr>
                <w:rFonts w:ascii="Times New Roman" w:hAnsi="Times New Roman" w:cs="Times New Roman"/>
                <w:sz w:val="24"/>
                <w:szCs w:val="24"/>
              </w:rPr>
            </w:pPr>
            <w:r w:rsidRPr="009A4B18">
              <w:rPr>
                <w:rFonts w:ascii="Times New Roman" w:hAnsi="Times New Roman" w:cs="Times New Roman"/>
                <w:sz w:val="24"/>
                <w:szCs w:val="24"/>
              </w:rPr>
              <w:lastRenderedPageBreak/>
              <w:t>1.8.</w:t>
            </w:r>
          </w:p>
        </w:tc>
        <w:tc>
          <w:tcPr>
            <w:tcW w:w="5386" w:type="dxa"/>
            <w:tcBorders>
              <w:bottom w:val="single" w:sz="4" w:space="0" w:color="000000" w:themeColor="text1"/>
              <w:right w:val="single" w:sz="4" w:space="0" w:color="auto"/>
            </w:tcBorders>
            <w:shd w:val="clear" w:color="auto" w:fill="auto"/>
          </w:tcPr>
          <w:p w14:paraId="632BCB19" w14:textId="2FB82878" w:rsidR="00DC558F" w:rsidRPr="009A4B18" w:rsidRDefault="00DC558F" w:rsidP="00DC558F">
            <w:pPr>
              <w:spacing w:after="120" w:line="240" w:lineRule="auto"/>
              <w:jc w:val="both"/>
              <w:rPr>
                <w:rFonts w:ascii="Times New Roman" w:hAnsi="Times New Roman" w:cs="Times New Roman"/>
                <w:sz w:val="24"/>
                <w:szCs w:val="24"/>
              </w:rPr>
            </w:pPr>
            <w:r w:rsidRPr="009A4B18">
              <w:rPr>
                <w:rFonts w:ascii="Times New Roman" w:hAnsi="Times New Roman" w:cs="Times New Roman"/>
                <w:sz w:val="24"/>
                <w:szCs w:val="24"/>
              </w:rPr>
              <w:t>Ja plānots projektu īstenot visos 5 reģionos, vai plānotais personāla finansējums jāsadala pa 5 reģioniem vienādi, t.i., galīgi neņemot vērā ne ka novadu skaits nav vienāds visos reģionos, ne arī lielo iedzīvotāju skaita atšķirību starp atsevišķajiem reģioniem? </w:t>
            </w:r>
          </w:p>
          <w:p w14:paraId="6DBACFE8" w14:textId="10C90709" w:rsidR="00E44C36" w:rsidRPr="009A4B18" w:rsidRDefault="00E44C36" w:rsidP="00DC558F">
            <w:pPr>
              <w:spacing w:after="120" w:line="240" w:lineRule="auto"/>
              <w:jc w:val="both"/>
              <w:rPr>
                <w:rFonts w:ascii="Times New Roman" w:hAnsi="Times New Roman" w:cs="Times New Roman"/>
                <w:sz w:val="24"/>
                <w:szCs w:val="24"/>
              </w:rPr>
            </w:pPr>
            <w:r w:rsidRPr="009A4B18">
              <w:rPr>
                <w:rFonts w:ascii="Times New Roman" w:hAnsi="Times New Roman" w:cs="Times New Roman"/>
                <w:i/>
                <w:iCs/>
                <w:sz w:val="24"/>
                <w:szCs w:val="24"/>
              </w:rPr>
              <w:t>Papildinājums:</w:t>
            </w:r>
            <w:r w:rsidRPr="009A4B18">
              <w:rPr>
                <w:rFonts w:ascii="Times New Roman" w:hAnsi="Times New Roman" w:cs="Times New Roman"/>
                <w:sz w:val="24"/>
                <w:szCs w:val="24"/>
              </w:rPr>
              <w:t xml:space="preserve"> Bet var arī neplānot atsevišķi personāla finansējumu pa reģioniem? </w:t>
            </w:r>
          </w:p>
          <w:p w14:paraId="1078EA59" w14:textId="67B4507A" w:rsidR="00DC558F" w:rsidRPr="009A4B18" w:rsidRDefault="004F2A4C" w:rsidP="00DC558F">
            <w:pPr>
              <w:spacing w:after="120" w:line="240" w:lineRule="auto"/>
              <w:jc w:val="both"/>
              <w:rPr>
                <w:rFonts w:ascii="Times New Roman" w:hAnsi="Times New Roman" w:cs="Times New Roman"/>
                <w:sz w:val="24"/>
                <w:szCs w:val="24"/>
              </w:rPr>
            </w:pPr>
            <w:r w:rsidRPr="009A4B18">
              <w:rPr>
                <w:rFonts w:ascii="Times New Roman" w:hAnsi="Times New Roman" w:cs="Times New Roman"/>
                <w:i/>
                <w:iCs/>
                <w:sz w:val="24"/>
                <w:szCs w:val="24"/>
              </w:rPr>
              <w:t>(vebinārs 27.03.2025.)</w:t>
            </w:r>
          </w:p>
        </w:tc>
        <w:tc>
          <w:tcPr>
            <w:tcW w:w="9072" w:type="dxa"/>
            <w:tcBorders>
              <w:left w:val="single" w:sz="4" w:space="0" w:color="auto"/>
              <w:bottom w:val="single" w:sz="4" w:space="0" w:color="000000" w:themeColor="text1"/>
            </w:tcBorders>
            <w:shd w:val="clear" w:color="auto" w:fill="auto"/>
          </w:tcPr>
          <w:p w14:paraId="6B83121D" w14:textId="77777777" w:rsidR="00DC558F" w:rsidRPr="009A4B18" w:rsidRDefault="00DC558F" w:rsidP="00DC558F">
            <w:pPr>
              <w:spacing w:after="120" w:line="240" w:lineRule="auto"/>
              <w:jc w:val="both"/>
              <w:rPr>
                <w:rFonts w:ascii="Times New Roman" w:hAnsi="Times New Roman" w:cs="Times New Roman"/>
                <w:sz w:val="24"/>
                <w:szCs w:val="24"/>
              </w:rPr>
            </w:pPr>
            <w:r w:rsidRPr="009A4B18">
              <w:rPr>
                <w:rFonts w:ascii="Times New Roman" w:hAnsi="Times New Roman" w:cs="Times New Roman"/>
                <w:sz w:val="24"/>
                <w:szCs w:val="24"/>
              </w:rPr>
              <w:t xml:space="preserve">Nē, bet jāņem vērā, katram reģionam pieejamo finansējumu 300 000 </w:t>
            </w:r>
            <w:r w:rsidRPr="009A4B18">
              <w:rPr>
                <w:rFonts w:ascii="Times New Roman" w:hAnsi="Times New Roman" w:cs="Times New Roman"/>
                <w:i/>
                <w:iCs/>
                <w:sz w:val="24"/>
                <w:szCs w:val="24"/>
              </w:rPr>
              <w:t>euro</w:t>
            </w:r>
            <w:r w:rsidRPr="009A4B18">
              <w:rPr>
                <w:rFonts w:ascii="Times New Roman" w:hAnsi="Times New Roman" w:cs="Times New Roman"/>
                <w:sz w:val="24"/>
                <w:szCs w:val="24"/>
              </w:rPr>
              <w:t xml:space="preserve"> katrā no jomām. Personāla finansējumu katra reģiona ietvaros var plānot atsevišķi. </w:t>
            </w:r>
          </w:p>
          <w:p w14:paraId="1E23F0B8" w14:textId="77777777" w:rsidR="00E44C36" w:rsidRPr="009A4B18" w:rsidRDefault="00E44C36" w:rsidP="00DC558F">
            <w:pPr>
              <w:spacing w:after="120" w:line="240" w:lineRule="auto"/>
              <w:jc w:val="both"/>
              <w:rPr>
                <w:rFonts w:ascii="Times New Roman" w:hAnsi="Times New Roman" w:cs="Times New Roman"/>
                <w:sz w:val="24"/>
                <w:szCs w:val="24"/>
              </w:rPr>
            </w:pPr>
          </w:p>
          <w:p w14:paraId="3862F87C" w14:textId="77777777" w:rsidR="00E44C36" w:rsidRPr="009A4B18" w:rsidRDefault="00E44C36" w:rsidP="00DC558F">
            <w:pPr>
              <w:spacing w:after="120" w:line="240" w:lineRule="auto"/>
              <w:jc w:val="both"/>
              <w:rPr>
                <w:rFonts w:ascii="Times New Roman" w:hAnsi="Times New Roman" w:cs="Times New Roman"/>
                <w:sz w:val="24"/>
                <w:szCs w:val="24"/>
              </w:rPr>
            </w:pPr>
          </w:p>
          <w:p w14:paraId="09C32057" w14:textId="2912AD92" w:rsidR="00E44C36" w:rsidRPr="009A4B18" w:rsidRDefault="00E44C36" w:rsidP="00DC558F">
            <w:pPr>
              <w:spacing w:after="120" w:line="240" w:lineRule="auto"/>
              <w:jc w:val="both"/>
              <w:rPr>
                <w:rFonts w:ascii="Times New Roman" w:hAnsi="Times New Roman" w:cs="Times New Roman"/>
                <w:sz w:val="24"/>
                <w:szCs w:val="24"/>
              </w:rPr>
            </w:pPr>
            <w:r w:rsidRPr="009A4B18">
              <w:rPr>
                <w:rFonts w:ascii="Times New Roman" w:hAnsi="Times New Roman" w:cs="Times New Roman"/>
                <w:i/>
                <w:iCs/>
                <w:sz w:val="24"/>
                <w:szCs w:val="24"/>
              </w:rPr>
              <w:t>Papildinājums:</w:t>
            </w:r>
            <w:r w:rsidRPr="009A4B18">
              <w:rPr>
                <w:rFonts w:ascii="Times New Roman" w:hAnsi="Times New Roman" w:cs="Times New Roman"/>
                <w:sz w:val="24"/>
                <w:szCs w:val="24"/>
              </w:rPr>
              <w:t xml:space="preserve"> </w:t>
            </w:r>
            <w:r w:rsidR="50AD7593" w:rsidRPr="009A4B18">
              <w:rPr>
                <w:rFonts w:ascii="Times New Roman" w:hAnsi="Times New Roman" w:cs="Times New Roman"/>
                <w:sz w:val="24"/>
                <w:szCs w:val="24"/>
              </w:rPr>
              <w:t>No projekta iesniegumā norādītās informācijas jāgūst parliecība</w:t>
            </w:r>
            <w:r w:rsidRPr="009A4B18">
              <w:rPr>
                <w:rFonts w:ascii="Times New Roman" w:hAnsi="Times New Roman" w:cs="Times New Roman"/>
                <w:sz w:val="24"/>
                <w:szCs w:val="24"/>
              </w:rPr>
              <w:t xml:space="preserve">, ka konkrētam reģionam ir paredzēts atbilstošs finansējums 300 000 </w:t>
            </w:r>
            <w:r w:rsidRPr="009A4B18">
              <w:rPr>
                <w:rFonts w:ascii="Times New Roman" w:hAnsi="Times New Roman" w:cs="Times New Roman"/>
                <w:i/>
                <w:iCs/>
                <w:sz w:val="24"/>
                <w:szCs w:val="24"/>
              </w:rPr>
              <w:t>euro</w:t>
            </w:r>
            <w:r w:rsidRPr="009A4B18">
              <w:rPr>
                <w:rFonts w:ascii="Times New Roman" w:hAnsi="Times New Roman" w:cs="Times New Roman"/>
                <w:sz w:val="24"/>
                <w:szCs w:val="24"/>
              </w:rPr>
              <w:t>. Ietverot visus reģionus var paredzēt, ka personālam atalgojums tiek maksāts proporcionāli aptverto reģionu skaitam. Piemēram, projekta vadītāja izmaksas. Viens projekta vadītājs - pilnā slodzē izmaksas sedz proporcionāli reģionu skaitam. Vai ir piesaistīts konkrēts speciālists, kas strādā konkrētā reģionā, tad minētā speciālista izmaksas tiek segtas tikai no konkrētā reģiona plānotām izmaksām.</w:t>
            </w:r>
          </w:p>
        </w:tc>
      </w:tr>
      <w:tr w:rsidR="00DC558F" w:rsidRPr="009A4B18" w14:paraId="31752721" w14:textId="77777777" w:rsidTr="4CB220D9">
        <w:trPr>
          <w:trHeight w:val="465"/>
        </w:trPr>
        <w:tc>
          <w:tcPr>
            <w:tcW w:w="709" w:type="dxa"/>
            <w:tcBorders>
              <w:bottom w:val="single" w:sz="4" w:space="0" w:color="000000" w:themeColor="text1"/>
              <w:right w:val="single" w:sz="4" w:space="0" w:color="auto"/>
            </w:tcBorders>
          </w:tcPr>
          <w:p w14:paraId="38B7CDD9" w14:textId="16F2B6C7" w:rsidR="00DC558F" w:rsidRPr="009A4B18" w:rsidRDefault="00ED5D1B" w:rsidP="00DC558F">
            <w:pPr>
              <w:spacing w:after="0"/>
              <w:contextualSpacing/>
              <w:jc w:val="both"/>
              <w:rPr>
                <w:rFonts w:ascii="Times New Roman" w:hAnsi="Times New Roman" w:cs="Times New Roman"/>
                <w:sz w:val="24"/>
                <w:szCs w:val="24"/>
              </w:rPr>
            </w:pPr>
            <w:r w:rsidRPr="009A4B18">
              <w:rPr>
                <w:rFonts w:ascii="Times New Roman" w:hAnsi="Times New Roman" w:cs="Times New Roman"/>
                <w:sz w:val="24"/>
                <w:szCs w:val="24"/>
              </w:rPr>
              <w:t>1.9.</w:t>
            </w:r>
          </w:p>
        </w:tc>
        <w:tc>
          <w:tcPr>
            <w:tcW w:w="5386" w:type="dxa"/>
            <w:tcBorders>
              <w:bottom w:val="single" w:sz="4" w:space="0" w:color="000000" w:themeColor="text1"/>
              <w:right w:val="single" w:sz="4" w:space="0" w:color="auto"/>
            </w:tcBorders>
            <w:shd w:val="clear" w:color="auto" w:fill="auto"/>
          </w:tcPr>
          <w:p w14:paraId="198C3DF3" w14:textId="77777777" w:rsidR="00DC558F" w:rsidRPr="009A4B18" w:rsidRDefault="00DC558F" w:rsidP="00DC558F">
            <w:pPr>
              <w:spacing w:after="120" w:line="240" w:lineRule="auto"/>
              <w:jc w:val="both"/>
              <w:rPr>
                <w:rFonts w:ascii="Times New Roman" w:hAnsi="Times New Roman" w:cs="Times New Roman"/>
                <w:sz w:val="24"/>
                <w:szCs w:val="24"/>
              </w:rPr>
            </w:pPr>
            <w:r w:rsidRPr="009A4B18">
              <w:rPr>
                <w:rFonts w:ascii="Times New Roman" w:hAnsi="Times New Roman" w:cs="Times New Roman"/>
                <w:sz w:val="24"/>
                <w:szCs w:val="24"/>
              </w:rPr>
              <w:t>Tas nosacījums par vismaz 30% no slodzes: ja biedŗības darbinieks strādā šajā projektā pat visus 100% sava darba laika, tad attiecībā uz katru reģionu atsevišķi tur nekādi 30 % nesanāks. </w:t>
            </w:r>
          </w:p>
          <w:p w14:paraId="7E60C456" w14:textId="4F45028C" w:rsidR="00DC558F" w:rsidRPr="009A4B18" w:rsidRDefault="00DC558F" w:rsidP="00DC558F">
            <w:pPr>
              <w:spacing w:after="120" w:line="240" w:lineRule="auto"/>
              <w:jc w:val="both"/>
              <w:rPr>
                <w:rFonts w:ascii="Times New Roman" w:hAnsi="Times New Roman" w:cs="Times New Roman"/>
                <w:sz w:val="24"/>
                <w:szCs w:val="24"/>
              </w:rPr>
            </w:pPr>
            <w:r w:rsidRPr="009A4B18">
              <w:rPr>
                <w:rFonts w:ascii="Times New Roman" w:hAnsi="Times New Roman" w:cs="Times New Roman"/>
                <w:i/>
                <w:iCs/>
                <w:sz w:val="24"/>
                <w:szCs w:val="24"/>
              </w:rPr>
              <w:t>(vebinārs 27.03.2025.)</w:t>
            </w:r>
          </w:p>
        </w:tc>
        <w:tc>
          <w:tcPr>
            <w:tcW w:w="9072" w:type="dxa"/>
            <w:tcBorders>
              <w:left w:val="single" w:sz="4" w:space="0" w:color="auto"/>
              <w:bottom w:val="single" w:sz="4" w:space="0" w:color="000000" w:themeColor="text1"/>
            </w:tcBorders>
            <w:shd w:val="clear" w:color="auto" w:fill="auto"/>
          </w:tcPr>
          <w:p w14:paraId="61591485" w14:textId="7BF85A28" w:rsidR="00DC558F" w:rsidRPr="009A4B18" w:rsidRDefault="00DC558F" w:rsidP="00DC558F">
            <w:pPr>
              <w:spacing w:after="120" w:line="240" w:lineRule="auto"/>
              <w:jc w:val="both"/>
              <w:rPr>
                <w:rFonts w:ascii="Times New Roman" w:hAnsi="Times New Roman" w:cs="Times New Roman"/>
                <w:sz w:val="24"/>
                <w:szCs w:val="24"/>
              </w:rPr>
            </w:pPr>
            <w:r w:rsidRPr="009A4B18">
              <w:rPr>
                <w:rFonts w:ascii="Times New Roman" w:hAnsi="Times New Roman" w:cs="Times New Roman"/>
                <w:sz w:val="24"/>
                <w:szCs w:val="24"/>
              </w:rPr>
              <w:t>Noslodze netiek vērtēta reģionālā griezumā, bet projektā (kopā) ne mazāka kā 30 procentu noslodze.</w:t>
            </w:r>
          </w:p>
        </w:tc>
      </w:tr>
      <w:tr w:rsidR="00DC558F" w:rsidRPr="009A4B18" w14:paraId="000BD1A6" w14:textId="77777777" w:rsidTr="4CB220D9">
        <w:trPr>
          <w:trHeight w:val="2625"/>
        </w:trPr>
        <w:tc>
          <w:tcPr>
            <w:tcW w:w="709" w:type="dxa"/>
            <w:tcBorders>
              <w:bottom w:val="single" w:sz="4" w:space="0" w:color="000000" w:themeColor="text1"/>
              <w:right w:val="single" w:sz="4" w:space="0" w:color="auto"/>
            </w:tcBorders>
          </w:tcPr>
          <w:p w14:paraId="43F91010" w14:textId="09038283" w:rsidR="00DC558F" w:rsidRPr="009A4B18" w:rsidRDefault="00ED5D1B" w:rsidP="00DC558F">
            <w:pPr>
              <w:spacing w:after="0"/>
              <w:contextualSpacing/>
              <w:jc w:val="both"/>
              <w:rPr>
                <w:rFonts w:ascii="Times New Roman" w:hAnsi="Times New Roman" w:cs="Times New Roman"/>
                <w:sz w:val="24"/>
                <w:szCs w:val="24"/>
              </w:rPr>
            </w:pPr>
            <w:r w:rsidRPr="009A4B18">
              <w:rPr>
                <w:rFonts w:ascii="Times New Roman" w:hAnsi="Times New Roman" w:cs="Times New Roman"/>
                <w:sz w:val="24"/>
                <w:szCs w:val="24"/>
              </w:rPr>
              <w:t>1.10.</w:t>
            </w:r>
          </w:p>
        </w:tc>
        <w:tc>
          <w:tcPr>
            <w:tcW w:w="5386" w:type="dxa"/>
            <w:tcBorders>
              <w:bottom w:val="single" w:sz="4" w:space="0" w:color="000000" w:themeColor="text1"/>
              <w:right w:val="single" w:sz="4" w:space="0" w:color="auto"/>
            </w:tcBorders>
            <w:shd w:val="clear" w:color="auto" w:fill="auto"/>
          </w:tcPr>
          <w:p w14:paraId="2B4FC6A8" w14:textId="2E338866" w:rsidR="00DC558F" w:rsidRPr="009A4B18" w:rsidRDefault="00DC558F" w:rsidP="00DC558F">
            <w:pPr>
              <w:spacing w:after="120" w:line="240" w:lineRule="auto"/>
              <w:jc w:val="both"/>
              <w:rPr>
                <w:rFonts w:ascii="Times New Roman" w:hAnsi="Times New Roman" w:cs="Times New Roman"/>
                <w:sz w:val="24"/>
                <w:szCs w:val="24"/>
              </w:rPr>
            </w:pPr>
            <w:r w:rsidRPr="009A4B18">
              <w:rPr>
                <w:rFonts w:ascii="Times New Roman" w:hAnsi="Times New Roman" w:cs="Times New Roman"/>
                <w:sz w:val="24"/>
                <w:szCs w:val="24"/>
              </w:rPr>
              <w:t xml:space="preserve">Vai pareizi saprotam, ka, ja strādā nepilnu laiku, tad nosacījums par 30% noslodzi nav saistošs (MK noteikumu 20. punkts ) . Vismaz 30% noslodze attiecas uz daļlaika darbiniekiem. </w:t>
            </w:r>
          </w:p>
          <w:p w14:paraId="2E84DB79" w14:textId="77777777" w:rsidR="00DC558F" w:rsidRPr="009A4B18" w:rsidRDefault="00DC558F" w:rsidP="00DC558F">
            <w:pPr>
              <w:spacing w:after="120" w:line="240" w:lineRule="auto"/>
              <w:jc w:val="both"/>
              <w:rPr>
                <w:rFonts w:ascii="Times New Roman" w:hAnsi="Times New Roman" w:cs="Times New Roman"/>
                <w:sz w:val="24"/>
                <w:szCs w:val="24"/>
              </w:rPr>
            </w:pPr>
            <w:r w:rsidRPr="009A4B18">
              <w:rPr>
                <w:rFonts w:ascii="Times New Roman" w:hAnsi="Times New Roman" w:cs="Times New Roman"/>
                <w:i/>
                <w:iCs/>
                <w:sz w:val="24"/>
                <w:szCs w:val="24"/>
              </w:rPr>
              <w:t>(vebinārs 27.03.2025.)</w:t>
            </w:r>
          </w:p>
          <w:p w14:paraId="44EA21B6" w14:textId="257F9A50" w:rsidR="00DC558F" w:rsidRPr="009A4B18" w:rsidRDefault="00DC558F" w:rsidP="00DC558F">
            <w:pPr>
              <w:spacing w:after="120" w:line="240" w:lineRule="auto"/>
              <w:jc w:val="both"/>
              <w:rPr>
                <w:rFonts w:ascii="Times New Roman" w:hAnsi="Times New Roman" w:cs="Times New Roman"/>
                <w:sz w:val="24"/>
                <w:szCs w:val="24"/>
              </w:rPr>
            </w:pPr>
            <w:r w:rsidRPr="009A4B18">
              <w:rPr>
                <w:rFonts w:ascii="Times New Roman" w:hAnsi="Times New Roman" w:cs="Times New Roman"/>
                <w:sz w:val="24"/>
                <w:szCs w:val="24"/>
              </w:rPr>
              <w:t> </w:t>
            </w:r>
          </w:p>
        </w:tc>
        <w:tc>
          <w:tcPr>
            <w:tcW w:w="9072" w:type="dxa"/>
            <w:tcBorders>
              <w:left w:val="single" w:sz="4" w:space="0" w:color="auto"/>
              <w:bottom w:val="single" w:sz="4" w:space="0" w:color="000000" w:themeColor="text1"/>
            </w:tcBorders>
            <w:shd w:val="clear" w:color="auto" w:fill="auto"/>
          </w:tcPr>
          <w:p w14:paraId="786E2497" w14:textId="30D039E7" w:rsidR="00DC558F" w:rsidRPr="009A4B18" w:rsidRDefault="00DC558F" w:rsidP="4CB220D9">
            <w:pPr>
              <w:spacing w:line="257" w:lineRule="auto"/>
              <w:jc w:val="both"/>
              <w:rPr>
                <w:rFonts w:ascii="Times New Roman" w:hAnsi="Times New Roman" w:cs="Times New Roman"/>
                <w:sz w:val="24"/>
                <w:szCs w:val="24"/>
              </w:rPr>
            </w:pPr>
            <w:r w:rsidRPr="009A4B18">
              <w:rPr>
                <w:rFonts w:ascii="Times New Roman" w:eastAsiaTheme="minorEastAsia" w:hAnsi="Times New Roman" w:cs="Times New Roman"/>
                <w:sz w:val="24"/>
                <w:szCs w:val="24"/>
              </w:rPr>
              <w:t>Atbilstoši</w:t>
            </w:r>
            <w:r w:rsidR="704B2213" w:rsidRPr="009A4B18">
              <w:rPr>
                <w:rFonts w:ascii="Times New Roman" w:eastAsiaTheme="minorEastAsia" w:hAnsi="Times New Roman" w:cs="Times New Roman"/>
                <w:sz w:val="24"/>
                <w:szCs w:val="24"/>
              </w:rPr>
              <w:t xml:space="preserve"> MK noteikumu Nr.22. 20.punktam</w:t>
            </w:r>
            <w:r w:rsidRPr="009A4B18">
              <w:rPr>
                <w:rFonts w:ascii="Times New Roman" w:eastAsiaTheme="minorEastAsia" w:hAnsi="Times New Roman" w:cs="Times New Roman"/>
                <w:sz w:val="24"/>
                <w:szCs w:val="24"/>
              </w:rPr>
              <w:t xml:space="preserve"> - </w:t>
            </w:r>
            <w:r w:rsidR="60FABC91" w:rsidRPr="009A4B18">
              <w:rPr>
                <w:rFonts w:ascii="Times New Roman" w:eastAsiaTheme="minorEastAsia" w:hAnsi="Times New Roman" w:cs="Times New Roman"/>
                <w:sz w:val="24"/>
                <w:szCs w:val="24"/>
              </w:rPr>
              <w:t>ja personāla iesaiste projektā ir nodrošināta saskaņā ar daļlaika izmaksu attiecināmības principu, attiecināma ir ne mazāka kā 30 procentu noslodze. Ja personāls ir nodarbināts nepilnu darba laiku, atlīdzības izmaksas nosakāmas atbilstoši nepilna darba laika noslodzei.</w:t>
            </w:r>
          </w:p>
          <w:p w14:paraId="651C0C2C" w14:textId="486568D9" w:rsidR="00DC558F" w:rsidRPr="009A4B18" w:rsidRDefault="00DC558F" w:rsidP="4CB220D9">
            <w:pPr>
              <w:spacing w:after="120" w:line="240" w:lineRule="auto"/>
              <w:jc w:val="both"/>
              <w:rPr>
                <w:rFonts w:ascii="Times New Roman" w:hAnsi="Times New Roman" w:cs="Times New Roman"/>
                <w:sz w:val="24"/>
                <w:szCs w:val="24"/>
              </w:rPr>
            </w:pPr>
            <w:r w:rsidRPr="009A4B18">
              <w:rPr>
                <w:rFonts w:ascii="Times New Roman" w:eastAsiaTheme="minorEastAsia" w:hAnsi="Times New Roman" w:cs="Times New Roman"/>
                <w:sz w:val="24"/>
                <w:szCs w:val="24"/>
              </w:rPr>
              <w:t>Ja projektā tiek strādāts normālais vai nepilns darba laiks, tas nozīmē, ka 100% no darba laika tiek veltīts darbam ar projektu neatkarīgi no nepilna darba laika (arī strādājot 20% darba laiku tiek veikts 100% darbs ar projektu).</w:t>
            </w:r>
          </w:p>
        </w:tc>
      </w:tr>
      <w:tr w:rsidR="00DC558F" w:rsidRPr="009A4B18" w14:paraId="0F526E4E" w14:textId="77777777" w:rsidTr="4CB220D9">
        <w:trPr>
          <w:trHeight w:val="465"/>
        </w:trPr>
        <w:tc>
          <w:tcPr>
            <w:tcW w:w="709" w:type="dxa"/>
            <w:tcBorders>
              <w:bottom w:val="single" w:sz="4" w:space="0" w:color="000000" w:themeColor="text1"/>
              <w:right w:val="single" w:sz="4" w:space="0" w:color="auto"/>
            </w:tcBorders>
          </w:tcPr>
          <w:p w14:paraId="4FEFB37D" w14:textId="5460B64E" w:rsidR="00DC558F" w:rsidRPr="009A4B18" w:rsidRDefault="00ED5D1B" w:rsidP="00DC558F">
            <w:pPr>
              <w:spacing w:after="0"/>
              <w:contextualSpacing/>
              <w:jc w:val="both"/>
              <w:rPr>
                <w:rFonts w:ascii="Times New Roman" w:hAnsi="Times New Roman" w:cs="Times New Roman"/>
                <w:sz w:val="24"/>
                <w:szCs w:val="24"/>
              </w:rPr>
            </w:pPr>
            <w:r w:rsidRPr="009A4B18">
              <w:rPr>
                <w:rFonts w:ascii="Times New Roman" w:hAnsi="Times New Roman" w:cs="Times New Roman"/>
                <w:sz w:val="24"/>
                <w:szCs w:val="24"/>
              </w:rPr>
              <w:t>1.11.</w:t>
            </w:r>
          </w:p>
        </w:tc>
        <w:tc>
          <w:tcPr>
            <w:tcW w:w="5386" w:type="dxa"/>
            <w:tcBorders>
              <w:bottom w:val="single" w:sz="4" w:space="0" w:color="000000" w:themeColor="text1"/>
              <w:right w:val="single" w:sz="4" w:space="0" w:color="auto"/>
            </w:tcBorders>
            <w:shd w:val="clear" w:color="auto" w:fill="auto"/>
          </w:tcPr>
          <w:p w14:paraId="07D30739" w14:textId="77777777" w:rsidR="00DC558F" w:rsidRPr="009A4B18" w:rsidRDefault="00DC558F" w:rsidP="00DC558F">
            <w:pPr>
              <w:spacing w:after="120" w:line="240" w:lineRule="auto"/>
              <w:jc w:val="both"/>
              <w:rPr>
                <w:rFonts w:ascii="Times New Roman" w:hAnsi="Times New Roman" w:cs="Times New Roman"/>
                <w:sz w:val="24"/>
                <w:szCs w:val="24"/>
              </w:rPr>
            </w:pPr>
            <w:r w:rsidRPr="009A4B18">
              <w:rPr>
                <w:rFonts w:ascii="Times New Roman" w:hAnsi="Times New Roman" w:cs="Times New Roman"/>
                <w:sz w:val="24"/>
                <w:szCs w:val="24"/>
              </w:rPr>
              <w:t>Sociālo tīklu lietotājus pa reģioniem pagrūti sadalīt. Kā plānot un aprakstīt, piem., komunikācijas kampaņas, ja projekts tiek iesniegts par visiem 5 reģioniem, bet vērtēts tiks katrā reģionā atsevišķi? Tāpat - ja plānotas aktivitātes kādā visas valsts mēroga pasākumā, piemēram, Dziesmu svētkos? </w:t>
            </w:r>
          </w:p>
          <w:p w14:paraId="39C5A3AB" w14:textId="3DC79F35" w:rsidR="00DC558F" w:rsidRPr="009A4B18" w:rsidRDefault="00DC558F" w:rsidP="00DC558F">
            <w:pPr>
              <w:spacing w:after="120" w:line="240" w:lineRule="auto"/>
              <w:jc w:val="both"/>
              <w:rPr>
                <w:rFonts w:ascii="Times New Roman" w:hAnsi="Times New Roman" w:cs="Times New Roman"/>
                <w:sz w:val="24"/>
                <w:szCs w:val="24"/>
              </w:rPr>
            </w:pPr>
            <w:r w:rsidRPr="009A4B18">
              <w:rPr>
                <w:rFonts w:ascii="Times New Roman" w:hAnsi="Times New Roman" w:cs="Times New Roman"/>
                <w:i/>
                <w:iCs/>
                <w:sz w:val="24"/>
                <w:szCs w:val="24"/>
              </w:rPr>
              <w:t>(vebinārs 27.03.2025.)</w:t>
            </w:r>
          </w:p>
        </w:tc>
        <w:tc>
          <w:tcPr>
            <w:tcW w:w="9072" w:type="dxa"/>
            <w:tcBorders>
              <w:left w:val="single" w:sz="4" w:space="0" w:color="auto"/>
              <w:bottom w:val="single" w:sz="4" w:space="0" w:color="000000" w:themeColor="text1"/>
            </w:tcBorders>
            <w:shd w:val="clear" w:color="auto" w:fill="auto"/>
          </w:tcPr>
          <w:p w14:paraId="27AC7BF7" w14:textId="1DC54C83" w:rsidR="00DC558F" w:rsidRPr="009A4B18" w:rsidRDefault="4271BA74" w:rsidP="690011F5">
            <w:pPr>
              <w:spacing w:after="120" w:line="240" w:lineRule="auto"/>
              <w:jc w:val="both"/>
              <w:rPr>
                <w:rFonts w:ascii="Times New Roman" w:hAnsi="Times New Roman" w:cs="Times New Roman"/>
                <w:sz w:val="24"/>
                <w:szCs w:val="24"/>
              </w:rPr>
            </w:pPr>
            <w:r w:rsidRPr="009A4B18">
              <w:rPr>
                <w:rFonts w:ascii="Times New Roman" w:hAnsi="Times New Roman" w:cs="Times New Roman"/>
                <w:sz w:val="24"/>
                <w:szCs w:val="24"/>
              </w:rPr>
              <w:t>Izman</w:t>
            </w:r>
            <w:r w:rsidR="2713DDD7" w:rsidRPr="009A4B18">
              <w:rPr>
                <w:rFonts w:ascii="Times New Roman" w:hAnsi="Times New Roman" w:cs="Times New Roman"/>
                <w:sz w:val="24"/>
                <w:szCs w:val="24"/>
              </w:rPr>
              <w:t>totie</w:t>
            </w:r>
            <w:r w:rsidRPr="009A4B18">
              <w:rPr>
                <w:rFonts w:ascii="Times New Roman" w:hAnsi="Times New Roman" w:cs="Times New Roman"/>
                <w:sz w:val="24"/>
                <w:szCs w:val="24"/>
              </w:rPr>
              <w:t xml:space="preserve"> komunikācijas kanāl</w:t>
            </w:r>
            <w:r w:rsidR="040500B5" w:rsidRPr="009A4B18">
              <w:rPr>
                <w:rFonts w:ascii="Times New Roman" w:hAnsi="Times New Roman" w:cs="Times New Roman"/>
                <w:sz w:val="24"/>
                <w:szCs w:val="24"/>
              </w:rPr>
              <w:t>i</w:t>
            </w:r>
            <w:r w:rsidRPr="009A4B18">
              <w:rPr>
                <w:rFonts w:ascii="Times New Roman" w:hAnsi="Times New Roman" w:cs="Times New Roman"/>
                <w:sz w:val="24"/>
                <w:szCs w:val="24"/>
              </w:rPr>
              <w:t xml:space="preserve"> un metodes </w:t>
            </w:r>
            <w:r w:rsidR="60E1BE45" w:rsidRPr="009A4B18">
              <w:rPr>
                <w:rFonts w:ascii="Times New Roman" w:hAnsi="Times New Roman" w:cs="Times New Roman"/>
                <w:sz w:val="24"/>
                <w:szCs w:val="24"/>
              </w:rPr>
              <w:t xml:space="preserve">tiks </w:t>
            </w:r>
            <w:r w:rsidRPr="009A4B18">
              <w:rPr>
                <w:rFonts w:ascii="Times New Roman" w:hAnsi="Times New Roman" w:cs="Times New Roman"/>
                <w:sz w:val="24"/>
                <w:szCs w:val="24"/>
              </w:rPr>
              <w:t>vērtēt</w:t>
            </w:r>
            <w:r w:rsidR="71734A5C" w:rsidRPr="009A4B18">
              <w:rPr>
                <w:rFonts w:ascii="Times New Roman" w:hAnsi="Times New Roman" w:cs="Times New Roman"/>
                <w:sz w:val="24"/>
                <w:szCs w:val="24"/>
              </w:rPr>
              <w:t>i</w:t>
            </w:r>
            <w:r w:rsidRPr="009A4B18">
              <w:rPr>
                <w:rFonts w:ascii="Times New Roman" w:hAnsi="Times New Roman" w:cs="Times New Roman"/>
                <w:sz w:val="24"/>
                <w:szCs w:val="24"/>
              </w:rPr>
              <w:t xml:space="preserve"> 4.2. kritērija ietvaros un šis kritērijs tiek vērtēts NVO griezumā, nevis reģiona griezumā. Līdz ar to šajā kritērijā iegū</w:t>
            </w:r>
            <w:r w:rsidR="4FE22633" w:rsidRPr="009A4B18">
              <w:rPr>
                <w:rFonts w:ascii="Times New Roman" w:hAnsi="Times New Roman" w:cs="Times New Roman"/>
                <w:sz w:val="24"/>
                <w:szCs w:val="24"/>
              </w:rPr>
              <w:t>t</w:t>
            </w:r>
            <w:r w:rsidR="5F4DADEB" w:rsidRPr="009A4B18">
              <w:rPr>
                <w:rFonts w:ascii="Times New Roman" w:hAnsi="Times New Roman" w:cs="Times New Roman"/>
                <w:sz w:val="24"/>
                <w:szCs w:val="24"/>
              </w:rPr>
              <w:t>ai</w:t>
            </w:r>
            <w:r w:rsidR="4FE22633" w:rsidRPr="009A4B18">
              <w:rPr>
                <w:rFonts w:ascii="Times New Roman" w:hAnsi="Times New Roman" w:cs="Times New Roman"/>
                <w:sz w:val="24"/>
                <w:szCs w:val="24"/>
              </w:rPr>
              <w:t xml:space="preserve">s punktu skaits, </w:t>
            </w:r>
            <w:r w:rsidR="72F20664" w:rsidRPr="009A4B18">
              <w:rPr>
                <w:rFonts w:ascii="Times New Roman" w:hAnsi="Times New Roman" w:cs="Times New Roman"/>
                <w:sz w:val="24"/>
                <w:szCs w:val="24"/>
              </w:rPr>
              <w:t>tiks pieskaitīts</w:t>
            </w:r>
            <w:r w:rsidR="4FE22633" w:rsidRPr="009A4B18">
              <w:rPr>
                <w:rFonts w:ascii="Times New Roman" w:hAnsi="Times New Roman" w:cs="Times New Roman"/>
                <w:sz w:val="24"/>
                <w:szCs w:val="24"/>
              </w:rPr>
              <w:t xml:space="preserve"> reģionālo kritēriju </w:t>
            </w:r>
            <w:r w:rsidR="168A6F19" w:rsidRPr="009A4B18">
              <w:rPr>
                <w:rFonts w:ascii="Times New Roman" w:hAnsi="Times New Roman" w:cs="Times New Roman"/>
                <w:sz w:val="24"/>
                <w:szCs w:val="24"/>
              </w:rPr>
              <w:t>( 4.</w:t>
            </w:r>
            <w:r w:rsidR="7161140A" w:rsidRPr="009A4B18">
              <w:rPr>
                <w:rFonts w:ascii="Times New Roman" w:hAnsi="Times New Roman" w:cs="Times New Roman"/>
                <w:sz w:val="24"/>
                <w:szCs w:val="24"/>
              </w:rPr>
              <w:t>3. (vai 4.4. atkarībā no jomas) un 4.6.)</w:t>
            </w:r>
            <w:r w:rsidR="4FE22633" w:rsidRPr="009A4B18">
              <w:rPr>
                <w:rFonts w:ascii="Times New Roman" w:hAnsi="Times New Roman" w:cs="Times New Roman"/>
                <w:sz w:val="24"/>
                <w:szCs w:val="24"/>
              </w:rPr>
              <w:t xml:space="preserve">iegūtajam vērtējuma par katru reģionu atsevišķi. </w:t>
            </w:r>
            <w:r w:rsidR="134E92C7" w:rsidRPr="009A4B18">
              <w:rPr>
                <w:rFonts w:ascii="Times New Roman" w:hAnsi="Times New Roman" w:cs="Times New Roman"/>
                <w:sz w:val="24"/>
                <w:szCs w:val="24"/>
              </w:rPr>
              <w:t xml:space="preserve"> </w:t>
            </w:r>
            <w:r w:rsidR="506A1E91" w:rsidRPr="009A4B18">
              <w:rPr>
                <w:rFonts w:ascii="Times New Roman" w:hAnsi="Times New Roman" w:cs="Times New Roman"/>
                <w:sz w:val="24"/>
                <w:szCs w:val="24"/>
              </w:rPr>
              <w:t>Attiecīgi</w:t>
            </w:r>
            <w:r w:rsidR="134E92C7" w:rsidRPr="009A4B18">
              <w:rPr>
                <w:rFonts w:ascii="Times New Roman" w:hAnsi="Times New Roman" w:cs="Times New Roman"/>
                <w:sz w:val="24"/>
                <w:szCs w:val="24"/>
              </w:rPr>
              <w:t xml:space="preserve"> sociālo t</w:t>
            </w:r>
            <w:r w:rsidR="33AA81F3" w:rsidRPr="009A4B18">
              <w:rPr>
                <w:rFonts w:ascii="Times New Roman" w:hAnsi="Times New Roman" w:cs="Times New Roman"/>
                <w:sz w:val="24"/>
                <w:szCs w:val="24"/>
              </w:rPr>
              <w:t>ī</w:t>
            </w:r>
            <w:r w:rsidR="134E92C7" w:rsidRPr="009A4B18">
              <w:rPr>
                <w:rFonts w:ascii="Times New Roman" w:hAnsi="Times New Roman" w:cs="Times New Roman"/>
                <w:sz w:val="24"/>
                <w:szCs w:val="24"/>
              </w:rPr>
              <w:t>klu vai liela mēroga pasākumu apmeklētājus, kuriem tiks piedāvāti a</w:t>
            </w:r>
            <w:r w:rsidR="4EF5DBCB" w:rsidRPr="009A4B18">
              <w:rPr>
                <w:rFonts w:ascii="Times New Roman" w:hAnsi="Times New Roman" w:cs="Times New Roman"/>
                <w:sz w:val="24"/>
                <w:szCs w:val="24"/>
              </w:rPr>
              <w:t>rī projekta pasākumi, nav jādala pa reģioniem.</w:t>
            </w:r>
          </w:p>
          <w:p w14:paraId="04737C8E" w14:textId="09F580C6" w:rsidR="00DC558F" w:rsidRPr="009A4B18" w:rsidRDefault="4E37DAC9" w:rsidP="690011F5">
            <w:pPr>
              <w:spacing w:after="120" w:line="240" w:lineRule="auto"/>
              <w:jc w:val="both"/>
              <w:rPr>
                <w:rFonts w:ascii="Times New Roman" w:hAnsi="Times New Roman" w:cs="Times New Roman"/>
                <w:sz w:val="24"/>
                <w:szCs w:val="24"/>
              </w:rPr>
            </w:pPr>
            <w:r w:rsidRPr="009A4B18">
              <w:rPr>
                <w:rFonts w:ascii="Times New Roman" w:hAnsi="Times New Roman" w:cs="Times New Roman"/>
                <w:sz w:val="24"/>
                <w:szCs w:val="24"/>
              </w:rPr>
              <w:t>Papildus norādām, atbilstoši specifisk</w:t>
            </w:r>
            <w:r w:rsidR="1D01447F" w:rsidRPr="009A4B18">
              <w:rPr>
                <w:rFonts w:ascii="Times New Roman" w:hAnsi="Times New Roman" w:cs="Times New Roman"/>
                <w:sz w:val="24"/>
                <w:szCs w:val="24"/>
              </w:rPr>
              <w:t>ajam vērtēšanas</w:t>
            </w:r>
            <w:r w:rsidRPr="009A4B18">
              <w:rPr>
                <w:rFonts w:ascii="Times New Roman" w:hAnsi="Times New Roman" w:cs="Times New Roman"/>
                <w:sz w:val="24"/>
                <w:szCs w:val="24"/>
              </w:rPr>
              <w:t xml:space="preserve"> kritērijam Nr.3.1.  - </w:t>
            </w:r>
            <w:r w:rsidR="138CCC96" w:rsidRPr="009A4B18">
              <w:rPr>
                <w:rFonts w:ascii="Times New Roman" w:hAnsi="Times New Roman" w:cs="Times New Roman"/>
                <w:sz w:val="24"/>
                <w:szCs w:val="24"/>
              </w:rPr>
              <w:t>Projekta iesniegumā ir jābūt skaidri norādītiem Latvijas plānošanas reģioni, kuros plānots nodrošināt veselības veicināšanas un slimību profilakses pasākumu īstenošanu</w:t>
            </w:r>
            <w:r w:rsidR="19C1B63C" w:rsidRPr="009A4B18">
              <w:rPr>
                <w:rFonts w:ascii="Times New Roman" w:hAnsi="Times New Roman" w:cs="Times New Roman"/>
                <w:sz w:val="24"/>
                <w:szCs w:val="24"/>
              </w:rPr>
              <w:t xml:space="preserve"> </w:t>
            </w:r>
            <w:r w:rsidR="74B685A6" w:rsidRPr="009A4B18">
              <w:rPr>
                <w:rFonts w:ascii="Times New Roman" w:hAnsi="Times New Roman" w:cs="Times New Roman"/>
                <w:sz w:val="24"/>
                <w:szCs w:val="24"/>
              </w:rPr>
              <w:t xml:space="preserve"> - </w:t>
            </w:r>
            <w:r w:rsidR="1441D98B" w:rsidRPr="009A4B18">
              <w:rPr>
                <w:rFonts w:ascii="Times New Roman" w:hAnsi="Times New Roman" w:cs="Times New Roman"/>
                <w:sz w:val="24"/>
                <w:szCs w:val="24"/>
              </w:rPr>
              <w:t xml:space="preserve">ja pasākuma 4.1.2.8. </w:t>
            </w:r>
            <w:r w:rsidR="678F504A" w:rsidRPr="009A4B18">
              <w:rPr>
                <w:rFonts w:ascii="Times New Roman" w:hAnsi="Times New Roman" w:cs="Times New Roman"/>
                <w:sz w:val="24"/>
                <w:szCs w:val="24"/>
              </w:rPr>
              <w:lastRenderedPageBreak/>
              <w:t>aktivitātes</w:t>
            </w:r>
            <w:r w:rsidR="1441D98B" w:rsidRPr="009A4B18">
              <w:rPr>
                <w:rFonts w:ascii="Times New Roman" w:hAnsi="Times New Roman" w:cs="Times New Roman"/>
                <w:sz w:val="24"/>
                <w:szCs w:val="24"/>
              </w:rPr>
              <w:t xml:space="preserve"> plānotas </w:t>
            </w:r>
            <w:r w:rsidR="138CCC96" w:rsidRPr="009A4B18">
              <w:rPr>
                <w:rFonts w:ascii="Times New Roman" w:hAnsi="Times New Roman" w:cs="Times New Roman"/>
                <w:sz w:val="24"/>
                <w:szCs w:val="24"/>
              </w:rPr>
              <w:t>nacionāla mēroga pasākum</w:t>
            </w:r>
            <w:r w:rsidR="6E5D4CBA" w:rsidRPr="009A4B18">
              <w:rPr>
                <w:rFonts w:ascii="Times New Roman" w:hAnsi="Times New Roman" w:cs="Times New Roman"/>
                <w:sz w:val="24"/>
                <w:szCs w:val="24"/>
              </w:rPr>
              <w:t xml:space="preserve">a ietvaros, </w:t>
            </w:r>
            <w:r w:rsidR="138CCC96" w:rsidRPr="009A4B18">
              <w:rPr>
                <w:rFonts w:ascii="Times New Roman" w:hAnsi="Times New Roman" w:cs="Times New Roman"/>
                <w:sz w:val="24"/>
                <w:szCs w:val="24"/>
              </w:rPr>
              <w:t xml:space="preserve"> </w:t>
            </w:r>
            <w:r w:rsidR="20223D9F" w:rsidRPr="009A4B18">
              <w:rPr>
                <w:rFonts w:ascii="Times New Roman" w:hAnsi="Times New Roman" w:cs="Times New Roman"/>
                <w:sz w:val="24"/>
                <w:szCs w:val="24"/>
              </w:rPr>
              <w:t>piemēram</w:t>
            </w:r>
            <w:r w:rsidR="0C66BE69" w:rsidRPr="009A4B18">
              <w:rPr>
                <w:rFonts w:ascii="Times New Roman" w:hAnsi="Times New Roman" w:cs="Times New Roman"/>
                <w:sz w:val="24"/>
                <w:szCs w:val="24"/>
              </w:rPr>
              <w:t xml:space="preserve">, </w:t>
            </w:r>
            <w:r w:rsidR="138CCC96" w:rsidRPr="009A4B18">
              <w:rPr>
                <w:rFonts w:ascii="Times New Roman" w:hAnsi="Times New Roman" w:cs="Times New Roman"/>
                <w:sz w:val="24"/>
                <w:szCs w:val="24"/>
              </w:rPr>
              <w:t>Dziesmu un deju svētk</w:t>
            </w:r>
            <w:r w:rsidR="73A7D32B" w:rsidRPr="009A4B18">
              <w:rPr>
                <w:rFonts w:ascii="Times New Roman" w:hAnsi="Times New Roman" w:cs="Times New Roman"/>
                <w:sz w:val="24"/>
                <w:szCs w:val="24"/>
              </w:rPr>
              <w:t>os</w:t>
            </w:r>
            <w:r w:rsidR="4A38BFE7" w:rsidRPr="009A4B18">
              <w:rPr>
                <w:rFonts w:ascii="Times New Roman" w:hAnsi="Times New Roman" w:cs="Times New Roman"/>
                <w:sz w:val="24"/>
                <w:szCs w:val="24"/>
              </w:rPr>
              <w:t xml:space="preserve">, kas </w:t>
            </w:r>
            <w:r w:rsidR="22ADD2D8" w:rsidRPr="009A4B18">
              <w:rPr>
                <w:rFonts w:ascii="Times New Roman" w:hAnsi="Times New Roman" w:cs="Times New Roman"/>
                <w:sz w:val="24"/>
                <w:szCs w:val="24"/>
              </w:rPr>
              <w:t xml:space="preserve">norisināsies </w:t>
            </w:r>
            <w:r w:rsidR="138CCC96" w:rsidRPr="009A4B18">
              <w:rPr>
                <w:rFonts w:ascii="Times New Roman" w:hAnsi="Times New Roman" w:cs="Times New Roman"/>
                <w:sz w:val="24"/>
                <w:szCs w:val="24"/>
              </w:rPr>
              <w:t xml:space="preserve">Rīgā, tad </w:t>
            </w:r>
            <w:r w:rsidR="36AB6A62" w:rsidRPr="009A4B18">
              <w:rPr>
                <w:rFonts w:ascii="Times New Roman" w:hAnsi="Times New Roman" w:cs="Times New Roman"/>
                <w:sz w:val="24"/>
                <w:szCs w:val="24"/>
              </w:rPr>
              <w:t xml:space="preserve">tās </w:t>
            </w:r>
            <w:r w:rsidR="4A671ADA" w:rsidRPr="009A4B18">
              <w:rPr>
                <w:rFonts w:ascii="Times New Roman" w:hAnsi="Times New Roman" w:cs="Times New Roman"/>
                <w:sz w:val="24"/>
                <w:szCs w:val="24"/>
              </w:rPr>
              <w:t xml:space="preserve"> būtu plānojamas tikai tajā projektā, kas </w:t>
            </w:r>
            <w:r w:rsidR="5D725CB1" w:rsidRPr="009A4B18">
              <w:rPr>
                <w:rFonts w:ascii="Times New Roman" w:hAnsi="Times New Roman" w:cs="Times New Roman"/>
                <w:sz w:val="24"/>
                <w:szCs w:val="24"/>
              </w:rPr>
              <w:t xml:space="preserve">aptver </w:t>
            </w:r>
            <w:r w:rsidR="4A671ADA" w:rsidRPr="009A4B18">
              <w:rPr>
                <w:rFonts w:ascii="Times New Roman" w:hAnsi="Times New Roman" w:cs="Times New Roman"/>
                <w:sz w:val="24"/>
                <w:szCs w:val="24"/>
              </w:rPr>
              <w:t>Rīgas plānošanas reģionu.</w:t>
            </w:r>
          </w:p>
          <w:p w14:paraId="0DC787DB" w14:textId="23470A49" w:rsidR="00DC558F" w:rsidRPr="009A4B18" w:rsidRDefault="00DC558F" w:rsidP="690011F5">
            <w:pPr>
              <w:spacing w:after="120" w:line="240" w:lineRule="auto"/>
              <w:jc w:val="both"/>
              <w:rPr>
                <w:rFonts w:ascii="Times New Roman" w:hAnsi="Times New Roman" w:cs="Times New Roman"/>
                <w:sz w:val="24"/>
                <w:szCs w:val="24"/>
              </w:rPr>
            </w:pPr>
          </w:p>
          <w:p w14:paraId="6E24A81E" w14:textId="6B08222C" w:rsidR="00DC558F" w:rsidRPr="009A4B18" w:rsidRDefault="00DC558F" w:rsidP="431FDCD5">
            <w:pPr>
              <w:spacing w:after="120" w:line="240" w:lineRule="auto"/>
              <w:jc w:val="both"/>
              <w:rPr>
                <w:rFonts w:ascii="Times New Roman" w:hAnsi="Times New Roman" w:cs="Times New Roman"/>
                <w:sz w:val="24"/>
                <w:szCs w:val="24"/>
              </w:rPr>
            </w:pPr>
          </w:p>
        </w:tc>
      </w:tr>
      <w:tr w:rsidR="00DC558F" w:rsidRPr="009A4B18" w14:paraId="3D21B324" w14:textId="77777777" w:rsidTr="4CB220D9">
        <w:trPr>
          <w:trHeight w:val="465"/>
        </w:trPr>
        <w:tc>
          <w:tcPr>
            <w:tcW w:w="709" w:type="dxa"/>
            <w:tcBorders>
              <w:bottom w:val="single" w:sz="4" w:space="0" w:color="000000" w:themeColor="text1"/>
              <w:right w:val="single" w:sz="4" w:space="0" w:color="auto"/>
            </w:tcBorders>
          </w:tcPr>
          <w:p w14:paraId="255999CA" w14:textId="60949B40" w:rsidR="00DC558F" w:rsidRPr="009A4B18" w:rsidRDefault="00ED5D1B" w:rsidP="00DC558F">
            <w:pPr>
              <w:spacing w:after="0"/>
              <w:contextualSpacing/>
              <w:jc w:val="both"/>
              <w:rPr>
                <w:rFonts w:ascii="Times New Roman" w:hAnsi="Times New Roman" w:cs="Times New Roman"/>
                <w:sz w:val="24"/>
                <w:szCs w:val="24"/>
              </w:rPr>
            </w:pPr>
            <w:r w:rsidRPr="009A4B18">
              <w:rPr>
                <w:rFonts w:ascii="Times New Roman" w:hAnsi="Times New Roman" w:cs="Times New Roman"/>
                <w:sz w:val="24"/>
                <w:szCs w:val="24"/>
              </w:rPr>
              <w:lastRenderedPageBreak/>
              <w:t>1.12.</w:t>
            </w:r>
          </w:p>
        </w:tc>
        <w:tc>
          <w:tcPr>
            <w:tcW w:w="5386" w:type="dxa"/>
            <w:tcBorders>
              <w:bottom w:val="single" w:sz="4" w:space="0" w:color="000000" w:themeColor="text1"/>
              <w:right w:val="single" w:sz="4" w:space="0" w:color="auto"/>
            </w:tcBorders>
            <w:shd w:val="clear" w:color="auto" w:fill="auto"/>
          </w:tcPr>
          <w:p w14:paraId="0BD60E80" w14:textId="46F19293" w:rsidR="00DC558F" w:rsidRPr="009A4B18" w:rsidRDefault="7EA9D698" w:rsidP="4CB220D9">
            <w:pPr>
              <w:spacing w:after="0" w:line="240" w:lineRule="auto"/>
              <w:jc w:val="both"/>
              <w:rPr>
                <w:rFonts w:ascii="Times New Roman" w:hAnsi="Times New Roman" w:cs="Times New Roman"/>
                <w:sz w:val="24"/>
                <w:szCs w:val="24"/>
              </w:rPr>
            </w:pPr>
            <w:r w:rsidRPr="009A4B18">
              <w:rPr>
                <w:rFonts w:ascii="Times New Roman" w:eastAsiaTheme="minorEastAsia" w:hAnsi="Times New Roman" w:cs="Times New Roman"/>
                <w:sz w:val="24"/>
                <w:szCs w:val="24"/>
              </w:rPr>
              <w:t xml:space="preserve">Tiešsaistes seminārā vairākkārt tika uzsvērts, ka projekta mērķa grupa ir bērni un jaunieši, tomēr MK noteikumos un nolikumā ir minēts, ka mērķa grupa ir visi Latvijas iedzīvotāji, īpaši bērni, jaunieši un vecāki. Tā pat vērtēšanas kritērijos neatrodu, ka tiktu izvērtēts vai mērķa grupa ir tieši bērni, jaunieši un vecāki. </w:t>
            </w:r>
          </w:p>
          <w:p w14:paraId="3ECFC804" w14:textId="1A38D015" w:rsidR="00DC558F" w:rsidRPr="009A4B18" w:rsidRDefault="7EA9D698" w:rsidP="4CB220D9">
            <w:pPr>
              <w:spacing w:after="0" w:line="240" w:lineRule="auto"/>
              <w:jc w:val="both"/>
              <w:rPr>
                <w:rFonts w:ascii="Times New Roman" w:hAnsi="Times New Roman" w:cs="Times New Roman"/>
                <w:sz w:val="24"/>
                <w:szCs w:val="24"/>
              </w:rPr>
            </w:pPr>
            <w:r w:rsidRPr="009A4B18">
              <w:rPr>
                <w:rFonts w:ascii="Times New Roman" w:eastAsiaTheme="minorEastAsia" w:hAnsi="Times New Roman" w:cs="Times New Roman"/>
                <w:sz w:val="24"/>
                <w:szCs w:val="24"/>
              </w:rPr>
              <w:t>Vai šajā gadījumā ir iespējams iesniegt projektu pieteikumus, norādot citu mērķa grupu ar pamatotām mērķa grupas vajadzībām?</w:t>
            </w:r>
          </w:p>
          <w:p w14:paraId="7BB4904F" w14:textId="5BE85E03" w:rsidR="00DC558F" w:rsidRPr="009A4B18" w:rsidRDefault="7EA9D698" w:rsidP="4CB220D9">
            <w:pPr>
              <w:spacing w:after="0" w:line="240" w:lineRule="auto"/>
              <w:jc w:val="both"/>
              <w:rPr>
                <w:rFonts w:ascii="Times New Roman" w:hAnsi="Times New Roman" w:cs="Times New Roman"/>
                <w:sz w:val="24"/>
                <w:szCs w:val="24"/>
              </w:rPr>
            </w:pPr>
            <w:r w:rsidRPr="009A4B18">
              <w:rPr>
                <w:rFonts w:ascii="Times New Roman" w:eastAsiaTheme="minorEastAsia" w:hAnsi="Times New Roman" w:cs="Times New Roman"/>
                <w:sz w:val="24"/>
                <w:szCs w:val="24"/>
              </w:rPr>
              <w:t>(saņemt e-pastā 28.03.)</w:t>
            </w:r>
          </w:p>
          <w:p w14:paraId="796D9E0A" w14:textId="7047377D" w:rsidR="00DC558F" w:rsidRPr="009A4B18" w:rsidRDefault="00DC558F" w:rsidP="00DC558F">
            <w:pPr>
              <w:spacing w:after="120" w:line="240" w:lineRule="auto"/>
              <w:jc w:val="both"/>
              <w:rPr>
                <w:rFonts w:ascii="Times New Roman" w:hAnsi="Times New Roman" w:cs="Times New Roman"/>
                <w:sz w:val="24"/>
                <w:szCs w:val="24"/>
              </w:rPr>
            </w:pPr>
          </w:p>
        </w:tc>
        <w:tc>
          <w:tcPr>
            <w:tcW w:w="9072" w:type="dxa"/>
            <w:tcBorders>
              <w:left w:val="single" w:sz="4" w:space="0" w:color="auto"/>
              <w:bottom w:val="single" w:sz="4" w:space="0" w:color="000000" w:themeColor="text1"/>
            </w:tcBorders>
            <w:shd w:val="clear" w:color="auto" w:fill="auto"/>
          </w:tcPr>
          <w:p w14:paraId="725DF88A" w14:textId="7C3983B1" w:rsidR="00DC558F" w:rsidRPr="009A4B18" w:rsidRDefault="555545C4" w:rsidP="690011F5">
            <w:pPr>
              <w:spacing w:after="120" w:line="240" w:lineRule="auto"/>
              <w:jc w:val="both"/>
              <w:rPr>
                <w:rFonts w:ascii="Times New Roman" w:eastAsiaTheme="minorEastAsia" w:hAnsi="Times New Roman" w:cs="Times New Roman"/>
                <w:sz w:val="24"/>
                <w:szCs w:val="24"/>
              </w:rPr>
            </w:pPr>
            <w:r w:rsidRPr="009A4B18">
              <w:rPr>
                <w:rFonts w:ascii="Times New Roman" w:eastAsiaTheme="minorEastAsia" w:hAnsi="Times New Roman" w:cs="Times New Roman"/>
                <w:sz w:val="24"/>
                <w:szCs w:val="24"/>
              </w:rPr>
              <w:t xml:space="preserve">Atbilstoši MK noteikumu 7.punktam mērķa grupa ir Latvijas iedzīvotāji, it īpaši bērni, jaunieši un vecāki.  </w:t>
            </w:r>
            <w:r w:rsidR="65446EC4" w:rsidRPr="009A4B18">
              <w:rPr>
                <w:rFonts w:ascii="Times New Roman" w:eastAsiaTheme="minorEastAsia" w:hAnsi="Times New Roman" w:cs="Times New Roman"/>
                <w:sz w:val="24"/>
                <w:szCs w:val="24"/>
              </w:rPr>
              <w:t xml:space="preserve">Vēlamies vērst uzmanību, ka pasākumā īpaša uzmanība tiek vērsta uz bērniem, jauniešiem un vecākiem, bet vienlaikus </w:t>
            </w:r>
            <w:r w:rsidR="1410006F" w:rsidRPr="009A4B18">
              <w:rPr>
                <w:rFonts w:ascii="Times New Roman" w:eastAsiaTheme="minorEastAsia" w:hAnsi="Times New Roman" w:cs="Times New Roman"/>
                <w:sz w:val="24"/>
                <w:szCs w:val="24"/>
              </w:rPr>
              <w:t xml:space="preserve">tas neizslēdz arī citu </w:t>
            </w:r>
            <w:r w:rsidR="6CF226A6" w:rsidRPr="009A4B18">
              <w:rPr>
                <w:rFonts w:ascii="Times New Roman" w:eastAsiaTheme="minorEastAsia" w:hAnsi="Times New Roman" w:cs="Times New Roman"/>
                <w:sz w:val="24"/>
                <w:szCs w:val="24"/>
              </w:rPr>
              <w:t>mērķa</w:t>
            </w:r>
            <w:r w:rsidR="1410006F" w:rsidRPr="009A4B18">
              <w:rPr>
                <w:rFonts w:ascii="Times New Roman" w:eastAsiaTheme="minorEastAsia" w:hAnsi="Times New Roman" w:cs="Times New Roman"/>
                <w:sz w:val="24"/>
                <w:szCs w:val="24"/>
              </w:rPr>
              <w:t xml:space="preserve"> grupu iesaisti projekta ietvaros īstenotajās aktivitātēs.</w:t>
            </w:r>
          </w:p>
          <w:p w14:paraId="7F5BBFCB" w14:textId="71E870EB" w:rsidR="00DC558F" w:rsidRPr="009A4B18" w:rsidRDefault="1D1F1F39" w:rsidP="690011F5">
            <w:pPr>
              <w:spacing w:after="120" w:line="240" w:lineRule="auto"/>
              <w:jc w:val="both"/>
              <w:rPr>
                <w:rFonts w:ascii="Times New Roman" w:eastAsia="Times New Roman" w:hAnsi="Times New Roman" w:cs="Times New Roman"/>
                <w:sz w:val="24"/>
                <w:szCs w:val="24"/>
              </w:rPr>
            </w:pPr>
            <w:r w:rsidRPr="009A4B18">
              <w:rPr>
                <w:rFonts w:ascii="Times New Roman" w:eastAsia="Times New Roman" w:hAnsi="Times New Roman" w:cs="Times New Roman"/>
                <w:sz w:val="24"/>
                <w:szCs w:val="24"/>
              </w:rPr>
              <w:t xml:space="preserve">Projekta iesniegumā </w:t>
            </w:r>
            <w:r w:rsidR="5618D75A" w:rsidRPr="009A4B18">
              <w:rPr>
                <w:rFonts w:ascii="Times New Roman" w:eastAsia="Times New Roman" w:hAnsi="Times New Roman" w:cs="Times New Roman"/>
                <w:sz w:val="24"/>
                <w:szCs w:val="24"/>
              </w:rPr>
              <w:t>plānoto</w:t>
            </w:r>
            <w:r w:rsidRPr="009A4B18">
              <w:rPr>
                <w:rFonts w:ascii="Times New Roman" w:eastAsia="Times New Roman" w:hAnsi="Times New Roman" w:cs="Times New Roman"/>
                <w:sz w:val="24"/>
                <w:szCs w:val="24"/>
              </w:rPr>
              <w:t xml:space="preserve"> pasākumu atbilstība mērķa grupas vajadzībām tiks vērtētā sekojošos kritērijos:</w:t>
            </w:r>
          </w:p>
          <w:p w14:paraId="6911A942" w14:textId="1896719D" w:rsidR="00DC558F" w:rsidRPr="009A4B18" w:rsidRDefault="1D1F1F39" w:rsidP="690011F5">
            <w:pPr>
              <w:spacing w:after="120" w:line="240" w:lineRule="auto"/>
              <w:jc w:val="both"/>
              <w:rPr>
                <w:rFonts w:ascii="Times New Roman" w:eastAsia="Times New Roman" w:hAnsi="Times New Roman" w:cs="Times New Roman"/>
                <w:sz w:val="24"/>
                <w:szCs w:val="24"/>
              </w:rPr>
            </w:pPr>
            <w:r w:rsidRPr="009A4B18">
              <w:rPr>
                <w:rFonts w:ascii="Times New Roman" w:eastAsia="Times New Roman" w:hAnsi="Times New Roman" w:cs="Times New Roman"/>
                <w:sz w:val="24"/>
                <w:szCs w:val="24"/>
              </w:rPr>
              <w:t>Vienotā izvēles kritērijā Nr. 2.1 “Projekta iesniegumā norādītā mērķa grupa atbilst MK noteikumos noteiktajam un ir identificētas mērķa grupas vajadzības un risināmās problēmas.”</w:t>
            </w:r>
          </w:p>
          <w:p w14:paraId="05137FDB" w14:textId="214E0EC0" w:rsidR="00DC558F" w:rsidRPr="009A4B18" w:rsidRDefault="0ABA33F8" w:rsidP="690011F5">
            <w:pPr>
              <w:spacing w:after="120" w:line="240" w:lineRule="auto"/>
              <w:jc w:val="both"/>
              <w:rPr>
                <w:rFonts w:ascii="Times New Roman" w:eastAsia="Times New Roman" w:hAnsi="Times New Roman" w:cs="Times New Roman"/>
                <w:sz w:val="24"/>
                <w:szCs w:val="24"/>
              </w:rPr>
            </w:pPr>
            <w:r w:rsidRPr="009A4B18">
              <w:rPr>
                <w:rFonts w:ascii="Times New Roman" w:eastAsia="Times New Roman" w:hAnsi="Times New Roman" w:cs="Times New Roman"/>
                <w:sz w:val="24"/>
                <w:szCs w:val="24"/>
              </w:rPr>
              <w:t>Specifiskajā atbilstības kritērijā Nr.3.2. “Projekta iesniegumā plānotās darbības vērstas uz mērķa grupas vajadzību nodrošināšanu un pierādījumos balstītu metožu veselības veicināšanai un slimību profilaksei izmantošanu pasākuma īstenošanā.”</w:t>
            </w:r>
          </w:p>
          <w:p w14:paraId="73D2CBC1" w14:textId="22777F99" w:rsidR="00DC558F" w:rsidRPr="009A4B18" w:rsidRDefault="0ABA33F8" w:rsidP="690011F5">
            <w:pPr>
              <w:spacing w:after="0" w:line="240" w:lineRule="auto"/>
              <w:jc w:val="both"/>
              <w:rPr>
                <w:rFonts w:ascii="Times New Roman" w:eastAsia="Times New Roman" w:hAnsi="Times New Roman" w:cs="Times New Roman"/>
                <w:sz w:val="24"/>
                <w:szCs w:val="24"/>
              </w:rPr>
            </w:pPr>
            <w:r w:rsidRPr="009A4B18">
              <w:rPr>
                <w:rFonts w:ascii="Times New Roman" w:eastAsia="Times New Roman" w:hAnsi="Times New Roman" w:cs="Times New Roman"/>
                <w:sz w:val="24"/>
                <w:szCs w:val="24"/>
              </w:rPr>
              <w:t>Specifiskajā atbilstības kritērijā Nr.3.3. “</w:t>
            </w:r>
            <w:r w:rsidRPr="009A4B18">
              <w:rPr>
                <w:rFonts w:ascii="Times New Roman" w:eastAsia="Times New Roman" w:hAnsi="Times New Roman" w:cs="Times New Roman"/>
                <w:color w:val="000000" w:themeColor="text1"/>
                <w:sz w:val="24"/>
                <w:szCs w:val="24"/>
              </w:rPr>
              <w:t xml:space="preserve">Projekta iesniegumā ir aprakstītas projektā plānotās aktivitātes, kas nodrošina secīgu un papildinošu pasākumu īstenošanu konkrētām mērķa grupām, veidojot nepārtrauktu veselības veicināšanas un slimību profilakses pasākumu īstenošanas procesu, tostarp iekļaujot mērķgrupas tuviniekus un citus iesaistītos”, kas </w:t>
            </w:r>
            <w:r w:rsidR="2763ADD8" w:rsidRPr="009A4B18">
              <w:rPr>
                <w:rFonts w:ascii="Times New Roman" w:eastAsia="Times New Roman" w:hAnsi="Times New Roman" w:cs="Times New Roman"/>
                <w:color w:val="000000" w:themeColor="text1"/>
                <w:sz w:val="24"/>
                <w:szCs w:val="24"/>
              </w:rPr>
              <w:t>paredz, ka jānodrošina</w:t>
            </w:r>
            <w:r w:rsidR="2763ADD8" w:rsidRPr="009A4B18">
              <w:rPr>
                <w:rFonts w:ascii="Times New Roman" w:eastAsia="Times New Roman" w:hAnsi="Times New Roman" w:cs="Times New Roman"/>
                <w:sz w:val="24"/>
                <w:szCs w:val="24"/>
              </w:rPr>
              <w:t xml:space="preserve"> secīgu un papildinošu pasākumu īstenošanu konkrētām mērķa grupām konkrētajā projekta jomā, veidojot nepārtrauktu veselības veicināšanas un slimību profilakses pasākumu īstenošanas procesu. </w:t>
            </w:r>
          </w:p>
          <w:p w14:paraId="1BA47030" w14:textId="1D3A6D52" w:rsidR="00DC558F" w:rsidRPr="009A4B18" w:rsidRDefault="2763ADD8" w:rsidP="690011F5">
            <w:pPr>
              <w:spacing w:after="0" w:line="240" w:lineRule="auto"/>
              <w:jc w:val="both"/>
              <w:rPr>
                <w:rFonts w:ascii="Times New Roman" w:eastAsia="Times New Roman" w:hAnsi="Times New Roman" w:cs="Times New Roman"/>
                <w:sz w:val="24"/>
                <w:szCs w:val="24"/>
              </w:rPr>
            </w:pPr>
            <w:r w:rsidRPr="009A4B18">
              <w:rPr>
                <w:rFonts w:ascii="Times New Roman" w:eastAsia="Times New Roman" w:hAnsi="Times New Roman" w:cs="Times New Roman"/>
                <w:sz w:val="24"/>
                <w:szCs w:val="24"/>
              </w:rPr>
              <w:t>Piemēram  darbā ar bērniem, jauniešiem un  viņu vecākiem (t.sk. aizbildņiem, audžuģimenēm un bērnu aprūpes iestāžu darbiniekiem) paredzot šādus pasākumus:</w:t>
            </w:r>
          </w:p>
          <w:p w14:paraId="14B15ABC" w14:textId="53CCC109" w:rsidR="00DC558F" w:rsidRPr="009A4B18" w:rsidRDefault="2763ADD8" w:rsidP="690011F5">
            <w:pPr>
              <w:pStyle w:val="ListParagraph"/>
              <w:numPr>
                <w:ilvl w:val="0"/>
                <w:numId w:val="4"/>
              </w:numPr>
              <w:spacing w:after="0" w:line="240" w:lineRule="auto"/>
              <w:ind w:left="786"/>
              <w:jc w:val="both"/>
              <w:rPr>
                <w:rFonts w:ascii="Times New Roman" w:eastAsia="Times New Roman" w:hAnsi="Times New Roman" w:cs="Times New Roman"/>
                <w:sz w:val="24"/>
                <w:szCs w:val="24"/>
                <w:u w:val="single"/>
              </w:rPr>
            </w:pPr>
            <w:r w:rsidRPr="009A4B18">
              <w:rPr>
                <w:rFonts w:ascii="Times New Roman" w:eastAsia="Times New Roman" w:hAnsi="Times New Roman" w:cs="Times New Roman"/>
                <w:sz w:val="24"/>
                <w:szCs w:val="24"/>
                <w:u w:val="single"/>
              </w:rPr>
              <w:t>Atkarību mazināšanas un profilakses jomā:</w:t>
            </w:r>
          </w:p>
          <w:p w14:paraId="162F773F" w14:textId="0B1DD8FF" w:rsidR="00DC558F" w:rsidRPr="009A4B18" w:rsidRDefault="2763ADD8" w:rsidP="690011F5">
            <w:pPr>
              <w:pStyle w:val="ListParagraph"/>
              <w:numPr>
                <w:ilvl w:val="0"/>
                <w:numId w:val="3"/>
              </w:numPr>
              <w:spacing w:after="0" w:line="240" w:lineRule="auto"/>
              <w:jc w:val="both"/>
              <w:rPr>
                <w:rFonts w:ascii="Times New Roman" w:eastAsia="Times New Roman" w:hAnsi="Times New Roman" w:cs="Times New Roman"/>
                <w:sz w:val="24"/>
                <w:szCs w:val="24"/>
              </w:rPr>
            </w:pPr>
            <w:r w:rsidRPr="009A4B18">
              <w:rPr>
                <w:rFonts w:ascii="Times New Roman" w:eastAsia="Times New Roman" w:hAnsi="Times New Roman" w:cs="Times New Roman"/>
                <w:sz w:val="24"/>
                <w:szCs w:val="24"/>
              </w:rPr>
              <w:t>Vecumposmam atbilstošu dzīves prasmju attīstīšanas aktivitātes, kas vērstas uz atkarību risku mazināšanu, bērniem un jauniešiem;</w:t>
            </w:r>
          </w:p>
          <w:p w14:paraId="5B88C596" w14:textId="58232831" w:rsidR="00DC558F" w:rsidRPr="009A4B18" w:rsidRDefault="2763ADD8" w:rsidP="690011F5">
            <w:pPr>
              <w:pStyle w:val="ListParagraph"/>
              <w:numPr>
                <w:ilvl w:val="0"/>
                <w:numId w:val="3"/>
              </w:numPr>
              <w:spacing w:after="0" w:line="240" w:lineRule="auto"/>
              <w:jc w:val="both"/>
              <w:rPr>
                <w:rFonts w:ascii="Times New Roman" w:eastAsia="Times New Roman" w:hAnsi="Times New Roman" w:cs="Times New Roman"/>
                <w:sz w:val="24"/>
                <w:szCs w:val="24"/>
              </w:rPr>
            </w:pPr>
            <w:r w:rsidRPr="009A4B18">
              <w:rPr>
                <w:rFonts w:ascii="Times New Roman" w:eastAsia="Times New Roman" w:hAnsi="Times New Roman" w:cs="Times New Roman"/>
                <w:sz w:val="24"/>
                <w:szCs w:val="24"/>
              </w:rPr>
              <w:t>Atbalsta un prasmju attīstīšanas pasākumi ģimenēm un aprūpes sniedzējiem, nodrošinot agrīnu profilaksi, ieskaitot sarunu vadīšanu, atkarību atpazīšanu un palīdzības iespējas;</w:t>
            </w:r>
          </w:p>
          <w:p w14:paraId="7785D6A4" w14:textId="4E9B6526" w:rsidR="00DC558F" w:rsidRPr="009A4B18" w:rsidRDefault="2763ADD8" w:rsidP="690011F5">
            <w:pPr>
              <w:pStyle w:val="ListParagraph"/>
              <w:numPr>
                <w:ilvl w:val="0"/>
                <w:numId w:val="3"/>
              </w:numPr>
              <w:spacing w:after="0" w:line="240" w:lineRule="auto"/>
              <w:jc w:val="both"/>
              <w:rPr>
                <w:rFonts w:ascii="Times New Roman" w:eastAsia="Times New Roman" w:hAnsi="Times New Roman" w:cs="Times New Roman"/>
                <w:sz w:val="24"/>
                <w:szCs w:val="24"/>
              </w:rPr>
            </w:pPr>
            <w:r w:rsidRPr="009A4B18">
              <w:rPr>
                <w:rFonts w:ascii="Times New Roman" w:eastAsia="Times New Roman" w:hAnsi="Times New Roman" w:cs="Times New Roman"/>
                <w:sz w:val="24"/>
                <w:szCs w:val="24"/>
              </w:rPr>
              <w:t>Atkarību profilakses un kaitējuma mazināšanas pasākumi izklaides vietās</w:t>
            </w:r>
            <w:r w:rsidR="00AB1B15" w:rsidRPr="009A4B18">
              <w:rPr>
                <w:rFonts w:ascii="Times New Roman" w:eastAsia="Times New Roman" w:hAnsi="Times New Roman" w:cs="Times New Roman"/>
                <w:sz w:val="24"/>
                <w:szCs w:val="24"/>
              </w:rPr>
              <w:t>.</w:t>
            </w:r>
          </w:p>
          <w:p w14:paraId="7EE36E6D" w14:textId="77777777" w:rsidR="00AB1B15" w:rsidRPr="009A4B18" w:rsidRDefault="00AB1B15" w:rsidP="00AB1B15">
            <w:pPr>
              <w:pStyle w:val="ListParagraph"/>
              <w:spacing w:after="0" w:line="240" w:lineRule="auto"/>
              <w:jc w:val="both"/>
              <w:rPr>
                <w:rFonts w:ascii="Times New Roman" w:eastAsia="Times New Roman" w:hAnsi="Times New Roman" w:cs="Times New Roman"/>
                <w:sz w:val="24"/>
                <w:szCs w:val="24"/>
              </w:rPr>
            </w:pPr>
          </w:p>
          <w:p w14:paraId="6B9617B1" w14:textId="03E38D8A" w:rsidR="00DC558F" w:rsidRPr="009A4B18" w:rsidRDefault="2763ADD8" w:rsidP="690011F5">
            <w:pPr>
              <w:pStyle w:val="ListParagraph"/>
              <w:numPr>
                <w:ilvl w:val="0"/>
                <w:numId w:val="4"/>
              </w:numPr>
              <w:spacing w:after="0" w:line="240" w:lineRule="auto"/>
              <w:ind w:left="786"/>
              <w:jc w:val="both"/>
              <w:rPr>
                <w:rFonts w:ascii="Times New Roman" w:eastAsia="Times New Roman" w:hAnsi="Times New Roman" w:cs="Times New Roman"/>
                <w:sz w:val="24"/>
                <w:szCs w:val="24"/>
                <w:u w:val="single"/>
              </w:rPr>
            </w:pPr>
            <w:r w:rsidRPr="009A4B18">
              <w:rPr>
                <w:rFonts w:ascii="Times New Roman" w:eastAsia="Times New Roman" w:hAnsi="Times New Roman" w:cs="Times New Roman"/>
                <w:sz w:val="24"/>
                <w:szCs w:val="24"/>
                <w:u w:val="single"/>
              </w:rPr>
              <w:lastRenderedPageBreak/>
              <w:t>Seksuālās un reproduktīvās veselības veicināšana jomā:</w:t>
            </w:r>
          </w:p>
          <w:p w14:paraId="37BCFDCC" w14:textId="1250153E" w:rsidR="00DC558F" w:rsidRPr="009A4B18" w:rsidRDefault="2763ADD8" w:rsidP="690011F5">
            <w:pPr>
              <w:pStyle w:val="ListParagraph"/>
              <w:numPr>
                <w:ilvl w:val="0"/>
                <w:numId w:val="3"/>
              </w:numPr>
              <w:spacing w:after="0" w:line="240" w:lineRule="auto"/>
              <w:jc w:val="both"/>
              <w:rPr>
                <w:rFonts w:ascii="Times New Roman" w:eastAsia="Times New Roman" w:hAnsi="Times New Roman" w:cs="Times New Roman"/>
                <w:sz w:val="24"/>
                <w:szCs w:val="24"/>
              </w:rPr>
            </w:pPr>
            <w:r w:rsidRPr="009A4B18">
              <w:rPr>
                <w:rFonts w:ascii="Times New Roman" w:eastAsia="Times New Roman" w:hAnsi="Times New Roman" w:cs="Times New Roman"/>
                <w:sz w:val="24"/>
                <w:szCs w:val="24"/>
              </w:rPr>
              <w:t>Seksuālās un reproduktīvās veselības informēšanas aktivitātes dažādiem vecumposmiem bērniem un jauniešiem, t.sk. ar funkcionāliem traucējumiem;</w:t>
            </w:r>
          </w:p>
          <w:p w14:paraId="354EF730" w14:textId="49F9D741" w:rsidR="00DC558F" w:rsidRPr="009A4B18" w:rsidRDefault="2763ADD8" w:rsidP="690011F5">
            <w:pPr>
              <w:pStyle w:val="ListParagraph"/>
              <w:numPr>
                <w:ilvl w:val="0"/>
                <w:numId w:val="3"/>
              </w:numPr>
              <w:spacing w:after="0" w:line="240" w:lineRule="auto"/>
              <w:jc w:val="both"/>
              <w:rPr>
                <w:rFonts w:ascii="Times New Roman" w:eastAsia="Times New Roman" w:hAnsi="Times New Roman" w:cs="Times New Roman"/>
                <w:sz w:val="24"/>
                <w:szCs w:val="24"/>
              </w:rPr>
            </w:pPr>
            <w:r w:rsidRPr="009A4B18">
              <w:rPr>
                <w:rFonts w:ascii="Times New Roman" w:eastAsia="Times New Roman" w:hAnsi="Times New Roman" w:cs="Times New Roman"/>
                <w:sz w:val="24"/>
                <w:szCs w:val="24"/>
              </w:rPr>
              <w:t>Ģimeņu izglītošana par seksuālās un reproduktīvās veselības jautājumiem, ieskaitot sarunu vadīšanu ar bērniem un jauniešiem.</w:t>
            </w:r>
          </w:p>
          <w:p w14:paraId="0C8BCB9C" w14:textId="4750E7C2" w:rsidR="00DC558F" w:rsidRPr="009A4B18" w:rsidRDefault="00DC558F" w:rsidP="690011F5">
            <w:pPr>
              <w:pStyle w:val="ListParagraph"/>
              <w:spacing w:after="0" w:line="240" w:lineRule="auto"/>
              <w:ind w:left="360"/>
              <w:jc w:val="both"/>
              <w:rPr>
                <w:rFonts w:ascii="Times New Roman" w:eastAsia="Times New Roman" w:hAnsi="Times New Roman" w:cs="Times New Roman"/>
                <w:sz w:val="24"/>
                <w:szCs w:val="24"/>
              </w:rPr>
            </w:pPr>
          </w:p>
          <w:p w14:paraId="298932EF" w14:textId="51ACDEAC" w:rsidR="00DC558F" w:rsidRPr="009A4B18" w:rsidRDefault="7CEE18A4" w:rsidP="690011F5">
            <w:pPr>
              <w:pStyle w:val="ListParagraph"/>
              <w:spacing w:after="0" w:line="240" w:lineRule="auto"/>
              <w:ind w:left="360"/>
              <w:jc w:val="both"/>
              <w:rPr>
                <w:rFonts w:ascii="Times New Roman" w:eastAsia="Times New Roman" w:hAnsi="Times New Roman" w:cs="Times New Roman"/>
                <w:color w:val="000000" w:themeColor="text1"/>
                <w:sz w:val="24"/>
                <w:szCs w:val="24"/>
              </w:rPr>
            </w:pPr>
            <w:r w:rsidRPr="009A4B18">
              <w:rPr>
                <w:rFonts w:ascii="Times New Roman" w:eastAsia="Times New Roman" w:hAnsi="Times New Roman" w:cs="Times New Roman"/>
                <w:sz w:val="24"/>
                <w:szCs w:val="24"/>
              </w:rPr>
              <w:t xml:space="preserve">Kvalitātes kritēriju apakškritērijā Nr. </w:t>
            </w:r>
            <w:r w:rsidRPr="009A4B18">
              <w:rPr>
                <w:rFonts w:ascii="Times New Roman" w:eastAsia="Times New Roman" w:hAnsi="Times New Roman" w:cs="Times New Roman"/>
                <w:color w:val="000000" w:themeColor="text1"/>
                <w:sz w:val="24"/>
                <w:szCs w:val="24"/>
              </w:rPr>
              <w:t xml:space="preserve">4.6.3. “projekta iesniegumā ir norādīts, ka projekta iesniedzējs ir apzinājis konkrētas mērķa grupas vajadzības un mērķa grupas personas, kuras iesaistīsies projektā paredzētajos </w:t>
            </w:r>
            <w:r w:rsidRPr="009A4B18">
              <w:rPr>
                <w:rFonts w:ascii="Times New Roman" w:eastAsia="Times New Roman" w:hAnsi="Times New Roman" w:cs="Times New Roman"/>
                <w:sz w:val="24"/>
                <w:szCs w:val="24"/>
              </w:rPr>
              <w:t xml:space="preserve">veselības veicināšanas un slimību profilakses </w:t>
            </w:r>
            <w:r w:rsidRPr="009A4B18">
              <w:rPr>
                <w:rFonts w:ascii="Times New Roman" w:eastAsia="Times New Roman" w:hAnsi="Times New Roman" w:cs="Times New Roman"/>
                <w:color w:val="000000" w:themeColor="text1"/>
                <w:sz w:val="24"/>
                <w:szCs w:val="24"/>
              </w:rPr>
              <w:t>pasākumos”</w:t>
            </w:r>
            <w:r w:rsidR="16E997AF" w:rsidRPr="009A4B18">
              <w:rPr>
                <w:rFonts w:ascii="Times New Roman" w:eastAsia="Times New Roman" w:hAnsi="Times New Roman" w:cs="Times New Roman"/>
                <w:color w:val="000000" w:themeColor="text1"/>
                <w:sz w:val="24"/>
                <w:szCs w:val="24"/>
              </w:rPr>
              <w:t>.</w:t>
            </w:r>
          </w:p>
          <w:p w14:paraId="64A96CD9" w14:textId="406E4E9C" w:rsidR="00DC558F" w:rsidRPr="009A4B18" w:rsidRDefault="00DC558F" w:rsidP="690011F5">
            <w:pPr>
              <w:pStyle w:val="ListParagraph"/>
              <w:spacing w:after="0" w:line="240" w:lineRule="auto"/>
              <w:ind w:left="360"/>
              <w:jc w:val="both"/>
              <w:rPr>
                <w:rFonts w:ascii="Times New Roman" w:eastAsia="Times New Roman" w:hAnsi="Times New Roman" w:cs="Times New Roman"/>
                <w:color w:val="000000" w:themeColor="text1"/>
                <w:sz w:val="24"/>
                <w:szCs w:val="24"/>
              </w:rPr>
            </w:pPr>
          </w:p>
          <w:p w14:paraId="7D54E6A8" w14:textId="62C69916" w:rsidR="00DC558F" w:rsidRPr="009A4B18" w:rsidRDefault="17A23DBC" w:rsidP="690011F5">
            <w:pPr>
              <w:pStyle w:val="ListParagraph"/>
              <w:spacing w:after="0" w:line="240" w:lineRule="auto"/>
              <w:ind w:left="360"/>
              <w:jc w:val="both"/>
              <w:rPr>
                <w:rFonts w:ascii="Times New Roman" w:eastAsia="Times New Roman" w:hAnsi="Times New Roman" w:cs="Times New Roman"/>
                <w:color w:val="000000" w:themeColor="text1"/>
                <w:sz w:val="24"/>
                <w:szCs w:val="24"/>
              </w:rPr>
            </w:pPr>
            <w:r w:rsidRPr="009A4B18">
              <w:rPr>
                <w:rFonts w:ascii="Times New Roman" w:eastAsia="Times New Roman" w:hAnsi="Times New Roman" w:cs="Times New Roman"/>
                <w:color w:val="000000" w:themeColor="text1"/>
                <w:sz w:val="24"/>
                <w:szCs w:val="24"/>
              </w:rPr>
              <w:t>Iepazīstoties</w:t>
            </w:r>
            <w:r w:rsidR="16E997AF" w:rsidRPr="009A4B18">
              <w:rPr>
                <w:rFonts w:ascii="Times New Roman" w:eastAsia="Times New Roman" w:hAnsi="Times New Roman" w:cs="Times New Roman"/>
                <w:color w:val="000000" w:themeColor="text1"/>
                <w:sz w:val="24"/>
                <w:szCs w:val="24"/>
              </w:rPr>
              <w:t xml:space="preserve"> </w:t>
            </w:r>
            <w:r w:rsidR="00CD2D58" w:rsidRPr="009A4B18">
              <w:rPr>
                <w:rFonts w:ascii="Times New Roman" w:eastAsia="Times New Roman" w:hAnsi="Times New Roman" w:cs="Times New Roman"/>
                <w:color w:val="000000" w:themeColor="text1"/>
                <w:sz w:val="24"/>
                <w:szCs w:val="24"/>
              </w:rPr>
              <w:t xml:space="preserve">ar </w:t>
            </w:r>
            <w:r w:rsidR="16E997AF" w:rsidRPr="009A4B18">
              <w:rPr>
                <w:rFonts w:ascii="Times New Roman" w:eastAsia="Times New Roman" w:hAnsi="Times New Roman" w:cs="Times New Roman"/>
                <w:color w:val="000000" w:themeColor="text1"/>
                <w:sz w:val="24"/>
                <w:szCs w:val="24"/>
              </w:rPr>
              <w:t xml:space="preserve">minēto kritēriju aprakstiem, </w:t>
            </w:r>
            <w:r w:rsidR="0027161A" w:rsidRPr="009A4B18">
              <w:rPr>
                <w:rFonts w:ascii="Times New Roman" w:eastAsia="Times New Roman" w:hAnsi="Times New Roman" w:cs="Times New Roman"/>
                <w:color w:val="000000" w:themeColor="text1"/>
                <w:sz w:val="24"/>
                <w:szCs w:val="24"/>
              </w:rPr>
              <w:t>ir secināms</w:t>
            </w:r>
            <w:r w:rsidR="16E997AF" w:rsidRPr="009A4B18">
              <w:rPr>
                <w:rFonts w:ascii="Times New Roman" w:eastAsia="Times New Roman" w:hAnsi="Times New Roman" w:cs="Times New Roman"/>
                <w:color w:val="000000" w:themeColor="text1"/>
                <w:sz w:val="24"/>
                <w:szCs w:val="24"/>
              </w:rPr>
              <w:t xml:space="preserve">, ka primārā mērķa grupa paredzētajos </w:t>
            </w:r>
            <w:r w:rsidR="16E997AF" w:rsidRPr="009A4B18">
              <w:rPr>
                <w:rFonts w:ascii="Times New Roman" w:eastAsia="Times New Roman" w:hAnsi="Times New Roman" w:cs="Times New Roman"/>
                <w:sz w:val="24"/>
                <w:szCs w:val="24"/>
              </w:rPr>
              <w:t xml:space="preserve">veselības veicināšanas un slimību profilakses </w:t>
            </w:r>
            <w:r w:rsidR="16E997AF" w:rsidRPr="009A4B18">
              <w:rPr>
                <w:rFonts w:ascii="Times New Roman" w:eastAsia="Times New Roman" w:hAnsi="Times New Roman" w:cs="Times New Roman"/>
                <w:color w:val="000000" w:themeColor="text1"/>
                <w:sz w:val="24"/>
                <w:szCs w:val="24"/>
              </w:rPr>
              <w:t xml:space="preserve">pasākumos ir </w:t>
            </w:r>
            <w:r w:rsidR="56D65C93" w:rsidRPr="009A4B18">
              <w:rPr>
                <w:rFonts w:ascii="Times New Roman" w:eastAsia="Times New Roman" w:hAnsi="Times New Roman" w:cs="Times New Roman"/>
                <w:color w:val="000000" w:themeColor="text1"/>
                <w:sz w:val="24"/>
                <w:szCs w:val="24"/>
              </w:rPr>
              <w:t>bērni</w:t>
            </w:r>
            <w:r w:rsidR="16E997AF" w:rsidRPr="009A4B18">
              <w:rPr>
                <w:rFonts w:ascii="Times New Roman" w:eastAsia="Times New Roman" w:hAnsi="Times New Roman" w:cs="Times New Roman"/>
                <w:color w:val="000000" w:themeColor="text1"/>
                <w:sz w:val="24"/>
                <w:szCs w:val="24"/>
              </w:rPr>
              <w:t xml:space="preserve">, jaunieši un </w:t>
            </w:r>
            <w:r w:rsidR="6F57A23F" w:rsidRPr="009A4B18">
              <w:rPr>
                <w:rFonts w:ascii="Times New Roman" w:eastAsia="Times New Roman" w:hAnsi="Times New Roman" w:cs="Times New Roman"/>
                <w:color w:val="000000" w:themeColor="text1"/>
                <w:sz w:val="24"/>
                <w:szCs w:val="24"/>
              </w:rPr>
              <w:t xml:space="preserve">viņu vecāki, bet </w:t>
            </w:r>
            <w:r w:rsidR="1CC0E4C9" w:rsidRPr="009A4B18">
              <w:rPr>
                <w:rFonts w:ascii="Times New Roman" w:eastAsia="Times New Roman" w:hAnsi="Times New Roman" w:cs="Times New Roman"/>
                <w:color w:val="000000" w:themeColor="text1"/>
                <w:sz w:val="24"/>
                <w:szCs w:val="24"/>
              </w:rPr>
              <w:t xml:space="preserve">tas neizslēdz arī citu mērķa grupu iesaisti veselības veicināšanas un slimību profilakses pasākumos, vērtējot gan dažādo </w:t>
            </w:r>
            <w:r w:rsidR="4150F690" w:rsidRPr="009A4B18">
              <w:rPr>
                <w:rFonts w:ascii="Times New Roman" w:eastAsia="Times New Roman" w:hAnsi="Times New Roman" w:cs="Times New Roman"/>
                <w:color w:val="000000" w:themeColor="text1"/>
                <w:sz w:val="24"/>
                <w:szCs w:val="24"/>
              </w:rPr>
              <w:t>potenciālo</w:t>
            </w:r>
            <w:r w:rsidR="1CC0E4C9" w:rsidRPr="009A4B18">
              <w:rPr>
                <w:rFonts w:ascii="Times New Roman" w:eastAsia="Times New Roman" w:hAnsi="Times New Roman" w:cs="Times New Roman"/>
                <w:color w:val="000000" w:themeColor="text1"/>
                <w:sz w:val="24"/>
                <w:szCs w:val="24"/>
              </w:rPr>
              <w:t xml:space="preserve"> pasākumu raksturu</w:t>
            </w:r>
            <w:r w:rsidR="42E64285" w:rsidRPr="009A4B18">
              <w:rPr>
                <w:rFonts w:ascii="Times New Roman" w:eastAsia="Times New Roman" w:hAnsi="Times New Roman" w:cs="Times New Roman"/>
                <w:color w:val="000000" w:themeColor="text1"/>
                <w:sz w:val="24"/>
                <w:szCs w:val="24"/>
              </w:rPr>
              <w:t xml:space="preserve"> – </w:t>
            </w:r>
            <w:r w:rsidR="41D6D061" w:rsidRPr="009A4B18">
              <w:rPr>
                <w:rFonts w:ascii="Times New Roman" w:eastAsia="Times New Roman" w:hAnsi="Times New Roman" w:cs="Times New Roman"/>
                <w:color w:val="000000" w:themeColor="text1"/>
                <w:sz w:val="24"/>
                <w:szCs w:val="24"/>
              </w:rPr>
              <w:t>konferences, konsultācijas, lekciju cikli, semināri, tiešsaistes semināri, u.</w:t>
            </w:r>
            <w:r w:rsidR="00AB1B15" w:rsidRPr="009A4B18">
              <w:rPr>
                <w:rFonts w:ascii="Times New Roman" w:eastAsia="Times New Roman" w:hAnsi="Times New Roman" w:cs="Times New Roman"/>
                <w:color w:val="000000" w:themeColor="text1"/>
                <w:sz w:val="24"/>
                <w:szCs w:val="24"/>
              </w:rPr>
              <w:t>c.</w:t>
            </w:r>
            <w:r w:rsidR="41D6D061" w:rsidRPr="009A4B18">
              <w:rPr>
                <w:rFonts w:ascii="Times New Roman" w:eastAsia="Times New Roman" w:hAnsi="Times New Roman" w:cs="Times New Roman"/>
                <w:color w:val="000000" w:themeColor="text1"/>
                <w:sz w:val="24"/>
                <w:szCs w:val="24"/>
              </w:rPr>
              <w:t>,</w:t>
            </w:r>
            <w:r w:rsidR="2FDDF507" w:rsidRPr="009A4B18">
              <w:rPr>
                <w:rFonts w:ascii="Times New Roman" w:eastAsia="Times New Roman" w:hAnsi="Times New Roman" w:cs="Times New Roman"/>
                <w:color w:val="000000" w:themeColor="text1"/>
                <w:sz w:val="24"/>
                <w:szCs w:val="24"/>
              </w:rPr>
              <w:t xml:space="preserve"> kuros var piedalīties arī citas mērķa grupas.</w:t>
            </w:r>
          </w:p>
        </w:tc>
      </w:tr>
      <w:tr w:rsidR="00DC558F" w:rsidRPr="009A4B18" w14:paraId="2FEB01EF" w14:textId="77777777" w:rsidTr="4CB220D9">
        <w:tc>
          <w:tcPr>
            <w:tcW w:w="15167" w:type="dxa"/>
            <w:gridSpan w:val="3"/>
            <w:tcBorders>
              <w:bottom w:val="single" w:sz="4" w:space="0" w:color="000000" w:themeColor="text1"/>
            </w:tcBorders>
            <w:shd w:val="clear" w:color="auto" w:fill="BFBFBF" w:themeFill="background1" w:themeFillShade="BF"/>
          </w:tcPr>
          <w:p w14:paraId="699262F3" w14:textId="50C577C7" w:rsidR="00DC558F" w:rsidRPr="009A4B18" w:rsidRDefault="00DC558F" w:rsidP="00DC558F">
            <w:pPr>
              <w:pStyle w:val="Heading1"/>
              <w:numPr>
                <w:ilvl w:val="0"/>
                <w:numId w:val="5"/>
              </w:numPr>
              <w:rPr>
                <w:rFonts w:cs="Times New Roman"/>
                <w:sz w:val="24"/>
                <w:szCs w:val="24"/>
              </w:rPr>
            </w:pPr>
            <w:hyperlink w:anchor="_Toc157068016" w:history="1">
              <w:bookmarkStart w:id="2" w:name="_Toc191379047"/>
              <w:r w:rsidRPr="009A4B18">
                <w:rPr>
                  <w:rFonts w:cs="Times New Roman"/>
                  <w:sz w:val="24"/>
                  <w:szCs w:val="24"/>
                </w:rPr>
                <w:t>Darbību un izmaksu attiecināmība</w:t>
              </w:r>
              <w:bookmarkEnd w:id="2"/>
            </w:hyperlink>
          </w:p>
        </w:tc>
      </w:tr>
      <w:tr w:rsidR="00DC558F" w:rsidRPr="009A4B18" w14:paraId="1D8572C7" w14:textId="77777777" w:rsidTr="4CB220D9">
        <w:tc>
          <w:tcPr>
            <w:tcW w:w="709" w:type="dxa"/>
          </w:tcPr>
          <w:p w14:paraId="263CCFFA" w14:textId="774AEE1A" w:rsidR="00DC558F" w:rsidRPr="009A4B18" w:rsidRDefault="00DC558F" w:rsidP="00DC558F">
            <w:pPr>
              <w:contextualSpacing/>
              <w:jc w:val="both"/>
              <w:rPr>
                <w:rFonts w:ascii="Times New Roman" w:hAnsi="Times New Roman" w:cs="Times New Roman"/>
                <w:sz w:val="24"/>
                <w:szCs w:val="24"/>
              </w:rPr>
            </w:pPr>
            <w:r w:rsidRPr="009A4B18">
              <w:rPr>
                <w:rFonts w:ascii="Times New Roman" w:hAnsi="Times New Roman" w:cs="Times New Roman"/>
                <w:sz w:val="24"/>
                <w:szCs w:val="24"/>
              </w:rPr>
              <w:t>2.1.</w:t>
            </w:r>
          </w:p>
        </w:tc>
        <w:tc>
          <w:tcPr>
            <w:tcW w:w="5386" w:type="dxa"/>
            <w:shd w:val="clear" w:color="auto" w:fill="auto"/>
          </w:tcPr>
          <w:p w14:paraId="223270C0" w14:textId="77777777" w:rsidR="00DC558F" w:rsidRPr="009A4B18" w:rsidRDefault="00DC558F" w:rsidP="00DC558F">
            <w:pPr>
              <w:spacing w:after="120" w:line="240" w:lineRule="auto"/>
              <w:jc w:val="both"/>
              <w:rPr>
                <w:rFonts w:ascii="Times New Roman" w:hAnsi="Times New Roman" w:cs="Times New Roman"/>
                <w:sz w:val="24"/>
                <w:szCs w:val="24"/>
              </w:rPr>
            </w:pPr>
            <w:r w:rsidRPr="009A4B18">
              <w:rPr>
                <w:rFonts w:ascii="Times New Roman" w:hAnsi="Times New Roman" w:cs="Times New Roman"/>
                <w:sz w:val="24"/>
                <w:szCs w:val="24"/>
              </w:rPr>
              <w:t>Vai komunikācijas un publicitātes izmaksu ietvarā var paredzēt projekta iesniedzēja tīmekļa vietnes uzlabošanu? </w:t>
            </w:r>
          </w:p>
          <w:p w14:paraId="06037521" w14:textId="7DF66706" w:rsidR="00DC558F" w:rsidRPr="009A4B18" w:rsidRDefault="00DC558F" w:rsidP="38C6B8C2">
            <w:pPr>
              <w:spacing w:after="120" w:line="240" w:lineRule="auto"/>
              <w:contextualSpacing/>
              <w:jc w:val="both"/>
              <w:rPr>
                <w:rFonts w:ascii="Times New Roman" w:hAnsi="Times New Roman" w:cs="Times New Roman"/>
                <w:i/>
                <w:iCs/>
                <w:sz w:val="24"/>
                <w:szCs w:val="24"/>
              </w:rPr>
            </w:pPr>
            <w:r w:rsidRPr="009A4B18">
              <w:rPr>
                <w:rFonts w:ascii="Times New Roman" w:hAnsi="Times New Roman" w:cs="Times New Roman"/>
                <w:i/>
                <w:iCs/>
                <w:sz w:val="24"/>
                <w:szCs w:val="24"/>
              </w:rPr>
              <w:t>(vebinārs 27.03.2025.)</w:t>
            </w:r>
          </w:p>
        </w:tc>
        <w:tc>
          <w:tcPr>
            <w:tcW w:w="9072" w:type="dxa"/>
            <w:shd w:val="clear" w:color="auto" w:fill="auto"/>
          </w:tcPr>
          <w:p w14:paraId="4DB11528" w14:textId="477D66B5" w:rsidR="00DC558F" w:rsidRPr="009A4B18" w:rsidRDefault="00DC558F" w:rsidP="00DC558F">
            <w:pPr>
              <w:spacing w:before="100" w:beforeAutospacing="1" w:after="120" w:line="240" w:lineRule="auto"/>
              <w:jc w:val="both"/>
              <w:rPr>
                <w:rFonts w:ascii="Times New Roman" w:eastAsia="Times New Roman" w:hAnsi="Times New Roman" w:cs="Times New Roman"/>
                <w:color w:val="000000"/>
                <w:sz w:val="24"/>
                <w:szCs w:val="24"/>
                <w:lang w:eastAsia="lv-LV"/>
              </w:rPr>
            </w:pPr>
            <w:r w:rsidRPr="009A4B18">
              <w:rPr>
                <w:rFonts w:ascii="Times New Roman" w:hAnsi="Times New Roman" w:cs="Times New Roman"/>
                <w:sz w:val="24"/>
                <w:szCs w:val="24"/>
              </w:rPr>
              <w:t>Komunikāciju un publicitātes izmaksas ir paredzētas plānoto pasākumu informācijas izplatīšanai, uzsverot ES fondu finansējumu. Tīmekļa vietnes uzlabošanas darbībām šis finansējums nav paredzēts.</w:t>
            </w:r>
          </w:p>
        </w:tc>
      </w:tr>
      <w:tr w:rsidR="000E41C2" w:rsidRPr="009A4B18" w14:paraId="32164CEA" w14:textId="77777777" w:rsidTr="4CB220D9">
        <w:trPr>
          <w:trHeight w:val="360"/>
        </w:trPr>
        <w:tc>
          <w:tcPr>
            <w:tcW w:w="709" w:type="dxa"/>
          </w:tcPr>
          <w:p w14:paraId="204D367A" w14:textId="438781FA" w:rsidR="000E41C2" w:rsidRPr="009A4B18" w:rsidRDefault="000E41C2" w:rsidP="000E41C2">
            <w:pPr>
              <w:pStyle w:val="PlainText"/>
              <w:spacing w:before="0"/>
              <w:contextualSpacing/>
              <w:rPr>
                <w:rFonts w:ascii="Times New Roman" w:eastAsia="Times New Roman" w:hAnsi="Times New Roman" w:cs="Times New Roman"/>
                <w:sz w:val="24"/>
                <w:szCs w:val="24"/>
                <w:lang w:val="lv-LV" w:eastAsia="lv-LV"/>
              </w:rPr>
            </w:pPr>
            <w:r w:rsidRPr="009A4B18">
              <w:rPr>
                <w:rFonts w:ascii="Times New Roman" w:eastAsia="Times New Roman" w:hAnsi="Times New Roman" w:cs="Times New Roman"/>
                <w:sz w:val="24"/>
                <w:szCs w:val="24"/>
                <w:lang w:val="lv-LV" w:eastAsia="lv-LV"/>
              </w:rPr>
              <w:t>2.2.</w:t>
            </w:r>
          </w:p>
        </w:tc>
        <w:tc>
          <w:tcPr>
            <w:tcW w:w="5386" w:type="dxa"/>
            <w:tcBorders>
              <w:bottom w:val="single" w:sz="4" w:space="0" w:color="000000" w:themeColor="text1"/>
              <w:right w:val="single" w:sz="4" w:space="0" w:color="auto"/>
            </w:tcBorders>
            <w:shd w:val="clear" w:color="auto" w:fill="auto"/>
          </w:tcPr>
          <w:p w14:paraId="128BF579" w14:textId="77777777" w:rsidR="000E41C2" w:rsidRPr="009A4B18" w:rsidRDefault="000E41C2" w:rsidP="000E41C2">
            <w:pPr>
              <w:spacing w:after="120" w:line="240" w:lineRule="auto"/>
              <w:jc w:val="both"/>
              <w:rPr>
                <w:rFonts w:ascii="Times New Roman" w:hAnsi="Times New Roman" w:cs="Times New Roman"/>
                <w:sz w:val="24"/>
                <w:szCs w:val="24"/>
              </w:rPr>
            </w:pPr>
            <w:r w:rsidRPr="009A4B18">
              <w:rPr>
                <w:rFonts w:ascii="Times New Roman" w:hAnsi="Times New Roman" w:cs="Times New Roman"/>
                <w:sz w:val="24"/>
                <w:szCs w:val="24"/>
              </w:rPr>
              <w:t>Vai atlīdzības izmaksas projekta īstenošanas personālam var paredzēt arī uz uzņēmuma līguma pamata? </w:t>
            </w:r>
          </w:p>
          <w:p w14:paraId="1E54E9EB" w14:textId="77777777" w:rsidR="000E41C2" w:rsidRPr="009A4B18" w:rsidRDefault="000E41C2" w:rsidP="000E41C2">
            <w:pPr>
              <w:spacing w:after="120" w:line="240" w:lineRule="auto"/>
              <w:jc w:val="both"/>
              <w:rPr>
                <w:rFonts w:ascii="Times New Roman" w:hAnsi="Times New Roman" w:cs="Times New Roman"/>
                <w:sz w:val="24"/>
                <w:szCs w:val="24"/>
              </w:rPr>
            </w:pPr>
            <w:r w:rsidRPr="009A4B18">
              <w:rPr>
                <w:rFonts w:ascii="Times New Roman" w:hAnsi="Times New Roman" w:cs="Times New Roman"/>
                <w:i/>
                <w:iCs/>
                <w:sz w:val="24"/>
                <w:szCs w:val="24"/>
              </w:rPr>
              <w:t>(vebinārs 27.03.2025.)</w:t>
            </w:r>
          </w:p>
          <w:p w14:paraId="4D2FA6E8" w14:textId="0BEB9766" w:rsidR="000E41C2" w:rsidRPr="009A4B18" w:rsidRDefault="000E41C2" w:rsidP="000E41C2">
            <w:pPr>
              <w:spacing w:after="120" w:line="240" w:lineRule="auto"/>
              <w:jc w:val="both"/>
              <w:rPr>
                <w:rFonts w:ascii="Times New Roman" w:hAnsi="Times New Roman" w:cs="Times New Roman"/>
                <w:i/>
                <w:iCs/>
                <w:sz w:val="24"/>
                <w:szCs w:val="24"/>
                <w:lang w:eastAsia="lv-LV"/>
              </w:rPr>
            </w:pPr>
          </w:p>
        </w:tc>
        <w:tc>
          <w:tcPr>
            <w:tcW w:w="9072" w:type="dxa"/>
            <w:tcBorders>
              <w:left w:val="single" w:sz="4" w:space="0" w:color="auto"/>
              <w:bottom w:val="single" w:sz="4" w:space="0" w:color="000000" w:themeColor="text1"/>
            </w:tcBorders>
            <w:shd w:val="clear" w:color="auto" w:fill="auto"/>
          </w:tcPr>
          <w:p w14:paraId="38230226" w14:textId="2A4CBD32" w:rsidR="000E41C2" w:rsidRPr="009A4B18" w:rsidRDefault="10786870" w:rsidP="38C6B8C2">
            <w:pPr>
              <w:spacing w:after="120" w:line="240" w:lineRule="auto"/>
              <w:jc w:val="both"/>
              <w:rPr>
                <w:rFonts w:ascii="Times New Roman" w:hAnsi="Times New Roman" w:cs="Times New Roman"/>
                <w:sz w:val="24"/>
                <w:szCs w:val="24"/>
                <w:lang w:eastAsia="lv-LV"/>
              </w:rPr>
            </w:pPr>
            <w:r w:rsidRPr="009A4B18">
              <w:rPr>
                <w:rFonts w:ascii="Times New Roman" w:hAnsi="Times New Roman" w:cs="Times New Roman"/>
                <w:sz w:val="24"/>
                <w:szCs w:val="24"/>
              </w:rPr>
              <w:t>Atbilstoši</w:t>
            </w:r>
            <w:r w:rsidR="000E41C2" w:rsidRPr="009A4B18">
              <w:rPr>
                <w:rFonts w:ascii="Times New Roman" w:hAnsi="Times New Roman" w:cs="Times New Roman"/>
                <w:sz w:val="24"/>
                <w:szCs w:val="24"/>
              </w:rPr>
              <w:t xml:space="preserve"> </w:t>
            </w:r>
            <w:hyperlink r:id="rId12">
              <w:r w:rsidR="000E41C2" w:rsidRPr="009A4B18">
                <w:rPr>
                  <w:rStyle w:val="Hyperlink"/>
                  <w:rFonts w:ascii="Times New Roman" w:hAnsi="Times New Roman" w:cs="Times New Roman"/>
                  <w:sz w:val="24"/>
                  <w:szCs w:val="24"/>
                </w:rPr>
                <w:t>MK noteikumu</w:t>
              </w:r>
            </w:hyperlink>
            <w:r w:rsidR="000E41C2" w:rsidRPr="009A4B18">
              <w:rPr>
                <w:rFonts w:ascii="Times New Roman" w:hAnsi="Times New Roman" w:cs="Times New Roman"/>
                <w:sz w:val="24"/>
                <w:szCs w:val="24"/>
              </w:rPr>
              <w:t xml:space="preserve"> 26.1. apakšpunkts: </w:t>
            </w:r>
            <w:r w:rsidR="000E41C2" w:rsidRPr="009A4B18">
              <w:rPr>
                <w:rFonts w:ascii="Times New Roman" w:hAnsi="Times New Roman" w:cs="Times New Roman"/>
                <w:i/>
                <w:iCs/>
                <w:sz w:val="24"/>
                <w:szCs w:val="24"/>
              </w:rPr>
              <w:t>iepirkumus, kas nepieciešami atbalstāmo darbību īstenošanai, pēc iespējas veic kā sociāli atbildīgus iepirkumus, tai skaitā nodrošina vides prasību integrāciju preču un pakalpojumu iepirkumos (zaļais publiskais iepirkums) un atbilstoši Eiropas Savienības un Latvijas Republikas iepirkumus regulējošo normatīvo aktu prasībām īsteno atklātu, pārredzamu, nediskriminējošu un konkurenci nodrošinošu procedūru</w:t>
            </w:r>
            <w:r w:rsidR="0932DF90" w:rsidRPr="009A4B18">
              <w:rPr>
                <w:rFonts w:ascii="Times New Roman" w:hAnsi="Times New Roman" w:cs="Times New Roman"/>
                <w:i/>
                <w:iCs/>
                <w:sz w:val="24"/>
                <w:szCs w:val="24"/>
              </w:rPr>
              <w:t xml:space="preserve">, </w:t>
            </w:r>
            <w:r w:rsidR="0932DF90" w:rsidRPr="009A4B18">
              <w:rPr>
                <w:rFonts w:ascii="Times New Roman" w:hAnsi="Times New Roman" w:cs="Times New Roman"/>
                <w:sz w:val="24"/>
                <w:szCs w:val="24"/>
              </w:rPr>
              <w:t>atlīdzības izmaksas projekta īstenošanas personālam var paredzēt arī uz uzņēmuma līguma pamata.</w:t>
            </w:r>
          </w:p>
        </w:tc>
      </w:tr>
      <w:tr w:rsidR="00C4528A" w:rsidRPr="009A4B18" w14:paraId="4D0B813E" w14:textId="77777777" w:rsidTr="4CB220D9">
        <w:trPr>
          <w:trHeight w:val="408"/>
        </w:trPr>
        <w:tc>
          <w:tcPr>
            <w:tcW w:w="709" w:type="dxa"/>
          </w:tcPr>
          <w:p w14:paraId="5027FDBB" w14:textId="41FA290F" w:rsidR="00C4528A" w:rsidRPr="009A4B18" w:rsidRDefault="00C4528A" w:rsidP="00C4528A">
            <w:pPr>
              <w:pStyle w:val="PlainText"/>
              <w:spacing w:before="0"/>
              <w:contextualSpacing/>
              <w:rPr>
                <w:rFonts w:ascii="Times New Roman" w:eastAsia="Times New Roman" w:hAnsi="Times New Roman" w:cs="Times New Roman"/>
                <w:sz w:val="24"/>
                <w:szCs w:val="24"/>
                <w:lang w:val="lv-LV" w:eastAsia="lv-LV"/>
              </w:rPr>
            </w:pPr>
            <w:r w:rsidRPr="009A4B18">
              <w:rPr>
                <w:rFonts w:ascii="Times New Roman" w:eastAsia="Times New Roman" w:hAnsi="Times New Roman" w:cs="Times New Roman"/>
                <w:sz w:val="24"/>
                <w:szCs w:val="24"/>
                <w:lang w:val="lv-LV" w:eastAsia="lv-LV"/>
              </w:rPr>
              <w:t>2.3.</w:t>
            </w:r>
          </w:p>
        </w:tc>
        <w:tc>
          <w:tcPr>
            <w:tcW w:w="5386" w:type="dxa"/>
            <w:tcBorders>
              <w:bottom w:val="single" w:sz="4" w:space="0" w:color="000000" w:themeColor="text1"/>
              <w:right w:val="single" w:sz="4" w:space="0" w:color="auto"/>
            </w:tcBorders>
            <w:shd w:val="clear" w:color="auto" w:fill="auto"/>
          </w:tcPr>
          <w:p w14:paraId="01DF7B16" w14:textId="77777777" w:rsidR="00C4528A" w:rsidRPr="009A4B18" w:rsidRDefault="00C4528A" w:rsidP="00C4528A">
            <w:pPr>
              <w:spacing w:after="120" w:line="240" w:lineRule="auto"/>
              <w:jc w:val="both"/>
              <w:rPr>
                <w:rFonts w:ascii="Times New Roman" w:hAnsi="Times New Roman" w:cs="Times New Roman"/>
                <w:sz w:val="24"/>
                <w:szCs w:val="24"/>
              </w:rPr>
            </w:pPr>
            <w:r w:rsidRPr="009A4B18">
              <w:rPr>
                <w:rFonts w:ascii="Times New Roman" w:hAnsi="Times New Roman" w:cs="Times New Roman"/>
                <w:sz w:val="24"/>
                <w:szCs w:val="24"/>
              </w:rPr>
              <w:t xml:space="preserve">Nav atbalstāma aktivitāšu īstenošana izglītības iestādēs - pat, ja tās nav vispārējās izglītības iestādes, bet gan tādas, kurās līdz šim ne pašvaldības, ne valsts gan neko nav rīkojušas par šīm tēmām? </w:t>
            </w:r>
          </w:p>
          <w:p w14:paraId="7581A4CD" w14:textId="77777777" w:rsidR="00C4528A" w:rsidRPr="009A4B18" w:rsidRDefault="00C4528A" w:rsidP="00C4528A">
            <w:pPr>
              <w:spacing w:after="120" w:line="240" w:lineRule="auto"/>
              <w:jc w:val="both"/>
              <w:rPr>
                <w:rFonts w:ascii="Times New Roman" w:hAnsi="Times New Roman" w:cs="Times New Roman"/>
                <w:sz w:val="24"/>
                <w:szCs w:val="24"/>
              </w:rPr>
            </w:pPr>
            <w:r w:rsidRPr="009A4B18">
              <w:rPr>
                <w:rFonts w:ascii="Times New Roman" w:hAnsi="Times New Roman" w:cs="Times New Roman"/>
                <w:sz w:val="24"/>
                <w:szCs w:val="24"/>
              </w:rPr>
              <w:lastRenderedPageBreak/>
              <w:t>-Šeit runa ir par mācību saturu, bet iespējams var īstenot pasākumus interešu izglītības  iestādēs vai pašvaldību jauniešu  centros.</w:t>
            </w:r>
          </w:p>
          <w:p w14:paraId="099C33F4" w14:textId="77777777" w:rsidR="00C4528A" w:rsidRPr="009A4B18" w:rsidRDefault="00C4528A" w:rsidP="00C4528A">
            <w:pPr>
              <w:spacing w:after="120" w:line="240" w:lineRule="auto"/>
              <w:jc w:val="both"/>
              <w:rPr>
                <w:rFonts w:ascii="Times New Roman" w:hAnsi="Times New Roman" w:cs="Times New Roman"/>
                <w:sz w:val="24"/>
                <w:szCs w:val="24"/>
              </w:rPr>
            </w:pPr>
            <w:r w:rsidRPr="009A4B18">
              <w:rPr>
                <w:rFonts w:ascii="Times New Roman" w:hAnsi="Times New Roman" w:cs="Times New Roman"/>
                <w:i/>
                <w:iCs/>
                <w:sz w:val="24"/>
                <w:szCs w:val="24"/>
              </w:rPr>
              <w:t>Papildinājums:</w:t>
            </w:r>
            <w:r w:rsidRPr="009A4B18">
              <w:rPr>
                <w:rFonts w:ascii="Times New Roman" w:hAnsi="Times New Roman" w:cs="Times New Roman"/>
                <w:sz w:val="24"/>
                <w:szCs w:val="24"/>
              </w:rPr>
              <w:t xml:space="preserve"> Un otrā jomā? </w:t>
            </w:r>
          </w:p>
          <w:p w14:paraId="293DC986" w14:textId="4881DC33" w:rsidR="00C4528A" w:rsidRPr="009A4B18" w:rsidRDefault="00C4528A" w:rsidP="00C4528A">
            <w:pPr>
              <w:pStyle w:val="PlainText"/>
              <w:spacing w:before="0" w:after="120"/>
              <w:contextualSpacing/>
              <w:rPr>
                <w:rFonts w:ascii="Times New Roman" w:eastAsia="Times New Roman" w:hAnsi="Times New Roman" w:cs="Times New Roman"/>
                <w:sz w:val="24"/>
                <w:szCs w:val="24"/>
                <w:lang w:val="lv-LV" w:eastAsia="lv-LV"/>
              </w:rPr>
            </w:pPr>
            <w:r w:rsidRPr="009A4B18">
              <w:rPr>
                <w:rFonts w:ascii="Times New Roman" w:hAnsi="Times New Roman" w:cs="Times New Roman"/>
                <w:i/>
                <w:iCs/>
                <w:sz w:val="24"/>
                <w:szCs w:val="24"/>
              </w:rPr>
              <w:t>(vebinārs 27.03.2025.)</w:t>
            </w:r>
          </w:p>
        </w:tc>
        <w:tc>
          <w:tcPr>
            <w:tcW w:w="9072" w:type="dxa"/>
            <w:tcBorders>
              <w:left w:val="single" w:sz="4" w:space="0" w:color="auto"/>
              <w:bottom w:val="single" w:sz="4" w:space="0" w:color="000000" w:themeColor="text1"/>
            </w:tcBorders>
            <w:shd w:val="clear" w:color="auto" w:fill="auto"/>
          </w:tcPr>
          <w:p w14:paraId="38E97216" w14:textId="78B6D299" w:rsidR="00C4528A" w:rsidRPr="009A4B18" w:rsidRDefault="00C4528A" w:rsidP="00C4528A">
            <w:pPr>
              <w:spacing w:after="120" w:line="240" w:lineRule="auto"/>
              <w:jc w:val="both"/>
              <w:rPr>
                <w:rFonts w:ascii="Times New Roman" w:hAnsi="Times New Roman" w:cs="Times New Roman"/>
                <w:sz w:val="24"/>
                <w:szCs w:val="24"/>
              </w:rPr>
            </w:pPr>
            <w:r w:rsidRPr="009A4B18">
              <w:rPr>
                <w:rFonts w:ascii="Times New Roman" w:hAnsi="Times New Roman" w:cs="Times New Roman"/>
                <w:sz w:val="24"/>
                <w:szCs w:val="24"/>
              </w:rPr>
              <w:lastRenderedPageBreak/>
              <w:t xml:space="preserve">Atkarību jomā izglītības iestādēs jau ir plānots ieviest </w:t>
            </w:r>
            <w:r w:rsidRPr="009A4B18">
              <w:rPr>
                <w:rFonts w:ascii="Times New Roman" w:hAnsi="Times New Roman" w:cs="Times New Roman"/>
                <w:i/>
                <w:iCs/>
                <w:sz w:val="24"/>
                <w:szCs w:val="24"/>
              </w:rPr>
              <w:t>Unplugged</w:t>
            </w:r>
            <w:r w:rsidRPr="009A4B18">
              <w:rPr>
                <w:rFonts w:ascii="Times New Roman" w:hAnsi="Times New Roman" w:cs="Times New Roman"/>
                <w:sz w:val="24"/>
                <w:szCs w:val="24"/>
              </w:rPr>
              <w:t xml:space="preserve"> programmu, kas jau ir 10 nodarbību cikla ieviešana. </w:t>
            </w:r>
            <w:r w:rsidR="4E99CD5B" w:rsidRPr="009A4B18">
              <w:rPr>
                <w:rFonts w:ascii="Times New Roman" w:hAnsi="Times New Roman" w:cs="Times New Roman"/>
                <w:sz w:val="24"/>
                <w:szCs w:val="24"/>
              </w:rPr>
              <w:t>Papildus</w:t>
            </w:r>
            <w:r w:rsidRPr="009A4B18">
              <w:rPr>
                <w:rFonts w:ascii="Times New Roman" w:hAnsi="Times New Roman" w:cs="Times New Roman"/>
                <w:sz w:val="24"/>
                <w:szCs w:val="24"/>
              </w:rPr>
              <w:t xml:space="preserve"> pasākumu</w:t>
            </w:r>
            <w:r w:rsidR="001858B4" w:rsidRPr="009A4B18">
              <w:rPr>
                <w:rFonts w:ascii="Times New Roman" w:hAnsi="Times New Roman" w:cs="Times New Roman"/>
                <w:sz w:val="24"/>
                <w:szCs w:val="24"/>
              </w:rPr>
              <w:t xml:space="preserve"> īstenošanai</w:t>
            </w:r>
            <w:r w:rsidRPr="009A4B18">
              <w:rPr>
                <w:rFonts w:ascii="Times New Roman" w:hAnsi="Times New Roman" w:cs="Times New Roman"/>
                <w:sz w:val="24"/>
                <w:szCs w:val="24"/>
              </w:rPr>
              <w:t xml:space="preserve">, kur ieviešami cikliski pasākumi, </w:t>
            </w:r>
            <w:r w:rsidR="2CCFDBCE" w:rsidRPr="009A4B18">
              <w:rPr>
                <w:rFonts w:ascii="Times New Roman" w:hAnsi="Times New Roman" w:cs="Times New Roman"/>
                <w:sz w:val="24"/>
                <w:szCs w:val="24"/>
              </w:rPr>
              <w:t>skolās ir sarežģīti atrast laiku</w:t>
            </w:r>
            <w:r w:rsidRPr="009A4B18">
              <w:rPr>
                <w:rFonts w:ascii="Times New Roman" w:hAnsi="Times New Roman" w:cs="Times New Roman"/>
                <w:sz w:val="24"/>
                <w:szCs w:val="24"/>
              </w:rPr>
              <w:t>. </w:t>
            </w:r>
          </w:p>
          <w:p w14:paraId="6ECA7C7F" w14:textId="77777777" w:rsidR="00C4528A" w:rsidRPr="009A4B18" w:rsidRDefault="00C4528A" w:rsidP="00C4528A">
            <w:pPr>
              <w:spacing w:after="120" w:line="240" w:lineRule="auto"/>
              <w:jc w:val="both"/>
              <w:rPr>
                <w:rFonts w:ascii="Times New Roman" w:hAnsi="Times New Roman" w:cs="Times New Roman"/>
                <w:i/>
                <w:iCs/>
                <w:sz w:val="24"/>
                <w:szCs w:val="24"/>
              </w:rPr>
            </w:pPr>
          </w:p>
          <w:p w14:paraId="6917116A" w14:textId="77777777" w:rsidR="00C4528A" w:rsidRPr="009A4B18" w:rsidRDefault="00C4528A" w:rsidP="00C4528A">
            <w:pPr>
              <w:spacing w:after="120" w:line="240" w:lineRule="auto"/>
              <w:jc w:val="both"/>
              <w:rPr>
                <w:rFonts w:ascii="Times New Roman" w:hAnsi="Times New Roman" w:cs="Times New Roman"/>
                <w:i/>
                <w:iCs/>
                <w:sz w:val="24"/>
                <w:szCs w:val="24"/>
              </w:rPr>
            </w:pPr>
          </w:p>
          <w:p w14:paraId="35040452" w14:textId="77777777" w:rsidR="00C4528A" w:rsidRPr="009A4B18" w:rsidRDefault="00C4528A" w:rsidP="00C4528A">
            <w:pPr>
              <w:spacing w:after="120" w:line="240" w:lineRule="auto"/>
              <w:jc w:val="both"/>
              <w:rPr>
                <w:rFonts w:ascii="Times New Roman" w:hAnsi="Times New Roman" w:cs="Times New Roman"/>
                <w:i/>
                <w:iCs/>
                <w:sz w:val="24"/>
                <w:szCs w:val="24"/>
              </w:rPr>
            </w:pPr>
          </w:p>
          <w:p w14:paraId="4268E44F" w14:textId="76269E72" w:rsidR="00C4528A" w:rsidRPr="009A4B18" w:rsidRDefault="00C4528A" w:rsidP="00C4528A">
            <w:pPr>
              <w:pStyle w:val="PlainText"/>
              <w:spacing w:before="0" w:after="120"/>
              <w:contextualSpacing/>
              <w:rPr>
                <w:rFonts w:ascii="Times New Roman" w:eastAsia="Times New Roman" w:hAnsi="Times New Roman" w:cs="Times New Roman"/>
                <w:sz w:val="24"/>
                <w:szCs w:val="24"/>
                <w:lang w:val="lv-LV" w:eastAsia="lv-LV"/>
              </w:rPr>
            </w:pPr>
            <w:r w:rsidRPr="009A4B18">
              <w:rPr>
                <w:rFonts w:ascii="Times New Roman" w:hAnsi="Times New Roman" w:cs="Times New Roman"/>
                <w:i/>
                <w:iCs/>
                <w:sz w:val="24"/>
                <w:szCs w:val="24"/>
                <w:lang w:val="lv-LV"/>
              </w:rPr>
              <w:t>Papildinājums:</w:t>
            </w:r>
            <w:r w:rsidRPr="009A4B18">
              <w:rPr>
                <w:rFonts w:ascii="Times New Roman" w:hAnsi="Times New Roman" w:cs="Times New Roman"/>
                <w:sz w:val="24"/>
                <w:szCs w:val="24"/>
                <w:lang w:val="lv-LV"/>
              </w:rPr>
              <w:t xml:space="preserve"> Arī otrā jomā, t.i. - seksuālās un reproduktīvās veselības veicināšana, aicinām pasākumus īstenot citās vidēs - jauniešu centros, festivālos, internetā, sociālajos tīklos. </w:t>
            </w:r>
          </w:p>
        </w:tc>
      </w:tr>
      <w:tr w:rsidR="00C4528A" w:rsidRPr="009A4B18" w14:paraId="39F7567D" w14:textId="77777777" w:rsidTr="4CB220D9">
        <w:tc>
          <w:tcPr>
            <w:tcW w:w="15167" w:type="dxa"/>
            <w:gridSpan w:val="3"/>
            <w:tcBorders>
              <w:bottom w:val="single" w:sz="4" w:space="0" w:color="000000" w:themeColor="text1"/>
            </w:tcBorders>
            <w:shd w:val="clear" w:color="auto" w:fill="BFBFBF" w:themeFill="background1" w:themeFillShade="BF"/>
          </w:tcPr>
          <w:p w14:paraId="155D5E4C" w14:textId="16BC41CE" w:rsidR="00C4528A" w:rsidRPr="009A4B18" w:rsidRDefault="00C4528A" w:rsidP="00C4528A">
            <w:pPr>
              <w:pStyle w:val="Heading1"/>
              <w:numPr>
                <w:ilvl w:val="0"/>
                <w:numId w:val="5"/>
              </w:numPr>
              <w:rPr>
                <w:rFonts w:cs="Times New Roman"/>
                <w:sz w:val="24"/>
                <w:szCs w:val="24"/>
              </w:rPr>
            </w:pPr>
            <w:bookmarkStart w:id="3" w:name="_Toc191379048"/>
            <w:r w:rsidRPr="009A4B18">
              <w:rPr>
                <w:rFonts w:cs="Times New Roman"/>
                <w:sz w:val="24"/>
                <w:szCs w:val="24"/>
              </w:rPr>
              <w:lastRenderedPageBreak/>
              <w:t>Projekta iesnieguma aizpildīšana un pievienojamie dokumenti</w:t>
            </w:r>
            <w:bookmarkEnd w:id="3"/>
          </w:p>
        </w:tc>
      </w:tr>
      <w:tr w:rsidR="00C4528A" w:rsidRPr="009A4B18" w14:paraId="6B4F6906" w14:textId="77777777" w:rsidTr="4CB220D9">
        <w:trPr>
          <w:trHeight w:val="465"/>
        </w:trPr>
        <w:tc>
          <w:tcPr>
            <w:tcW w:w="709" w:type="dxa"/>
          </w:tcPr>
          <w:p w14:paraId="7C6FDB7A" w14:textId="4F8730C7" w:rsidR="00C4528A" w:rsidRPr="009A4B18" w:rsidRDefault="00C4528A" w:rsidP="00C4528A">
            <w:pPr>
              <w:pStyle w:val="PlainText"/>
              <w:spacing w:before="0"/>
              <w:contextualSpacing/>
              <w:rPr>
                <w:rFonts w:ascii="Times New Roman" w:eastAsia="Times New Roman" w:hAnsi="Times New Roman" w:cs="Times New Roman"/>
                <w:sz w:val="24"/>
                <w:szCs w:val="24"/>
                <w:lang w:val="lv-LV" w:eastAsia="lv-LV"/>
              </w:rPr>
            </w:pPr>
            <w:r w:rsidRPr="009A4B18">
              <w:rPr>
                <w:rFonts w:ascii="Times New Roman" w:eastAsia="Times New Roman" w:hAnsi="Times New Roman" w:cs="Times New Roman"/>
                <w:sz w:val="24"/>
                <w:szCs w:val="24"/>
                <w:lang w:val="lv-LV" w:eastAsia="lv-LV"/>
              </w:rPr>
              <w:t>3.1.</w:t>
            </w:r>
          </w:p>
        </w:tc>
        <w:tc>
          <w:tcPr>
            <w:tcW w:w="5386" w:type="dxa"/>
            <w:shd w:val="clear" w:color="auto" w:fill="auto"/>
          </w:tcPr>
          <w:p w14:paraId="488CB129" w14:textId="67ACE881" w:rsidR="00C4528A" w:rsidRPr="009A4B18" w:rsidRDefault="1D0DCDCE" w:rsidP="483554CE">
            <w:pPr>
              <w:spacing w:line="257" w:lineRule="auto"/>
              <w:contextualSpacing/>
              <w:rPr>
                <w:rFonts w:ascii="Times New Roman" w:hAnsi="Times New Roman" w:cs="Times New Roman"/>
                <w:sz w:val="24"/>
                <w:szCs w:val="24"/>
              </w:rPr>
            </w:pPr>
            <w:r w:rsidRPr="009A4B18">
              <w:rPr>
                <w:rFonts w:ascii="Times New Roman" w:eastAsia="Aptos" w:hAnsi="Times New Roman" w:cs="Times New Roman"/>
                <w:sz w:val="24"/>
                <w:szCs w:val="24"/>
              </w:rPr>
              <w:t>V</w:t>
            </w:r>
            <w:r w:rsidRPr="009A4B18">
              <w:rPr>
                <w:rFonts w:ascii="Times New Roman" w:eastAsiaTheme="minorEastAsia" w:hAnsi="Times New Roman" w:cs="Times New Roman"/>
                <w:sz w:val="24"/>
                <w:szCs w:val="24"/>
              </w:rPr>
              <w:t>ēlos noskaidrot par sadarbības partnera piesaistes formu projektā. Formāli iesniegumā sadaļas “Sadarbības partneri” nav? Vai ir pieņemami, ka sadarbības līgumu ar citām NVO tiek pievienoti projekta iesnieguma pielikumā?</w:t>
            </w:r>
          </w:p>
          <w:p w14:paraId="3298A27E" w14:textId="2C03A000" w:rsidR="00C4528A" w:rsidRPr="009A4B18" w:rsidRDefault="1D0DCDCE" w:rsidP="483554CE">
            <w:pPr>
              <w:spacing w:line="257" w:lineRule="auto"/>
              <w:contextualSpacing/>
              <w:rPr>
                <w:rFonts w:ascii="Times New Roman" w:eastAsiaTheme="minorEastAsia" w:hAnsi="Times New Roman" w:cs="Times New Roman"/>
                <w:sz w:val="24"/>
                <w:szCs w:val="24"/>
              </w:rPr>
            </w:pPr>
            <w:r w:rsidRPr="009A4B18">
              <w:rPr>
                <w:rFonts w:ascii="Times New Roman" w:eastAsiaTheme="minorEastAsia" w:hAnsi="Times New Roman" w:cs="Times New Roman"/>
                <w:i/>
                <w:iCs/>
                <w:sz w:val="24"/>
                <w:szCs w:val="24"/>
              </w:rPr>
              <w:t>(jautājums iekļauts vebināra anketā 27.03.2025.</w:t>
            </w:r>
            <w:r w:rsidRPr="009A4B18">
              <w:rPr>
                <w:rFonts w:ascii="Times New Roman" w:eastAsiaTheme="minorEastAsia" w:hAnsi="Times New Roman" w:cs="Times New Roman"/>
                <w:sz w:val="24"/>
                <w:szCs w:val="24"/>
              </w:rPr>
              <w:t>)</w:t>
            </w:r>
          </w:p>
          <w:p w14:paraId="6A43E3CF" w14:textId="71A81B87" w:rsidR="00C4528A" w:rsidRPr="009A4B18" w:rsidRDefault="00C4528A" w:rsidP="00C4528A">
            <w:pPr>
              <w:pStyle w:val="PlainText"/>
              <w:tabs>
                <w:tab w:val="left" w:pos="3877"/>
              </w:tabs>
              <w:spacing w:before="0"/>
              <w:contextualSpacing/>
              <w:rPr>
                <w:rFonts w:ascii="Times New Roman" w:eastAsia="Times New Roman" w:hAnsi="Times New Roman" w:cs="Times New Roman"/>
                <w:sz w:val="24"/>
                <w:szCs w:val="24"/>
                <w:lang w:val="lv-LV" w:eastAsia="lv-LV"/>
              </w:rPr>
            </w:pPr>
          </w:p>
        </w:tc>
        <w:tc>
          <w:tcPr>
            <w:tcW w:w="9072" w:type="dxa"/>
            <w:shd w:val="clear" w:color="auto" w:fill="auto"/>
          </w:tcPr>
          <w:p w14:paraId="03D5FA50" w14:textId="7007FD97" w:rsidR="009A25D0" w:rsidRPr="009A4B18" w:rsidRDefault="368AD7F0" w:rsidP="00C4528A">
            <w:pPr>
              <w:pStyle w:val="PlainText"/>
              <w:spacing w:before="0"/>
              <w:contextualSpacing/>
              <w:rPr>
                <w:rFonts w:ascii="Times New Roman" w:eastAsia="Times New Roman" w:hAnsi="Times New Roman" w:cs="Times New Roman"/>
                <w:sz w:val="24"/>
                <w:szCs w:val="24"/>
                <w:lang w:val="lv-LV" w:eastAsia="lv-LV"/>
              </w:rPr>
            </w:pPr>
            <w:r w:rsidRPr="009A4B18">
              <w:rPr>
                <w:rFonts w:ascii="Times New Roman" w:eastAsia="Times New Roman" w:hAnsi="Times New Roman" w:cs="Times New Roman"/>
                <w:sz w:val="24"/>
                <w:szCs w:val="24"/>
                <w:lang w:val="lv-LV" w:eastAsia="lv-LV"/>
              </w:rPr>
              <w:t xml:space="preserve">MK noteikumi </w:t>
            </w:r>
            <w:r w:rsidR="51F550A0" w:rsidRPr="009A4B18">
              <w:rPr>
                <w:rFonts w:ascii="Times New Roman" w:eastAsia="Times New Roman" w:hAnsi="Times New Roman" w:cs="Times New Roman"/>
                <w:sz w:val="24"/>
                <w:szCs w:val="24"/>
                <w:lang w:val="lv-LV" w:eastAsia="lv-LV"/>
              </w:rPr>
              <w:t xml:space="preserve">Nr.22 </w:t>
            </w:r>
            <w:r w:rsidRPr="009A4B18">
              <w:rPr>
                <w:rFonts w:ascii="Times New Roman" w:eastAsia="Times New Roman" w:hAnsi="Times New Roman" w:cs="Times New Roman"/>
                <w:sz w:val="24"/>
                <w:szCs w:val="24"/>
                <w:lang w:val="lv-LV" w:eastAsia="lv-LV"/>
              </w:rPr>
              <w:t xml:space="preserve">projektu iesniegumu atlasē neparedz </w:t>
            </w:r>
            <w:r w:rsidR="00452033" w:rsidRPr="009A4B18">
              <w:rPr>
                <w:rFonts w:ascii="Times New Roman" w:eastAsia="Times New Roman" w:hAnsi="Times New Roman" w:cs="Times New Roman"/>
                <w:sz w:val="24"/>
                <w:szCs w:val="24"/>
                <w:lang w:val="lv-LV" w:eastAsia="lv-LV"/>
              </w:rPr>
              <w:t>sadarbības partneri</w:t>
            </w:r>
            <w:r w:rsidRPr="009A4B18">
              <w:rPr>
                <w:rFonts w:ascii="Times New Roman" w:eastAsia="Times New Roman" w:hAnsi="Times New Roman" w:cs="Times New Roman"/>
                <w:sz w:val="24"/>
                <w:szCs w:val="24"/>
                <w:lang w:val="lv-LV" w:eastAsia="lv-LV"/>
              </w:rPr>
              <w:t xml:space="preserve">, projektu iesniedz viens projekta iesniedzējs, kas pēc projekta iesnieguma </w:t>
            </w:r>
            <w:r w:rsidR="009A25D0" w:rsidRPr="009A4B18">
              <w:rPr>
                <w:rFonts w:ascii="Times New Roman" w:eastAsia="Times New Roman" w:hAnsi="Times New Roman" w:cs="Times New Roman"/>
                <w:sz w:val="24"/>
                <w:szCs w:val="24"/>
                <w:lang w:val="lv-LV" w:eastAsia="lv-LV"/>
              </w:rPr>
              <w:t>apstiprināšanas</w:t>
            </w:r>
            <w:r w:rsidRPr="009A4B18">
              <w:rPr>
                <w:rFonts w:ascii="Times New Roman" w:eastAsia="Times New Roman" w:hAnsi="Times New Roman" w:cs="Times New Roman"/>
                <w:sz w:val="24"/>
                <w:szCs w:val="24"/>
                <w:lang w:val="lv-LV" w:eastAsia="lv-LV"/>
              </w:rPr>
              <w:t xml:space="preserve"> kļūst par </w:t>
            </w:r>
            <w:r w:rsidR="009A25D0" w:rsidRPr="009A4B18">
              <w:rPr>
                <w:rFonts w:ascii="Times New Roman" w:eastAsia="Times New Roman" w:hAnsi="Times New Roman" w:cs="Times New Roman"/>
                <w:sz w:val="24"/>
                <w:szCs w:val="24"/>
                <w:lang w:val="lv-LV" w:eastAsia="lv-LV"/>
              </w:rPr>
              <w:t xml:space="preserve">finansējuma </w:t>
            </w:r>
            <w:r w:rsidR="4CC5DF82" w:rsidRPr="009A4B18">
              <w:rPr>
                <w:rFonts w:ascii="Times New Roman" w:eastAsia="Times New Roman" w:hAnsi="Times New Roman" w:cs="Times New Roman"/>
                <w:sz w:val="24"/>
                <w:szCs w:val="24"/>
                <w:lang w:val="lv-LV" w:eastAsia="lv-LV"/>
              </w:rPr>
              <w:t>saņēmēju</w:t>
            </w:r>
            <w:r w:rsidR="009A25D0" w:rsidRPr="009A4B18">
              <w:rPr>
                <w:rFonts w:ascii="Times New Roman" w:eastAsia="Times New Roman" w:hAnsi="Times New Roman" w:cs="Times New Roman"/>
                <w:sz w:val="24"/>
                <w:szCs w:val="24"/>
                <w:lang w:val="lv-LV" w:eastAsia="lv-LV"/>
              </w:rPr>
              <w:t>, līdz ar to projekta iesniegumā sadaļas “Sadarbības partneri” nav.</w:t>
            </w:r>
          </w:p>
          <w:p w14:paraId="49876C37" w14:textId="3CB90CB3" w:rsidR="009A25D0" w:rsidRPr="009A4B18" w:rsidRDefault="009A25D0" w:rsidP="001323DC">
            <w:pPr>
              <w:pStyle w:val="PlainText"/>
              <w:contextualSpacing/>
              <w:rPr>
                <w:rFonts w:ascii="Times New Roman" w:eastAsia="Times New Roman" w:hAnsi="Times New Roman" w:cs="Times New Roman"/>
                <w:sz w:val="24"/>
                <w:szCs w:val="24"/>
                <w:lang w:val="lv-LV" w:eastAsia="lv-LV"/>
              </w:rPr>
            </w:pPr>
            <w:r w:rsidRPr="009A4B18">
              <w:rPr>
                <w:rFonts w:ascii="Times New Roman" w:eastAsia="Times New Roman" w:hAnsi="Times New Roman" w:cs="Times New Roman"/>
                <w:sz w:val="24"/>
                <w:szCs w:val="24"/>
                <w:lang w:val="lv-LV" w:eastAsia="lv-LV"/>
              </w:rPr>
              <w:t xml:space="preserve">Īstenojot projektu </w:t>
            </w:r>
            <w:r w:rsidR="00FC4C12" w:rsidRPr="009A4B18">
              <w:rPr>
                <w:rFonts w:ascii="Times New Roman" w:eastAsia="Times New Roman" w:hAnsi="Times New Roman" w:cs="Times New Roman"/>
                <w:sz w:val="24"/>
                <w:szCs w:val="24"/>
                <w:lang w:val="lv-LV" w:eastAsia="lv-LV"/>
              </w:rPr>
              <w:t xml:space="preserve">finansējuma saņēmējs var piesaistīt citu NVO pārstāvjus </w:t>
            </w:r>
            <w:r w:rsidR="00EA0DD2" w:rsidRPr="009A4B18">
              <w:rPr>
                <w:rFonts w:ascii="Times New Roman" w:eastAsia="Times New Roman" w:hAnsi="Times New Roman" w:cs="Times New Roman"/>
                <w:sz w:val="24"/>
                <w:szCs w:val="24"/>
                <w:lang w:val="lv-LV" w:eastAsia="lv-LV"/>
              </w:rPr>
              <w:t>projekta īstenošanā slēdzot ar t</w:t>
            </w:r>
            <w:r w:rsidR="00745257" w:rsidRPr="009A4B18">
              <w:rPr>
                <w:rFonts w:ascii="Times New Roman" w:eastAsia="Times New Roman" w:hAnsi="Times New Roman" w:cs="Times New Roman"/>
                <w:sz w:val="24"/>
                <w:szCs w:val="24"/>
                <w:lang w:val="lv-LV" w:eastAsia="lv-LV"/>
              </w:rPr>
              <w:t xml:space="preserve">o darbiniekiem darba līgumus vai uzņēmuma līgumus. Vienlaikus, lai </w:t>
            </w:r>
            <w:r w:rsidR="005E2517" w:rsidRPr="009A4B18">
              <w:rPr>
                <w:rFonts w:ascii="Times New Roman" w:eastAsia="Times New Roman" w:hAnsi="Times New Roman" w:cs="Times New Roman"/>
                <w:sz w:val="24"/>
                <w:szCs w:val="24"/>
                <w:lang w:val="lv-LV" w:eastAsia="lv-LV"/>
              </w:rPr>
              <w:t>apliecinātu</w:t>
            </w:r>
            <w:r w:rsidR="002F03C8" w:rsidRPr="009A4B18">
              <w:rPr>
                <w:rFonts w:ascii="Times New Roman" w:eastAsia="Times New Roman" w:hAnsi="Times New Roman" w:cs="Times New Roman"/>
                <w:sz w:val="24"/>
                <w:szCs w:val="24"/>
                <w:lang w:val="lv-LV" w:eastAsia="lv-LV"/>
              </w:rPr>
              <w:t xml:space="preserve">, ka projekta iesniedzējs ir </w:t>
            </w:r>
            <w:r w:rsidR="00835A75" w:rsidRPr="009A4B18">
              <w:rPr>
                <w:rFonts w:ascii="Times New Roman" w:eastAsia="Times New Roman" w:hAnsi="Times New Roman" w:cs="Times New Roman"/>
                <w:sz w:val="24"/>
                <w:szCs w:val="24"/>
                <w:lang w:val="lv-LV" w:eastAsia="lv-LV"/>
              </w:rPr>
              <w:t>apzinājis un piesaistījis nepieciešamos speciālistu</w:t>
            </w:r>
            <w:r w:rsidR="00F67FCC" w:rsidRPr="009A4B18">
              <w:rPr>
                <w:rFonts w:ascii="Times New Roman" w:eastAsia="Times New Roman" w:hAnsi="Times New Roman" w:cs="Times New Roman"/>
                <w:sz w:val="24"/>
                <w:szCs w:val="24"/>
                <w:lang w:val="lv-LV" w:eastAsia="lv-LV"/>
              </w:rPr>
              <w:t xml:space="preserve">s, piemēram, no citām NVO, </w:t>
            </w:r>
            <w:r w:rsidR="008B640A" w:rsidRPr="009A4B18">
              <w:rPr>
                <w:rFonts w:ascii="Times New Roman" w:eastAsia="Times New Roman" w:hAnsi="Times New Roman" w:cs="Times New Roman"/>
                <w:sz w:val="24"/>
                <w:szCs w:val="24"/>
                <w:lang w:val="lv-LV" w:eastAsia="lv-LV"/>
              </w:rPr>
              <w:t>projekta ies</w:t>
            </w:r>
            <w:r w:rsidR="001323DC" w:rsidRPr="009A4B18">
              <w:rPr>
                <w:rFonts w:ascii="Times New Roman" w:eastAsia="Times New Roman" w:hAnsi="Times New Roman" w:cs="Times New Roman"/>
                <w:sz w:val="24"/>
                <w:szCs w:val="24"/>
                <w:lang w:val="lv-LV" w:eastAsia="lv-LV"/>
              </w:rPr>
              <w:t>n</w:t>
            </w:r>
            <w:r w:rsidR="008B640A" w:rsidRPr="009A4B18">
              <w:rPr>
                <w:rFonts w:ascii="Times New Roman" w:eastAsia="Times New Roman" w:hAnsi="Times New Roman" w:cs="Times New Roman"/>
                <w:sz w:val="24"/>
                <w:szCs w:val="24"/>
                <w:lang w:val="lv-LV" w:eastAsia="lv-LV"/>
              </w:rPr>
              <w:t>ieguma sadaļā “Pielikumu” jāpievieno starp projekta iesniedzēju un nepieciešamo speciālistu spēkā esošs noslēgts darba līgums</w:t>
            </w:r>
            <w:r w:rsidR="001323DC" w:rsidRPr="009A4B18">
              <w:rPr>
                <w:rFonts w:ascii="Times New Roman" w:eastAsia="Times New Roman" w:hAnsi="Times New Roman" w:cs="Times New Roman"/>
                <w:sz w:val="24"/>
                <w:szCs w:val="24"/>
                <w:lang w:val="lv-LV" w:eastAsia="lv-LV"/>
              </w:rPr>
              <w:t xml:space="preserve"> vai </w:t>
            </w:r>
            <w:r w:rsidR="008B640A" w:rsidRPr="009A4B18">
              <w:rPr>
                <w:rFonts w:ascii="Times New Roman" w:eastAsia="Times New Roman" w:hAnsi="Times New Roman" w:cs="Times New Roman"/>
                <w:sz w:val="24"/>
                <w:szCs w:val="24"/>
                <w:lang w:val="lv-LV" w:eastAsia="lv-LV"/>
              </w:rPr>
              <w:t>nodomu protokols, kurā nepieciešamais speciālists apliecina gatavību pēc projekta iesnieguma apstiprināšanas, iesaistīties projekta iesniedzēja plānoto veselības veicināšanas un slimību profilakses pasākumu īstenošanā konkrētā Latvijas plānošanas reģionā.</w:t>
            </w:r>
          </w:p>
        </w:tc>
      </w:tr>
      <w:tr w:rsidR="00C4528A" w:rsidRPr="009A4B18" w14:paraId="681DB879" w14:textId="77777777" w:rsidTr="4CB220D9">
        <w:trPr>
          <w:trHeight w:val="465"/>
        </w:trPr>
        <w:tc>
          <w:tcPr>
            <w:tcW w:w="709" w:type="dxa"/>
          </w:tcPr>
          <w:p w14:paraId="20D8741D" w14:textId="00DD9B0D" w:rsidR="00C4528A" w:rsidRPr="009A4B18" w:rsidRDefault="00C4528A" w:rsidP="00C4528A">
            <w:pPr>
              <w:pStyle w:val="PlainText"/>
              <w:spacing w:before="0"/>
              <w:contextualSpacing/>
              <w:rPr>
                <w:rFonts w:ascii="Times New Roman" w:eastAsia="Times New Roman" w:hAnsi="Times New Roman" w:cs="Times New Roman"/>
                <w:sz w:val="24"/>
                <w:szCs w:val="24"/>
                <w:lang w:val="lv-LV" w:eastAsia="lv-LV"/>
              </w:rPr>
            </w:pPr>
            <w:r w:rsidRPr="009A4B18">
              <w:rPr>
                <w:rFonts w:ascii="Times New Roman" w:eastAsia="Times New Roman" w:hAnsi="Times New Roman" w:cs="Times New Roman"/>
                <w:sz w:val="24"/>
                <w:szCs w:val="24"/>
                <w:lang w:val="lv-LV" w:eastAsia="lv-LV"/>
              </w:rPr>
              <w:t>3.2.</w:t>
            </w:r>
          </w:p>
        </w:tc>
        <w:tc>
          <w:tcPr>
            <w:tcW w:w="5386" w:type="dxa"/>
            <w:shd w:val="clear" w:color="auto" w:fill="auto"/>
          </w:tcPr>
          <w:p w14:paraId="2AEB4884" w14:textId="7644FACC" w:rsidR="00C4528A" w:rsidRPr="009A4B18" w:rsidRDefault="00C4528A" w:rsidP="00C4528A">
            <w:pPr>
              <w:pStyle w:val="PlainText"/>
              <w:spacing w:before="0"/>
              <w:contextualSpacing/>
              <w:rPr>
                <w:rFonts w:ascii="Times New Roman" w:eastAsia="Times New Roman" w:hAnsi="Times New Roman" w:cs="Times New Roman"/>
                <w:sz w:val="24"/>
                <w:szCs w:val="24"/>
                <w:lang w:val="lv-LV" w:eastAsia="lv-LV"/>
              </w:rPr>
            </w:pPr>
          </w:p>
        </w:tc>
        <w:tc>
          <w:tcPr>
            <w:tcW w:w="9072" w:type="dxa"/>
            <w:shd w:val="clear" w:color="auto" w:fill="auto"/>
          </w:tcPr>
          <w:p w14:paraId="1F49AA79" w14:textId="1ABA758B" w:rsidR="00C4528A" w:rsidRPr="009A4B18" w:rsidRDefault="00C4528A" w:rsidP="00C4528A">
            <w:pPr>
              <w:pStyle w:val="PlainText"/>
              <w:spacing w:before="0"/>
              <w:contextualSpacing/>
              <w:rPr>
                <w:rFonts w:ascii="Times New Roman" w:eastAsia="Times New Roman" w:hAnsi="Times New Roman" w:cs="Times New Roman"/>
                <w:sz w:val="24"/>
                <w:szCs w:val="24"/>
                <w:lang w:val="lv-LV" w:eastAsia="lv-LV"/>
              </w:rPr>
            </w:pPr>
          </w:p>
        </w:tc>
      </w:tr>
      <w:tr w:rsidR="00C4528A" w:rsidRPr="009A4B18" w14:paraId="32696442" w14:textId="77777777" w:rsidTr="4CB220D9">
        <w:trPr>
          <w:trHeight w:val="274"/>
        </w:trPr>
        <w:tc>
          <w:tcPr>
            <w:tcW w:w="15167" w:type="dxa"/>
            <w:gridSpan w:val="3"/>
            <w:shd w:val="clear" w:color="auto" w:fill="BFBFBF" w:themeFill="background1" w:themeFillShade="BF"/>
          </w:tcPr>
          <w:p w14:paraId="55D6F45D" w14:textId="38CB720F" w:rsidR="00C4528A" w:rsidRPr="009A4B18" w:rsidRDefault="00C4528A" w:rsidP="00C4528A">
            <w:pPr>
              <w:pStyle w:val="Heading1"/>
              <w:numPr>
                <w:ilvl w:val="0"/>
                <w:numId w:val="5"/>
              </w:numPr>
              <w:rPr>
                <w:rFonts w:cs="Times New Roman"/>
                <w:i/>
                <w:iCs/>
                <w:color w:val="0070C0"/>
                <w:sz w:val="24"/>
                <w:szCs w:val="24"/>
              </w:rPr>
            </w:pPr>
            <w:bookmarkStart w:id="4" w:name="_Toc191379049"/>
            <w:r w:rsidRPr="009A4B18">
              <w:rPr>
                <w:rFonts w:cs="Times New Roman"/>
                <w:sz w:val="24"/>
                <w:szCs w:val="24"/>
              </w:rPr>
              <w:t>Īstenošanas nosacījumi</w:t>
            </w:r>
            <w:bookmarkEnd w:id="4"/>
          </w:p>
        </w:tc>
      </w:tr>
      <w:tr w:rsidR="00C4528A" w:rsidRPr="009A4B18" w14:paraId="1F0AE41F" w14:textId="77777777" w:rsidTr="4CB220D9">
        <w:trPr>
          <w:trHeight w:val="465"/>
        </w:trPr>
        <w:tc>
          <w:tcPr>
            <w:tcW w:w="709" w:type="dxa"/>
          </w:tcPr>
          <w:p w14:paraId="29D85184" w14:textId="522D90CA" w:rsidR="00C4528A" w:rsidRPr="009A4B18" w:rsidRDefault="00C4528A" w:rsidP="00C4528A">
            <w:pPr>
              <w:pStyle w:val="PlainText"/>
              <w:spacing w:before="0"/>
              <w:contextualSpacing/>
              <w:rPr>
                <w:rFonts w:ascii="Times New Roman" w:eastAsia="Times New Roman" w:hAnsi="Times New Roman" w:cs="Times New Roman"/>
                <w:sz w:val="24"/>
                <w:szCs w:val="24"/>
                <w:lang w:val="lv-LV" w:eastAsia="lv-LV"/>
              </w:rPr>
            </w:pPr>
            <w:r w:rsidRPr="009A4B18">
              <w:rPr>
                <w:rFonts w:ascii="Times New Roman" w:eastAsia="Times New Roman" w:hAnsi="Times New Roman" w:cs="Times New Roman"/>
                <w:sz w:val="24"/>
                <w:szCs w:val="24"/>
                <w:lang w:val="lv-LV" w:eastAsia="lv-LV"/>
              </w:rPr>
              <w:t>4.1.</w:t>
            </w:r>
          </w:p>
        </w:tc>
        <w:tc>
          <w:tcPr>
            <w:tcW w:w="5386" w:type="dxa"/>
            <w:shd w:val="clear" w:color="auto" w:fill="auto"/>
          </w:tcPr>
          <w:p w14:paraId="6ABBF16B" w14:textId="15C2658A" w:rsidR="00C4528A" w:rsidRPr="009A4B18" w:rsidRDefault="00C4528A" w:rsidP="00C4528A">
            <w:pPr>
              <w:spacing w:after="0" w:line="240" w:lineRule="auto"/>
              <w:jc w:val="both"/>
              <w:rPr>
                <w:rFonts w:ascii="Times New Roman" w:eastAsia="Times New Roman" w:hAnsi="Times New Roman" w:cs="Times New Roman"/>
                <w:sz w:val="24"/>
                <w:szCs w:val="24"/>
                <w:lang w:eastAsia="lv-LV"/>
              </w:rPr>
            </w:pPr>
          </w:p>
        </w:tc>
        <w:tc>
          <w:tcPr>
            <w:tcW w:w="9072" w:type="dxa"/>
            <w:shd w:val="clear" w:color="auto" w:fill="auto"/>
          </w:tcPr>
          <w:p w14:paraId="4729861D" w14:textId="08BAF2CA" w:rsidR="00C4528A" w:rsidRPr="009A4B18" w:rsidRDefault="00C4528A" w:rsidP="00C4528A">
            <w:pPr>
              <w:spacing w:after="0" w:line="240" w:lineRule="auto"/>
              <w:contextualSpacing/>
              <w:jc w:val="both"/>
              <w:rPr>
                <w:rFonts w:ascii="Times New Roman" w:eastAsia="Times New Roman" w:hAnsi="Times New Roman" w:cs="Times New Roman"/>
                <w:sz w:val="24"/>
                <w:szCs w:val="24"/>
                <w:lang w:eastAsia="lv-LV"/>
              </w:rPr>
            </w:pPr>
          </w:p>
        </w:tc>
      </w:tr>
      <w:tr w:rsidR="00C4528A" w:rsidRPr="009A4B18" w14:paraId="07A2F2BA" w14:textId="77777777" w:rsidTr="4CB220D9">
        <w:trPr>
          <w:trHeight w:val="465"/>
        </w:trPr>
        <w:tc>
          <w:tcPr>
            <w:tcW w:w="709" w:type="dxa"/>
          </w:tcPr>
          <w:p w14:paraId="473DC062" w14:textId="63DB0584" w:rsidR="00C4528A" w:rsidRPr="009A4B18" w:rsidRDefault="00C4528A" w:rsidP="00C4528A">
            <w:pPr>
              <w:pStyle w:val="PlainText"/>
              <w:spacing w:before="0"/>
              <w:contextualSpacing/>
              <w:rPr>
                <w:rFonts w:ascii="Times New Roman" w:eastAsia="Times New Roman" w:hAnsi="Times New Roman" w:cs="Times New Roman"/>
                <w:sz w:val="24"/>
                <w:szCs w:val="24"/>
                <w:lang w:val="lv-LV" w:eastAsia="lv-LV"/>
              </w:rPr>
            </w:pPr>
            <w:r w:rsidRPr="009A4B18">
              <w:rPr>
                <w:rFonts w:ascii="Times New Roman" w:eastAsia="Times New Roman" w:hAnsi="Times New Roman" w:cs="Times New Roman"/>
                <w:sz w:val="24"/>
                <w:szCs w:val="24"/>
                <w:lang w:val="lv-LV" w:eastAsia="lv-LV"/>
              </w:rPr>
              <w:t>4.2.</w:t>
            </w:r>
          </w:p>
        </w:tc>
        <w:tc>
          <w:tcPr>
            <w:tcW w:w="5386" w:type="dxa"/>
            <w:shd w:val="clear" w:color="auto" w:fill="auto"/>
          </w:tcPr>
          <w:p w14:paraId="270A4A0B" w14:textId="2CD5BD2D" w:rsidR="00C4528A" w:rsidRPr="009A4B18" w:rsidRDefault="00C4528A" w:rsidP="00C4528A">
            <w:pPr>
              <w:spacing w:after="0" w:line="240" w:lineRule="auto"/>
              <w:jc w:val="both"/>
              <w:rPr>
                <w:rFonts w:ascii="Times New Roman" w:eastAsia="Times New Roman" w:hAnsi="Times New Roman" w:cs="Times New Roman"/>
                <w:sz w:val="24"/>
                <w:szCs w:val="24"/>
                <w:lang w:eastAsia="lv-LV"/>
              </w:rPr>
            </w:pPr>
          </w:p>
        </w:tc>
        <w:tc>
          <w:tcPr>
            <w:tcW w:w="9072" w:type="dxa"/>
            <w:shd w:val="clear" w:color="auto" w:fill="auto"/>
          </w:tcPr>
          <w:p w14:paraId="50C744B0" w14:textId="1067D2FE" w:rsidR="00C4528A" w:rsidRPr="009A4B18" w:rsidRDefault="00C4528A" w:rsidP="00C4528A">
            <w:pPr>
              <w:spacing w:after="0" w:line="240" w:lineRule="auto"/>
              <w:contextualSpacing/>
              <w:jc w:val="both"/>
              <w:rPr>
                <w:rFonts w:ascii="Times New Roman" w:eastAsia="Times New Roman" w:hAnsi="Times New Roman" w:cs="Times New Roman"/>
                <w:sz w:val="24"/>
                <w:szCs w:val="24"/>
                <w:lang w:eastAsia="lv-LV"/>
              </w:rPr>
            </w:pPr>
          </w:p>
        </w:tc>
      </w:tr>
      <w:tr w:rsidR="00C4528A" w:rsidRPr="009A4B18" w14:paraId="3EBEB86F" w14:textId="77777777" w:rsidTr="4CB220D9">
        <w:trPr>
          <w:trHeight w:val="274"/>
        </w:trPr>
        <w:tc>
          <w:tcPr>
            <w:tcW w:w="15167" w:type="dxa"/>
            <w:gridSpan w:val="3"/>
            <w:shd w:val="clear" w:color="auto" w:fill="BFBFBF" w:themeFill="background1" w:themeFillShade="BF"/>
          </w:tcPr>
          <w:p w14:paraId="24F74FD7" w14:textId="620AB7C8" w:rsidR="00C4528A" w:rsidRPr="009A4B18" w:rsidRDefault="00C4528A" w:rsidP="00C4528A">
            <w:pPr>
              <w:pStyle w:val="Heading1"/>
              <w:numPr>
                <w:ilvl w:val="0"/>
                <w:numId w:val="5"/>
              </w:numPr>
              <w:rPr>
                <w:rFonts w:cs="Times New Roman"/>
                <w:i/>
                <w:iCs/>
                <w:color w:val="0070C0"/>
                <w:sz w:val="24"/>
                <w:szCs w:val="24"/>
              </w:rPr>
            </w:pPr>
            <w:bookmarkStart w:id="5" w:name="_Toc191379050"/>
            <w:r w:rsidRPr="009A4B18">
              <w:rPr>
                <w:rFonts w:cs="Times New Roman"/>
                <w:sz w:val="24"/>
                <w:szCs w:val="24"/>
              </w:rPr>
              <w:t>Vērtēšana un lēmumu pieņemšana</w:t>
            </w:r>
            <w:bookmarkEnd w:id="5"/>
          </w:p>
        </w:tc>
      </w:tr>
      <w:tr w:rsidR="00C4528A" w:rsidRPr="009A4B18" w14:paraId="0FA3F7A6" w14:textId="77777777" w:rsidTr="4CB220D9">
        <w:trPr>
          <w:trHeight w:val="465"/>
        </w:trPr>
        <w:tc>
          <w:tcPr>
            <w:tcW w:w="709" w:type="dxa"/>
          </w:tcPr>
          <w:p w14:paraId="35B63F2F" w14:textId="6C063E07" w:rsidR="00C4528A" w:rsidRPr="009A4B18" w:rsidRDefault="00C4528A" w:rsidP="00C4528A">
            <w:pPr>
              <w:pStyle w:val="PlainText"/>
              <w:spacing w:before="0"/>
              <w:contextualSpacing/>
              <w:rPr>
                <w:rFonts w:ascii="Times New Roman" w:eastAsia="Times New Roman" w:hAnsi="Times New Roman" w:cs="Times New Roman"/>
                <w:sz w:val="24"/>
                <w:szCs w:val="24"/>
                <w:lang w:val="lv-LV" w:eastAsia="lv-LV"/>
              </w:rPr>
            </w:pPr>
            <w:r w:rsidRPr="009A4B18">
              <w:rPr>
                <w:rFonts w:ascii="Times New Roman" w:eastAsia="Times New Roman" w:hAnsi="Times New Roman" w:cs="Times New Roman"/>
                <w:sz w:val="24"/>
                <w:szCs w:val="24"/>
                <w:lang w:val="lv-LV" w:eastAsia="lv-LV"/>
              </w:rPr>
              <w:t>5.1.</w:t>
            </w:r>
          </w:p>
        </w:tc>
        <w:tc>
          <w:tcPr>
            <w:tcW w:w="5386" w:type="dxa"/>
            <w:tcBorders>
              <w:bottom w:val="single" w:sz="4" w:space="0" w:color="000000" w:themeColor="text1"/>
              <w:right w:val="single" w:sz="4" w:space="0" w:color="auto"/>
            </w:tcBorders>
            <w:shd w:val="clear" w:color="auto" w:fill="auto"/>
          </w:tcPr>
          <w:p w14:paraId="2BA2C524" w14:textId="6C0E13FC" w:rsidR="00C4528A" w:rsidRPr="009A4B18" w:rsidRDefault="00C4528A" w:rsidP="00C4528A">
            <w:pPr>
              <w:spacing w:after="0" w:line="240" w:lineRule="auto"/>
              <w:jc w:val="both"/>
              <w:rPr>
                <w:rFonts w:ascii="Times New Roman" w:hAnsi="Times New Roman" w:cs="Times New Roman"/>
                <w:sz w:val="24"/>
                <w:szCs w:val="24"/>
              </w:rPr>
            </w:pPr>
          </w:p>
        </w:tc>
        <w:tc>
          <w:tcPr>
            <w:tcW w:w="9072" w:type="dxa"/>
            <w:tcBorders>
              <w:left w:val="single" w:sz="4" w:space="0" w:color="auto"/>
              <w:bottom w:val="single" w:sz="4" w:space="0" w:color="000000" w:themeColor="text1"/>
            </w:tcBorders>
            <w:shd w:val="clear" w:color="auto" w:fill="auto"/>
          </w:tcPr>
          <w:p w14:paraId="1E71D278" w14:textId="4A004B6B" w:rsidR="00C4528A" w:rsidRPr="009A4B18" w:rsidRDefault="00C4528A" w:rsidP="00C4528A">
            <w:pPr>
              <w:spacing w:after="0" w:line="240" w:lineRule="auto"/>
              <w:contextualSpacing/>
              <w:jc w:val="both"/>
              <w:rPr>
                <w:rFonts w:ascii="Times New Roman" w:hAnsi="Times New Roman" w:cs="Times New Roman"/>
                <w:sz w:val="24"/>
                <w:szCs w:val="24"/>
              </w:rPr>
            </w:pPr>
          </w:p>
        </w:tc>
      </w:tr>
      <w:tr w:rsidR="003E54BF" w:rsidRPr="009A4B18" w14:paraId="6ABC04B9" w14:textId="77777777" w:rsidTr="4CB220D9">
        <w:trPr>
          <w:trHeight w:val="465"/>
        </w:trPr>
        <w:tc>
          <w:tcPr>
            <w:tcW w:w="709" w:type="dxa"/>
          </w:tcPr>
          <w:p w14:paraId="2E506CAF" w14:textId="10E7EDD8" w:rsidR="003E54BF" w:rsidRPr="009A4B18" w:rsidRDefault="003E54BF" w:rsidP="00C4528A">
            <w:pPr>
              <w:pStyle w:val="PlainText"/>
              <w:spacing w:before="0"/>
              <w:contextualSpacing/>
              <w:rPr>
                <w:rFonts w:ascii="Times New Roman" w:eastAsia="Times New Roman" w:hAnsi="Times New Roman" w:cs="Times New Roman"/>
                <w:sz w:val="24"/>
                <w:szCs w:val="24"/>
                <w:lang w:val="lv-LV" w:eastAsia="lv-LV"/>
              </w:rPr>
            </w:pPr>
            <w:r w:rsidRPr="009A4B18">
              <w:rPr>
                <w:rFonts w:ascii="Times New Roman" w:eastAsia="Times New Roman" w:hAnsi="Times New Roman" w:cs="Times New Roman"/>
                <w:sz w:val="24"/>
                <w:szCs w:val="24"/>
                <w:lang w:val="lv-LV" w:eastAsia="lv-LV"/>
              </w:rPr>
              <w:t>5.2.</w:t>
            </w:r>
          </w:p>
        </w:tc>
        <w:tc>
          <w:tcPr>
            <w:tcW w:w="5386" w:type="dxa"/>
            <w:tcBorders>
              <w:bottom w:val="single" w:sz="4" w:space="0" w:color="000000" w:themeColor="text1"/>
              <w:right w:val="single" w:sz="4" w:space="0" w:color="auto"/>
            </w:tcBorders>
            <w:shd w:val="clear" w:color="auto" w:fill="auto"/>
          </w:tcPr>
          <w:p w14:paraId="5E6643DD" w14:textId="77777777" w:rsidR="003E54BF" w:rsidRPr="009A4B18" w:rsidRDefault="003E54BF" w:rsidP="00C4528A">
            <w:pPr>
              <w:spacing w:after="0" w:line="240" w:lineRule="auto"/>
              <w:jc w:val="both"/>
              <w:rPr>
                <w:rFonts w:ascii="Times New Roman" w:hAnsi="Times New Roman" w:cs="Times New Roman"/>
                <w:sz w:val="24"/>
                <w:szCs w:val="24"/>
              </w:rPr>
            </w:pPr>
          </w:p>
        </w:tc>
        <w:tc>
          <w:tcPr>
            <w:tcW w:w="9072" w:type="dxa"/>
            <w:tcBorders>
              <w:left w:val="single" w:sz="4" w:space="0" w:color="auto"/>
              <w:bottom w:val="single" w:sz="4" w:space="0" w:color="000000" w:themeColor="text1"/>
            </w:tcBorders>
            <w:shd w:val="clear" w:color="auto" w:fill="auto"/>
          </w:tcPr>
          <w:p w14:paraId="14465F20" w14:textId="77777777" w:rsidR="003E54BF" w:rsidRPr="009A4B18" w:rsidRDefault="003E54BF" w:rsidP="00C4528A">
            <w:pPr>
              <w:spacing w:after="0" w:line="240" w:lineRule="auto"/>
              <w:contextualSpacing/>
              <w:jc w:val="both"/>
              <w:rPr>
                <w:rFonts w:ascii="Times New Roman" w:hAnsi="Times New Roman" w:cs="Times New Roman"/>
                <w:sz w:val="24"/>
                <w:szCs w:val="24"/>
              </w:rPr>
            </w:pPr>
          </w:p>
        </w:tc>
      </w:tr>
    </w:tbl>
    <w:p w14:paraId="02C9F9E3" w14:textId="77449E1A" w:rsidR="0001751C" w:rsidRPr="009A4B18" w:rsidRDefault="0001751C" w:rsidP="00461720">
      <w:pPr>
        <w:spacing w:after="0" w:line="264" w:lineRule="auto"/>
        <w:contextualSpacing/>
        <w:jc w:val="both"/>
        <w:rPr>
          <w:rFonts w:ascii="Times New Roman" w:hAnsi="Times New Roman" w:cs="Times New Roman"/>
          <w:sz w:val="24"/>
          <w:szCs w:val="24"/>
        </w:rPr>
      </w:pPr>
    </w:p>
    <w:sectPr w:rsidR="0001751C" w:rsidRPr="009A4B18" w:rsidSect="00F67F5F">
      <w:headerReference w:type="default" r:id="rId13"/>
      <w:footerReference w:type="default" r:id="rId14"/>
      <w:headerReference w:type="first" r:id="rId15"/>
      <w:pgSz w:w="16838" w:h="11906" w:orient="landscape"/>
      <w:pgMar w:top="720" w:right="720" w:bottom="720" w:left="720" w:header="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1CBD82" w14:textId="77777777" w:rsidR="005F0637" w:rsidRPr="00F731EB" w:rsidRDefault="005F0637" w:rsidP="00F40189">
      <w:pPr>
        <w:spacing w:after="0" w:line="240" w:lineRule="auto"/>
      </w:pPr>
      <w:r w:rsidRPr="00F731EB">
        <w:separator/>
      </w:r>
    </w:p>
  </w:endnote>
  <w:endnote w:type="continuationSeparator" w:id="0">
    <w:p w14:paraId="682AAD0C" w14:textId="77777777" w:rsidR="005F0637" w:rsidRPr="00F731EB" w:rsidRDefault="005F0637" w:rsidP="00F40189">
      <w:pPr>
        <w:spacing w:after="0" w:line="240" w:lineRule="auto"/>
      </w:pPr>
      <w:r w:rsidRPr="00F731EB">
        <w:continuationSeparator/>
      </w:r>
    </w:p>
  </w:endnote>
  <w:endnote w:type="continuationNotice" w:id="1">
    <w:p w14:paraId="7C8165FD" w14:textId="77777777" w:rsidR="005F0637" w:rsidRPr="00F731EB" w:rsidRDefault="005F063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1923253"/>
      <w:docPartObj>
        <w:docPartGallery w:val="Page Numbers (Bottom of Page)"/>
        <w:docPartUnique/>
      </w:docPartObj>
    </w:sdtPr>
    <w:sdtContent>
      <w:p w14:paraId="2DDECA4E" w14:textId="26BA78EE" w:rsidR="009272E7" w:rsidRPr="00F731EB" w:rsidRDefault="009272E7">
        <w:pPr>
          <w:pStyle w:val="Footer"/>
          <w:jc w:val="center"/>
        </w:pPr>
        <w:r w:rsidRPr="00F731EB">
          <w:rPr>
            <w:rFonts w:ascii="Times New Roman" w:hAnsi="Times New Roman" w:cs="Times New Roman"/>
          </w:rPr>
          <w:fldChar w:fldCharType="begin"/>
        </w:r>
        <w:r w:rsidRPr="00F731EB">
          <w:rPr>
            <w:rFonts w:ascii="Times New Roman" w:hAnsi="Times New Roman" w:cs="Times New Roman"/>
          </w:rPr>
          <w:instrText xml:space="preserve"> PAGE   \* MERGEFORMAT </w:instrText>
        </w:r>
        <w:r w:rsidRPr="00F731EB">
          <w:rPr>
            <w:rFonts w:ascii="Times New Roman" w:hAnsi="Times New Roman" w:cs="Times New Roman"/>
          </w:rPr>
          <w:fldChar w:fldCharType="separate"/>
        </w:r>
        <w:r w:rsidRPr="00F731EB">
          <w:rPr>
            <w:rFonts w:ascii="Times New Roman" w:hAnsi="Times New Roman" w:cs="Times New Roman"/>
          </w:rPr>
          <w:t>2</w:t>
        </w:r>
        <w:r w:rsidRPr="00F731EB">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271973" w14:textId="77777777" w:rsidR="005F0637" w:rsidRPr="00F731EB" w:rsidRDefault="005F0637" w:rsidP="00F40189">
      <w:pPr>
        <w:spacing w:after="0" w:line="240" w:lineRule="auto"/>
      </w:pPr>
      <w:r w:rsidRPr="00F731EB">
        <w:separator/>
      </w:r>
    </w:p>
  </w:footnote>
  <w:footnote w:type="continuationSeparator" w:id="0">
    <w:p w14:paraId="092A1A2A" w14:textId="77777777" w:rsidR="005F0637" w:rsidRPr="00F731EB" w:rsidRDefault="005F0637" w:rsidP="00F40189">
      <w:pPr>
        <w:spacing w:after="0" w:line="240" w:lineRule="auto"/>
      </w:pPr>
      <w:r w:rsidRPr="00F731EB">
        <w:continuationSeparator/>
      </w:r>
    </w:p>
  </w:footnote>
  <w:footnote w:type="continuationNotice" w:id="1">
    <w:p w14:paraId="6F06B959" w14:textId="77777777" w:rsidR="005F0637" w:rsidRPr="00F731EB" w:rsidRDefault="005F063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BD296E" w14:textId="439EE19A" w:rsidR="00F40189" w:rsidRPr="00F731EB" w:rsidRDefault="00F40189" w:rsidP="00F40189">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3F3F5" w14:textId="4141ACA8" w:rsidR="00B50AEE" w:rsidRPr="00F731EB" w:rsidRDefault="00B50AEE" w:rsidP="00B50AEE">
    <w:pPr>
      <w:pStyle w:val="Header"/>
      <w:jc w:val="center"/>
    </w:pPr>
    <w:r w:rsidRPr="00F731EB">
      <w:rPr>
        <w:noProof/>
      </w:rPr>
      <w:drawing>
        <wp:inline distT="0" distB="0" distL="0" distR="0" wp14:anchorId="0F898F76" wp14:editId="2B5160F5">
          <wp:extent cx="2428875" cy="1673514"/>
          <wp:effectExtent l="0" t="0" r="0" b="3175"/>
          <wp:docPr id="2" name="Picture 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34590" cy="1677452"/>
                  </a:xfrm>
                  <a:prstGeom prst="rect">
                    <a:avLst/>
                  </a:prstGeom>
                  <a:noFill/>
                  <a:ln>
                    <a:noFill/>
                  </a:ln>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E6C62"/>
    <w:multiLevelType w:val="hybridMultilevel"/>
    <w:tmpl w:val="D4067C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F72AD9"/>
    <w:multiLevelType w:val="multilevel"/>
    <w:tmpl w:val="139EE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776182"/>
    <w:multiLevelType w:val="hybridMultilevel"/>
    <w:tmpl w:val="032866C6"/>
    <w:lvl w:ilvl="0" w:tplc="04260011">
      <w:start w:val="1"/>
      <w:numFmt w:val="decimal"/>
      <w:lvlText w:val="%1)"/>
      <w:lvlJc w:val="left"/>
      <w:pPr>
        <w:ind w:left="706" w:hanging="360"/>
      </w:pPr>
    </w:lvl>
    <w:lvl w:ilvl="1" w:tplc="04260019" w:tentative="1">
      <w:start w:val="1"/>
      <w:numFmt w:val="lowerLetter"/>
      <w:lvlText w:val="%2."/>
      <w:lvlJc w:val="left"/>
      <w:pPr>
        <w:ind w:left="1426" w:hanging="360"/>
      </w:pPr>
    </w:lvl>
    <w:lvl w:ilvl="2" w:tplc="0426001B" w:tentative="1">
      <w:start w:val="1"/>
      <w:numFmt w:val="lowerRoman"/>
      <w:lvlText w:val="%3."/>
      <w:lvlJc w:val="right"/>
      <w:pPr>
        <w:ind w:left="2146" w:hanging="180"/>
      </w:pPr>
    </w:lvl>
    <w:lvl w:ilvl="3" w:tplc="0426000F" w:tentative="1">
      <w:start w:val="1"/>
      <w:numFmt w:val="decimal"/>
      <w:lvlText w:val="%4."/>
      <w:lvlJc w:val="left"/>
      <w:pPr>
        <w:ind w:left="2866" w:hanging="360"/>
      </w:pPr>
    </w:lvl>
    <w:lvl w:ilvl="4" w:tplc="04260019" w:tentative="1">
      <w:start w:val="1"/>
      <w:numFmt w:val="lowerLetter"/>
      <w:lvlText w:val="%5."/>
      <w:lvlJc w:val="left"/>
      <w:pPr>
        <w:ind w:left="3586" w:hanging="360"/>
      </w:pPr>
    </w:lvl>
    <w:lvl w:ilvl="5" w:tplc="0426001B" w:tentative="1">
      <w:start w:val="1"/>
      <w:numFmt w:val="lowerRoman"/>
      <w:lvlText w:val="%6."/>
      <w:lvlJc w:val="right"/>
      <w:pPr>
        <w:ind w:left="4306" w:hanging="180"/>
      </w:pPr>
    </w:lvl>
    <w:lvl w:ilvl="6" w:tplc="0426000F" w:tentative="1">
      <w:start w:val="1"/>
      <w:numFmt w:val="decimal"/>
      <w:lvlText w:val="%7."/>
      <w:lvlJc w:val="left"/>
      <w:pPr>
        <w:ind w:left="5026" w:hanging="360"/>
      </w:pPr>
    </w:lvl>
    <w:lvl w:ilvl="7" w:tplc="04260019" w:tentative="1">
      <w:start w:val="1"/>
      <w:numFmt w:val="lowerLetter"/>
      <w:lvlText w:val="%8."/>
      <w:lvlJc w:val="left"/>
      <w:pPr>
        <w:ind w:left="5746" w:hanging="360"/>
      </w:pPr>
    </w:lvl>
    <w:lvl w:ilvl="8" w:tplc="0426001B" w:tentative="1">
      <w:start w:val="1"/>
      <w:numFmt w:val="lowerRoman"/>
      <w:lvlText w:val="%9."/>
      <w:lvlJc w:val="right"/>
      <w:pPr>
        <w:ind w:left="6466" w:hanging="180"/>
      </w:pPr>
    </w:lvl>
  </w:abstractNum>
  <w:abstractNum w:abstractNumId="3" w15:restartNumberingAfterBreak="0">
    <w:nsid w:val="1BD7D7A8"/>
    <w:multiLevelType w:val="hybridMultilevel"/>
    <w:tmpl w:val="543CE27E"/>
    <w:lvl w:ilvl="0" w:tplc="7A5A3348">
      <w:start w:val="1"/>
      <w:numFmt w:val="bullet"/>
      <w:lvlText w:val="·"/>
      <w:lvlJc w:val="left"/>
      <w:pPr>
        <w:ind w:left="720" w:hanging="360"/>
      </w:pPr>
      <w:rPr>
        <w:rFonts w:ascii="Symbol" w:hAnsi="Symbol" w:hint="default"/>
      </w:rPr>
    </w:lvl>
    <w:lvl w:ilvl="1" w:tplc="CB0ABAFE">
      <w:start w:val="1"/>
      <w:numFmt w:val="bullet"/>
      <w:lvlText w:val="o"/>
      <w:lvlJc w:val="left"/>
      <w:pPr>
        <w:ind w:left="1440" w:hanging="360"/>
      </w:pPr>
      <w:rPr>
        <w:rFonts w:ascii="Courier New" w:hAnsi="Courier New" w:hint="default"/>
      </w:rPr>
    </w:lvl>
    <w:lvl w:ilvl="2" w:tplc="45761EDC">
      <w:start w:val="1"/>
      <w:numFmt w:val="bullet"/>
      <w:lvlText w:val=""/>
      <w:lvlJc w:val="left"/>
      <w:pPr>
        <w:ind w:left="2160" w:hanging="360"/>
      </w:pPr>
      <w:rPr>
        <w:rFonts w:ascii="Wingdings" w:hAnsi="Wingdings" w:hint="default"/>
      </w:rPr>
    </w:lvl>
    <w:lvl w:ilvl="3" w:tplc="3A067334">
      <w:start w:val="1"/>
      <w:numFmt w:val="bullet"/>
      <w:lvlText w:val=""/>
      <w:lvlJc w:val="left"/>
      <w:pPr>
        <w:ind w:left="2880" w:hanging="360"/>
      </w:pPr>
      <w:rPr>
        <w:rFonts w:ascii="Symbol" w:hAnsi="Symbol" w:hint="default"/>
      </w:rPr>
    </w:lvl>
    <w:lvl w:ilvl="4" w:tplc="36EED5C0">
      <w:start w:val="1"/>
      <w:numFmt w:val="bullet"/>
      <w:lvlText w:val="o"/>
      <w:lvlJc w:val="left"/>
      <w:pPr>
        <w:ind w:left="3600" w:hanging="360"/>
      </w:pPr>
      <w:rPr>
        <w:rFonts w:ascii="Courier New" w:hAnsi="Courier New" w:hint="default"/>
      </w:rPr>
    </w:lvl>
    <w:lvl w:ilvl="5" w:tplc="A15AA01E">
      <w:start w:val="1"/>
      <w:numFmt w:val="bullet"/>
      <w:lvlText w:val=""/>
      <w:lvlJc w:val="left"/>
      <w:pPr>
        <w:ind w:left="4320" w:hanging="360"/>
      </w:pPr>
      <w:rPr>
        <w:rFonts w:ascii="Wingdings" w:hAnsi="Wingdings" w:hint="default"/>
      </w:rPr>
    </w:lvl>
    <w:lvl w:ilvl="6" w:tplc="0988199C">
      <w:start w:val="1"/>
      <w:numFmt w:val="bullet"/>
      <w:lvlText w:val=""/>
      <w:lvlJc w:val="left"/>
      <w:pPr>
        <w:ind w:left="5040" w:hanging="360"/>
      </w:pPr>
      <w:rPr>
        <w:rFonts w:ascii="Symbol" w:hAnsi="Symbol" w:hint="default"/>
      </w:rPr>
    </w:lvl>
    <w:lvl w:ilvl="7" w:tplc="C08C34F0">
      <w:start w:val="1"/>
      <w:numFmt w:val="bullet"/>
      <w:lvlText w:val="o"/>
      <w:lvlJc w:val="left"/>
      <w:pPr>
        <w:ind w:left="5760" w:hanging="360"/>
      </w:pPr>
      <w:rPr>
        <w:rFonts w:ascii="Courier New" w:hAnsi="Courier New" w:hint="default"/>
      </w:rPr>
    </w:lvl>
    <w:lvl w:ilvl="8" w:tplc="60DAE2E0">
      <w:start w:val="1"/>
      <w:numFmt w:val="bullet"/>
      <w:lvlText w:val=""/>
      <w:lvlJc w:val="left"/>
      <w:pPr>
        <w:ind w:left="6480" w:hanging="360"/>
      </w:pPr>
      <w:rPr>
        <w:rFonts w:ascii="Wingdings" w:hAnsi="Wingdings" w:hint="default"/>
      </w:rPr>
    </w:lvl>
  </w:abstractNum>
  <w:abstractNum w:abstractNumId="4" w15:restartNumberingAfterBreak="0">
    <w:nsid w:val="1E8166A4"/>
    <w:multiLevelType w:val="hybridMultilevel"/>
    <w:tmpl w:val="D9C28B78"/>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18D4E02"/>
    <w:multiLevelType w:val="hybridMultilevel"/>
    <w:tmpl w:val="1E8C4302"/>
    <w:lvl w:ilvl="0" w:tplc="04260017">
      <w:start w:val="1"/>
      <w:numFmt w:val="lowerLetter"/>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6" w15:restartNumberingAfterBreak="0">
    <w:nsid w:val="23552988"/>
    <w:multiLevelType w:val="hybridMultilevel"/>
    <w:tmpl w:val="2072405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3F2DE678"/>
    <w:multiLevelType w:val="hybridMultilevel"/>
    <w:tmpl w:val="AE92A6E6"/>
    <w:lvl w:ilvl="0" w:tplc="43B29286">
      <w:start w:val="1"/>
      <w:numFmt w:val="bullet"/>
      <w:lvlText w:val="·"/>
      <w:lvlJc w:val="left"/>
      <w:pPr>
        <w:ind w:left="720" w:hanging="360"/>
      </w:pPr>
      <w:rPr>
        <w:rFonts w:ascii="Symbol" w:hAnsi="Symbol" w:hint="default"/>
      </w:rPr>
    </w:lvl>
    <w:lvl w:ilvl="1" w:tplc="C50A8E0E">
      <w:start w:val="1"/>
      <w:numFmt w:val="bullet"/>
      <w:lvlText w:val="o"/>
      <w:lvlJc w:val="left"/>
      <w:pPr>
        <w:ind w:left="1440" w:hanging="360"/>
      </w:pPr>
      <w:rPr>
        <w:rFonts w:ascii="Courier New" w:hAnsi="Courier New" w:hint="default"/>
      </w:rPr>
    </w:lvl>
    <w:lvl w:ilvl="2" w:tplc="3FD8A49E">
      <w:start w:val="1"/>
      <w:numFmt w:val="bullet"/>
      <w:lvlText w:val=""/>
      <w:lvlJc w:val="left"/>
      <w:pPr>
        <w:ind w:left="2160" w:hanging="360"/>
      </w:pPr>
      <w:rPr>
        <w:rFonts w:ascii="Wingdings" w:hAnsi="Wingdings" w:hint="default"/>
      </w:rPr>
    </w:lvl>
    <w:lvl w:ilvl="3" w:tplc="BC86FE0A">
      <w:start w:val="1"/>
      <w:numFmt w:val="bullet"/>
      <w:lvlText w:val=""/>
      <w:lvlJc w:val="left"/>
      <w:pPr>
        <w:ind w:left="2880" w:hanging="360"/>
      </w:pPr>
      <w:rPr>
        <w:rFonts w:ascii="Symbol" w:hAnsi="Symbol" w:hint="default"/>
      </w:rPr>
    </w:lvl>
    <w:lvl w:ilvl="4" w:tplc="781C7044">
      <w:start w:val="1"/>
      <w:numFmt w:val="bullet"/>
      <w:lvlText w:val="o"/>
      <w:lvlJc w:val="left"/>
      <w:pPr>
        <w:ind w:left="3600" w:hanging="360"/>
      </w:pPr>
      <w:rPr>
        <w:rFonts w:ascii="Courier New" w:hAnsi="Courier New" w:hint="default"/>
      </w:rPr>
    </w:lvl>
    <w:lvl w:ilvl="5" w:tplc="3D0AFA56">
      <w:start w:val="1"/>
      <w:numFmt w:val="bullet"/>
      <w:lvlText w:val=""/>
      <w:lvlJc w:val="left"/>
      <w:pPr>
        <w:ind w:left="4320" w:hanging="360"/>
      </w:pPr>
      <w:rPr>
        <w:rFonts w:ascii="Wingdings" w:hAnsi="Wingdings" w:hint="default"/>
      </w:rPr>
    </w:lvl>
    <w:lvl w:ilvl="6" w:tplc="5296BBB6">
      <w:start w:val="1"/>
      <w:numFmt w:val="bullet"/>
      <w:lvlText w:val=""/>
      <w:lvlJc w:val="left"/>
      <w:pPr>
        <w:ind w:left="5040" w:hanging="360"/>
      </w:pPr>
      <w:rPr>
        <w:rFonts w:ascii="Symbol" w:hAnsi="Symbol" w:hint="default"/>
      </w:rPr>
    </w:lvl>
    <w:lvl w:ilvl="7" w:tplc="CAC20DBE">
      <w:start w:val="1"/>
      <w:numFmt w:val="bullet"/>
      <w:lvlText w:val="o"/>
      <w:lvlJc w:val="left"/>
      <w:pPr>
        <w:ind w:left="5760" w:hanging="360"/>
      </w:pPr>
      <w:rPr>
        <w:rFonts w:ascii="Courier New" w:hAnsi="Courier New" w:hint="default"/>
      </w:rPr>
    </w:lvl>
    <w:lvl w:ilvl="8" w:tplc="A64AE078">
      <w:start w:val="1"/>
      <w:numFmt w:val="bullet"/>
      <w:lvlText w:val=""/>
      <w:lvlJc w:val="left"/>
      <w:pPr>
        <w:ind w:left="6480" w:hanging="360"/>
      </w:pPr>
      <w:rPr>
        <w:rFonts w:ascii="Wingdings" w:hAnsi="Wingdings" w:hint="default"/>
      </w:rPr>
    </w:lvl>
  </w:abstractNum>
  <w:abstractNum w:abstractNumId="8" w15:restartNumberingAfterBreak="0">
    <w:nsid w:val="40D60BD9"/>
    <w:multiLevelType w:val="multilevel"/>
    <w:tmpl w:val="454E20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25C0660"/>
    <w:multiLevelType w:val="multilevel"/>
    <w:tmpl w:val="6A48EB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96E5088"/>
    <w:multiLevelType w:val="hybridMultilevel"/>
    <w:tmpl w:val="012C7320"/>
    <w:lvl w:ilvl="0" w:tplc="0426000F">
      <w:start w:val="1"/>
      <w:numFmt w:val="decimal"/>
      <w:lvlText w:val="%1."/>
      <w:lvlJc w:val="left"/>
      <w:pPr>
        <w:ind w:left="720" w:hanging="360"/>
      </w:pPr>
    </w:lvl>
    <w:lvl w:ilvl="1" w:tplc="6F06D646">
      <w:numFmt w:val="bullet"/>
      <w:lvlText w:val="·"/>
      <w:lvlJc w:val="left"/>
      <w:pPr>
        <w:ind w:left="2472" w:hanging="1392"/>
      </w:pPr>
      <w:rPr>
        <w:rFonts w:ascii="Times New Roman" w:eastAsiaTheme="minorHAnsi" w:hAnsi="Times New Roman" w:cs="Times New Roman" w:hint="default"/>
      </w:rPr>
    </w:lvl>
    <w:lvl w:ilvl="2" w:tplc="0922D964">
      <w:numFmt w:val="bullet"/>
      <w:lvlText w:val="-"/>
      <w:lvlJc w:val="left"/>
      <w:pPr>
        <w:ind w:left="2340" w:hanging="360"/>
      </w:pPr>
      <w:rPr>
        <w:rFonts w:ascii="Times New Roman" w:eastAsiaTheme="minorHAnsi" w:hAnsi="Times New Roman" w:cs="Times New Roman" w:hint="default"/>
      </w:rPr>
    </w:lvl>
    <w:lvl w:ilvl="3" w:tplc="309A06A2">
      <w:numFmt w:val="bullet"/>
      <w:lvlText w:val="•"/>
      <w:lvlJc w:val="left"/>
      <w:pPr>
        <w:ind w:left="3240" w:hanging="720"/>
      </w:pPr>
      <w:rPr>
        <w:rFonts w:ascii="Times New Roman" w:eastAsia="Times New Roman" w:hAnsi="Times New Roman" w:cs="Times New Roman" w:hint="default"/>
      </w:r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4DEF7DD3"/>
    <w:multiLevelType w:val="hybridMultilevel"/>
    <w:tmpl w:val="D25A57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E7F24DC"/>
    <w:multiLevelType w:val="hybridMultilevel"/>
    <w:tmpl w:val="C72685A2"/>
    <w:lvl w:ilvl="0" w:tplc="92881854">
      <w:start w:val="1"/>
      <w:numFmt w:val="decimal"/>
      <w:lvlText w:val="%1)"/>
      <w:lvlJc w:val="left"/>
      <w:pPr>
        <w:ind w:left="346" w:hanging="360"/>
      </w:pPr>
      <w:rPr>
        <w:rFonts w:hint="default"/>
      </w:rPr>
    </w:lvl>
    <w:lvl w:ilvl="1" w:tplc="04260019" w:tentative="1">
      <w:start w:val="1"/>
      <w:numFmt w:val="lowerLetter"/>
      <w:lvlText w:val="%2."/>
      <w:lvlJc w:val="left"/>
      <w:pPr>
        <w:ind w:left="1066" w:hanging="360"/>
      </w:pPr>
    </w:lvl>
    <w:lvl w:ilvl="2" w:tplc="0426001B" w:tentative="1">
      <w:start w:val="1"/>
      <w:numFmt w:val="lowerRoman"/>
      <w:lvlText w:val="%3."/>
      <w:lvlJc w:val="right"/>
      <w:pPr>
        <w:ind w:left="1786" w:hanging="180"/>
      </w:pPr>
    </w:lvl>
    <w:lvl w:ilvl="3" w:tplc="0426000F" w:tentative="1">
      <w:start w:val="1"/>
      <w:numFmt w:val="decimal"/>
      <w:lvlText w:val="%4."/>
      <w:lvlJc w:val="left"/>
      <w:pPr>
        <w:ind w:left="2506" w:hanging="360"/>
      </w:pPr>
    </w:lvl>
    <w:lvl w:ilvl="4" w:tplc="04260019" w:tentative="1">
      <w:start w:val="1"/>
      <w:numFmt w:val="lowerLetter"/>
      <w:lvlText w:val="%5."/>
      <w:lvlJc w:val="left"/>
      <w:pPr>
        <w:ind w:left="3226" w:hanging="360"/>
      </w:pPr>
    </w:lvl>
    <w:lvl w:ilvl="5" w:tplc="0426001B" w:tentative="1">
      <w:start w:val="1"/>
      <w:numFmt w:val="lowerRoman"/>
      <w:lvlText w:val="%6."/>
      <w:lvlJc w:val="right"/>
      <w:pPr>
        <w:ind w:left="3946" w:hanging="180"/>
      </w:pPr>
    </w:lvl>
    <w:lvl w:ilvl="6" w:tplc="0426000F" w:tentative="1">
      <w:start w:val="1"/>
      <w:numFmt w:val="decimal"/>
      <w:lvlText w:val="%7."/>
      <w:lvlJc w:val="left"/>
      <w:pPr>
        <w:ind w:left="4666" w:hanging="360"/>
      </w:pPr>
    </w:lvl>
    <w:lvl w:ilvl="7" w:tplc="04260019" w:tentative="1">
      <w:start w:val="1"/>
      <w:numFmt w:val="lowerLetter"/>
      <w:lvlText w:val="%8."/>
      <w:lvlJc w:val="left"/>
      <w:pPr>
        <w:ind w:left="5386" w:hanging="360"/>
      </w:pPr>
    </w:lvl>
    <w:lvl w:ilvl="8" w:tplc="0426001B" w:tentative="1">
      <w:start w:val="1"/>
      <w:numFmt w:val="lowerRoman"/>
      <w:lvlText w:val="%9."/>
      <w:lvlJc w:val="right"/>
      <w:pPr>
        <w:ind w:left="6106" w:hanging="180"/>
      </w:pPr>
    </w:lvl>
  </w:abstractNum>
  <w:abstractNum w:abstractNumId="13" w15:restartNumberingAfterBreak="0">
    <w:nsid w:val="518DE27E"/>
    <w:multiLevelType w:val="hybridMultilevel"/>
    <w:tmpl w:val="5EE85EBC"/>
    <w:lvl w:ilvl="0" w:tplc="B93EF67A">
      <w:start w:val="2"/>
      <w:numFmt w:val="decimal"/>
      <w:lvlText w:val="%1."/>
      <w:lvlJc w:val="left"/>
      <w:pPr>
        <w:ind w:left="720" w:hanging="360"/>
      </w:pPr>
    </w:lvl>
    <w:lvl w:ilvl="1" w:tplc="4476E862">
      <w:start w:val="1"/>
      <w:numFmt w:val="lowerLetter"/>
      <w:lvlText w:val="%2."/>
      <w:lvlJc w:val="left"/>
      <w:pPr>
        <w:ind w:left="1440" w:hanging="360"/>
      </w:pPr>
    </w:lvl>
    <w:lvl w:ilvl="2" w:tplc="AA1C7C80">
      <w:start w:val="1"/>
      <w:numFmt w:val="lowerRoman"/>
      <w:lvlText w:val="%3."/>
      <w:lvlJc w:val="right"/>
      <w:pPr>
        <w:ind w:left="2160" w:hanging="180"/>
      </w:pPr>
    </w:lvl>
    <w:lvl w:ilvl="3" w:tplc="A1A48C68">
      <w:start w:val="1"/>
      <w:numFmt w:val="decimal"/>
      <w:lvlText w:val="%4."/>
      <w:lvlJc w:val="left"/>
      <w:pPr>
        <w:ind w:left="2880" w:hanging="360"/>
      </w:pPr>
    </w:lvl>
    <w:lvl w:ilvl="4" w:tplc="FC027EFE">
      <w:start w:val="1"/>
      <w:numFmt w:val="lowerLetter"/>
      <w:lvlText w:val="%5."/>
      <w:lvlJc w:val="left"/>
      <w:pPr>
        <w:ind w:left="3600" w:hanging="360"/>
      </w:pPr>
    </w:lvl>
    <w:lvl w:ilvl="5" w:tplc="7B62E180">
      <w:start w:val="1"/>
      <w:numFmt w:val="lowerRoman"/>
      <w:lvlText w:val="%6."/>
      <w:lvlJc w:val="right"/>
      <w:pPr>
        <w:ind w:left="4320" w:hanging="180"/>
      </w:pPr>
    </w:lvl>
    <w:lvl w:ilvl="6" w:tplc="A560E910">
      <w:start w:val="1"/>
      <w:numFmt w:val="decimal"/>
      <w:lvlText w:val="%7."/>
      <w:lvlJc w:val="left"/>
      <w:pPr>
        <w:ind w:left="5040" w:hanging="360"/>
      </w:pPr>
    </w:lvl>
    <w:lvl w:ilvl="7" w:tplc="A9547892">
      <w:start w:val="1"/>
      <w:numFmt w:val="lowerLetter"/>
      <w:lvlText w:val="%8."/>
      <w:lvlJc w:val="left"/>
      <w:pPr>
        <w:ind w:left="5760" w:hanging="360"/>
      </w:pPr>
    </w:lvl>
    <w:lvl w:ilvl="8" w:tplc="1F78C8CE">
      <w:start w:val="1"/>
      <w:numFmt w:val="lowerRoman"/>
      <w:lvlText w:val="%9."/>
      <w:lvlJc w:val="right"/>
      <w:pPr>
        <w:ind w:left="6480" w:hanging="180"/>
      </w:pPr>
    </w:lvl>
  </w:abstractNum>
  <w:abstractNum w:abstractNumId="14" w15:restartNumberingAfterBreak="0">
    <w:nsid w:val="598A3ADE"/>
    <w:multiLevelType w:val="hybridMultilevel"/>
    <w:tmpl w:val="7BF01D8E"/>
    <w:lvl w:ilvl="0" w:tplc="B9C40B86">
      <w:start w:val="1"/>
      <w:numFmt w:val="decimal"/>
      <w:lvlText w:val="%1."/>
      <w:lvlJc w:val="left"/>
      <w:pPr>
        <w:ind w:left="720" w:hanging="360"/>
      </w:pPr>
      <w:rPr>
        <w:rFonts w:hint="default"/>
        <w:b/>
        <w:bCs w:val="0"/>
        <w:i w:val="0"/>
        <w:iCs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5A855400"/>
    <w:multiLevelType w:val="hybridMultilevel"/>
    <w:tmpl w:val="2914719A"/>
    <w:lvl w:ilvl="0" w:tplc="8A8A3F10">
      <w:start w:val="1"/>
      <w:numFmt w:val="decimal"/>
      <w:lvlText w:val="%1."/>
      <w:lvlJc w:val="left"/>
      <w:pPr>
        <w:ind w:left="720" w:hanging="360"/>
      </w:pPr>
    </w:lvl>
    <w:lvl w:ilvl="1" w:tplc="B2A4C4F0">
      <w:start w:val="1"/>
      <w:numFmt w:val="lowerLetter"/>
      <w:lvlText w:val="%2."/>
      <w:lvlJc w:val="left"/>
      <w:pPr>
        <w:ind w:left="1440" w:hanging="360"/>
      </w:pPr>
    </w:lvl>
    <w:lvl w:ilvl="2" w:tplc="B5480600">
      <w:start w:val="1"/>
      <w:numFmt w:val="lowerRoman"/>
      <w:lvlText w:val="%3."/>
      <w:lvlJc w:val="right"/>
      <w:pPr>
        <w:ind w:left="2160" w:hanging="180"/>
      </w:pPr>
    </w:lvl>
    <w:lvl w:ilvl="3" w:tplc="9ED85B1E">
      <w:start w:val="1"/>
      <w:numFmt w:val="decimal"/>
      <w:lvlText w:val="%4."/>
      <w:lvlJc w:val="left"/>
      <w:pPr>
        <w:ind w:left="2880" w:hanging="360"/>
      </w:pPr>
    </w:lvl>
    <w:lvl w:ilvl="4" w:tplc="2848A2DA">
      <w:start w:val="1"/>
      <w:numFmt w:val="lowerLetter"/>
      <w:lvlText w:val="%5."/>
      <w:lvlJc w:val="left"/>
      <w:pPr>
        <w:ind w:left="3600" w:hanging="360"/>
      </w:pPr>
    </w:lvl>
    <w:lvl w:ilvl="5" w:tplc="12A6EBF2">
      <w:start w:val="1"/>
      <w:numFmt w:val="lowerRoman"/>
      <w:lvlText w:val="%6."/>
      <w:lvlJc w:val="right"/>
      <w:pPr>
        <w:ind w:left="4320" w:hanging="180"/>
      </w:pPr>
    </w:lvl>
    <w:lvl w:ilvl="6" w:tplc="3D80E058">
      <w:start w:val="1"/>
      <w:numFmt w:val="decimal"/>
      <w:lvlText w:val="%7."/>
      <w:lvlJc w:val="left"/>
      <w:pPr>
        <w:ind w:left="5040" w:hanging="360"/>
      </w:pPr>
    </w:lvl>
    <w:lvl w:ilvl="7" w:tplc="39249D7E">
      <w:start w:val="1"/>
      <w:numFmt w:val="lowerLetter"/>
      <w:lvlText w:val="%8."/>
      <w:lvlJc w:val="left"/>
      <w:pPr>
        <w:ind w:left="5760" w:hanging="360"/>
      </w:pPr>
    </w:lvl>
    <w:lvl w:ilvl="8" w:tplc="85B05214">
      <w:start w:val="1"/>
      <w:numFmt w:val="lowerRoman"/>
      <w:lvlText w:val="%9."/>
      <w:lvlJc w:val="right"/>
      <w:pPr>
        <w:ind w:left="6480" w:hanging="180"/>
      </w:pPr>
    </w:lvl>
  </w:abstractNum>
  <w:abstractNum w:abstractNumId="16" w15:restartNumberingAfterBreak="0">
    <w:nsid w:val="5A8B62C2"/>
    <w:multiLevelType w:val="hybridMultilevel"/>
    <w:tmpl w:val="E700A98E"/>
    <w:lvl w:ilvl="0" w:tplc="FFFFFFFF">
      <w:start w:val="1"/>
      <w:numFmt w:val="decimal"/>
      <w:lvlText w:val="%1."/>
      <w:lvlJc w:val="left"/>
      <w:pPr>
        <w:ind w:left="720" w:hanging="360"/>
      </w:pPr>
    </w:lvl>
    <w:lvl w:ilvl="1" w:tplc="04260001">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DCE7488"/>
    <w:multiLevelType w:val="hybridMultilevel"/>
    <w:tmpl w:val="9D9AC472"/>
    <w:lvl w:ilvl="0" w:tplc="04260001">
      <w:start w:val="1"/>
      <w:numFmt w:val="bullet"/>
      <w:lvlText w:val=""/>
      <w:lvlJc w:val="left"/>
      <w:pPr>
        <w:ind w:left="1389" w:hanging="360"/>
      </w:pPr>
      <w:rPr>
        <w:rFonts w:ascii="Symbol" w:hAnsi="Symbol" w:hint="default"/>
      </w:rPr>
    </w:lvl>
    <w:lvl w:ilvl="1" w:tplc="04260003" w:tentative="1">
      <w:start w:val="1"/>
      <w:numFmt w:val="bullet"/>
      <w:lvlText w:val="o"/>
      <w:lvlJc w:val="left"/>
      <w:pPr>
        <w:ind w:left="2109" w:hanging="360"/>
      </w:pPr>
      <w:rPr>
        <w:rFonts w:ascii="Courier New" w:hAnsi="Courier New" w:cs="Courier New" w:hint="default"/>
      </w:rPr>
    </w:lvl>
    <w:lvl w:ilvl="2" w:tplc="04260005" w:tentative="1">
      <w:start w:val="1"/>
      <w:numFmt w:val="bullet"/>
      <w:lvlText w:val=""/>
      <w:lvlJc w:val="left"/>
      <w:pPr>
        <w:ind w:left="2829" w:hanging="360"/>
      </w:pPr>
      <w:rPr>
        <w:rFonts w:ascii="Wingdings" w:hAnsi="Wingdings" w:hint="default"/>
      </w:rPr>
    </w:lvl>
    <w:lvl w:ilvl="3" w:tplc="04260001" w:tentative="1">
      <w:start w:val="1"/>
      <w:numFmt w:val="bullet"/>
      <w:lvlText w:val=""/>
      <w:lvlJc w:val="left"/>
      <w:pPr>
        <w:ind w:left="3549" w:hanging="360"/>
      </w:pPr>
      <w:rPr>
        <w:rFonts w:ascii="Symbol" w:hAnsi="Symbol" w:hint="default"/>
      </w:rPr>
    </w:lvl>
    <w:lvl w:ilvl="4" w:tplc="04260003" w:tentative="1">
      <w:start w:val="1"/>
      <w:numFmt w:val="bullet"/>
      <w:lvlText w:val="o"/>
      <w:lvlJc w:val="left"/>
      <w:pPr>
        <w:ind w:left="4269" w:hanging="360"/>
      </w:pPr>
      <w:rPr>
        <w:rFonts w:ascii="Courier New" w:hAnsi="Courier New" w:cs="Courier New" w:hint="default"/>
      </w:rPr>
    </w:lvl>
    <w:lvl w:ilvl="5" w:tplc="04260005" w:tentative="1">
      <w:start w:val="1"/>
      <w:numFmt w:val="bullet"/>
      <w:lvlText w:val=""/>
      <w:lvlJc w:val="left"/>
      <w:pPr>
        <w:ind w:left="4989" w:hanging="360"/>
      </w:pPr>
      <w:rPr>
        <w:rFonts w:ascii="Wingdings" w:hAnsi="Wingdings" w:hint="default"/>
      </w:rPr>
    </w:lvl>
    <w:lvl w:ilvl="6" w:tplc="04260001" w:tentative="1">
      <w:start w:val="1"/>
      <w:numFmt w:val="bullet"/>
      <w:lvlText w:val=""/>
      <w:lvlJc w:val="left"/>
      <w:pPr>
        <w:ind w:left="5709" w:hanging="360"/>
      </w:pPr>
      <w:rPr>
        <w:rFonts w:ascii="Symbol" w:hAnsi="Symbol" w:hint="default"/>
      </w:rPr>
    </w:lvl>
    <w:lvl w:ilvl="7" w:tplc="04260003" w:tentative="1">
      <w:start w:val="1"/>
      <w:numFmt w:val="bullet"/>
      <w:lvlText w:val="o"/>
      <w:lvlJc w:val="left"/>
      <w:pPr>
        <w:ind w:left="6429" w:hanging="360"/>
      </w:pPr>
      <w:rPr>
        <w:rFonts w:ascii="Courier New" w:hAnsi="Courier New" w:cs="Courier New" w:hint="default"/>
      </w:rPr>
    </w:lvl>
    <w:lvl w:ilvl="8" w:tplc="04260005" w:tentative="1">
      <w:start w:val="1"/>
      <w:numFmt w:val="bullet"/>
      <w:lvlText w:val=""/>
      <w:lvlJc w:val="left"/>
      <w:pPr>
        <w:ind w:left="7149" w:hanging="360"/>
      </w:pPr>
      <w:rPr>
        <w:rFonts w:ascii="Wingdings" w:hAnsi="Wingdings" w:hint="default"/>
      </w:rPr>
    </w:lvl>
  </w:abstractNum>
  <w:abstractNum w:abstractNumId="18" w15:restartNumberingAfterBreak="0">
    <w:nsid w:val="70216B1A"/>
    <w:multiLevelType w:val="multilevel"/>
    <w:tmpl w:val="0532B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F802E1B"/>
    <w:multiLevelType w:val="hybridMultilevel"/>
    <w:tmpl w:val="FBEA0416"/>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2146774725">
    <w:abstractNumId w:val="7"/>
  </w:num>
  <w:num w:numId="2" w16cid:durableId="980959123">
    <w:abstractNumId w:val="13"/>
  </w:num>
  <w:num w:numId="3" w16cid:durableId="942615784">
    <w:abstractNumId w:val="3"/>
  </w:num>
  <w:num w:numId="4" w16cid:durableId="338629324">
    <w:abstractNumId w:val="15"/>
  </w:num>
  <w:num w:numId="5" w16cid:durableId="547424861">
    <w:abstractNumId w:val="14"/>
  </w:num>
  <w:num w:numId="6" w16cid:durableId="1574772698">
    <w:abstractNumId w:val="6"/>
  </w:num>
  <w:num w:numId="7" w16cid:durableId="1544826537">
    <w:abstractNumId w:val="10"/>
  </w:num>
  <w:num w:numId="8" w16cid:durableId="61488357">
    <w:abstractNumId w:val="17"/>
  </w:num>
  <w:num w:numId="9" w16cid:durableId="76833337">
    <w:abstractNumId w:val="16"/>
  </w:num>
  <w:num w:numId="10" w16cid:durableId="257294690">
    <w:abstractNumId w:val="9"/>
  </w:num>
  <w:num w:numId="11" w16cid:durableId="1456632068">
    <w:abstractNumId w:val="8"/>
  </w:num>
  <w:num w:numId="12" w16cid:durableId="1942758693">
    <w:abstractNumId w:val="18"/>
  </w:num>
  <w:num w:numId="13" w16cid:durableId="2030711880">
    <w:abstractNumId w:val="1"/>
  </w:num>
  <w:num w:numId="14" w16cid:durableId="990255549">
    <w:abstractNumId w:val="4"/>
  </w:num>
  <w:num w:numId="15" w16cid:durableId="1565532895">
    <w:abstractNumId w:val="19"/>
  </w:num>
  <w:num w:numId="16" w16cid:durableId="314604934">
    <w:abstractNumId w:val="5"/>
  </w:num>
  <w:num w:numId="17" w16cid:durableId="2052655296">
    <w:abstractNumId w:val="11"/>
  </w:num>
  <w:num w:numId="18" w16cid:durableId="165901606">
    <w:abstractNumId w:val="0"/>
  </w:num>
  <w:num w:numId="19" w16cid:durableId="464734773">
    <w:abstractNumId w:val="2"/>
  </w:num>
  <w:num w:numId="20" w16cid:durableId="1293947983">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6AFE82F"/>
    <w:rsid w:val="00000D11"/>
    <w:rsid w:val="00003C35"/>
    <w:rsid w:val="00003E16"/>
    <w:rsid w:val="00004825"/>
    <w:rsid w:val="000049EF"/>
    <w:rsid w:val="000053AE"/>
    <w:rsid w:val="000060C8"/>
    <w:rsid w:val="000062C1"/>
    <w:rsid w:val="00011084"/>
    <w:rsid w:val="00013176"/>
    <w:rsid w:val="00014165"/>
    <w:rsid w:val="0001435C"/>
    <w:rsid w:val="00014769"/>
    <w:rsid w:val="00016179"/>
    <w:rsid w:val="0001751C"/>
    <w:rsid w:val="0002278D"/>
    <w:rsid w:val="00023994"/>
    <w:rsid w:val="00025AF9"/>
    <w:rsid w:val="0002660A"/>
    <w:rsid w:val="00027081"/>
    <w:rsid w:val="0002734B"/>
    <w:rsid w:val="000304CB"/>
    <w:rsid w:val="00031BC4"/>
    <w:rsid w:val="00033288"/>
    <w:rsid w:val="0003436B"/>
    <w:rsid w:val="00034E9A"/>
    <w:rsid w:val="000353D8"/>
    <w:rsid w:val="000366E9"/>
    <w:rsid w:val="000370B3"/>
    <w:rsid w:val="00040437"/>
    <w:rsid w:val="00042DBE"/>
    <w:rsid w:val="00045081"/>
    <w:rsid w:val="00045289"/>
    <w:rsid w:val="0005250A"/>
    <w:rsid w:val="00054588"/>
    <w:rsid w:val="00054E84"/>
    <w:rsid w:val="00056922"/>
    <w:rsid w:val="00057E65"/>
    <w:rsid w:val="000604CF"/>
    <w:rsid w:val="0006299F"/>
    <w:rsid w:val="00066091"/>
    <w:rsid w:val="000668A4"/>
    <w:rsid w:val="00067F2E"/>
    <w:rsid w:val="000740EF"/>
    <w:rsid w:val="0007490E"/>
    <w:rsid w:val="00080323"/>
    <w:rsid w:val="000831C9"/>
    <w:rsid w:val="00083ABD"/>
    <w:rsid w:val="000844DB"/>
    <w:rsid w:val="00084989"/>
    <w:rsid w:val="00084B51"/>
    <w:rsid w:val="00084E06"/>
    <w:rsid w:val="000869E9"/>
    <w:rsid w:val="0008720C"/>
    <w:rsid w:val="00087624"/>
    <w:rsid w:val="000876E5"/>
    <w:rsid w:val="000914C0"/>
    <w:rsid w:val="00094BE6"/>
    <w:rsid w:val="00095134"/>
    <w:rsid w:val="000957F5"/>
    <w:rsid w:val="00096D3B"/>
    <w:rsid w:val="0009700A"/>
    <w:rsid w:val="000A0964"/>
    <w:rsid w:val="000A0C53"/>
    <w:rsid w:val="000A16B0"/>
    <w:rsid w:val="000A1800"/>
    <w:rsid w:val="000A236E"/>
    <w:rsid w:val="000A2641"/>
    <w:rsid w:val="000A2FEC"/>
    <w:rsid w:val="000A3716"/>
    <w:rsid w:val="000A3B3D"/>
    <w:rsid w:val="000A412D"/>
    <w:rsid w:val="000A59A7"/>
    <w:rsid w:val="000A5FBF"/>
    <w:rsid w:val="000A6089"/>
    <w:rsid w:val="000A69B8"/>
    <w:rsid w:val="000A6E4D"/>
    <w:rsid w:val="000A7046"/>
    <w:rsid w:val="000A714F"/>
    <w:rsid w:val="000B1274"/>
    <w:rsid w:val="000B2EC2"/>
    <w:rsid w:val="000B3F06"/>
    <w:rsid w:val="000B3F84"/>
    <w:rsid w:val="000B72DF"/>
    <w:rsid w:val="000C0606"/>
    <w:rsid w:val="000C2CAA"/>
    <w:rsid w:val="000C30DF"/>
    <w:rsid w:val="000C532D"/>
    <w:rsid w:val="000C5BD6"/>
    <w:rsid w:val="000C75AB"/>
    <w:rsid w:val="000D03D1"/>
    <w:rsid w:val="000D064F"/>
    <w:rsid w:val="000D11D4"/>
    <w:rsid w:val="000D16CA"/>
    <w:rsid w:val="000D1B05"/>
    <w:rsid w:val="000D2CE1"/>
    <w:rsid w:val="000D3310"/>
    <w:rsid w:val="000D4636"/>
    <w:rsid w:val="000D4E83"/>
    <w:rsid w:val="000D7004"/>
    <w:rsid w:val="000D7A58"/>
    <w:rsid w:val="000E1DAB"/>
    <w:rsid w:val="000E2039"/>
    <w:rsid w:val="000E41C2"/>
    <w:rsid w:val="000E5BB6"/>
    <w:rsid w:val="000E6FDA"/>
    <w:rsid w:val="000E72DD"/>
    <w:rsid w:val="000E738B"/>
    <w:rsid w:val="000EB3B5"/>
    <w:rsid w:val="000F130A"/>
    <w:rsid w:val="000F28B8"/>
    <w:rsid w:val="000F5521"/>
    <w:rsid w:val="000F657A"/>
    <w:rsid w:val="00100569"/>
    <w:rsid w:val="00102E62"/>
    <w:rsid w:val="001037E5"/>
    <w:rsid w:val="00103F42"/>
    <w:rsid w:val="00104477"/>
    <w:rsid w:val="001054D4"/>
    <w:rsid w:val="00105D85"/>
    <w:rsid w:val="0010632B"/>
    <w:rsid w:val="00106949"/>
    <w:rsid w:val="0010753A"/>
    <w:rsid w:val="00111616"/>
    <w:rsid w:val="00111B1F"/>
    <w:rsid w:val="00112BBC"/>
    <w:rsid w:val="0011590A"/>
    <w:rsid w:val="00115E8A"/>
    <w:rsid w:val="001169C3"/>
    <w:rsid w:val="001201A2"/>
    <w:rsid w:val="00121B2C"/>
    <w:rsid w:val="00124660"/>
    <w:rsid w:val="00124776"/>
    <w:rsid w:val="00124A63"/>
    <w:rsid w:val="00124CE6"/>
    <w:rsid w:val="001255F6"/>
    <w:rsid w:val="0013123F"/>
    <w:rsid w:val="0013157D"/>
    <w:rsid w:val="0013169C"/>
    <w:rsid w:val="001323DC"/>
    <w:rsid w:val="00132421"/>
    <w:rsid w:val="00134F2A"/>
    <w:rsid w:val="001354AB"/>
    <w:rsid w:val="00135BE9"/>
    <w:rsid w:val="001368BE"/>
    <w:rsid w:val="00136C02"/>
    <w:rsid w:val="00137F1E"/>
    <w:rsid w:val="00140BF6"/>
    <w:rsid w:val="00141646"/>
    <w:rsid w:val="00141859"/>
    <w:rsid w:val="001468F0"/>
    <w:rsid w:val="00146B3E"/>
    <w:rsid w:val="00147238"/>
    <w:rsid w:val="00147D18"/>
    <w:rsid w:val="001519AA"/>
    <w:rsid w:val="00151FEF"/>
    <w:rsid w:val="00153E1F"/>
    <w:rsid w:val="00155558"/>
    <w:rsid w:val="001555E2"/>
    <w:rsid w:val="00157FBF"/>
    <w:rsid w:val="00162F89"/>
    <w:rsid w:val="001645C6"/>
    <w:rsid w:val="00165303"/>
    <w:rsid w:val="00165E39"/>
    <w:rsid w:val="00166531"/>
    <w:rsid w:val="00166E88"/>
    <w:rsid w:val="00172C1E"/>
    <w:rsid w:val="00172CFE"/>
    <w:rsid w:val="001738C2"/>
    <w:rsid w:val="00173DAF"/>
    <w:rsid w:val="00173EE3"/>
    <w:rsid w:val="00175761"/>
    <w:rsid w:val="001757A8"/>
    <w:rsid w:val="0017628F"/>
    <w:rsid w:val="0017632C"/>
    <w:rsid w:val="001772C5"/>
    <w:rsid w:val="00181E1D"/>
    <w:rsid w:val="00182373"/>
    <w:rsid w:val="00183609"/>
    <w:rsid w:val="001858B4"/>
    <w:rsid w:val="00186097"/>
    <w:rsid w:val="001861F3"/>
    <w:rsid w:val="00191B15"/>
    <w:rsid w:val="001943E8"/>
    <w:rsid w:val="00194C4B"/>
    <w:rsid w:val="001963A5"/>
    <w:rsid w:val="00196B92"/>
    <w:rsid w:val="001A0589"/>
    <w:rsid w:val="001A0AE7"/>
    <w:rsid w:val="001A203A"/>
    <w:rsid w:val="001A2E41"/>
    <w:rsid w:val="001A54D8"/>
    <w:rsid w:val="001A5808"/>
    <w:rsid w:val="001A58B5"/>
    <w:rsid w:val="001A5B52"/>
    <w:rsid w:val="001A707D"/>
    <w:rsid w:val="001A759D"/>
    <w:rsid w:val="001B0077"/>
    <w:rsid w:val="001B08C1"/>
    <w:rsid w:val="001B0B2D"/>
    <w:rsid w:val="001B6467"/>
    <w:rsid w:val="001B7DCB"/>
    <w:rsid w:val="001C3368"/>
    <w:rsid w:val="001C3B83"/>
    <w:rsid w:val="001C3ED0"/>
    <w:rsid w:val="001C4351"/>
    <w:rsid w:val="001C4898"/>
    <w:rsid w:val="001C6531"/>
    <w:rsid w:val="001C7BB3"/>
    <w:rsid w:val="001D08C8"/>
    <w:rsid w:val="001D1362"/>
    <w:rsid w:val="001D206E"/>
    <w:rsid w:val="001D26AB"/>
    <w:rsid w:val="001D2B67"/>
    <w:rsid w:val="001D2C7F"/>
    <w:rsid w:val="001D3AF3"/>
    <w:rsid w:val="001D599E"/>
    <w:rsid w:val="001D77E5"/>
    <w:rsid w:val="001E0210"/>
    <w:rsid w:val="001E0FDE"/>
    <w:rsid w:val="001E1A5D"/>
    <w:rsid w:val="001E1DBF"/>
    <w:rsid w:val="001E2B9F"/>
    <w:rsid w:val="001E2F51"/>
    <w:rsid w:val="001E3915"/>
    <w:rsid w:val="001E47D2"/>
    <w:rsid w:val="001E648E"/>
    <w:rsid w:val="001E6D51"/>
    <w:rsid w:val="001F03FB"/>
    <w:rsid w:val="001F0BBE"/>
    <w:rsid w:val="001F15DB"/>
    <w:rsid w:val="001F19D5"/>
    <w:rsid w:val="001F2D1F"/>
    <w:rsid w:val="001F3747"/>
    <w:rsid w:val="001F3C6C"/>
    <w:rsid w:val="001F3E41"/>
    <w:rsid w:val="001F48BA"/>
    <w:rsid w:val="001F60B0"/>
    <w:rsid w:val="001F6A34"/>
    <w:rsid w:val="001F71D8"/>
    <w:rsid w:val="002045AB"/>
    <w:rsid w:val="00205494"/>
    <w:rsid w:val="002071D8"/>
    <w:rsid w:val="00207211"/>
    <w:rsid w:val="002125BE"/>
    <w:rsid w:val="00212683"/>
    <w:rsid w:val="0021288F"/>
    <w:rsid w:val="0021586A"/>
    <w:rsid w:val="00215D66"/>
    <w:rsid w:val="00217605"/>
    <w:rsid w:val="00217C36"/>
    <w:rsid w:val="002205DB"/>
    <w:rsid w:val="0022211B"/>
    <w:rsid w:val="00222CBC"/>
    <w:rsid w:val="002238B4"/>
    <w:rsid w:val="0022445C"/>
    <w:rsid w:val="0022482C"/>
    <w:rsid w:val="00224F17"/>
    <w:rsid w:val="002251E3"/>
    <w:rsid w:val="002273BC"/>
    <w:rsid w:val="002273DA"/>
    <w:rsid w:val="002300EC"/>
    <w:rsid w:val="002306CC"/>
    <w:rsid w:val="002307BB"/>
    <w:rsid w:val="0023241A"/>
    <w:rsid w:val="00232E13"/>
    <w:rsid w:val="00232F5C"/>
    <w:rsid w:val="00234A67"/>
    <w:rsid w:val="002374D8"/>
    <w:rsid w:val="00237B30"/>
    <w:rsid w:val="00237ECA"/>
    <w:rsid w:val="00240EEF"/>
    <w:rsid w:val="00241F24"/>
    <w:rsid w:val="00241FF0"/>
    <w:rsid w:val="00242002"/>
    <w:rsid w:val="002433A2"/>
    <w:rsid w:val="002448FF"/>
    <w:rsid w:val="002453A6"/>
    <w:rsid w:val="00246060"/>
    <w:rsid w:val="00246BD9"/>
    <w:rsid w:val="00247515"/>
    <w:rsid w:val="00251051"/>
    <w:rsid w:val="00251361"/>
    <w:rsid w:val="0025147A"/>
    <w:rsid w:val="0025333B"/>
    <w:rsid w:val="00253B87"/>
    <w:rsid w:val="00254120"/>
    <w:rsid w:val="0025436A"/>
    <w:rsid w:val="002549A5"/>
    <w:rsid w:val="002550EF"/>
    <w:rsid w:val="00256E69"/>
    <w:rsid w:val="002571D5"/>
    <w:rsid w:val="002574AC"/>
    <w:rsid w:val="00257515"/>
    <w:rsid w:val="002602DA"/>
    <w:rsid w:val="00262BED"/>
    <w:rsid w:val="00262CE6"/>
    <w:rsid w:val="002642BD"/>
    <w:rsid w:val="00264596"/>
    <w:rsid w:val="00264DDB"/>
    <w:rsid w:val="00265056"/>
    <w:rsid w:val="002663E3"/>
    <w:rsid w:val="002677C9"/>
    <w:rsid w:val="0027161A"/>
    <w:rsid w:val="0027177F"/>
    <w:rsid w:val="0027183E"/>
    <w:rsid w:val="00276CC4"/>
    <w:rsid w:val="0028091C"/>
    <w:rsid w:val="00280C60"/>
    <w:rsid w:val="00282558"/>
    <w:rsid w:val="00282822"/>
    <w:rsid w:val="00283DDF"/>
    <w:rsid w:val="002842F7"/>
    <w:rsid w:val="0028435D"/>
    <w:rsid w:val="00287641"/>
    <w:rsid w:val="002910FE"/>
    <w:rsid w:val="00291A7C"/>
    <w:rsid w:val="00293387"/>
    <w:rsid w:val="00294AB8"/>
    <w:rsid w:val="00295C38"/>
    <w:rsid w:val="00296C80"/>
    <w:rsid w:val="002A061D"/>
    <w:rsid w:val="002A1711"/>
    <w:rsid w:val="002A1748"/>
    <w:rsid w:val="002A1939"/>
    <w:rsid w:val="002A1F0E"/>
    <w:rsid w:val="002A2D77"/>
    <w:rsid w:val="002A44BE"/>
    <w:rsid w:val="002A7CDB"/>
    <w:rsid w:val="002AC341"/>
    <w:rsid w:val="002B544C"/>
    <w:rsid w:val="002B546E"/>
    <w:rsid w:val="002B751C"/>
    <w:rsid w:val="002C08C9"/>
    <w:rsid w:val="002C0F61"/>
    <w:rsid w:val="002C1406"/>
    <w:rsid w:val="002C39FD"/>
    <w:rsid w:val="002C56BF"/>
    <w:rsid w:val="002C67BF"/>
    <w:rsid w:val="002C6A1A"/>
    <w:rsid w:val="002C7CF5"/>
    <w:rsid w:val="002C7DF8"/>
    <w:rsid w:val="002D001E"/>
    <w:rsid w:val="002D0CCE"/>
    <w:rsid w:val="002D23CB"/>
    <w:rsid w:val="002D3389"/>
    <w:rsid w:val="002D4013"/>
    <w:rsid w:val="002D4967"/>
    <w:rsid w:val="002D4A5A"/>
    <w:rsid w:val="002D4E64"/>
    <w:rsid w:val="002D59A3"/>
    <w:rsid w:val="002D60ED"/>
    <w:rsid w:val="002D635D"/>
    <w:rsid w:val="002D67E3"/>
    <w:rsid w:val="002D6E5A"/>
    <w:rsid w:val="002D71EB"/>
    <w:rsid w:val="002D7C93"/>
    <w:rsid w:val="002E021A"/>
    <w:rsid w:val="002E19B0"/>
    <w:rsid w:val="002E1E83"/>
    <w:rsid w:val="002E294B"/>
    <w:rsid w:val="002E7E2F"/>
    <w:rsid w:val="002F03C8"/>
    <w:rsid w:val="002F0AE6"/>
    <w:rsid w:val="002F0E52"/>
    <w:rsid w:val="002F0FDF"/>
    <w:rsid w:val="002F21B8"/>
    <w:rsid w:val="002F48AF"/>
    <w:rsid w:val="002F4DBB"/>
    <w:rsid w:val="002F5EDF"/>
    <w:rsid w:val="002F6CAE"/>
    <w:rsid w:val="002F76B6"/>
    <w:rsid w:val="002F7C7E"/>
    <w:rsid w:val="0030241A"/>
    <w:rsid w:val="00302687"/>
    <w:rsid w:val="003026C9"/>
    <w:rsid w:val="00304FB5"/>
    <w:rsid w:val="003055F8"/>
    <w:rsid w:val="00307446"/>
    <w:rsid w:val="0030791B"/>
    <w:rsid w:val="00311233"/>
    <w:rsid w:val="003112C5"/>
    <w:rsid w:val="00311BAA"/>
    <w:rsid w:val="00312102"/>
    <w:rsid w:val="0031516F"/>
    <w:rsid w:val="00315216"/>
    <w:rsid w:val="003169D6"/>
    <w:rsid w:val="00316CA4"/>
    <w:rsid w:val="00317070"/>
    <w:rsid w:val="00317572"/>
    <w:rsid w:val="0032054E"/>
    <w:rsid w:val="003208F1"/>
    <w:rsid w:val="003209DF"/>
    <w:rsid w:val="00322000"/>
    <w:rsid w:val="0032264F"/>
    <w:rsid w:val="003234A6"/>
    <w:rsid w:val="00323E81"/>
    <w:rsid w:val="00324314"/>
    <w:rsid w:val="003257BE"/>
    <w:rsid w:val="003257E9"/>
    <w:rsid w:val="003273EA"/>
    <w:rsid w:val="003305C6"/>
    <w:rsid w:val="00330AD4"/>
    <w:rsid w:val="00330E01"/>
    <w:rsid w:val="00334BD0"/>
    <w:rsid w:val="00334BDA"/>
    <w:rsid w:val="00335A3C"/>
    <w:rsid w:val="00335D0F"/>
    <w:rsid w:val="00336BD4"/>
    <w:rsid w:val="00337491"/>
    <w:rsid w:val="00340297"/>
    <w:rsid w:val="003409E5"/>
    <w:rsid w:val="00340B1B"/>
    <w:rsid w:val="0034243A"/>
    <w:rsid w:val="003426A3"/>
    <w:rsid w:val="00344A72"/>
    <w:rsid w:val="003466FA"/>
    <w:rsid w:val="003477F7"/>
    <w:rsid w:val="00351DC3"/>
    <w:rsid w:val="00355767"/>
    <w:rsid w:val="00355E6F"/>
    <w:rsid w:val="00355ED5"/>
    <w:rsid w:val="003569CC"/>
    <w:rsid w:val="0035728B"/>
    <w:rsid w:val="00360FE2"/>
    <w:rsid w:val="00361142"/>
    <w:rsid w:val="00361FAB"/>
    <w:rsid w:val="00362070"/>
    <w:rsid w:val="003664E9"/>
    <w:rsid w:val="003669C5"/>
    <w:rsid w:val="00367BD8"/>
    <w:rsid w:val="003706A7"/>
    <w:rsid w:val="00371A44"/>
    <w:rsid w:val="00373FFF"/>
    <w:rsid w:val="0037444A"/>
    <w:rsid w:val="00374522"/>
    <w:rsid w:val="003745AE"/>
    <w:rsid w:val="003766BB"/>
    <w:rsid w:val="00377042"/>
    <w:rsid w:val="0037796F"/>
    <w:rsid w:val="003807FD"/>
    <w:rsid w:val="00381390"/>
    <w:rsid w:val="00381766"/>
    <w:rsid w:val="0038395A"/>
    <w:rsid w:val="003843FE"/>
    <w:rsid w:val="00385CBB"/>
    <w:rsid w:val="003867E4"/>
    <w:rsid w:val="00392F81"/>
    <w:rsid w:val="003932E0"/>
    <w:rsid w:val="00394B9B"/>
    <w:rsid w:val="00394F95"/>
    <w:rsid w:val="003979F7"/>
    <w:rsid w:val="00397C4B"/>
    <w:rsid w:val="003A112A"/>
    <w:rsid w:val="003A1606"/>
    <w:rsid w:val="003A2A66"/>
    <w:rsid w:val="003A4088"/>
    <w:rsid w:val="003A40FF"/>
    <w:rsid w:val="003A54DE"/>
    <w:rsid w:val="003A5D02"/>
    <w:rsid w:val="003B0290"/>
    <w:rsid w:val="003B035B"/>
    <w:rsid w:val="003B0C96"/>
    <w:rsid w:val="003B1197"/>
    <w:rsid w:val="003B11A7"/>
    <w:rsid w:val="003B2C0C"/>
    <w:rsid w:val="003B35F4"/>
    <w:rsid w:val="003B45F0"/>
    <w:rsid w:val="003B49E0"/>
    <w:rsid w:val="003B5C35"/>
    <w:rsid w:val="003B684A"/>
    <w:rsid w:val="003B6990"/>
    <w:rsid w:val="003B6BA5"/>
    <w:rsid w:val="003B7DFC"/>
    <w:rsid w:val="003C0021"/>
    <w:rsid w:val="003C1986"/>
    <w:rsid w:val="003C358F"/>
    <w:rsid w:val="003C52FA"/>
    <w:rsid w:val="003C6554"/>
    <w:rsid w:val="003C70D4"/>
    <w:rsid w:val="003D0C95"/>
    <w:rsid w:val="003D1418"/>
    <w:rsid w:val="003D15FE"/>
    <w:rsid w:val="003D1E9F"/>
    <w:rsid w:val="003D26E1"/>
    <w:rsid w:val="003D39F8"/>
    <w:rsid w:val="003D4233"/>
    <w:rsid w:val="003D4D91"/>
    <w:rsid w:val="003D5F02"/>
    <w:rsid w:val="003D64D6"/>
    <w:rsid w:val="003D65ED"/>
    <w:rsid w:val="003D67AA"/>
    <w:rsid w:val="003D6E67"/>
    <w:rsid w:val="003D7E8E"/>
    <w:rsid w:val="003E0268"/>
    <w:rsid w:val="003E07F9"/>
    <w:rsid w:val="003E0CAB"/>
    <w:rsid w:val="003E1B80"/>
    <w:rsid w:val="003E53EF"/>
    <w:rsid w:val="003E54BF"/>
    <w:rsid w:val="003E5E5E"/>
    <w:rsid w:val="003E61AB"/>
    <w:rsid w:val="003F0368"/>
    <w:rsid w:val="003F1D2E"/>
    <w:rsid w:val="003F287A"/>
    <w:rsid w:val="003F2AD6"/>
    <w:rsid w:val="003F4BBE"/>
    <w:rsid w:val="003F57F3"/>
    <w:rsid w:val="003F5A87"/>
    <w:rsid w:val="003F5CF0"/>
    <w:rsid w:val="003F5FBF"/>
    <w:rsid w:val="00400C41"/>
    <w:rsid w:val="004014D1"/>
    <w:rsid w:val="004036F4"/>
    <w:rsid w:val="00403FD5"/>
    <w:rsid w:val="0040433D"/>
    <w:rsid w:val="0040549F"/>
    <w:rsid w:val="004066F0"/>
    <w:rsid w:val="00406F62"/>
    <w:rsid w:val="004105EC"/>
    <w:rsid w:val="00411BE1"/>
    <w:rsid w:val="004138A3"/>
    <w:rsid w:val="00413FBA"/>
    <w:rsid w:val="00414891"/>
    <w:rsid w:val="004150C5"/>
    <w:rsid w:val="00417112"/>
    <w:rsid w:val="00420734"/>
    <w:rsid w:val="00423278"/>
    <w:rsid w:val="00424E71"/>
    <w:rsid w:val="00425F38"/>
    <w:rsid w:val="0042621C"/>
    <w:rsid w:val="00426291"/>
    <w:rsid w:val="004262CD"/>
    <w:rsid w:val="004264B8"/>
    <w:rsid w:val="004271C4"/>
    <w:rsid w:val="00430199"/>
    <w:rsid w:val="00430797"/>
    <w:rsid w:val="00431AD9"/>
    <w:rsid w:val="00432EFC"/>
    <w:rsid w:val="004331CF"/>
    <w:rsid w:val="00433379"/>
    <w:rsid w:val="004333D2"/>
    <w:rsid w:val="0043407C"/>
    <w:rsid w:val="00435D03"/>
    <w:rsid w:val="00435D45"/>
    <w:rsid w:val="004375A8"/>
    <w:rsid w:val="00437E71"/>
    <w:rsid w:val="004406D0"/>
    <w:rsid w:val="004407E6"/>
    <w:rsid w:val="004423B9"/>
    <w:rsid w:val="00444070"/>
    <w:rsid w:val="00444E11"/>
    <w:rsid w:val="00445E02"/>
    <w:rsid w:val="004468F4"/>
    <w:rsid w:val="00446C33"/>
    <w:rsid w:val="0044745B"/>
    <w:rsid w:val="00452033"/>
    <w:rsid w:val="004537BC"/>
    <w:rsid w:val="00455063"/>
    <w:rsid w:val="00455652"/>
    <w:rsid w:val="00456C5D"/>
    <w:rsid w:val="00461720"/>
    <w:rsid w:val="00462589"/>
    <w:rsid w:val="004645DE"/>
    <w:rsid w:val="00464760"/>
    <w:rsid w:val="00466581"/>
    <w:rsid w:val="00466769"/>
    <w:rsid w:val="00470FCF"/>
    <w:rsid w:val="00471547"/>
    <w:rsid w:val="00471F11"/>
    <w:rsid w:val="004729DC"/>
    <w:rsid w:val="0047322A"/>
    <w:rsid w:val="0047335E"/>
    <w:rsid w:val="00473553"/>
    <w:rsid w:val="0047641E"/>
    <w:rsid w:val="00477041"/>
    <w:rsid w:val="0047765A"/>
    <w:rsid w:val="004778AB"/>
    <w:rsid w:val="00483AF8"/>
    <w:rsid w:val="00484FA6"/>
    <w:rsid w:val="00485630"/>
    <w:rsid w:val="0048605B"/>
    <w:rsid w:val="00486651"/>
    <w:rsid w:val="0049041C"/>
    <w:rsid w:val="004962C4"/>
    <w:rsid w:val="004963B8"/>
    <w:rsid w:val="00497BE6"/>
    <w:rsid w:val="004A1A43"/>
    <w:rsid w:val="004A229D"/>
    <w:rsid w:val="004A2854"/>
    <w:rsid w:val="004A38BA"/>
    <w:rsid w:val="004A65A2"/>
    <w:rsid w:val="004A7CA6"/>
    <w:rsid w:val="004B0316"/>
    <w:rsid w:val="004B0F75"/>
    <w:rsid w:val="004B15F8"/>
    <w:rsid w:val="004B2FAC"/>
    <w:rsid w:val="004B39F8"/>
    <w:rsid w:val="004B6EF2"/>
    <w:rsid w:val="004B7440"/>
    <w:rsid w:val="004C02F6"/>
    <w:rsid w:val="004C079F"/>
    <w:rsid w:val="004C0869"/>
    <w:rsid w:val="004C0E4D"/>
    <w:rsid w:val="004C1427"/>
    <w:rsid w:val="004C27CB"/>
    <w:rsid w:val="004C41CB"/>
    <w:rsid w:val="004C623C"/>
    <w:rsid w:val="004D1BA5"/>
    <w:rsid w:val="004D2127"/>
    <w:rsid w:val="004D3BA7"/>
    <w:rsid w:val="004D4964"/>
    <w:rsid w:val="004D4D77"/>
    <w:rsid w:val="004D53E1"/>
    <w:rsid w:val="004D6F72"/>
    <w:rsid w:val="004D7087"/>
    <w:rsid w:val="004D7542"/>
    <w:rsid w:val="004D7C41"/>
    <w:rsid w:val="004E0345"/>
    <w:rsid w:val="004E091B"/>
    <w:rsid w:val="004E1B30"/>
    <w:rsid w:val="004E1B9B"/>
    <w:rsid w:val="004E301B"/>
    <w:rsid w:val="004E38BB"/>
    <w:rsid w:val="004E3F62"/>
    <w:rsid w:val="004E3F72"/>
    <w:rsid w:val="004E441E"/>
    <w:rsid w:val="004E52D5"/>
    <w:rsid w:val="004E52F2"/>
    <w:rsid w:val="004E53D7"/>
    <w:rsid w:val="004E5878"/>
    <w:rsid w:val="004E659C"/>
    <w:rsid w:val="004E6D42"/>
    <w:rsid w:val="004E6EF4"/>
    <w:rsid w:val="004F0D05"/>
    <w:rsid w:val="004F1614"/>
    <w:rsid w:val="004F2A4C"/>
    <w:rsid w:val="004F40A5"/>
    <w:rsid w:val="004F4BE7"/>
    <w:rsid w:val="004F5103"/>
    <w:rsid w:val="00501542"/>
    <w:rsid w:val="005022B8"/>
    <w:rsid w:val="005040E5"/>
    <w:rsid w:val="00505361"/>
    <w:rsid w:val="00505BBA"/>
    <w:rsid w:val="00505FD6"/>
    <w:rsid w:val="00511074"/>
    <w:rsid w:val="0051123F"/>
    <w:rsid w:val="005121C7"/>
    <w:rsid w:val="00512730"/>
    <w:rsid w:val="0051337F"/>
    <w:rsid w:val="00513642"/>
    <w:rsid w:val="00513A9C"/>
    <w:rsid w:val="00513DED"/>
    <w:rsid w:val="005143BB"/>
    <w:rsid w:val="00514946"/>
    <w:rsid w:val="00515131"/>
    <w:rsid w:val="005151A5"/>
    <w:rsid w:val="00515C9D"/>
    <w:rsid w:val="00516771"/>
    <w:rsid w:val="00520EF7"/>
    <w:rsid w:val="00522FF8"/>
    <w:rsid w:val="00524286"/>
    <w:rsid w:val="00524658"/>
    <w:rsid w:val="00524A5C"/>
    <w:rsid w:val="0052520D"/>
    <w:rsid w:val="00527D6D"/>
    <w:rsid w:val="00527D8D"/>
    <w:rsid w:val="00530343"/>
    <w:rsid w:val="005307CC"/>
    <w:rsid w:val="00530C69"/>
    <w:rsid w:val="00531FFE"/>
    <w:rsid w:val="00535529"/>
    <w:rsid w:val="005355DA"/>
    <w:rsid w:val="00535643"/>
    <w:rsid w:val="00536D9D"/>
    <w:rsid w:val="00540C4D"/>
    <w:rsid w:val="00541BD1"/>
    <w:rsid w:val="00543642"/>
    <w:rsid w:val="005436CC"/>
    <w:rsid w:val="00543E52"/>
    <w:rsid w:val="00544C83"/>
    <w:rsid w:val="00545D23"/>
    <w:rsid w:val="00546036"/>
    <w:rsid w:val="00546775"/>
    <w:rsid w:val="00547465"/>
    <w:rsid w:val="00547ADB"/>
    <w:rsid w:val="00551F9D"/>
    <w:rsid w:val="00552176"/>
    <w:rsid w:val="005526E4"/>
    <w:rsid w:val="005549AC"/>
    <w:rsid w:val="0055579F"/>
    <w:rsid w:val="0055691D"/>
    <w:rsid w:val="00560B5F"/>
    <w:rsid w:val="005641F7"/>
    <w:rsid w:val="00564E6C"/>
    <w:rsid w:val="00565B55"/>
    <w:rsid w:val="00570939"/>
    <w:rsid w:val="005710D9"/>
    <w:rsid w:val="00573636"/>
    <w:rsid w:val="00573740"/>
    <w:rsid w:val="00573E3B"/>
    <w:rsid w:val="00577A06"/>
    <w:rsid w:val="00577A42"/>
    <w:rsid w:val="005806E2"/>
    <w:rsid w:val="00585386"/>
    <w:rsid w:val="005853FD"/>
    <w:rsid w:val="005854D5"/>
    <w:rsid w:val="005862D6"/>
    <w:rsid w:val="00586493"/>
    <w:rsid w:val="00587493"/>
    <w:rsid w:val="005878CB"/>
    <w:rsid w:val="00591070"/>
    <w:rsid w:val="00592109"/>
    <w:rsid w:val="00593A2D"/>
    <w:rsid w:val="00593DA2"/>
    <w:rsid w:val="00595AC1"/>
    <w:rsid w:val="00595BA1"/>
    <w:rsid w:val="005A04E3"/>
    <w:rsid w:val="005A0A8C"/>
    <w:rsid w:val="005A2942"/>
    <w:rsid w:val="005A69B7"/>
    <w:rsid w:val="005A6B51"/>
    <w:rsid w:val="005B38E3"/>
    <w:rsid w:val="005B3B98"/>
    <w:rsid w:val="005B428D"/>
    <w:rsid w:val="005B5B04"/>
    <w:rsid w:val="005B5DD9"/>
    <w:rsid w:val="005C2CE6"/>
    <w:rsid w:val="005C3470"/>
    <w:rsid w:val="005C5122"/>
    <w:rsid w:val="005C6FA5"/>
    <w:rsid w:val="005C7417"/>
    <w:rsid w:val="005C7BE9"/>
    <w:rsid w:val="005D2984"/>
    <w:rsid w:val="005D3159"/>
    <w:rsid w:val="005D40F5"/>
    <w:rsid w:val="005D7C6E"/>
    <w:rsid w:val="005DAA94"/>
    <w:rsid w:val="005E00DF"/>
    <w:rsid w:val="005E0C61"/>
    <w:rsid w:val="005E2517"/>
    <w:rsid w:val="005E543F"/>
    <w:rsid w:val="005F0634"/>
    <w:rsid w:val="005F0637"/>
    <w:rsid w:val="005F0675"/>
    <w:rsid w:val="005F0ED4"/>
    <w:rsid w:val="005F30AD"/>
    <w:rsid w:val="005F40D9"/>
    <w:rsid w:val="005F41FB"/>
    <w:rsid w:val="005F43B7"/>
    <w:rsid w:val="005F4B86"/>
    <w:rsid w:val="005F4E83"/>
    <w:rsid w:val="005F515B"/>
    <w:rsid w:val="005F561E"/>
    <w:rsid w:val="005F618E"/>
    <w:rsid w:val="005F70F6"/>
    <w:rsid w:val="005F7242"/>
    <w:rsid w:val="00600001"/>
    <w:rsid w:val="006012CA"/>
    <w:rsid w:val="00601735"/>
    <w:rsid w:val="006018C2"/>
    <w:rsid w:val="00601928"/>
    <w:rsid w:val="006028C2"/>
    <w:rsid w:val="00602A37"/>
    <w:rsid w:val="00603822"/>
    <w:rsid w:val="00603DEC"/>
    <w:rsid w:val="0060516A"/>
    <w:rsid w:val="00605406"/>
    <w:rsid w:val="006059F9"/>
    <w:rsid w:val="00606108"/>
    <w:rsid w:val="00610657"/>
    <w:rsid w:val="00611871"/>
    <w:rsid w:val="00611DAF"/>
    <w:rsid w:val="00612D31"/>
    <w:rsid w:val="0061342E"/>
    <w:rsid w:val="00613F18"/>
    <w:rsid w:val="00613FC7"/>
    <w:rsid w:val="006150F0"/>
    <w:rsid w:val="006175FB"/>
    <w:rsid w:val="006178D9"/>
    <w:rsid w:val="00617EF7"/>
    <w:rsid w:val="006204B9"/>
    <w:rsid w:val="006224F4"/>
    <w:rsid w:val="00622D25"/>
    <w:rsid w:val="00622E0A"/>
    <w:rsid w:val="00623112"/>
    <w:rsid w:val="00624532"/>
    <w:rsid w:val="00624547"/>
    <w:rsid w:val="00624A07"/>
    <w:rsid w:val="00627105"/>
    <w:rsid w:val="00632118"/>
    <w:rsid w:val="00634979"/>
    <w:rsid w:val="006368CA"/>
    <w:rsid w:val="00637AA8"/>
    <w:rsid w:val="00640E97"/>
    <w:rsid w:val="00640F7A"/>
    <w:rsid w:val="00642345"/>
    <w:rsid w:val="00642663"/>
    <w:rsid w:val="00642DE2"/>
    <w:rsid w:val="00643A99"/>
    <w:rsid w:val="00643AE2"/>
    <w:rsid w:val="006441AD"/>
    <w:rsid w:val="00646B5C"/>
    <w:rsid w:val="00647114"/>
    <w:rsid w:val="00647D95"/>
    <w:rsid w:val="00650FF9"/>
    <w:rsid w:val="00651863"/>
    <w:rsid w:val="006530C1"/>
    <w:rsid w:val="006531ED"/>
    <w:rsid w:val="00655A76"/>
    <w:rsid w:val="00655D8A"/>
    <w:rsid w:val="00656A67"/>
    <w:rsid w:val="0065717E"/>
    <w:rsid w:val="0066062E"/>
    <w:rsid w:val="006625D6"/>
    <w:rsid w:val="006642C0"/>
    <w:rsid w:val="006643A7"/>
    <w:rsid w:val="0066695A"/>
    <w:rsid w:val="006674F2"/>
    <w:rsid w:val="00667840"/>
    <w:rsid w:val="00667DE8"/>
    <w:rsid w:val="0067089D"/>
    <w:rsid w:val="00670CBC"/>
    <w:rsid w:val="00671112"/>
    <w:rsid w:val="006716E9"/>
    <w:rsid w:val="006732BC"/>
    <w:rsid w:val="00674492"/>
    <w:rsid w:val="00675925"/>
    <w:rsid w:val="00676214"/>
    <w:rsid w:val="00676253"/>
    <w:rsid w:val="00677431"/>
    <w:rsid w:val="00677946"/>
    <w:rsid w:val="00677E79"/>
    <w:rsid w:val="00681888"/>
    <w:rsid w:val="00681AA6"/>
    <w:rsid w:val="00682D17"/>
    <w:rsid w:val="0068334E"/>
    <w:rsid w:val="006838F4"/>
    <w:rsid w:val="0068617B"/>
    <w:rsid w:val="00691AD5"/>
    <w:rsid w:val="00692BD3"/>
    <w:rsid w:val="00693252"/>
    <w:rsid w:val="006937B3"/>
    <w:rsid w:val="00693FCC"/>
    <w:rsid w:val="00695771"/>
    <w:rsid w:val="0069647D"/>
    <w:rsid w:val="00696DE6"/>
    <w:rsid w:val="00697E50"/>
    <w:rsid w:val="006A133C"/>
    <w:rsid w:val="006A48BC"/>
    <w:rsid w:val="006A55AC"/>
    <w:rsid w:val="006A6110"/>
    <w:rsid w:val="006A6239"/>
    <w:rsid w:val="006B0430"/>
    <w:rsid w:val="006B2990"/>
    <w:rsid w:val="006B311A"/>
    <w:rsid w:val="006B4126"/>
    <w:rsid w:val="006B45E9"/>
    <w:rsid w:val="006B60EF"/>
    <w:rsid w:val="006B6E3F"/>
    <w:rsid w:val="006C0045"/>
    <w:rsid w:val="006C1764"/>
    <w:rsid w:val="006C189D"/>
    <w:rsid w:val="006C2400"/>
    <w:rsid w:val="006C2668"/>
    <w:rsid w:val="006C27E4"/>
    <w:rsid w:val="006C6611"/>
    <w:rsid w:val="006D077F"/>
    <w:rsid w:val="006D144D"/>
    <w:rsid w:val="006D1CDC"/>
    <w:rsid w:val="006D3557"/>
    <w:rsid w:val="006D48CF"/>
    <w:rsid w:val="006D7E2F"/>
    <w:rsid w:val="006E0E1D"/>
    <w:rsid w:val="006E3A62"/>
    <w:rsid w:val="006E5B02"/>
    <w:rsid w:val="006E6423"/>
    <w:rsid w:val="006F37E7"/>
    <w:rsid w:val="006F52FA"/>
    <w:rsid w:val="006F531E"/>
    <w:rsid w:val="006F64C8"/>
    <w:rsid w:val="006F6987"/>
    <w:rsid w:val="0070058C"/>
    <w:rsid w:val="00700E13"/>
    <w:rsid w:val="00701B52"/>
    <w:rsid w:val="00703193"/>
    <w:rsid w:val="007061D3"/>
    <w:rsid w:val="00706BC2"/>
    <w:rsid w:val="00707BA9"/>
    <w:rsid w:val="00710027"/>
    <w:rsid w:val="007103CE"/>
    <w:rsid w:val="00710F98"/>
    <w:rsid w:val="0071321A"/>
    <w:rsid w:val="007132B8"/>
    <w:rsid w:val="0071525A"/>
    <w:rsid w:val="0071533B"/>
    <w:rsid w:val="0071610C"/>
    <w:rsid w:val="0071732F"/>
    <w:rsid w:val="007214D4"/>
    <w:rsid w:val="00722449"/>
    <w:rsid w:val="0072333C"/>
    <w:rsid w:val="007260AA"/>
    <w:rsid w:val="007260F0"/>
    <w:rsid w:val="00726237"/>
    <w:rsid w:val="00726818"/>
    <w:rsid w:val="00726931"/>
    <w:rsid w:val="007269DE"/>
    <w:rsid w:val="00726EFC"/>
    <w:rsid w:val="00727B15"/>
    <w:rsid w:val="007302BD"/>
    <w:rsid w:val="00731293"/>
    <w:rsid w:val="00731B7D"/>
    <w:rsid w:val="00731EE4"/>
    <w:rsid w:val="00732A71"/>
    <w:rsid w:val="00734727"/>
    <w:rsid w:val="00734E5D"/>
    <w:rsid w:val="00744728"/>
    <w:rsid w:val="00744B6A"/>
    <w:rsid w:val="00744C9F"/>
    <w:rsid w:val="00745257"/>
    <w:rsid w:val="007475CC"/>
    <w:rsid w:val="00747762"/>
    <w:rsid w:val="0074789D"/>
    <w:rsid w:val="007505D9"/>
    <w:rsid w:val="007538B6"/>
    <w:rsid w:val="00753AD7"/>
    <w:rsid w:val="00754244"/>
    <w:rsid w:val="007544D0"/>
    <w:rsid w:val="00754F40"/>
    <w:rsid w:val="00755994"/>
    <w:rsid w:val="00755E08"/>
    <w:rsid w:val="007562D1"/>
    <w:rsid w:val="00756CEF"/>
    <w:rsid w:val="00760650"/>
    <w:rsid w:val="00761312"/>
    <w:rsid w:val="0076589E"/>
    <w:rsid w:val="0076642C"/>
    <w:rsid w:val="00771753"/>
    <w:rsid w:val="00771D34"/>
    <w:rsid w:val="00772EB6"/>
    <w:rsid w:val="0077390F"/>
    <w:rsid w:val="00773D79"/>
    <w:rsid w:val="007753C6"/>
    <w:rsid w:val="0077748E"/>
    <w:rsid w:val="0078135D"/>
    <w:rsid w:val="007814D4"/>
    <w:rsid w:val="0078169F"/>
    <w:rsid w:val="00782425"/>
    <w:rsid w:val="00784509"/>
    <w:rsid w:val="00784D2D"/>
    <w:rsid w:val="00785604"/>
    <w:rsid w:val="00785810"/>
    <w:rsid w:val="00787FC2"/>
    <w:rsid w:val="00790120"/>
    <w:rsid w:val="00790DC1"/>
    <w:rsid w:val="00791E52"/>
    <w:rsid w:val="007927CF"/>
    <w:rsid w:val="00794507"/>
    <w:rsid w:val="007946C9"/>
    <w:rsid w:val="00796967"/>
    <w:rsid w:val="00796DC9"/>
    <w:rsid w:val="00797F13"/>
    <w:rsid w:val="007A0E51"/>
    <w:rsid w:val="007A134A"/>
    <w:rsid w:val="007A14D6"/>
    <w:rsid w:val="007A187F"/>
    <w:rsid w:val="007A1A1D"/>
    <w:rsid w:val="007A22C4"/>
    <w:rsid w:val="007A2516"/>
    <w:rsid w:val="007A26D0"/>
    <w:rsid w:val="007A3129"/>
    <w:rsid w:val="007A4C95"/>
    <w:rsid w:val="007A4F2B"/>
    <w:rsid w:val="007A56D0"/>
    <w:rsid w:val="007A6BC1"/>
    <w:rsid w:val="007B0D94"/>
    <w:rsid w:val="007B0DCF"/>
    <w:rsid w:val="007B13B9"/>
    <w:rsid w:val="007B1C3A"/>
    <w:rsid w:val="007B2845"/>
    <w:rsid w:val="007B2BB7"/>
    <w:rsid w:val="007B56F6"/>
    <w:rsid w:val="007B68BB"/>
    <w:rsid w:val="007C07CF"/>
    <w:rsid w:val="007C30F4"/>
    <w:rsid w:val="007C395F"/>
    <w:rsid w:val="007C4642"/>
    <w:rsid w:val="007C510E"/>
    <w:rsid w:val="007D0395"/>
    <w:rsid w:val="007D0A50"/>
    <w:rsid w:val="007D1CA9"/>
    <w:rsid w:val="007D293D"/>
    <w:rsid w:val="007D2A69"/>
    <w:rsid w:val="007D2AA9"/>
    <w:rsid w:val="007D3E59"/>
    <w:rsid w:val="007D4235"/>
    <w:rsid w:val="007D42C0"/>
    <w:rsid w:val="007D5DE1"/>
    <w:rsid w:val="007D5F4F"/>
    <w:rsid w:val="007D6D75"/>
    <w:rsid w:val="007D6F09"/>
    <w:rsid w:val="007E0FEA"/>
    <w:rsid w:val="007E32AD"/>
    <w:rsid w:val="007E3E47"/>
    <w:rsid w:val="007E4E97"/>
    <w:rsid w:val="007E599E"/>
    <w:rsid w:val="007E64E1"/>
    <w:rsid w:val="007E66F6"/>
    <w:rsid w:val="007E670B"/>
    <w:rsid w:val="007E7C09"/>
    <w:rsid w:val="007E7E9C"/>
    <w:rsid w:val="007F006F"/>
    <w:rsid w:val="007F1C2B"/>
    <w:rsid w:val="007F22FC"/>
    <w:rsid w:val="007F3454"/>
    <w:rsid w:val="007F37FE"/>
    <w:rsid w:val="007F3F5A"/>
    <w:rsid w:val="007F4A60"/>
    <w:rsid w:val="007F648C"/>
    <w:rsid w:val="007F684F"/>
    <w:rsid w:val="008006F4"/>
    <w:rsid w:val="0080289D"/>
    <w:rsid w:val="00802C54"/>
    <w:rsid w:val="008031BB"/>
    <w:rsid w:val="0080322E"/>
    <w:rsid w:val="008037A6"/>
    <w:rsid w:val="00804526"/>
    <w:rsid w:val="00804AA3"/>
    <w:rsid w:val="00805EF8"/>
    <w:rsid w:val="008061D3"/>
    <w:rsid w:val="00806BC7"/>
    <w:rsid w:val="00806BD7"/>
    <w:rsid w:val="00807704"/>
    <w:rsid w:val="00807D8D"/>
    <w:rsid w:val="00810383"/>
    <w:rsid w:val="00812EB9"/>
    <w:rsid w:val="00816B1E"/>
    <w:rsid w:val="00817DD6"/>
    <w:rsid w:val="00820BB5"/>
    <w:rsid w:val="00821403"/>
    <w:rsid w:val="0082153B"/>
    <w:rsid w:val="00821B93"/>
    <w:rsid w:val="00824DA0"/>
    <w:rsid w:val="0083007B"/>
    <w:rsid w:val="0083059E"/>
    <w:rsid w:val="00830B44"/>
    <w:rsid w:val="00831002"/>
    <w:rsid w:val="00832070"/>
    <w:rsid w:val="008328C9"/>
    <w:rsid w:val="00833CF0"/>
    <w:rsid w:val="00833FB1"/>
    <w:rsid w:val="008348D7"/>
    <w:rsid w:val="00835865"/>
    <w:rsid w:val="00835A75"/>
    <w:rsid w:val="008366AA"/>
    <w:rsid w:val="008413E0"/>
    <w:rsid w:val="008419CF"/>
    <w:rsid w:val="00841C53"/>
    <w:rsid w:val="00841E7F"/>
    <w:rsid w:val="00842409"/>
    <w:rsid w:val="00842E30"/>
    <w:rsid w:val="00843D0B"/>
    <w:rsid w:val="00844126"/>
    <w:rsid w:val="00845EAE"/>
    <w:rsid w:val="00847686"/>
    <w:rsid w:val="0084C955"/>
    <w:rsid w:val="0085043B"/>
    <w:rsid w:val="008518E1"/>
    <w:rsid w:val="00851C8D"/>
    <w:rsid w:val="00852B47"/>
    <w:rsid w:val="00854C88"/>
    <w:rsid w:val="008550CB"/>
    <w:rsid w:val="00855816"/>
    <w:rsid w:val="00856A67"/>
    <w:rsid w:val="00856F5C"/>
    <w:rsid w:val="008571EB"/>
    <w:rsid w:val="008579AA"/>
    <w:rsid w:val="00860174"/>
    <w:rsid w:val="00860ECA"/>
    <w:rsid w:val="008612D8"/>
    <w:rsid w:val="008628F1"/>
    <w:rsid w:val="00863748"/>
    <w:rsid w:val="00863E4E"/>
    <w:rsid w:val="00865640"/>
    <w:rsid w:val="00865926"/>
    <w:rsid w:val="00865B39"/>
    <w:rsid w:val="00867175"/>
    <w:rsid w:val="00867537"/>
    <w:rsid w:val="008700AC"/>
    <w:rsid w:val="00870BCC"/>
    <w:rsid w:val="00871783"/>
    <w:rsid w:val="00872CF0"/>
    <w:rsid w:val="008733DA"/>
    <w:rsid w:val="00874BC8"/>
    <w:rsid w:val="00874CC4"/>
    <w:rsid w:val="00875D5A"/>
    <w:rsid w:val="0087763F"/>
    <w:rsid w:val="008801E7"/>
    <w:rsid w:val="0088340A"/>
    <w:rsid w:val="00884906"/>
    <w:rsid w:val="0088526B"/>
    <w:rsid w:val="00885A08"/>
    <w:rsid w:val="00886423"/>
    <w:rsid w:val="00887315"/>
    <w:rsid w:val="008875E9"/>
    <w:rsid w:val="008915FA"/>
    <w:rsid w:val="008921DA"/>
    <w:rsid w:val="00892FD1"/>
    <w:rsid w:val="00893A2D"/>
    <w:rsid w:val="008955EF"/>
    <w:rsid w:val="00895616"/>
    <w:rsid w:val="008962CE"/>
    <w:rsid w:val="00896734"/>
    <w:rsid w:val="008972F5"/>
    <w:rsid w:val="0089767D"/>
    <w:rsid w:val="008A048C"/>
    <w:rsid w:val="008A05BC"/>
    <w:rsid w:val="008A1C3E"/>
    <w:rsid w:val="008A3261"/>
    <w:rsid w:val="008A38EA"/>
    <w:rsid w:val="008A3D6E"/>
    <w:rsid w:val="008A3F37"/>
    <w:rsid w:val="008A4EA7"/>
    <w:rsid w:val="008A67F8"/>
    <w:rsid w:val="008A6C93"/>
    <w:rsid w:val="008A7188"/>
    <w:rsid w:val="008A7769"/>
    <w:rsid w:val="008B147E"/>
    <w:rsid w:val="008B1A8C"/>
    <w:rsid w:val="008B2D34"/>
    <w:rsid w:val="008B362C"/>
    <w:rsid w:val="008B36AF"/>
    <w:rsid w:val="008B4665"/>
    <w:rsid w:val="008B5D61"/>
    <w:rsid w:val="008B640A"/>
    <w:rsid w:val="008B6C12"/>
    <w:rsid w:val="008B7285"/>
    <w:rsid w:val="008B72A4"/>
    <w:rsid w:val="008B7801"/>
    <w:rsid w:val="008C0387"/>
    <w:rsid w:val="008C1C50"/>
    <w:rsid w:val="008C1ED0"/>
    <w:rsid w:val="008C2E1B"/>
    <w:rsid w:val="008C59F0"/>
    <w:rsid w:val="008C62A4"/>
    <w:rsid w:val="008C6899"/>
    <w:rsid w:val="008C7B23"/>
    <w:rsid w:val="008D1B29"/>
    <w:rsid w:val="008D1D30"/>
    <w:rsid w:val="008D3B53"/>
    <w:rsid w:val="008D595D"/>
    <w:rsid w:val="008D63FB"/>
    <w:rsid w:val="008D76F9"/>
    <w:rsid w:val="008D79C1"/>
    <w:rsid w:val="008E11F6"/>
    <w:rsid w:val="008E1571"/>
    <w:rsid w:val="008E18E1"/>
    <w:rsid w:val="008E1C20"/>
    <w:rsid w:val="008E33FA"/>
    <w:rsid w:val="008E3D22"/>
    <w:rsid w:val="008E406D"/>
    <w:rsid w:val="008E426C"/>
    <w:rsid w:val="008E4E27"/>
    <w:rsid w:val="008E6025"/>
    <w:rsid w:val="008E6510"/>
    <w:rsid w:val="008F0026"/>
    <w:rsid w:val="008F1E32"/>
    <w:rsid w:val="008F20A3"/>
    <w:rsid w:val="008F2553"/>
    <w:rsid w:val="008F3AC6"/>
    <w:rsid w:val="008F5202"/>
    <w:rsid w:val="008F604A"/>
    <w:rsid w:val="0090081C"/>
    <w:rsid w:val="00900F1A"/>
    <w:rsid w:val="00901C5D"/>
    <w:rsid w:val="009023B1"/>
    <w:rsid w:val="009024F1"/>
    <w:rsid w:val="00903E3C"/>
    <w:rsid w:val="00905624"/>
    <w:rsid w:val="00910EE3"/>
    <w:rsid w:val="00911D9C"/>
    <w:rsid w:val="00913BAC"/>
    <w:rsid w:val="0091597A"/>
    <w:rsid w:val="00916971"/>
    <w:rsid w:val="00917531"/>
    <w:rsid w:val="00920C50"/>
    <w:rsid w:val="00922335"/>
    <w:rsid w:val="00923346"/>
    <w:rsid w:val="00924110"/>
    <w:rsid w:val="0092413D"/>
    <w:rsid w:val="0092508F"/>
    <w:rsid w:val="009272E7"/>
    <w:rsid w:val="00930A82"/>
    <w:rsid w:val="00932796"/>
    <w:rsid w:val="009327E1"/>
    <w:rsid w:val="00934068"/>
    <w:rsid w:val="009347DA"/>
    <w:rsid w:val="00934900"/>
    <w:rsid w:val="00936D1B"/>
    <w:rsid w:val="0093FE04"/>
    <w:rsid w:val="00941D0E"/>
    <w:rsid w:val="00942A9E"/>
    <w:rsid w:val="00943B6B"/>
    <w:rsid w:val="009445B5"/>
    <w:rsid w:val="00944877"/>
    <w:rsid w:val="00944A5E"/>
    <w:rsid w:val="00944A9F"/>
    <w:rsid w:val="009458E5"/>
    <w:rsid w:val="009460B3"/>
    <w:rsid w:val="00947AF7"/>
    <w:rsid w:val="00947B42"/>
    <w:rsid w:val="00950857"/>
    <w:rsid w:val="0095134C"/>
    <w:rsid w:val="00954605"/>
    <w:rsid w:val="00954C55"/>
    <w:rsid w:val="009550D3"/>
    <w:rsid w:val="00955AA0"/>
    <w:rsid w:val="00956072"/>
    <w:rsid w:val="00957009"/>
    <w:rsid w:val="009608C2"/>
    <w:rsid w:val="00960C2D"/>
    <w:rsid w:val="00960C78"/>
    <w:rsid w:val="00962622"/>
    <w:rsid w:val="00962AA6"/>
    <w:rsid w:val="0096342C"/>
    <w:rsid w:val="00965B09"/>
    <w:rsid w:val="009662EC"/>
    <w:rsid w:val="0096659A"/>
    <w:rsid w:val="00966B55"/>
    <w:rsid w:val="00967511"/>
    <w:rsid w:val="009724EB"/>
    <w:rsid w:val="00972F5C"/>
    <w:rsid w:val="00973BFD"/>
    <w:rsid w:val="009758FF"/>
    <w:rsid w:val="00976AD8"/>
    <w:rsid w:val="00977295"/>
    <w:rsid w:val="00977BE4"/>
    <w:rsid w:val="00981DAD"/>
    <w:rsid w:val="00981E97"/>
    <w:rsid w:val="0098247C"/>
    <w:rsid w:val="00983512"/>
    <w:rsid w:val="00984DAD"/>
    <w:rsid w:val="00985D63"/>
    <w:rsid w:val="00986AF0"/>
    <w:rsid w:val="0098740F"/>
    <w:rsid w:val="009928BF"/>
    <w:rsid w:val="00995173"/>
    <w:rsid w:val="009961BF"/>
    <w:rsid w:val="009A05F6"/>
    <w:rsid w:val="009A0C68"/>
    <w:rsid w:val="009A17FC"/>
    <w:rsid w:val="009A1D3D"/>
    <w:rsid w:val="009A2095"/>
    <w:rsid w:val="009A25D0"/>
    <w:rsid w:val="009A3208"/>
    <w:rsid w:val="009A4B18"/>
    <w:rsid w:val="009A558F"/>
    <w:rsid w:val="009A6435"/>
    <w:rsid w:val="009A6BDD"/>
    <w:rsid w:val="009A706A"/>
    <w:rsid w:val="009A78FE"/>
    <w:rsid w:val="009B075D"/>
    <w:rsid w:val="009B0C51"/>
    <w:rsid w:val="009B237E"/>
    <w:rsid w:val="009B3C2B"/>
    <w:rsid w:val="009B5C16"/>
    <w:rsid w:val="009B5C39"/>
    <w:rsid w:val="009C06D7"/>
    <w:rsid w:val="009C151D"/>
    <w:rsid w:val="009C1714"/>
    <w:rsid w:val="009C42BE"/>
    <w:rsid w:val="009C4B4A"/>
    <w:rsid w:val="009C629E"/>
    <w:rsid w:val="009C6FD3"/>
    <w:rsid w:val="009C7C38"/>
    <w:rsid w:val="009D0799"/>
    <w:rsid w:val="009D1034"/>
    <w:rsid w:val="009D1CF4"/>
    <w:rsid w:val="009D2482"/>
    <w:rsid w:val="009D4691"/>
    <w:rsid w:val="009D5B26"/>
    <w:rsid w:val="009D5BFF"/>
    <w:rsid w:val="009D645D"/>
    <w:rsid w:val="009D6FE0"/>
    <w:rsid w:val="009D72DD"/>
    <w:rsid w:val="009E0453"/>
    <w:rsid w:val="009E0E12"/>
    <w:rsid w:val="009E160D"/>
    <w:rsid w:val="009E251D"/>
    <w:rsid w:val="009E66EC"/>
    <w:rsid w:val="009F08D3"/>
    <w:rsid w:val="009F1081"/>
    <w:rsid w:val="009F28DA"/>
    <w:rsid w:val="009F37D4"/>
    <w:rsid w:val="009F4015"/>
    <w:rsid w:val="009F4B8A"/>
    <w:rsid w:val="009F5A9B"/>
    <w:rsid w:val="009F5B8B"/>
    <w:rsid w:val="009F76CA"/>
    <w:rsid w:val="00A004A9"/>
    <w:rsid w:val="00A007CA"/>
    <w:rsid w:val="00A0794C"/>
    <w:rsid w:val="00A11352"/>
    <w:rsid w:val="00A119A8"/>
    <w:rsid w:val="00A13EDD"/>
    <w:rsid w:val="00A15093"/>
    <w:rsid w:val="00A166D6"/>
    <w:rsid w:val="00A174F0"/>
    <w:rsid w:val="00A21E8F"/>
    <w:rsid w:val="00A23E3E"/>
    <w:rsid w:val="00A24752"/>
    <w:rsid w:val="00A2518F"/>
    <w:rsid w:val="00A32A90"/>
    <w:rsid w:val="00A337BF"/>
    <w:rsid w:val="00A34889"/>
    <w:rsid w:val="00A34961"/>
    <w:rsid w:val="00A354DB"/>
    <w:rsid w:val="00A36E01"/>
    <w:rsid w:val="00A3793D"/>
    <w:rsid w:val="00A37C06"/>
    <w:rsid w:val="00A40764"/>
    <w:rsid w:val="00A410BE"/>
    <w:rsid w:val="00A41B0D"/>
    <w:rsid w:val="00A42BF1"/>
    <w:rsid w:val="00A46439"/>
    <w:rsid w:val="00A464B2"/>
    <w:rsid w:val="00A47B65"/>
    <w:rsid w:val="00A505A0"/>
    <w:rsid w:val="00A56A55"/>
    <w:rsid w:val="00A579D7"/>
    <w:rsid w:val="00A601CB"/>
    <w:rsid w:val="00A604BD"/>
    <w:rsid w:val="00A6146D"/>
    <w:rsid w:val="00A61D8D"/>
    <w:rsid w:val="00A64478"/>
    <w:rsid w:val="00A6556F"/>
    <w:rsid w:val="00A65E26"/>
    <w:rsid w:val="00A65FD1"/>
    <w:rsid w:val="00A677C3"/>
    <w:rsid w:val="00A67A53"/>
    <w:rsid w:val="00A67BEE"/>
    <w:rsid w:val="00A70412"/>
    <w:rsid w:val="00A71C04"/>
    <w:rsid w:val="00A71DDD"/>
    <w:rsid w:val="00A74F4F"/>
    <w:rsid w:val="00A767AD"/>
    <w:rsid w:val="00A80BFE"/>
    <w:rsid w:val="00A82759"/>
    <w:rsid w:val="00A835D6"/>
    <w:rsid w:val="00A83886"/>
    <w:rsid w:val="00A8429D"/>
    <w:rsid w:val="00A84BE8"/>
    <w:rsid w:val="00A8626D"/>
    <w:rsid w:val="00A86C35"/>
    <w:rsid w:val="00A91B9C"/>
    <w:rsid w:val="00A91D37"/>
    <w:rsid w:val="00A96668"/>
    <w:rsid w:val="00A966AF"/>
    <w:rsid w:val="00A96EF4"/>
    <w:rsid w:val="00A9D9F0"/>
    <w:rsid w:val="00AA074E"/>
    <w:rsid w:val="00AA09F9"/>
    <w:rsid w:val="00AA1A65"/>
    <w:rsid w:val="00AA1E48"/>
    <w:rsid w:val="00AA26AA"/>
    <w:rsid w:val="00AA2E07"/>
    <w:rsid w:val="00AA425A"/>
    <w:rsid w:val="00AA593C"/>
    <w:rsid w:val="00AA6062"/>
    <w:rsid w:val="00AA702B"/>
    <w:rsid w:val="00AA7186"/>
    <w:rsid w:val="00AA7F01"/>
    <w:rsid w:val="00AB04E8"/>
    <w:rsid w:val="00AB17D0"/>
    <w:rsid w:val="00AB1B15"/>
    <w:rsid w:val="00AB3205"/>
    <w:rsid w:val="00AB4390"/>
    <w:rsid w:val="00AB45BF"/>
    <w:rsid w:val="00AB4A6A"/>
    <w:rsid w:val="00AB4B42"/>
    <w:rsid w:val="00AB645A"/>
    <w:rsid w:val="00AB7217"/>
    <w:rsid w:val="00AC0FC8"/>
    <w:rsid w:val="00AC19F1"/>
    <w:rsid w:val="00AC6F11"/>
    <w:rsid w:val="00AC7495"/>
    <w:rsid w:val="00AC7A35"/>
    <w:rsid w:val="00AC7C8B"/>
    <w:rsid w:val="00AD1C75"/>
    <w:rsid w:val="00AD367E"/>
    <w:rsid w:val="00AD437C"/>
    <w:rsid w:val="00AE1420"/>
    <w:rsid w:val="00AE14C5"/>
    <w:rsid w:val="00AE2D80"/>
    <w:rsid w:val="00AE3205"/>
    <w:rsid w:val="00AE4373"/>
    <w:rsid w:val="00AE476D"/>
    <w:rsid w:val="00AE63F3"/>
    <w:rsid w:val="00AE739A"/>
    <w:rsid w:val="00AF1394"/>
    <w:rsid w:val="00AF20A0"/>
    <w:rsid w:val="00AF27A2"/>
    <w:rsid w:val="00AF4F1B"/>
    <w:rsid w:val="00AF5244"/>
    <w:rsid w:val="00AF6CDF"/>
    <w:rsid w:val="00AF74AC"/>
    <w:rsid w:val="00B0043C"/>
    <w:rsid w:val="00B01C30"/>
    <w:rsid w:val="00B0361D"/>
    <w:rsid w:val="00B05419"/>
    <w:rsid w:val="00B0672E"/>
    <w:rsid w:val="00B06CDD"/>
    <w:rsid w:val="00B079CC"/>
    <w:rsid w:val="00B07EC1"/>
    <w:rsid w:val="00B101B3"/>
    <w:rsid w:val="00B10CA6"/>
    <w:rsid w:val="00B11C0F"/>
    <w:rsid w:val="00B1206F"/>
    <w:rsid w:val="00B12C83"/>
    <w:rsid w:val="00B144F7"/>
    <w:rsid w:val="00B14761"/>
    <w:rsid w:val="00B14770"/>
    <w:rsid w:val="00B16EB9"/>
    <w:rsid w:val="00B204E6"/>
    <w:rsid w:val="00B21C66"/>
    <w:rsid w:val="00B231F5"/>
    <w:rsid w:val="00B236F7"/>
    <w:rsid w:val="00B23A9F"/>
    <w:rsid w:val="00B2422F"/>
    <w:rsid w:val="00B24530"/>
    <w:rsid w:val="00B247BA"/>
    <w:rsid w:val="00B24CA6"/>
    <w:rsid w:val="00B24CB6"/>
    <w:rsid w:val="00B24F24"/>
    <w:rsid w:val="00B25A99"/>
    <w:rsid w:val="00B25FA7"/>
    <w:rsid w:val="00B271FE"/>
    <w:rsid w:val="00B307FE"/>
    <w:rsid w:val="00B30E30"/>
    <w:rsid w:val="00B31232"/>
    <w:rsid w:val="00B319CA"/>
    <w:rsid w:val="00B32A8F"/>
    <w:rsid w:val="00B3415C"/>
    <w:rsid w:val="00B34C40"/>
    <w:rsid w:val="00B362B8"/>
    <w:rsid w:val="00B40ADB"/>
    <w:rsid w:val="00B42749"/>
    <w:rsid w:val="00B42E02"/>
    <w:rsid w:val="00B43977"/>
    <w:rsid w:val="00B43C58"/>
    <w:rsid w:val="00B44125"/>
    <w:rsid w:val="00B444C8"/>
    <w:rsid w:val="00B45F1D"/>
    <w:rsid w:val="00B47503"/>
    <w:rsid w:val="00B50AEE"/>
    <w:rsid w:val="00B5136B"/>
    <w:rsid w:val="00B517AE"/>
    <w:rsid w:val="00B5442D"/>
    <w:rsid w:val="00B54488"/>
    <w:rsid w:val="00B55389"/>
    <w:rsid w:val="00B60101"/>
    <w:rsid w:val="00B60841"/>
    <w:rsid w:val="00B61DCC"/>
    <w:rsid w:val="00B61FDD"/>
    <w:rsid w:val="00B6283C"/>
    <w:rsid w:val="00B634F4"/>
    <w:rsid w:val="00B63F43"/>
    <w:rsid w:val="00B6402E"/>
    <w:rsid w:val="00B65234"/>
    <w:rsid w:val="00B6620C"/>
    <w:rsid w:val="00B708AC"/>
    <w:rsid w:val="00B70A64"/>
    <w:rsid w:val="00B70F7B"/>
    <w:rsid w:val="00B71E75"/>
    <w:rsid w:val="00B72CB1"/>
    <w:rsid w:val="00B732F3"/>
    <w:rsid w:val="00B739EF"/>
    <w:rsid w:val="00B753B8"/>
    <w:rsid w:val="00B768C7"/>
    <w:rsid w:val="00B77673"/>
    <w:rsid w:val="00B778AE"/>
    <w:rsid w:val="00B80147"/>
    <w:rsid w:val="00B81662"/>
    <w:rsid w:val="00B82D69"/>
    <w:rsid w:val="00B82F3D"/>
    <w:rsid w:val="00B844B0"/>
    <w:rsid w:val="00B8478D"/>
    <w:rsid w:val="00B847BD"/>
    <w:rsid w:val="00B85DEE"/>
    <w:rsid w:val="00B93A8B"/>
    <w:rsid w:val="00B93BB4"/>
    <w:rsid w:val="00B956AA"/>
    <w:rsid w:val="00B9594C"/>
    <w:rsid w:val="00B9704E"/>
    <w:rsid w:val="00B9706B"/>
    <w:rsid w:val="00BA166A"/>
    <w:rsid w:val="00BA3425"/>
    <w:rsid w:val="00BA39D2"/>
    <w:rsid w:val="00BA43DD"/>
    <w:rsid w:val="00BA641B"/>
    <w:rsid w:val="00BB115D"/>
    <w:rsid w:val="00BB1415"/>
    <w:rsid w:val="00BB1C7F"/>
    <w:rsid w:val="00BB2A80"/>
    <w:rsid w:val="00BB3207"/>
    <w:rsid w:val="00BB3AD2"/>
    <w:rsid w:val="00BB54E5"/>
    <w:rsid w:val="00BC03EF"/>
    <w:rsid w:val="00BC0A1A"/>
    <w:rsid w:val="00BC1926"/>
    <w:rsid w:val="00BC208F"/>
    <w:rsid w:val="00BC3DC0"/>
    <w:rsid w:val="00BC4369"/>
    <w:rsid w:val="00BC5E20"/>
    <w:rsid w:val="00BC613B"/>
    <w:rsid w:val="00BC6945"/>
    <w:rsid w:val="00BC7B68"/>
    <w:rsid w:val="00BD1F38"/>
    <w:rsid w:val="00BD2789"/>
    <w:rsid w:val="00BD34D7"/>
    <w:rsid w:val="00BD3A84"/>
    <w:rsid w:val="00BD45E2"/>
    <w:rsid w:val="00BE0068"/>
    <w:rsid w:val="00BE01D9"/>
    <w:rsid w:val="00BE119B"/>
    <w:rsid w:val="00BE2AD8"/>
    <w:rsid w:val="00BE3D83"/>
    <w:rsid w:val="00BE53C6"/>
    <w:rsid w:val="00BE6BFC"/>
    <w:rsid w:val="00BF0216"/>
    <w:rsid w:val="00BF0EBE"/>
    <w:rsid w:val="00BF107C"/>
    <w:rsid w:val="00BF2366"/>
    <w:rsid w:val="00BF3AAC"/>
    <w:rsid w:val="00BF449C"/>
    <w:rsid w:val="00BF5B50"/>
    <w:rsid w:val="00BF6EEF"/>
    <w:rsid w:val="00C002C7"/>
    <w:rsid w:val="00C00BB1"/>
    <w:rsid w:val="00C02B96"/>
    <w:rsid w:val="00C04184"/>
    <w:rsid w:val="00C045C7"/>
    <w:rsid w:val="00C04A16"/>
    <w:rsid w:val="00C055AC"/>
    <w:rsid w:val="00C05BEC"/>
    <w:rsid w:val="00C0747F"/>
    <w:rsid w:val="00C07545"/>
    <w:rsid w:val="00C10206"/>
    <w:rsid w:val="00C11457"/>
    <w:rsid w:val="00C115A5"/>
    <w:rsid w:val="00C146AD"/>
    <w:rsid w:val="00C15970"/>
    <w:rsid w:val="00C15C7B"/>
    <w:rsid w:val="00C1613D"/>
    <w:rsid w:val="00C162A2"/>
    <w:rsid w:val="00C16B72"/>
    <w:rsid w:val="00C16E53"/>
    <w:rsid w:val="00C17E37"/>
    <w:rsid w:val="00C20B14"/>
    <w:rsid w:val="00C20E56"/>
    <w:rsid w:val="00C22701"/>
    <w:rsid w:val="00C22CE1"/>
    <w:rsid w:val="00C24744"/>
    <w:rsid w:val="00C2491F"/>
    <w:rsid w:val="00C2667A"/>
    <w:rsid w:val="00C266B7"/>
    <w:rsid w:val="00C26736"/>
    <w:rsid w:val="00C27660"/>
    <w:rsid w:val="00C30826"/>
    <w:rsid w:val="00C3249C"/>
    <w:rsid w:val="00C33185"/>
    <w:rsid w:val="00C35C7E"/>
    <w:rsid w:val="00C40825"/>
    <w:rsid w:val="00C43FEB"/>
    <w:rsid w:val="00C44F57"/>
    <w:rsid w:val="00C4528A"/>
    <w:rsid w:val="00C45428"/>
    <w:rsid w:val="00C46A2F"/>
    <w:rsid w:val="00C4719A"/>
    <w:rsid w:val="00C47DCA"/>
    <w:rsid w:val="00C501BB"/>
    <w:rsid w:val="00C5068B"/>
    <w:rsid w:val="00C519DE"/>
    <w:rsid w:val="00C52768"/>
    <w:rsid w:val="00C53A37"/>
    <w:rsid w:val="00C5699B"/>
    <w:rsid w:val="00C56D5A"/>
    <w:rsid w:val="00C57F65"/>
    <w:rsid w:val="00C603F8"/>
    <w:rsid w:val="00C60DE6"/>
    <w:rsid w:val="00C62AB7"/>
    <w:rsid w:val="00C64705"/>
    <w:rsid w:val="00C6509A"/>
    <w:rsid w:val="00C65E0C"/>
    <w:rsid w:val="00C66822"/>
    <w:rsid w:val="00C67080"/>
    <w:rsid w:val="00C70466"/>
    <w:rsid w:val="00C705DA"/>
    <w:rsid w:val="00C70BAA"/>
    <w:rsid w:val="00C70F65"/>
    <w:rsid w:val="00C71AF6"/>
    <w:rsid w:val="00C7423B"/>
    <w:rsid w:val="00C74456"/>
    <w:rsid w:val="00C801FC"/>
    <w:rsid w:val="00C8319B"/>
    <w:rsid w:val="00C8350A"/>
    <w:rsid w:val="00C845BB"/>
    <w:rsid w:val="00C914E8"/>
    <w:rsid w:val="00C924CD"/>
    <w:rsid w:val="00C928DD"/>
    <w:rsid w:val="00C92E13"/>
    <w:rsid w:val="00C93530"/>
    <w:rsid w:val="00C94AAB"/>
    <w:rsid w:val="00C94BD5"/>
    <w:rsid w:val="00C94DC2"/>
    <w:rsid w:val="00C95FC2"/>
    <w:rsid w:val="00C978FD"/>
    <w:rsid w:val="00CA0520"/>
    <w:rsid w:val="00CA06D0"/>
    <w:rsid w:val="00CA0E6D"/>
    <w:rsid w:val="00CA1101"/>
    <w:rsid w:val="00CA1FEA"/>
    <w:rsid w:val="00CA3117"/>
    <w:rsid w:val="00CA56E6"/>
    <w:rsid w:val="00CA6592"/>
    <w:rsid w:val="00CA6E0A"/>
    <w:rsid w:val="00CB0E88"/>
    <w:rsid w:val="00CB247F"/>
    <w:rsid w:val="00CB37DD"/>
    <w:rsid w:val="00CB5F64"/>
    <w:rsid w:val="00CB7034"/>
    <w:rsid w:val="00CB70C6"/>
    <w:rsid w:val="00CB7420"/>
    <w:rsid w:val="00CC064B"/>
    <w:rsid w:val="00CC18E9"/>
    <w:rsid w:val="00CC2C31"/>
    <w:rsid w:val="00CC3FAA"/>
    <w:rsid w:val="00CC44B3"/>
    <w:rsid w:val="00CC492D"/>
    <w:rsid w:val="00CC4D5D"/>
    <w:rsid w:val="00CC57E1"/>
    <w:rsid w:val="00CC7F25"/>
    <w:rsid w:val="00CD2D58"/>
    <w:rsid w:val="00CD5059"/>
    <w:rsid w:val="00CD6F4F"/>
    <w:rsid w:val="00CD7A15"/>
    <w:rsid w:val="00CD7D95"/>
    <w:rsid w:val="00CE22E8"/>
    <w:rsid w:val="00CE24A9"/>
    <w:rsid w:val="00CE2659"/>
    <w:rsid w:val="00CE2FE3"/>
    <w:rsid w:val="00CE528A"/>
    <w:rsid w:val="00CE55C3"/>
    <w:rsid w:val="00CE5EB4"/>
    <w:rsid w:val="00CE72EF"/>
    <w:rsid w:val="00CF17DD"/>
    <w:rsid w:val="00CF212F"/>
    <w:rsid w:val="00CF36B8"/>
    <w:rsid w:val="00CF4311"/>
    <w:rsid w:val="00CF5E10"/>
    <w:rsid w:val="00D03F1C"/>
    <w:rsid w:val="00D04EF8"/>
    <w:rsid w:val="00D058D7"/>
    <w:rsid w:val="00D07DCA"/>
    <w:rsid w:val="00D100B8"/>
    <w:rsid w:val="00D12881"/>
    <w:rsid w:val="00D134A6"/>
    <w:rsid w:val="00D1475E"/>
    <w:rsid w:val="00D17D81"/>
    <w:rsid w:val="00D17FA2"/>
    <w:rsid w:val="00D22291"/>
    <w:rsid w:val="00D2438D"/>
    <w:rsid w:val="00D25B84"/>
    <w:rsid w:val="00D265ED"/>
    <w:rsid w:val="00D268A5"/>
    <w:rsid w:val="00D27A68"/>
    <w:rsid w:val="00D309E2"/>
    <w:rsid w:val="00D31E8E"/>
    <w:rsid w:val="00D32698"/>
    <w:rsid w:val="00D32D7C"/>
    <w:rsid w:val="00D34A3E"/>
    <w:rsid w:val="00D3530E"/>
    <w:rsid w:val="00D35602"/>
    <w:rsid w:val="00D35D12"/>
    <w:rsid w:val="00D36CAE"/>
    <w:rsid w:val="00D3731A"/>
    <w:rsid w:val="00D3737E"/>
    <w:rsid w:val="00D373E4"/>
    <w:rsid w:val="00D410A0"/>
    <w:rsid w:val="00D41C3D"/>
    <w:rsid w:val="00D41F9B"/>
    <w:rsid w:val="00D42BB1"/>
    <w:rsid w:val="00D4305A"/>
    <w:rsid w:val="00D438E2"/>
    <w:rsid w:val="00D43F01"/>
    <w:rsid w:val="00D44899"/>
    <w:rsid w:val="00D5244C"/>
    <w:rsid w:val="00D527F0"/>
    <w:rsid w:val="00D52A02"/>
    <w:rsid w:val="00D53275"/>
    <w:rsid w:val="00D532A4"/>
    <w:rsid w:val="00D56776"/>
    <w:rsid w:val="00D57300"/>
    <w:rsid w:val="00D57701"/>
    <w:rsid w:val="00D6053E"/>
    <w:rsid w:val="00D6069B"/>
    <w:rsid w:val="00D608F6"/>
    <w:rsid w:val="00D60FB8"/>
    <w:rsid w:val="00D62811"/>
    <w:rsid w:val="00D62FA7"/>
    <w:rsid w:val="00D64427"/>
    <w:rsid w:val="00D6632C"/>
    <w:rsid w:val="00D67817"/>
    <w:rsid w:val="00D714FE"/>
    <w:rsid w:val="00D71EAC"/>
    <w:rsid w:val="00D72172"/>
    <w:rsid w:val="00D72A52"/>
    <w:rsid w:val="00D7443F"/>
    <w:rsid w:val="00D76409"/>
    <w:rsid w:val="00D81557"/>
    <w:rsid w:val="00D833C7"/>
    <w:rsid w:val="00D83BB6"/>
    <w:rsid w:val="00D83EDF"/>
    <w:rsid w:val="00D85070"/>
    <w:rsid w:val="00D870F7"/>
    <w:rsid w:val="00D9118C"/>
    <w:rsid w:val="00D92C4D"/>
    <w:rsid w:val="00D92DF4"/>
    <w:rsid w:val="00D9306E"/>
    <w:rsid w:val="00D93083"/>
    <w:rsid w:val="00D94BBE"/>
    <w:rsid w:val="00D94F19"/>
    <w:rsid w:val="00D978FE"/>
    <w:rsid w:val="00D97B98"/>
    <w:rsid w:val="00DA06C9"/>
    <w:rsid w:val="00DA0F95"/>
    <w:rsid w:val="00DA13B3"/>
    <w:rsid w:val="00DA20CE"/>
    <w:rsid w:val="00DA2E8F"/>
    <w:rsid w:val="00DA41A6"/>
    <w:rsid w:val="00DA4998"/>
    <w:rsid w:val="00DA5C28"/>
    <w:rsid w:val="00DA62E3"/>
    <w:rsid w:val="00DA6A76"/>
    <w:rsid w:val="00DB0B4D"/>
    <w:rsid w:val="00DB0F02"/>
    <w:rsid w:val="00DB146E"/>
    <w:rsid w:val="00DB2040"/>
    <w:rsid w:val="00DB3E4E"/>
    <w:rsid w:val="00DB3EE3"/>
    <w:rsid w:val="00DB6016"/>
    <w:rsid w:val="00DC07AE"/>
    <w:rsid w:val="00DC0A07"/>
    <w:rsid w:val="00DC130D"/>
    <w:rsid w:val="00DC1D5A"/>
    <w:rsid w:val="00DC4622"/>
    <w:rsid w:val="00DC533E"/>
    <w:rsid w:val="00DC558F"/>
    <w:rsid w:val="00DC6A70"/>
    <w:rsid w:val="00DD03F5"/>
    <w:rsid w:val="00DD27E3"/>
    <w:rsid w:val="00DD5442"/>
    <w:rsid w:val="00DD65FD"/>
    <w:rsid w:val="00DD6701"/>
    <w:rsid w:val="00DD67C6"/>
    <w:rsid w:val="00DD746F"/>
    <w:rsid w:val="00DD76EB"/>
    <w:rsid w:val="00DE0698"/>
    <w:rsid w:val="00DE08F6"/>
    <w:rsid w:val="00DE0B15"/>
    <w:rsid w:val="00DE1645"/>
    <w:rsid w:val="00DE5214"/>
    <w:rsid w:val="00DE68C6"/>
    <w:rsid w:val="00DE73D3"/>
    <w:rsid w:val="00DE7B25"/>
    <w:rsid w:val="00DF0488"/>
    <w:rsid w:val="00DF1A0B"/>
    <w:rsid w:val="00DF203E"/>
    <w:rsid w:val="00DF260E"/>
    <w:rsid w:val="00DF2A91"/>
    <w:rsid w:val="00DF383E"/>
    <w:rsid w:val="00DF38AD"/>
    <w:rsid w:val="00DF46C3"/>
    <w:rsid w:val="00DF5079"/>
    <w:rsid w:val="00DF52D3"/>
    <w:rsid w:val="00DF5399"/>
    <w:rsid w:val="00DF6048"/>
    <w:rsid w:val="00DF6599"/>
    <w:rsid w:val="00DF7115"/>
    <w:rsid w:val="00E00BE2"/>
    <w:rsid w:val="00E00D73"/>
    <w:rsid w:val="00E02533"/>
    <w:rsid w:val="00E0316A"/>
    <w:rsid w:val="00E036C2"/>
    <w:rsid w:val="00E03D02"/>
    <w:rsid w:val="00E047BB"/>
    <w:rsid w:val="00E055E7"/>
    <w:rsid w:val="00E07983"/>
    <w:rsid w:val="00E10453"/>
    <w:rsid w:val="00E11B43"/>
    <w:rsid w:val="00E12789"/>
    <w:rsid w:val="00E147D5"/>
    <w:rsid w:val="00E14858"/>
    <w:rsid w:val="00E14C56"/>
    <w:rsid w:val="00E17FD0"/>
    <w:rsid w:val="00E20358"/>
    <w:rsid w:val="00E204AE"/>
    <w:rsid w:val="00E22948"/>
    <w:rsid w:val="00E25236"/>
    <w:rsid w:val="00E272BE"/>
    <w:rsid w:val="00E33313"/>
    <w:rsid w:val="00E334A3"/>
    <w:rsid w:val="00E3448D"/>
    <w:rsid w:val="00E364EA"/>
    <w:rsid w:val="00E36B09"/>
    <w:rsid w:val="00E37E3B"/>
    <w:rsid w:val="00E40F75"/>
    <w:rsid w:val="00E41BAB"/>
    <w:rsid w:val="00E4253E"/>
    <w:rsid w:val="00E43B88"/>
    <w:rsid w:val="00E44616"/>
    <w:rsid w:val="00E44C36"/>
    <w:rsid w:val="00E45D45"/>
    <w:rsid w:val="00E45FF0"/>
    <w:rsid w:val="00E50CCE"/>
    <w:rsid w:val="00E533BC"/>
    <w:rsid w:val="00E53663"/>
    <w:rsid w:val="00E53E3E"/>
    <w:rsid w:val="00E5540B"/>
    <w:rsid w:val="00E55912"/>
    <w:rsid w:val="00E60D6C"/>
    <w:rsid w:val="00E61919"/>
    <w:rsid w:val="00E61B4D"/>
    <w:rsid w:val="00E62018"/>
    <w:rsid w:val="00E66E12"/>
    <w:rsid w:val="00E67EE0"/>
    <w:rsid w:val="00E7033F"/>
    <w:rsid w:val="00E70C5C"/>
    <w:rsid w:val="00E7111D"/>
    <w:rsid w:val="00E71B01"/>
    <w:rsid w:val="00E71C36"/>
    <w:rsid w:val="00E71C92"/>
    <w:rsid w:val="00E81D9D"/>
    <w:rsid w:val="00E82381"/>
    <w:rsid w:val="00E835E6"/>
    <w:rsid w:val="00E84601"/>
    <w:rsid w:val="00E84983"/>
    <w:rsid w:val="00E85C5E"/>
    <w:rsid w:val="00E90636"/>
    <w:rsid w:val="00E92902"/>
    <w:rsid w:val="00E9324F"/>
    <w:rsid w:val="00E9358E"/>
    <w:rsid w:val="00E938B1"/>
    <w:rsid w:val="00E94816"/>
    <w:rsid w:val="00E95939"/>
    <w:rsid w:val="00E96DE9"/>
    <w:rsid w:val="00EA0DD2"/>
    <w:rsid w:val="00EA4F83"/>
    <w:rsid w:val="00EA5E80"/>
    <w:rsid w:val="00EA6257"/>
    <w:rsid w:val="00EA7279"/>
    <w:rsid w:val="00EB18F1"/>
    <w:rsid w:val="00EB1E69"/>
    <w:rsid w:val="00EB2942"/>
    <w:rsid w:val="00EB4052"/>
    <w:rsid w:val="00EB4330"/>
    <w:rsid w:val="00EB4B65"/>
    <w:rsid w:val="00EB5B67"/>
    <w:rsid w:val="00EB65B4"/>
    <w:rsid w:val="00EB7505"/>
    <w:rsid w:val="00EC0059"/>
    <w:rsid w:val="00EC08E5"/>
    <w:rsid w:val="00EC192C"/>
    <w:rsid w:val="00EC21F7"/>
    <w:rsid w:val="00EC337B"/>
    <w:rsid w:val="00EC4816"/>
    <w:rsid w:val="00EC53D4"/>
    <w:rsid w:val="00EC5E00"/>
    <w:rsid w:val="00EC7DF7"/>
    <w:rsid w:val="00ED056E"/>
    <w:rsid w:val="00ED331A"/>
    <w:rsid w:val="00ED3B19"/>
    <w:rsid w:val="00ED4B7A"/>
    <w:rsid w:val="00ED5784"/>
    <w:rsid w:val="00ED5BA8"/>
    <w:rsid w:val="00ED5D1B"/>
    <w:rsid w:val="00ED6CD1"/>
    <w:rsid w:val="00ED74AC"/>
    <w:rsid w:val="00EE4E79"/>
    <w:rsid w:val="00EE5D95"/>
    <w:rsid w:val="00EE7474"/>
    <w:rsid w:val="00EF0534"/>
    <w:rsid w:val="00EF2937"/>
    <w:rsid w:val="00EF2B1F"/>
    <w:rsid w:val="00EF39FD"/>
    <w:rsid w:val="00EF6D2F"/>
    <w:rsid w:val="00F00C46"/>
    <w:rsid w:val="00F01020"/>
    <w:rsid w:val="00F01415"/>
    <w:rsid w:val="00F015D1"/>
    <w:rsid w:val="00F04E79"/>
    <w:rsid w:val="00F06135"/>
    <w:rsid w:val="00F068C5"/>
    <w:rsid w:val="00F06B06"/>
    <w:rsid w:val="00F10944"/>
    <w:rsid w:val="00F11EB6"/>
    <w:rsid w:val="00F137AD"/>
    <w:rsid w:val="00F172DA"/>
    <w:rsid w:val="00F2079D"/>
    <w:rsid w:val="00F2244E"/>
    <w:rsid w:val="00F22754"/>
    <w:rsid w:val="00F238BD"/>
    <w:rsid w:val="00F23F2D"/>
    <w:rsid w:val="00F24CA5"/>
    <w:rsid w:val="00F26032"/>
    <w:rsid w:val="00F26FB0"/>
    <w:rsid w:val="00F27965"/>
    <w:rsid w:val="00F32F08"/>
    <w:rsid w:val="00F338B0"/>
    <w:rsid w:val="00F33DF6"/>
    <w:rsid w:val="00F33FB1"/>
    <w:rsid w:val="00F340B1"/>
    <w:rsid w:val="00F3619B"/>
    <w:rsid w:val="00F37B58"/>
    <w:rsid w:val="00F40189"/>
    <w:rsid w:val="00F405A4"/>
    <w:rsid w:val="00F40C5A"/>
    <w:rsid w:val="00F41BBE"/>
    <w:rsid w:val="00F43229"/>
    <w:rsid w:val="00F441A2"/>
    <w:rsid w:val="00F44EFB"/>
    <w:rsid w:val="00F47543"/>
    <w:rsid w:val="00F50BC8"/>
    <w:rsid w:val="00F50CD5"/>
    <w:rsid w:val="00F51A30"/>
    <w:rsid w:val="00F51A52"/>
    <w:rsid w:val="00F51D24"/>
    <w:rsid w:val="00F5233C"/>
    <w:rsid w:val="00F53670"/>
    <w:rsid w:val="00F53F64"/>
    <w:rsid w:val="00F54CE5"/>
    <w:rsid w:val="00F561E2"/>
    <w:rsid w:val="00F563B0"/>
    <w:rsid w:val="00F570CF"/>
    <w:rsid w:val="00F57758"/>
    <w:rsid w:val="00F60606"/>
    <w:rsid w:val="00F61880"/>
    <w:rsid w:val="00F62594"/>
    <w:rsid w:val="00F62E35"/>
    <w:rsid w:val="00F63D77"/>
    <w:rsid w:val="00F64B34"/>
    <w:rsid w:val="00F64D9A"/>
    <w:rsid w:val="00F64F84"/>
    <w:rsid w:val="00F652DD"/>
    <w:rsid w:val="00F67F5F"/>
    <w:rsid w:val="00F67FCC"/>
    <w:rsid w:val="00F71329"/>
    <w:rsid w:val="00F731EB"/>
    <w:rsid w:val="00F73B98"/>
    <w:rsid w:val="00F73FF0"/>
    <w:rsid w:val="00F74127"/>
    <w:rsid w:val="00F7478F"/>
    <w:rsid w:val="00F74998"/>
    <w:rsid w:val="00F74C70"/>
    <w:rsid w:val="00F75999"/>
    <w:rsid w:val="00F76865"/>
    <w:rsid w:val="00F7763B"/>
    <w:rsid w:val="00F77ECF"/>
    <w:rsid w:val="00F80333"/>
    <w:rsid w:val="00F815FB"/>
    <w:rsid w:val="00F81F92"/>
    <w:rsid w:val="00F83435"/>
    <w:rsid w:val="00F839E7"/>
    <w:rsid w:val="00F83BF7"/>
    <w:rsid w:val="00F851D8"/>
    <w:rsid w:val="00F876C8"/>
    <w:rsid w:val="00F900FC"/>
    <w:rsid w:val="00F904C2"/>
    <w:rsid w:val="00F9126A"/>
    <w:rsid w:val="00F91E0F"/>
    <w:rsid w:val="00F91EE0"/>
    <w:rsid w:val="00F931F8"/>
    <w:rsid w:val="00F93D02"/>
    <w:rsid w:val="00F940C6"/>
    <w:rsid w:val="00F94C13"/>
    <w:rsid w:val="00F961B4"/>
    <w:rsid w:val="00F965C2"/>
    <w:rsid w:val="00F96E4C"/>
    <w:rsid w:val="00F97233"/>
    <w:rsid w:val="00F972C0"/>
    <w:rsid w:val="00FA015A"/>
    <w:rsid w:val="00FA10D0"/>
    <w:rsid w:val="00FA1ABC"/>
    <w:rsid w:val="00FA1CE6"/>
    <w:rsid w:val="00FA2A61"/>
    <w:rsid w:val="00FA41F1"/>
    <w:rsid w:val="00FB16A4"/>
    <w:rsid w:val="00FB1C94"/>
    <w:rsid w:val="00FB2D97"/>
    <w:rsid w:val="00FB3BA6"/>
    <w:rsid w:val="00FB3F43"/>
    <w:rsid w:val="00FB5823"/>
    <w:rsid w:val="00FB5CD7"/>
    <w:rsid w:val="00FB5EC2"/>
    <w:rsid w:val="00FB7534"/>
    <w:rsid w:val="00FC0D1D"/>
    <w:rsid w:val="00FC2838"/>
    <w:rsid w:val="00FC4C12"/>
    <w:rsid w:val="00FC50E0"/>
    <w:rsid w:val="00FC5FB8"/>
    <w:rsid w:val="00FC6302"/>
    <w:rsid w:val="00FC757F"/>
    <w:rsid w:val="00FD12A6"/>
    <w:rsid w:val="00FD2F14"/>
    <w:rsid w:val="00FD2F59"/>
    <w:rsid w:val="00FD30DF"/>
    <w:rsid w:val="00FD330F"/>
    <w:rsid w:val="00FD3656"/>
    <w:rsid w:val="00FD486E"/>
    <w:rsid w:val="00FD53FF"/>
    <w:rsid w:val="00FD6452"/>
    <w:rsid w:val="00FD69A6"/>
    <w:rsid w:val="00FE02FF"/>
    <w:rsid w:val="00FE2C71"/>
    <w:rsid w:val="00FE3ADE"/>
    <w:rsid w:val="00FE5541"/>
    <w:rsid w:val="00FF01F4"/>
    <w:rsid w:val="00FF16DD"/>
    <w:rsid w:val="00FF1A90"/>
    <w:rsid w:val="00FF36A5"/>
    <w:rsid w:val="00FF3F58"/>
    <w:rsid w:val="00FF4B86"/>
    <w:rsid w:val="00FF4EED"/>
    <w:rsid w:val="00FF654C"/>
    <w:rsid w:val="0115B173"/>
    <w:rsid w:val="012F5D80"/>
    <w:rsid w:val="0133CAE7"/>
    <w:rsid w:val="014B25A6"/>
    <w:rsid w:val="01520CAC"/>
    <w:rsid w:val="01624E4F"/>
    <w:rsid w:val="01915BB9"/>
    <w:rsid w:val="01AEC8DB"/>
    <w:rsid w:val="01C43E37"/>
    <w:rsid w:val="01D48446"/>
    <w:rsid w:val="01FA5EF5"/>
    <w:rsid w:val="0211F7E4"/>
    <w:rsid w:val="024E576F"/>
    <w:rsid w:val="024EEE28"/>
    <w:rsid w:val="02528472"/>
    <w:rsid w:val="02B23DD0"/>
    <w:rsid w:val="02D74BD1"/>
    <w:rsid w:val="02DC1C5E"/>
    <w:rsid w:val="02E3958D"/>
    <w:rsid w:val="036DA2DD"/>
    <w:rsid w:val="03CB805A"/>
    <w:rsid w:val="03CFCFA1"/>
    <w:rsid w:val="03FA714A"/>
    <w:rsid w:val="03FCCEF5"/>
    <w:rsid w:val="040500B5"/>
    <w:rsid w:val="04184FD9"/>
    <w:rsid w:val="041E5CED"/>
    <w:rsid w:val="0422A863"/>
    <w:rsid w:val="04285838"/>
    <w:rsid w:val="04FAC8CF"/>
    <w:rsid w:val="051481D3"/>
    <w:rsid w:val="054F2DD0"/>
    <w:rsid w:val="055CEEFE"/>
    <w:rsid w:val="055D29F0"/>
    <w:rsid w:val="056FA705"/>
    <w:rsid w:val="05897E52"/>
    <w:rsid w:val="058D1A8C"/>
    <w:rsid w:val="05B4D1E8"/>
    <w:rsid w:val="05E32BD4"/>
    <w:rsid w:val="05F5A64F"/>
    <w:rsid w:val="06039EC1"/>
    <w:rsid w:val="061FAE72"/>
    <w:rsid w:val="06281F91"/>
    <w:rsid w:val="064AACB1"/>
    <w:rsid w:val="065001E1"/>
    <w:rsid w:val="067DF539"/>
    <w:rsid w:val="0686771E"/>
    <w:rsid w:val="06AF369C"/>
    <w:rsid w:val="06AFE82F"/>
    <w:rsid w:val="07297BCC"/>
    <w:rsid w:val="072A9D5B"/>
    <w:rsid w:val="0732718A"/>
    <w:rsid w:val="0753CCA9"/>
    <w:rsid w:val="0765B367"/>
    <w:rsid w:val="077F815A"/>
    <w:rsid w:val="07B36B70"/>
    <w:rsid w:val="07C34959"/>
    <w:rsid w:val="07D0C0CE"/>
    <w:rsid w:val="07D0C403"/>
    <w:rsid w:val="07EB5323"/>
    <w:rsid w:val="07EEB135"/>
    <w:rsid w:val="0819A853"/>
    <w:rsid w:val="081FEADF"/>
    <w:rsid w:val="0824A84D"/>
    <w:rsid w:val="084497FC"/>
    <w:rsid w:val="0862457A"/>
    <w:rsid w:val="086CEA5E"/>
    <w:rsid w:val="08AA934B"/>
    <w:rsid w:val="08CF366D"/>
    <w:rsid w:val="08E267B6"/>
    <w:rsid w:val="08EFE4FA"/>
    <w:rsid w:val="0908D602"/>
    <w:rsid w:val="0909BE1B"/>
    <w:rsid w:val="090E0494"/>
    <w:rsid w:val="09185932"/>
    <w:rsid w:val="091F1D63"/>
    <w:rsid w:val="0932DF90"/>
    <w:rsid w:val="09342FBD"/>
    <w:rsid w:val="093D6BF0"/>
    <w:rsid w:val="095C5E2F"/>
    <w:rsid w:val="09680264"/>
    <w:rsid w:val="0970D118"/>
    <w:rsid w:val="09729710"/>
    <w:rsid w:val="09823B2E"/>
    <w:rsid w:val="0985A103"/>
    <w:rsid w:val="098BDAC1"/>
    <w:rsid w:val="09B02C14"/>
    <w:rsid w:val="09B595FB"/>
    <w:rsid w:val="09D60450"/>
    <w:rsid w:val="09DF962B"/>
    <w:rsid w:val="0A31AD67"/>
    <w:rsid w:val="0A398753"/>
    <w:rsid w:val="0A3E7F22"/>
    <w:rsid w:val="0A56B75A"/>
    <w:rsid w:val="0A5BC557"/>
    <w:rsid w:val="0A71EE34"/>
    <w:rsid w:val="0A93CABE"/>
    <w:rsid w:val="0AA340BB"/>
    <w:rsid w:val="0ABA33F8"/>
    <w:rsid w:val="0AE18EB8"/>
    <w:rsid w:val="0B217164"/>
    <w:rsid w:val="0B4948D5"/>
    <w:rsid w:val="0B4A2DFF"/>
    <w:rsid w:val="0B8BDB7C"/>
    <w:rsid w:val="0B903C21"/>
    <w:rsid w:val="0BA37FAD"/>
    <w:rsid w:val="0BBEBA34"/>
    <w:rsid w:val="0BCF9AD6"/>
    <w:rsid w:val="0BD0CF71"/>
    <w:rsid w:val="0C03D06C"/>
    <w:rsid w:val="0C14AF4D"/>
    <w:rsid w:val="0C2A37B1"/>
    <w:rsid w:val="0C2DBA48"/>
    <w:rsid w:val="0C33D62D"/>
    <w:rsid w:val="0C66BE69"/>
    <w:rsid w:val="0C6B1D0F"/>
    <w:rsid w:val="0C74CA26"/>
    <w:rsid w:val="0C8C4F0E"/>
    <w:rsid w:val="0CA147F0"/>
    <w:rsid w:val="0CB9B271"/>
    <w:rsid w:val="0CD6D204"/>
    <w:rsid w:val="0CEF2D7C"/>
    <w:rsid w:val="0D221140"/>
    <w:rsid w:val="0D2D7A12"/>
    <w:rsid w:val="0D39C8D5"/>
    <w:rsid w:val="0D510CF5"/>
    <w:rsid w:val="0D52A8FE"/>
    <w:rsid w:val="0D8332F4"/>
    <w:rsid w:val="0D858D73"/>
    <w:rsid w:val="0DB06A75"/>
    <w:rsid w:val="0E118B81"/>
    <w:rsid w:val="0E1ECF05"/>
    <w:rsid w:val="0E4A5669"/>
    <w:rsid w:val="0E62823B"/>
    <w:rsid w:val="0E67172D"/>
    <w:rsid w:val="0E6A74DA"/>
    <w:rsid w:val="0E87ED46"/>
    <w:rsid w:val="0EA6DF27"/>
    <w:rsid w:val="0EB1C32E"/>
    <w:rsid w:val="0EF23805"/>
    <w:rsid w:val="0F151648"/>
    <w:rsid w:val="0F1F0355"/>
    <w:rsid w:val="0F2D1E00"/>
    <w:rsid w:val="0F393175"/>
    <w:rsid w:val="0FAF52F6"/>
    <w:rsid w:val="0FE38963"/>
    <w:rsid w:val="0FE6E320"/>
    <w:rsid w:val="0FECC645"/>
    <w:rsid w:val="1001F5F4"/>
    <w:rsid w:val="101466A3"/>
    <w:rsid w:val="10152909"/>
    <w:rsid w:val="102BED0B"/>
    <w:rsid w:val="103ACFA5"/>
    <w:rsid w:val="10483F31"/>
    <w:rsid w:val="105C6B85"/>
    <w:rsid w:val="10713C9C"/>
    <w:rsid w:val="10786870"/>
    <w:rsid w:val="10886759"/>
    <w:rsid w:val="109CD7F0"/>
    <w:rsid w:val="10A84792"/>
    <w:rsid w:val="10CB06DB"/>
    <w:rsid w:val="10F46499"/>
    <w:rsid w:val="11071003"/>
    <w:rsid w:val="116E5B86"/>
    <w:rsid w:val="1195B611"/>
    <w:rsid w:val="1196E292"/>
    <w:rsid w:val="11981781"/>
    <w:rsid w:val="11AD5C1F"/>
    <w:rsid w:val="11E622ED"/>
    <w:rsid w:val="12259DFB"/>
    <w:rsid w:val="125655B4"/>
    <w:rsid w:val="12DE6B03"/>
    <w:rsid w:val="12F5EF88"/>
    <w:rsid w:val="13044F6F"/>
    <w:rsid w:val="13322C0D"/>
    <w:rsid w:val="134DD59A"/>
    <w:rsid w:val="134E92C7"/>
    <w:rsid w:val="13541B44"/>
    <w:rsid w:val="1367AFDE"/>
    <w:rsid w:val="137ED42E"/>
    <w:rsid w:val="138CCC96"/>
    <w:rsid w:val="13E4E5D3"/>
    <w:rsid w:val="13EAAE06"/>
    <w:rsid w:val="13EDAE54"/>
    <w:rsid w:val="13FE5C73"/>
    <w:rsid w:val="1410006F"/>
    <w:rsid w:val="1415250D"/>
    <w:rsid w:val="14253A4D"/>
    <w:rsid w:val="142B6C97"/>
    <w:rsid w:val="142F24E0"/>
    <w:rsid w:val="1430003B"/>
    <w:rsid w:val="14340844"/>
    <w:rsid w:val="143CFA12"/>
    <w:rsid w:val="1441D98B"/>
    <w:rsid w:val="144C7558"/>
    <w:rsid w:val="145ECB85"/>
    <w:rsid w:val="1477FFE7"/>
    <w:rsid w:val="148E1089"/>
    <w:rsid w:val="148FF3DB"/>
    <w:rsid w:val="14A24316"/>
    <w:rsid w:val="14F76DCB"/>
    <w:rsid w:val="151D854F"/>
    <w:rsid w:val="15313996"/>
    <w:rsid w:val="1543D976"/>
    <w:rsid w:val="156DEE08"/>
    <w:rsid w:val="1574DB2A"/>
    <w:rsid w:val="157907FC"/>
    <w:rsid w:val="15D0BFA1"/>
    <w:rsid w:val="15D45999"/>
    <w:rsid w:val="1629E0EA"/>
    <w:rsid w:val="1660F1E9"/>
    <w:rsid w:val="168A6F19"/>
    <w:rsid w:val="16A8FF8A"/>
    <w:rsid w:val="16E997AF"/>
    <w:rsid w:val="16ECA563"/>
    <w:rsid w:val="16ED9639"/>
    <w:rsid w:val="1711B2D4"/>
    <w:rsid w:val="17371C52"/>
    <w:rsid w:val="17387EAB"/>
    <w:rsid w:val="176F744A"/>
    <w:rsid w:val="17A23DBC"/>
    <w:rsid w:val="17CB05E6"/>
    <w:rsid w:val="17F05E68"/>
    <w:rsid w:val="181072F7"/>
    <w:rsid w:val="18162771"/>
    <w:rsid w:val="186C1BCE"/>
    <w:rsid w:val="189540F9"/>
    <w:rsid w:val="18C30D78"/>
    <w:rsid w:val="18C55917"/>
    <w:rsid w:val="18C6A6FA"/>
    <w:rsid w:val="18DAA78B"/>
    <w:rsid w:val="192E2A1B"/>
    <w:rsid w:val="1944D0ED"/>
    <w:rsid w:val="19575443"/>
    <w:rsid w:val="19B371D3"/>
    <w:rsid w:val="19B89BE7"/>
    <w:rsid w:val="19BB5F06"/>
    <w:rsid w:val="19BC8C05"/>
    <w:rsid w:val="19C1B63C"/>
    <w:rsid w:val="19CD29B5"/>
    <w:rsid w:val="19EC678C"/>
    <w:rsid w:val="19F78ABD"/>
    <w:rsid w:val="1A40019F"/>
    <w:rsid w:val="1A55449F"/>
    <w:rsid w:val="1A7F4766"/>
    <w:rsid w:val="1A957CAC"/>
    <w:rsid w:val="1AA8CD0F"/>
    <w:rsid w:val="1AD2AA5A"/>
    <w:rsid w:val="1AD42C01"/>
    <w:rsid w:val="1AD514FE"/>
    <w:rsid w:val="1AD84D86"/>
    <w:rsid w:val="1AF2DA13"/>
    <w:rsid w:val="1AF3CDF6"/>
    <w:rsid w:val="1B096B9C"/>
    <w:rsid w:val="1B127271"/>
    <w:rsid w:val="1B2F8397"/>
    <w:rsid w:val="1B36EAA0"/>
    <w:rsid w:val="1B39543F"/>
    <w:rsid w:val="1B5AD0AC"/>
    <w:rsid w:val="1B69DFAE"/>
    <w:rsid w:val="1B6A9F86"/>
    <w:rsid w:val="1BDAA9A8"/>
    <w:rsid w:val="1BE93E64"/>
    <w:rsid w:val="1C096E58"/>
    <w:rsid w:val="1C1723D5"/>
    <w:rsid w:val="1C1FDB96"/>
    <w:rsid w:val="1C4224BC"/>
    <w:rsid w:val="1C6CDFE1"/>
    <w:rsid w:val="1C9E7709"/>
    <w:rsid w:val="1CA555EC"/>
    <w:rsid w:val="1CBDB476"/>
    <w:rsid w:val="1CC0E4C9"/>
    <w:rsid w:val="1CEFBC93"/>
    <w:rsid w:val="1D01447F"/>
    <w:rsid w:val="1D0B8DF0"/>
    <w:rsid w:val="1D0DCDCE"/>
    <w:rsid w:val="1D14C4F4"/>
    <w:rsid w:val="1D1F1F39"/>
    <w:rsid w:val="1D23ED3E"/>
    <w:rsid w:val="1D505E67"/>
    <w:rsid w:val="1D7F9BA6"/>
    <w:rsid w:val="1D82E988"/>
    <w:rsid w:val="1DBE2332"/>
    <w:rsid w:val="1E299723"/>
    <w:rsid w:val="1E3A476A"/>
    <w:rsid w:val="1E4B372C"/>
    <w:rsid w:val="1E631668"/>
    <w:rsid w:val="1EAF6382"/>
    <w:rsid w:val="1F57CD02"/>
    <w:rsid w:val="1F61F22C"/>
    <w:rsid w:val="1F833F65"/>
    <w:rsid w:val="1F9A0E79"/>
    <w:rsid w:val="1F9F2E66"/>
    <w:rsid w:val="1FA3C5AE"/>
    <w:rsid w:val="1FA61E76"/>
    <w:rsid w:val="1FE848A2"/>
    <w:rsid w:val="1FF63094"/>
    <w:rsid w:val="2007B815"/>
    <w:rsid w:val="20223D9F"/>
    <w:rsid w:val="20492051"/>
    <w:rsid w:val="2049FE5B"/>
    <w:rsid w:val="20664B26"/>
    <w:rsid w:val="20831876"/>
    <w:rsid w:val="208F612B"/>
    <w:rsid w:val="20B4AECC"/>
    <w:rsid w:val="20B5582F"/>
    <w:rsid w:val="20B7630D"/>
    <w:rsid w:val="20CEA39B"/>
    <w:rsid w:val="20D11482"/>
    <w:rsid w:val="2130C41B"/>
    <w:rsid w:val="2153CC1A"/>
    <w:rsid w:val="2167229F"/>
    <w:rsid w:val="2168411C"/>
    <w:rsid w:val="219177C2"/>
    <w:rsid w:val="2231B983"/>
    <w:rsid w:val="2255CB34"/>
    <w:rsid w:val="22892AEE"/>
    <w:rsid w:val="22A63C9B"/>
    <w:rsid w:val="22ADD2D8"/>
    <w:rsid w:val="22AE7674"/>
    <w:rsid w:val="22BAE027"/>
    <w:rsid w:val="22BBEBF6"/>
    <w:rsid w:val="22D1200F"/>
    <w:rsid w:val="22DEC85C"/>
    <w:rsid w:val="22DF2119"/>
    <w:rsid w:val="22E2DF00"/>
    <w:rsid w:val="235D65B7"/>
    <w:rsid w:val="23890832"/>
    <w:rsid w:val="23B9C790"/>
    <w:rsid w:val="23E0F23E"/>
    <w:rsid w:val="23F98D8B"/>
    <w:rsid w:val="24422A41"/>
    <w:rsid w:val="247736D1"/>
    <w:rsid w:val="24AC21D9"/>
    <w:rsid w:val="250DD87A"/>
    <w:rsid w:val="251D1A2B"/>
    <w:rsid w:val="256D528C"/>
    <w:rsid w:val="2572A23D"/>
    <w:rsid w:val="25D39085"/>
    <w:rsid w:val="25DF5DD2"/>
    <w:rsid w:val="25E2C1DC"/>
    <w:rsid w:val="2628AA34"/>
    <w:rsid w:val="265C4F83"/>
    <w:rsid w:val="26836068"/>
    <w:rsid w:val="268A0D76"/>
    <w:rsid w:val="268BD3B3"/>
    <w:rsid w:val="26AA59BF"/>
    <w:rsid w:val="26B908F1"/>
    <w:rsid w:val="26BB971E"/>
    <w:rsid w:val="26C0B9A4"/>
    <w:rsid w:val="26D65916"/>
    <w:rsid w:val="26EC26BA"/>
    <w:rsid w:val="26F464E4"/>
    <w:rsid w:val="26FADA6F"/>
    <w:rsid w:val="27017478"/>
    <w:rsid w:val="270C5096"/>
    <w:rsid w:val="2713DDD7"/>
    <w:rsid w:val="2719A76E"/>
    <w:rsid w:val="273E4646"/>
    <w:rsid w:val="275CE87A"/>
    <w:rsid w:val="2763ADD8"/>
    <w:rsid w:val="2795BAAA"/>
    <w:rsid w:val="279D677B"/>
    <w:rsid w:val="27E4A620"/>
    <w:rsid w:val="283FB121"/>
    <w:rsid w:val="2842A0B5"/>
    <w:rsid w:val="284D6BAE"/>
    <w:rsid w:val="2851EBEB"/>
    <w:rsid w:val="28690B30"/>
    <w:rsid w:val="288B7899"/>
    <w:rsid w:val="28B6103E"/>
    <w:rsid w:val="28C39FBE"/>
    <w:rsid w:val="28D1876D"/>
    <w:rsid w:val="28D2645C"/>
    <w:rsid w:val="28E5B7F7"/>
    <w:rsid w:val="28F8B8DB"/>
    <w:rsid w:val="295A7DE8"/>
    <w:rsid w:val="2973A69B"/>
    <w:rsid w:val="299714A8"/>
    <w:rsid w:val="29B6A3FB"/>
    <w:rsid w:val="29E71F87"/>
    <w:rsid w:val="29E962F9"/>
    <w:rsid w:val="29FDE0CF"/>
    <w:rsid w:val="2A1BB458"/>
    <w:rsid w:val="2A35AE01"/>
    <w:rsid w:val="2A832C02"/>
    <w:rsid w:val="2A999E12"/>
    <w:rsid w:val="2AB4A6E5"/>
    <w:rsid w:val="2AC6D852"/>
    <w:rsid w:val="2ADDBD64"/>
    <w:rsid w:val="2B04B9A5"/>
    <w:rsid w:val="2B3C3641"/>
    <w:rsid w:val="2B511432"/>
    <w:rsid w:val="2B661C58"/>
    <w:rsid w:val="2B6A6EE8"/>
    <w:rsid w:val="2B7784B4"/>
    <w:rsid w:val="2B8F34CB"/>
    <w:rsid w:val="2B9712BB"/>
    <w:rsid w:val="2BBC281F"/>
    <w:rsid w:val="2BD83926"/>
    <w:rsid w:val="2BF402BD"/>
    <w:rsid w:val="2BFC0BDA"/>
    <w:rsid w:val="2C1862FE"/>
    <w:rsid w:val="2C47D64F"/>
    <w:rsid w:val="2C7F3265"/>
    <w:rsid w:val="2C7FCA8B"/>
    <w:rsid w:val="2C8F10CE"/>
    <w:rsid w:val="2C8F9C70"/>
    <w:rsid w:val="2CADA34D"/>
    <w:rsid w:val="2CCFDBCE"/>
    <w:rsid w:val="2CDD4293"/>
    <w:rsid w:val="2CE0378F"/>
    <w:rsid w:val="2CE49065"/>
    <w:rsid w:val="2CE9B136"/>
    <w:rsid w:val="2CEADA6E"/>
    <w:rsid w:val="2CEE44BD"/>
    <w:rsid w:val="2CF437A6"/>
    <w:rsid w:val="2CFE775E"/>
    <w:rsid w:val="2D44510E"/>
    <w:rsid w:val="2D4BE829"/>
    <w:rsid w:val="2D7A0977"/>
    <w:rsid w:val="2D7B36A8"/>
    <w:rsid w:val="2D86A4EE"/>
    <w:rsid w:val="2D91749C"/>
    <w:rsid w:val="2DA5EC05"/>
    <w:rsid w:val="2DB8EF43"/>
    <w:rsid w:val="2DCE1B22"/>
    <w:rsid w:val="2DD9BEC3"/>
    <w:rsid w:val="2DDC74C8"/>
    <w:rsid w:val="2DE2C5A6"/>
    <w:rsid w:val="2DFA2A23"/>
    <w:rsid w:val="2E1AD129"/>
    <w:rsid w:val="2E1F680A"/>
    <w:rsid w:val="2E26069D"/>
    <w:rsid w:val="2E2B6CD1"/>
    <w:rsid w:val="2E5EC224"/>
    <w:rsid w:val="2E7C07F0"/>
    <w:rsid w:val="2E88C9EA"/>
    <w:rsid w:val="2EB1B8DE"/>
    <w:rsid w:val="2F1DAB14"/>
    <w:rsid w:val="2F373D1B"/>
    <w:rsid w:val="2F46430D"/>
    <w:rsid w:val="2F52451B"/>
    <w:rsid w:val="2F73A83F"/>
    <w:rsid w:val="2F8F4FB2"/>
    <w:rsid w:val="2FC73D32"/>
    <w:rsid w:val="2FD66D37"/>
    <w:rsid w:val="2FDDF507"/>
    <w:rsid w:val="2FDE70D8"/>
    <w:rsid w:val="2FF66EF0"/>
    <w:rsid w:val="2FFC8541"/>
    <w:rsid w:val="304C4E4F"/>
    <w:rsid w:val="304D0821"/>
    <w:rsid w:val="305FA693"/>
    <w:rsid w:val="3094BA49"/>
    <w:rsid w:val="30A0D921"/>
    <w:rsid w:val="30A4DC6E"/>
    <w:rsid w:val="30B27E95"/>
    <w:rsid w:val="30B29A3F"/>
    <w:rsid w:val="30D00693"/>
    <w:rsid w:val="30F309C0"/>
    <w:rsid w:val="311A7ED2"/>
    <w:rsid w:val="315A186D"/>
    <w:rsid w:val="3180AC59"/>
    <w:rsid w:val="3182B8C3"/>
    <w:rsid w:val="319EAF42"/>
    <w:rsid w:val="31E944DB"/>
    <w:rsid w:val="3202A79D"/>
    <w:rsid w:val="3216B97E"/>
    <w:rsid w:val="3218BBE8"/>
    <w:rsid w:val="321BEA30"/>
    <w:rsid w:val="323B0376"/>
    <w:rsid w:val="3262A68C"/>
    <w:rsid w:val="32653F77"/>
    <w:rsid w:val="3268BA0D"/>
    <w:rsid w:val="328B5269"/>
    <w:rsid w:val="32909E64"/>
    <w:rsid w:val="3294E538"/>
    <w:rsid w:val="329E9515"/>
    <w:rsid w:val="32C1EF5D"/>
    <w:rsid w:val="32CA24E2"/>
    <w:rsid w:val="32E6E590"/>
    <w:rsid w:val="3335FAED"/>
    <w:rsid w:val="3339FBFF"/>
    <w:rsid w:val="335170D2"/>
    <w:rsid w:val="3370C305"/>
    <w:rsid w:val="33AA81F3"/>
    <w:rsid w:val="33E4F567"/>
    <w:rsid w:val="34201C3F"/>
    <w:rsid w:val="3455E78A"/>
    <w:rsid w:val="345D4E74"/>
    <w:rsid w:val="34713496"/>
    <w:rsid w:val="348CAAE4"/>
    <w:rsid w:val="34A30188"/>
    <w:rsid w:val="34B0A78E"/>
    <w:rsid w:val="34BDB783"/>
    <w:rsid w:val="34C1AB24"/>
    <w:rsid w:val="34D89BC9"/>
    <w:rsid w:val="34D8B368"/>
    <w:rsid w:val="34DB68E8"/>
    <w:rsid w:val="3518B781"/>
    <w:rsid w:val="3519A15D"/>
    <w:rsid w:val="352D1D52"/>
    <w:rsid w:val="352D8B6C"/>
    <w:rsid w:val="35476EE8"/>
    <w:rsid w:val="3549F11D"/>
    <w:rsid w:val="3565F17F"/>
    <w:rsid w:val="3567F531"/>
    <w:rsid w:val="35848D42"/>
    <w:rsid w:val="35A07C0E"/>
    <w:rsid w:val="35A522B6"/>
    <w:rsid w:val="35B85FA9"/>
    <w:rsid w:val="35BA6017"/>
    <w:rsid w:val="35EDA769"/>
    <w:rsid w:val="35F96D55"/>
    <w:rsid w:val="36109239"/>
    <w:rsid w:val="361A914A"/>
    <w:rsid w:val="362AA8BB"/>
    <w:rsid w:val="3673DC52"/>
    <w:rsid w:val="368AD7F0"/>
    <w:rsid w:val="36AB6A62"/>
    <w:rsid w:val="36CE7733"/>
    <w:rsid w:val="372A15F8"/>
    <w:rsid w:val="3736DCDC"/>
    <w:rsid w:val="3738B09A"/>
    <w:rsid w:val="373CA415"/>
    <w:rsid w:val="375109F2"/>
    <w:rsid w:val="375B6113"/>
    <w:rsid w:val="375EC38C"/>
    <w:rsid w:val="3789C056"/>
    <w:rsid w:val="379586AE"/>
    <w:rsid w:val="37ED038B"/>
    <w:rsid w:val="38097939"/>
    <w:rsid w:val="3809A12C"/>
    <w:rsid w:val="380A4BBC"/>
    <w:rsid w:val="38361360"/>
    <w:rsid w:val="3854091C"/>
    <w:rsid w:val="385AE518"/>
    <w:rsid w:val="385E5B4A"/>
    <w:rsid w:val="386CC745"/>
    <w:rsid w:val="38951684"/>
    <w:rsid w:val="38A3BDFA"/>
    <w:rsid w:val="38B5C0A8"/>
    <w:rsid w:val="38C6B8C2"/>
    <w:rsid w:val="38CA6449"/>
    <w:rsid w:val="38D480FB"/>
    <w:rsid w:val="38FF35DB"/>
    <w:rsid w:val="394832FB"/>
    <w:rsid w:val="394FA256"/>
    <w:rsid w:val="395301A6"/>
    <w:rsid w:val="395FAF90"/>
    <w:rsid w:val="396901CC"/>
    <w:rsid w:val="39B312E4"/>
    <w:rsid w:val="39BFA7D3"/>
    <w:rsid w:val="39CCBEA9"/>
    <w:rsid w:val="39E59673"/>
    <w:rsid w:val="39EF292D"/>
    <w:rsid w:val="39F4A0AD"/>
    <w:rsid w:val="3A0AF9DA"/>
    <w:rsid w:val="3A116624"/>
    <w:rsid w:val="3A138FB4"/>
    <w:rsid w:val="3A409153"/>
    <w:rsid w:val="3A708D8C"/>
    <w:rsid w:val="3A799477"/>
    <w:rsid w:val="3A9D785A"/>
    <w:rsid w:val="3AB084E7"/>
    <w:rsid w:val="3AB77936"/>
    <w:rsid w:val="3B19C1DE"/>
    <w:rsid w:val="3B1AFDD0"/>
    <w:rsid w:val="3B248B41"/>
    <w:rsid w:val="3B317BCF"/>
    <w:rsid w:val="3B504945"/>
    <w:rsid w:val="3B727828"/>
    <w:rsid w:val="3B8BC5D4"/>
    <w:rsid w:val="3BA62980"/>
    <w:rsid w:val="3BB2FE6D"/>
    <w:rsid w:val="3C0C8083"/>
    <w:rsid w:val="3C0D55DB"/>
    <w:rsid w:val="3C26871E"/>
    <w:rsid w:val="3C2A1A04"/>
    <w:rsid w:val="3C304F09"/>
    <w:rsid w:val="3C312047"/>
    <w:rsid w:val="3C75EFC4"/>
    <w:rsid w:val="3C795F21"/>
    <w:rsid w:val="3C806E8A"/>
    <w:rsid w:val="3C8A24A4"/>
    <w:rsid w:val="3CF9673E"/>
    <w:rsid w:val="3D571F6B"/>
    <w:rsid w:val="3D74B039"/>
    <w:rsid w:val="3DA15EDC"/>
    <w:rsid w:val="3DCE00F3"/>
    <w:rsid w:val="3E028F3D"/>
    <w:rsid w:val="3E193F34"/>
    <w:rsid w:val="3E1DCF2F"/>
    <w:rsid w:val="3E282D09"/>
    <w:rsid w:val="3E39CAD1"/>
    <w:rsid w:val="3E3C11E8"/>
    <w:rsid w:val="3E4B09BC"/>
    <w:rsid w:val="3E829F29"/>
    <w:rsid w:val="3E9AA19D"/>
    <w:rsid w:val="3EF51165"/>
    <w:rsid w:val="3F03D683"/>
    <w:rsid w:val="3F11D57A"/>
    <w:rsid w:val="3F13F164"/>
    <w:rsid w:val="3F3055B7"/>
    <w:rsid w:val="3F57FF00"/>
    <w:rsid w:val="3F865FCF"/>
    <w:rsid w:val="3FCCC429"/>
    <w:rsid w:val="3FCFB0B4"/>
    <w:rsid w:val="3FD90229"/>
    <w:rsid w:val="3FF543D2"/>
    <w:rsid w:val="40582564"/>
    <w:rsid w:val="405CC04B"/>
    <w:rsid w:val="40620056"/>
    <w:rsid w:val="4088E4F6"/>
    <w:rsid w:val="40A19258"/>
    <w:rsid w:val="40AE2FEC"/>
    <w:rsid w:val="40B3EAE2"/>
    <w:rsid w:val="40C36207"/>
    <w:rsid w:val="40D6026F"/>
    <w:rsid w:val="4113D88D"/>
    <w:rsid w:val="41171B4B"/>
    <w:rsid w:val="4130A5DD"/>
    <w:rsid w:val="4150A997"/>
    <w:rsid w:val="4150F690"/>
    <w:rsid w:val="415284F0"/>
    <w:rsid w:val="4183F575"/>
    <w:rsid w:val="41B9DA7A"/>
    <w:rsid w:val="41D6D061"/>
    <w:rsid w:val="420651FF"/>
    <w:rsid w:val="42068F79"/>
    <w:rsid w:val="42371056"/>
    <w:rsid w:val="423AAE04"/>
    <w:rsid w:val="425098E0"/>
    <w:rsid w:val="426F0570"/>
    <w:rsid w:val="4271BA74"/>
    <w:rsid w:val="4273B165"/>
    <w:rsid w:val="428BD48E"/>
    <w:rsid w:val="42925EBD"/>
    <w:rsid w:val="4292D110"/>
    <w:rsid w:val="42A99172"/>
    <w:rsid w:val="42C8E091"/>
    <w:rsid w:val="42D38889"/>
    <w:rsid w:val="42E64285"/>
    <w:rsid w:val="42EC79F8"/>
    <w:rsid w:val="42F0BB08"/>
    <w:rsid w:val="431FDCD5"/>
    <w:rsid w:val="4325542B"/>
    <w:rsid w:val="432EE54E"/>
    <w:rsid w:val="4334BF53"/>
    <w:rsid w:val="4335D23C"/>
    <w:rsid w:val="433FF9B5"/>
    <w:rsid w:val="4372860F"/>
    <w:rsid w:val="43917D5F"/>
    <w:rsid w:val="439B4F70"/>
    <w:rsid w:val="43AB389B"/>
    <w:rsid w:val="43B46E2B"/>
    <w:rsid w:val="43C53E6F"/>
    <w:rsid w:val="43CE75D3"/>
    <w:rsid w:val="43D38DD6"/>
    <w:rsid w:val="43E3B5D4"/>
    <w:rsid w:val="43E69A97"/>
    <w:rsid w:val="44203912"/>
    <w:rsid w:val="445C2262"/>
    <w:rsid w:val="4490CA4D"/>
    <w:rsid w:val="450E72BA"/>
    <w:rsid w:val="4516268A"/>
    <w:rsid w:val="4519521D"/>
    <w:rsid w:val="45231D1C"/>
    <w:rsid w:val="455D931A"/>
    <w:rsid w:val="4567B0F3"/>
    <w:rsid w:val="457358E0"/>
    <w:rsid w:val="457D0D88"/>
    <w:rsid w:val="45C91B9D"/>
    <w:rsid w:val="45E13234"/>
    <w:rsid w:val="45E4A8A2"/>
    <w:rsid w:val="46014AA1"/>
    <w:rsid w:val="460642E6"/>
    <w:rsid w:val="46092252"/>
    <w:rsid w:val="46176F00"/>
    <w:rsid w:val="461C3790"/>
    <w:rsid w:val="46319C03"/>
    <w:rsid w:val="4632961A"/>
    <w:rsid w:val="46385A3D"/>
    <w:rsid w:val="467B5312"/>
    <w:rsid w:val="468A0C3F"/>
    <w:rsid w:val="46B7B6C9"/>
    <w:rsid w:val="46B90F23"/>
    <w:rsid w:val="46E7704C"/>
    <w:rsid w:val="46F33AA5"/>
    <w:rsid w:val="46FC29B7"/>
    <w:rsid w:val="47036C1B"/>
    <w:rsid w:val="472E3592"/>
    <w:rsid w:val="47566D76"/>
    <w:rsid w:val="4766C4DB"/>
    <w:rsid w:val="477AEC55"/>
    <w:rsid w:val="477C310B"/>
    <w:rsid w:val="477D0295"/>
    <w:rsid w:val="47AA2CCC"/>
    <w:rsid w:val="47BC7C6B"/>
    <w:rsid w:val="47C2A7F6"/>
    <w:rsid w:val="47D42A9E"/>
    <w:rsid w:val="4800BE21"/>
    <w:rsid w:val="480131D1"/>
    <w:rsid w:val="481524DF"/>
    <w:rsid w:val="483554CE"/>
    <w:rsid w:val="486E037F"/>
    <w:rsid w:val="4880675F"/>
    <w:rsid w:val="48929718"/>
    <w:rsid w:val="48997A4D"/>
    <w:rsid w:val="48CDD87E"/>
    <w:rsid w:val="48E0ABA4"/>
    <w:rsid w:val="490327E7"/>
    <w:rsid w:val="4905C6AD"/>
    <w:rsid w:val="4908B3A3"/>
    <w:rsid w:val="49146135"/>
    <w:rsid w:val="491AFBB1"/>
    <w:rsid w:val="493D306B"/>
    <w:rsid w:val="494A3A81"/>
    <w:rsid w:val="4972244E"/>
    <w:rsid w:val="49922B20"/>
    <w:rsid w:val="49B235E2"/>
    <w:rsid w:val="49C084B8"/>
    <w:rsid w:val="4A38BFE7"/>
    <w:rsid w:val="4A480479"/>
    <w:rsid w:val="4A5876C9"/>
    <w:rsid w:val="4A59CD9B"/>
    <w:rsid w:val="4A671ADA"/>
    <w:rsid w:val="4AA2D869"/>
    <w:rsid w:val="4AB5F60C"/>
    <w:rsid w:val="4AD0FB9D"/>
    <w:rsid w:val="4AE2F707"/>
    <w:rsid w:val="4B1F259A"/>
    <w:rsid w:val="4B66A2C2"/>
    <w:rsid w:val="4B6CF495"/>
    <w:rsid w:val="4B79086F"/>
    <w:rsid w:val="4B89B2E3"/>
    <w:rsid w:val="4B8AF299"/>
    <w:rsid w:val="4B98AA64"/>
    <w:rsid w:val="4B9DDF15"/>
    <w:rsid w:val="4BA04EFF"/>
    <w:rsid w:val="4BA09378"/>
    <w:rsid w:val="4BB806B3"/>
    <w:rsid w:val="4BC2C0B9"/>
    <w:rsid w:val="4BCE39E6"/>
    <w:rsid w:val="4C24BD82"/>
    <w:rsid w:val="4C569A7A"/>
    <w:rsid w:val="4C7769D9"/>
    <w:rsid w:val="4C97310F"/>
    <w:rsid w:val="4C9D1AD4"/>
    <w:rsid w:val="4CA9D034"/>
    <w:rsid w:val="4CB220D9"/>
    <w:rsid w:val="4CC5DF82"/>
    <w:rsid w:val="4CCDE5B7"/>
    <w:rsid w:val="4CE05D83"/>
    <w:rsid w:val="4CFCE01D"/>
    <w:rsid w:val="4D3BEA3A"/>
    <w:rsid w:val="4D404A8A"/>
    <w:rsid w:val="4D4C81CE"/>
    <w:rsid w:val="4D7A912E"/>
    <w:rsid w:val="4D8B81EE"/>
    <w:rsid w:val="4DE1C3AB"/>
    <w:rsid w:val="4DE21B88"/>
    <w:rsid w:val="4DE81DAF"/>
    <w:rsid w:val="4E02A9EF"/>
    <w:rsid w:val="4E1FF263"/>
    <w:rsid w:val="4E37DAC9"/>
    <w:rsid w:val="4E5537BB"/>
    <w:rsid w:val="4E6AF12F"/>
    <w:rsid w:val="4E85AF68"/>
    <w:rsid w:val="4E8A2335"/>
    <w:rsid w:val="4E99CD5B"/>
    <w:rsid w:val="4E9C5F0A"/>
    <w:rsid w:val="4ED7E7B0"/>
    <w:rsid w:val="4EDEB9B5"/>
    <w:rsid w:val="4EE30A5C"/>
    <w:rsid w:val="4EF5DBCB"/>
    <w:rsid w:val="4EFA30B1"/>
    <w:rsid w:val="4F18F9CB"/>
    <w:rsid w:val="4F45317B"/>
    <w:rsid w:val="4F6EBE64"/>
    <w:rsid w:val="4F9C58BD"/>
    <w:rsid w:val="4FC42494"/>
    <w:rsid w:val="4FE22633"/>
    <w:rsid w:val="5020BD29"/>
    <w:rsid w:val="505200BD"/>
    <w:rsid w:val="5052CE3D"/>
    <w:rsid w:val="5055B42C"/>
    <w:rsid w:val="50602BB4"/>
    <w:rsid w:val="506A1E91"/>
    <w:rsid w:val="508AD99E"/>
    <w:rsid w:val="5098EC42"/>
    <w:rsid w:val="509F726C"/>
    <w:rsid w:val="50AD7593"/>
    <w:rsid w:val="50ADD67E"/>
    <w:rsid w:val="50AF90CB"/>
    <w:rsid w:val="50E75352"/>
    <w:rsid w:val="50F7EF7B"/>
    <w:rsid w:val="5106B403"/>
    <w:rsid w:val="510A8EC5"/>
    <w:rsid w:val="516AA232"/>
    <w:rsid w:val="517E0DD8"/>
    <w:rsid w:val="5197CB0F"/>
    <w:rsid w:val="51A95D5E"/>
    <w:rsid w:val="51AB6580"/>
    <w:rsid w:val="51BF0D1E"/>
    <w:rsid w:val="51C60F2B"/>
    <w:rsid w:val="51CB68AB"/>
    <w:rsid w:val="51F35FEF"/>
    <w:rsid w:val="51F3F83C"/>
    <w:rsid w:val="51F550A0"/>
    <w:rsid w:val="52007875"/>
    <w:rsid w:val="5208389F"/>
    <w:rsid w:val="520B34B9"/>
    <w:rsid w:val="5258615E"/>
    <w:rsid w:val="52888EB1"/>
    <w:rsid w:val="52B4951E"/>
    <w:rsid w:val="52B69398"/>
    <w:rsid w:val="52D31FDE"/>
    <w:rsid w:val="52E8DB07"/>
    <w:rsid w:val="53010472"/>
    <w:rsid w:val="535ADD7F"/>
    <w:rsid w:val="537FDD79"/>
    <w:rsid w:val="538DDEE1"/>
    <w:rsid w:val="538FC89D"/>
    <w:rsid w:val="53C4AA47"/>
    <w:rsid w:val="53C4BD9E"/>
    <w:rsid w:val="53FBE46B"/>
    <w:rsid w:val="540896C9"/>
    <w:rsid w:val="540A01A6"/>
    <w:rsid w:val="5415C504"/>
    <w:rsid w:val="5442F8B7"/>
    <w:rsid w:val="5478F3FD"/>
    <w:rsid w:val="548180B9"/>
    <w:rsid w:val="54AB3BBD"/>
    <w:rsid w:val="54AE627C"/>
    <w:rsid w:val="54BB0A3C"/>
    <w:rsid w:val="54C21918"/>
    <w:rsid w:val="54CD6C8C"/>
    <w:rsid w:val="54CF28FF"/>
    <w:rsid w:val="54D17C1A"/>
    <w:rsid w:val="54E09085"/>
    <w:rsid w:val="54F1F905"/>
    <w:rsid w:val="54FC3F5B"/>
    <w:rsid w:val="54FCED7C"/>
    <w:rsid w:val="55062519"/>
    <w:rsid w:val="555545C4"/>
    <w:rsid w:val="555CB3AE"/>
    <w:rsid w:val="55719085"/>
    <w:rsid w:val="557F9BAC"/>
    <w:rsid w:val="558A2C02"/>
    <w:rsid w:val="55D589E9"/>
    <w:rsid w:val="56099485"/>
    <w:rsid w:val="560AC0A0"/>
    <w:rsid w:val="560BDE82"/>
    <w:rsid w:val="560D7E0F"/>
    <w:rsid w:val="5618D75A"/>
    <w:rsid w:val="562AA6F4"/>
    <w:rsid w:val="563B6C31"/>
    <w:rsid w:val="564B97FA"/>
    <w:rsid w:val="568FFEAD"/>
    <w:rsid w:val="569B15C4"/>
    <w:rsid w:val="56A3E0EE"/>
    <w:rsid w:val="56D65C93"/>
    <w:rsid w:val="56DD274B"/>
    <w:rsid w:val="56F4D21F"/>
    <w:rsid w:val="56FF57D5"/>
    <w:rsid w:val="57048BFC"/>
    <w:rsid w:val="570D60E6"/>
    <w:rsid w:val="5711FF05"/>
    <w:rsid w:val="5728F365"/>
    <w:rsid w:val="575D1E75"/>
    <w:rsid w:val="57BFC498"/>
    <w:rsid w:val="5808F20F"/>
    <w:rsid w:val="58139AD9"/>
    <w:rsid w:val="581CFFE4"/>
    <w:rsid w:val="582B10B0"/>
    <w:rsid w:val="5855BF3A"/>
    <w:rsid w:val="58656948"/>
    <w:rsid w:val="588A7889"/>
    <w:rsid w:val="58A360AE"/>
    <w:rsid w:val="58A93147"/>
    <w:rsid w:val="58DCB591"/>
    <w:rsid w:val="58DEA2A2"/>
    <w:rsid w:val="58E3C78A"/>
    <w:rsid w:val="58F8EED6"/>
    <w:rsid w:val="591CBE0B"/>
    <w:rsid w:val="591FE386"/>
    <w:rsid w:val="59353773"/>
    <w:rsid w:val="595DB442"/>
    <w:rsid w:val="596F956B"/>
    <w:rsid w:val="59A0D716"/>
    <w:rsid w:val="59F128FF"/>
    <w:rsid w:val="5A4B29B9"/>
    <w:rsid w:val="5A567311"/>
    <w:rsid w:val="5A58E8C1"/>
    <w:rsid w:val="5A853642"/>
    <w:rsid w:val="5AC4A9B2"/>
    <w:rsid w:val="5B08C6CD"/>
    <w:rsid w:val="5BAE824A"/>
    <w:rsid w:val="5C17D34C"/>
    <w:rsid w:val="5C5AF33C"/>
    <w:rsid w:val="5C60D9C7"/>
    <w:rsid w:val="5D1AF16D"/>
    <w:rsid w:val="5D35C6B9"/>
    <w:rsid w:val="5D49FF0E"/>
    <w:rsid w:val="5D64F4F8"/>
    <w:rsid w:val="5D6C50F1"/>
    <w:rsid w:val="5D725CB1"/>
    <w:rsid w:val="5D74B600"/>
    <w:rsid w:val="5D7AA649"/>
    <w:rsid w:val="5DA9F8BA"/>
    <w:rsid w:val="5DCBF260"/>
    <w:rsid w:val="5DE6AF26"/>
    <w:rsid w:val="5DEFC511"/>
    <w:rsid w:val="5DEFCDDD"/>
    <w:rsid w:val="5DF909BD"/>
    <w:rsid w:val="5E54CC2B"/>
    <w:rsid w:val="5EA2BC8D"/>
    <w:rsid w:val="5EAED448"/>
    <w:rsid w:val="5EBD8EF9"/>
    <w:rsid w:val="5EDD8205"/>
    <w:rsid w:val="5EF29C47"/>
    <w:rsid w:val="5F06581F"/>
    <w:rsid w:val="5F196971"/>
    <w:rsid w:val="5F20DA01"/>
    <w:rsid w:val="5F26E68C"/>
    <w:rsid w:val="5F4DADEB"/>
    <w:rsid w:val="5F50ADA2"/>
    <w:rsid w:val="5F51FD55"/>
    <w:rsid w:val="5F5DA52D"/>
    <w:rsid w:val="5F755CC4"/>
    <w:rsid w:val="5F947245"/>
    <w:rsid w:val="5F9FFE50"/>
    <w:rsid w:val="5FAA7DC4"/>
    <w:rsid w:val="5FBA172D"/>
    <w:rsid w:val="5FD3A23B"/>
    <w:rsid w:val="5FEE3D10"/>
    <w:rsid w:val="60374A5A"/>
    <w:rsid w:val="606C3916"/>
    <w:rsid w:val="609ABCDC"/>
    <w:rsid w:val="60AD2A1B"/>
    <w:rsid w:val="60D6D8BC"/>
    <w:rsid w:val="60E1BE45"/>
    <w:rsid w:val="60E3A090"/>
    <w:rsid w:val="60FABC91"/>
    <w:rsid w:val="60FB60B1"/>
    <w:rsid w:val="60FD6FDD"/>
    <w:rsid w:val="6106C21B"/>
    <w:rsid w:val="6114E094"/>
    <w:rsid w:val="6121EF7C"/>
    <w:rsid w:val="617487C8"/>
    <w:rsid w:val="61ADD536"/>
    <w:rsid w:val="61C165F4"/>
    <w:rsid w:val="620575F4"/>
    <w:rsid w:val="6225E307"/>
    <w:rsid w:val="6228A5B1"/>
    <w:rsid w:val="62910379"/>
    <w:rsid w:val="631D4E3C"/>
    <w:rsid w:val="63616DCD"/>
    <w:rsid w:val="637BDA22"/>
    <w:rsid w:val="638E58F6"/>
    <w:rsid w:val="63A28C49"/>
    <w:rsid w:val="63B1F61B"/>
    <w:rsid w:val="641FE052"/>
    <w:rsid w:val="642CA62F"/>
    <w:rsid w:val="643A1807"/>
    <w:rsid w:val="645AFB90"/>
    <w:rsid w:val="64606E90"/>
    <w:rsid w:val="648E96E0"/>
    <w:rsid w:val="64925C3D"/>
    <w:rsid w:val="6494295E"/>
    <w:rsid w:val="64C1C270"/>
    <w:rsid w:val="64DD7759"/>
    <w:rsid w:val="64EEC892"/>
    <w:rsid w:val="64FABA23"/>
    <w:rsid w:val="650A61E9"/>
    <w:rsid w:val="65110D3C"/>
    <w:rsid w:val="65446EC4"/>
    <w:rsid w:val="655DEAB1"/>
    <w:rsid w:val="656E8BF2"/>
    <w:rsid w:val="6571C6BB"/>
    <w:rsid w:val="657B946B"/>
    <w:rsid w:val="657D7998"/>
    <w:rsid w:val="65A124AD"/>
    <w:rsid w:val="65B2453F"/>
    <w:rsid w:val="65B616B1"/>
    <w:rsid w:val="65B6A6AF"/>
    <w:rsid w:val="65C386D1"/>
    <w:rsid w:val="65CBC454"/>
    <w:rsid w:val="65F34AC7"/>
    <w:rsid w:val="6600F2DF"/>
    <w:rsid w:val="6604953B"/>
    <w:rsid w:val="6619E00D"/>
    <w:rsid w:val="662A5D21"/>
    <w:rsid w:val="66357FBB"/>
    <w:rsid w:val="66372263"/>
    <w:rsid w:val="66597378"/>
    <w:rsid w:val="666954FD"/>
    <w:rsid w:val="666D6E31"/>
    <w:rsid w:val="66801561"/>
    <w:rsid w:val="66884F49"/>
    <w:rsid w:val="66F05351"/>
    <w:rsid w:val="66F3F71C"/>
    <w:rsid w:val="6705A7F9"/>
    <w:rsid w:val="670A5C53"/>
    <w:rsid w:val="670C4CF8"/>
    <w:rsid w:val="6718D014"/>
    <w:rsid w:val="672ED1B5"/>
    <w:rsid w:val="674778D8"/>
    <w:rsid w:val="6748BCE0"/>
    <w:rsid w:val="6756C1DD"/>
    <w:rsid w:val="675D515F"/>
    <w:rsid w:val="6762B6FD"/>
    <w:rsid w:val="67659733"/>
    <w:rsid w:val="678F504A"/>
    <w:rsid w:val="679480C3"/>
    <w:rsid w:val="67B827BF"/>
    <w:rsid w:val="67C12DB8"/>
    <w:rsid w:val="67C35C14"/>
    <w:rsid w:val="67C58BC3"/>
    <w:rsid w:val="67C8A8A2"/>
    <w:rsid w:val="67E34219"/>
    <w:rsid w:val="67E5907F"/>
    <w:rsid w:val="682EC44D"/>
    <w:rsid w:val="68505A9F"/>
    <w:rsid w:val="68612039"/>
    <w:rsid w:val="686B3260"/>
    <w:rsid w:val="6883DA27"/>
    <w:rsid w:val="6897E735"/>
    <w:rsid w:val="689A472D"/>
    <w:rsid w:val="68B1B3A9"/>
    <w:rsid w:val="68BEEBF1"/>
    <w:rsid w:val="68E6AA5F"/>
    <w:rsid w:val="68E8436B"/>
    <w:rsid w:val="68F11B8D"/>
    <w:rsid w:val="68F56CAD"/>
    <w:rsid w:val="690011F5"/>
    <w:rsid w:val="692876E8"/>
    <w:rsid w:val="694F9524"/>
    <w:rsid w:val="695B0AE0"/>
    <w:rsid w:val="696F8856"/>
    <w:rsid w:val="6990B6F6"/>
    <w:rsid w:val="6A068ECC"/>
    <w:rsid w:val="6A1FAA88"/>
    <w:rsid w:val="6A37323B"/>
    <w:rsid w:val="6A45A759"/>
    <w:rsid w:val="6A612CB7"/>
    <w:rsid w:val="6A76DD29"/>
    <w:rsid w:val="6A8EE1E4"/>
    <w:rsid w:val="6A9ADBA1"/>
    <w:rsid w:val="6AA6964B"/>
    <w:rsid w:val="6AC02F0C"/>
    <w:rsid w:val="6AD21211"/>
    <w:rsid w:val="6AD8520C"/>
    <w:rsid w:val="6ADC6D2C"/>
    <w:rsid w:val="6AE8400B"/>
    <w:rsid w:val="6B3321D7"/>
    <w:rsid w:val="6B4C1052"/>
    <w:rsid w:val="6B5BC286"/>
    <w:rsid w:val="6B83F79E"/>
    <w:rsid w:val="6B890EF4"/>
    <w:rsid w:val="6B9475D1"/>
    <w:rsid w:val="6BB51911"/>
    <w:rsid w:val="6BE0119F"/>
    <w:rsid w:val="6C01EA88"/>
    <w:rsid w:val="6C478D9D"/>
    <w:rsid w:val="6C82BA6B"/>
    <w:rsid w:val="6C99D425"/>
    <w:rsid w:val="6CD58756"/>
    <w:rsid w:val="6CDA674D"/>
    <w:rsid w:val="6CF160D5"/>
    <w:rsid w:val="6CF226A6"/>
    <w:rsid w:val="6CF9A3D2"/>
    <w:rsid w:val="6D228CFE"/>
    <w:rsid w:val="6D31D64B"/>
    <w:rsid w:val="6D39261F"/>
    <w:rsid w:val="6D4B82D3"/>
    <w:rsid w:val="6D606555"/>
    <w:rsid w:val="6D825D4D"/>
    <w:rsid w:val="6D916C75"/>
    <w:rsid w:val="6E0B328D"/>
    <w:rsid w:val="6E30FA82"/>
    <w:rsid w:val="6E3CA67A"/>
    <w:rsid w:val="6E5D4CBA"/>
    <w:rsid w:val="6E66367F"/>
    <w:rsid w:val="6E66DBA3"/>
    <w:rsid w:val="6E68C422"/>
    <w:rsid w:val="6E71F4EA"/>
    <w:rsid w:val="6E750FEC"/>
    <w:rsid w:val="6E77CB7D"/>
    <w:rsid w:val="6E7C6334"/>
    <w:rsid w:val="6E806C49"/>
    <w:rsid w:val="6EA8D8EE"/>
    <w:rsid w:val="6EB81390"/>
    <w:rsid w:val="6ECCE598"/>
    <w:rsid w:val="6EEB12FC"/>
    <w:rsid w:val="6EF1E09D"/>
    <w:rsid w:val="6EF7D34B"/>
    <w:rsid w:val="6F09A2B4"/>
    <w:rsid w:val="6F1274E0"/>
    <w:rsid w:val="6F20BB3D"/>
    <w:rsid w:val="6F376E15"/>
    <w:rsid w:val="6F460322"/>
    <w:rsid w:val="6F4D5837"/>
    <w:rsid w:val="6F53C3D6"/>
    <w:rsid w:val="6F57A23F"/>
    <w:rsid w:val="6F5DCA27"/>
    <w:rsid w:val="6F5DE7BB"/>
    <w:rsid w:val="6F67541A"/>
    <w:rsid w:val="6F696A23"/>
    <w:rsid w:val="6F6FFD36"/>
    <w:rsid w:val="6F8061F3"/>
    <w:rsid w:val="6F8641AA"/>
    <w:rsid w:val="6F8B492C"/>
    <w:rsid w:val="6F9DE2A2"/>
    <w:rsid w:val="6FBE0FA0"/>
    <w:rsid w:val="6FE4C486"/>
    <w:rsid w:val="6FE9DE8E"/>
    <w:rsid w:val="6FEF8E38"/>
    <w:rsid w:val="7049CFEC"/>
    <w:rsid w:val="704B2213"/>
    <w:rsid w:val="705B7275"/>
    <w:rsid w:val="706061C3"/>
    <w:rsid w:val="7062680D"/>
    <w:rsid w:val="7076D621"/>
    <w:rsid w:val="70A2DC50"/>
    <w:rsid w:val="70CB587D"/>
    <w:rsid w:val="70DC1260"/>
    <w:rsid w:val="70DD1DB3"/>
    <w:rsid w:val="7127198D"/>
    <w:rsid w:val="713F813F"/>
    <w:rsid w:val="7161140A"/>
    <w:rsid w:val="71619E4F"/>
    <w:rsid w:val="7173475A"/>
    <w:rsid w:val="71734A5C"/>
    <w:rsid w:val="71DF7146"/>
    <w:rsid w:val="71ECA3E8"/>
    <w:rsid w:val="72024EC0"/>
    <w:rsid w:val="720D7EAA"/>
    <w:rsid w:val="723C22CC"/>
    <w:rsid w:val="7243F9FA"/>
    <w:rsid w:val="724C73BD"/>
    <w:rsid w:val="7254FC80"/>
    <w:rsid w:val="7289F8CC"/>
    <w:rsid w:val="729051D7"/>
    <w:rsid w:val="72AA2EB3"/>
    <w:rsid w:val="72D57F6C"/>
    <w:rsid w:val="72F20664"/>
    <w:rsid w:val="7326D54E"/>
    <w:rsid w:val="7345700C"/>
    <w:rsid w:val="735F8DB1"/>
    <w:rsid w:val="73648123"/>
    <w:rsid w:val="736FBD15"/>
    <w:rsid w:val="7373A264"/>
    <w:rsid w:val="73A7D32B"/>
    <w:rsid w:val="73AD3D33"/>
    <w:rsid w:val="73B72221"/>
    <w:rsid w:val="7403E935"/>
    <w:rsid w:val="741B6FA7"/>
    <w:rsid w:val="742A45FC"/>
    <w:rsid w:val="743A824F"/>
    <w:rsid w:val="746354AE"/>
    <w:rsid w:val="74AB2A8F"/>
    <w:rsid w:val="74AC7306"/>
    <w:rsid w:val="74B49206"/>
    <w:rsid w:val="74B685A6"/>
    <w:rsid w:val="74B97358"/>
    <w:rsid w:val="74CF2C3C"/>
    <w:rsid w:val="74E8099B"/>
    <w:rsid w:val="752EE398"/>
    <w:rsid w:val="754790BA"/>
    <w:rsid w:val="7571B028"/>
    <w:rsid w:val="75879F4F"/>
    <w:rsid w:val="75B0EF2C"/>
    <w:rsid w:val="75E1E819"/>
    <w:rsid w:val="76220FCF"/>
    <w:rsid w:val="7635ADA8"/>
    <w:rsid w:val="764622F0"/>
    <w:rsid w:val="765C58FE"/>
    <w:rsid w:val="766A8208"/>
    <w:rsid w:val="767BEC89"/>
    <w:rsid w:val="76882B37"/>
    <w:rsid w:val="768A06CA"/>
    <w:rsid w:val="76A80292"/>
    <w:rsid w:val="76AFA8CA"/>
    <w:rsid w:val="76D8725C"/>
    <w:rsid w:val="770887AB"/>
    <w:rsid w:val="770A74F5"/>
    <w:rsid w:val="77132FA9"/>
    <w:rsid w:val="7724F3C3"/>
    <w:rsid w:val="7733A21F"/>
    <w:rsid w:val="776670BD"/>
    <w:rsid w:val="776775C7"/>
    <w:rsid w:val="777E94D7"/>
    <w:rsid w:val="779F89AC"/>
    <w:rsid w:val="77B2D6FD"/>
    <w:rsid w:val="77C5A4EF"/>
    <w:rsid w:val="785679BF"/>
    <w:rsid w:val="787A34D2"/>
    <w:rsid w:val="7887F27A"/>
    <w:rsid w:val="789A3BA4"/>
    <w:rsid w:val="78C4CA88"/>
    <w:rsid w:val="78D194DC"/>
    <w:rsid w:val="78E86877"/>
    <w:rsid w:val="7904B9FA"/>
    <w:rsid w:val="791DD405"/>
    <w:rsid w:val="79215FDA"/>
    <w:rsid w:val="79511F79"/>
    <w:rsid w:val="795B9552"/>
    <w:rsid w:val="79780126"/>
    <w:rsid w:val="79860EBB"/>
    <w:rsid w:val="798A42F8"/>
    <w:rsid w:val="79B4D4B1"/>
    <w:rsid w:val="79BA513C"/>
    <w:rsid w:val="79DD95B2"/>
    <w:rsid w:val="79EBE3C3"/>
    <w:rsid w:val="79F326CC"/>
    <w:rsid w:val="79F780C8"/>
    <w:rsid w:val="7A4215B7"/>
    <w:rsid w:val="7A48EF86"/>
    <w:rsid w:val="7A4C1D3C"/>
    <w:rsid w:val="7A529139"/>
    <w:rsid w:val="7A52A1EA"/>
    <w:rsid w:val="7A53035B"/>
    <w:rsid w:val="7A73B750"/>
    <w:rsid w:val="7AA653C6"/>
    <w:rsid w:val="7AC3E894"/>
    <w:rsid w:val="7AC883D7"/>
    <w:rsid w:val="7AD53924"/>
    <w:rsid w:val="7AECB8AF"/>
    <w:rsid w:val="7AFC516E"/>
    <w:rsid w:val="7B3B4291"/>
    <w:rsid w:val="7BBAFB74"/>
    <w:rsid w:val="7BCB7CAD"/>
    <w:rsid w:val="7BDEE237"/>
    <w:rsid w:val="7BECA39B"/>
    <w:rsid w:val="7C0E4F73"/>
    <w:rsid w:val="7C1F26BF"/>
    <w:rsid w:val="7C3645B2"/>
    <w:rsid w:val="7C42FC4B"/>
    <w:rsid w:val="7C51299D"/>
    <w:rsid w:val="7C5DE92D"/>
    <w:rsid w:val="7C652E7B"/>
    <w:rsid w:val="7CAC3949"/>
    <w:rsid w:val="7CB3F9DF"/>
    <w:rsid w:val="7CE4BFD6"/>
    <w:rsid w:val="7CEE18A4"/>
    <w:rsid w:val="7D08D787"/>
    <w:rsid w:val="7D22FB2D"/>
    <w:rsid w:val="7D63E35F"/>
    <w:rsid w:val="7D6E2305"/>
    <w:rsid w:val="7D7F3200"/>
    <w:rsid w:val="7DB366DE"/>
    <w:rsid w:val="7DC1EF0F"/>
    <w:rsid w:val="7DECF9FE"/>
    <w:rsid w:val="7E1E6F83"/>
    <w:rsid w:val="7E54F6FA"/>
    <w:rsid w:val="7E6D796C"/>
    <w:rsid w:val="7E75FF7F"/>
    <w:rsid w:val="7E829A35"/>
    <w:rsid w:val="7E8D53FA"/>
    <w:rsid w:val="7EA9D698"/>
    <w:rsid w:val="7EB10353"/>
    <w:rsid w:val="7EE1B118"/>
    <w:rsid w:val="7EF7A03B"/>
    <w:rsid w:val="7F050888"/>
    <w:rsid w:val="7F1A4A6F"/>
    <w:rsid w:val="7F5DA1A1"/>
    <w:rsid w:val="7F667C3E"/>
    <w:rsid w:val="7F831C21"/>
    <w:rsid w:val="7FC1201D"/>
    <w:rsid w:val="7FCCF589"/>
    <w:rsid w:val="7FE0E054"/>
    <w:rsid w:val="7FE3DA0B"/>
    <w:rsid w:val="7FEE627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AFE82F"/>
  <w15:chartTrackingRefBased/>
  <w15:docId w15:val="{13C39632-D622-4984-ACA8-51C3C4D71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7AC883D7"/>
    <w:rPr>
      <w:lang w:val="lv-LV"/>
    </w:rPr>
  </w:style>
  <w:style w:type="paragraph" w:styleId="Heading1">
    <w:name w:val="heading 1"/>
    <w:basedOn w:val="Normal"/>
    <w:next w:val="Normal"/>
    <w:link w:val="Heading1Char"/>
    <w:uiPriority w:val="9"/>
    <w:qFormat/>
    <w:rsid w:val="003932E0"/>
    <w:pPr>
      <w:keepNext/>
      <w:spacing w:before="60" w:after="60"/>
      <w:jc w:val="center"/>
      <w:outlineLvl w:val="0"/>
    </w:pPr>
    <w:rPr>
      <w:rFonts w:ascii="Times New Roman" w:eastAsiaTheme="majorEastAsia" w:hAnsi="Times New Roman" w:cstheme="majorBidi"/>
      <w:b/>
      <w:sz w:val="28"/>
      <w:szCs w:val="32"/>
    </w:rPr>
  </w:style>
  <w:style w:type="paragraph" w:styleId="Heading2">
    <w:name w:val="heading 2"/>
    <w:basedOn w:val="Normal"/>
    <w:next w:val="Normal"/>
    <w:link w:val="Heading2Char"/>
    <w:uiPriority w:val="9"/>
    <w:unhideWhenUsed/>
    <w:qFormat/>
    <w:rsid w:val="7AC883D7"/>
    <w:pPr>
      <w:keepNext/>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7AC883D7"/>
    <w:pPr>
      <w:keepNext/>
      <w:spacing w:before="40" w:after="0"/>
      <w:outlineLvl w:val="2"/>
    </w:pPr>
    <w:rPr>
      <w:rFonts w:asciiTheme="majorHAnsi" w:eastAsiaTheme="majorEastAsia" w:hAnsiTheme="majorHAnsi" w:cstheme="majorBidi"/>
      <w:color w:val="1F3763"/>
      <w:sz w:val="24"/>
      <w:szCs w:val="24"/>
    </w:rPr>
  </w:style>
  <w:style w:type="paragraph" w:styleId="Heading4">
    <w:name w:val="heading 4"/>
    <w:basedOn w:val="Normal"/>
    <w:next w:val="Normal"/>
    <w:link w:val="Heading4Char"/>
    <w:uiPriority w:val="9"/>
    <w:unhideWhenUsed/>
    <w:qFormat/>
    <w:rsid w:val="7AC883D7"/>
    <w:pPr>
      <w:keepNext/>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7AC883D7"/>
    <w:pPr>
      <w:keepNext/>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7AC883D7"/>
    <w:pPr>
      <w:keepNext/>
      <w:spacing w:before="40" w:after="0"/>
      <w:outlineLvl w:val="5"/>
    </w:pPr>
    <w:rPr>
      <w:rFonts w:asciiTheme="majorHAnsi" w:eastAsiaTheme="majorEastAsia" w:hAnsiTheme="majorHAnsi" w:cstheme="majorBidi"/>
      <w:color w:val="1F3763"/>
    </w:rPr>
  </w:style>
  <w:style w:type="paragraph" w:styleId="Heading7">
    <w:name w:val="heading 7"/>
    <w:basedOn w:val="Normal"/>
    <w:next w:val="Normal"/>
    <w:link w:val="Heading7Char"/>
    <w:uiPriority w:val="9"/>
    <w:unhideWhenUsed/>
    <w:qFormat/>
    <w:rsid w:val="7AC883D7"/>
    <w:pPr>
      <w:keepNext/>
      <w:spacing w:before="40" w:after="0"/>
      <w:outlineLvl w:val="6"/>
    </w:pPr>
    <w:rPr>
      <w:rFonts w:asciiTheme="majorHAnsi" w:eastAsiaTheme="majorEastAsia" w:hAnsiTheme="majorHAnsi" w:cstheme="majorBidi"/>
      <w:i/>
      <w:iCs/>
      <w:color w:val="1F3763"/>
    </w:rPr>
  </w:style>
  <w:style w:type="paragraph" w:styleId="Heading8">
    <w:name w:val="heading 8"/>
    <w:basedOn w:val="Normal"/>
    <w:next w:val="Normal"/>
    <w:link w:val="Heading8Char"/>
    <w:uiPriority w:val="9"/>
    <w:unhideWhenUsed/>
    <w:qFormat/>
    <w:rsid w:val="7AC883D7"/>
    <w:pPr>
      <w:keepNext/>
      <w:spacing w:before="40" w:after="0"/>
      <w:outlineLvl w:val="7"/>
    </w:pPr>
    <w:rPr>
      <w:rFonts w:asciiTheme="majorHAnsi" w:eastAsiaTheme="majorEastAsia" w:hAnsiTheme="majorHAnsi" w:cstheme="majorBidi"/>
      <w:color w:val="272727"/>
      <w:sz w:val="21"/>
      <w:szCs w:val="21"/>
    </w:rPr>
  </w:style>
  <w:style w:type="paragraph" w:styleId="Heading9">
    <w:name w:val="heading 9"/>
    <w:basedOn w:val="Normal"/>
    <w:next w:val="Normal"/>
    <w:link w:val="Heading9Char"/>
    <w:uiPriority w:val="9"/>
    <w:unhideWhenUsed/>
    <w:qFormat/>
    <w:rsid w:val="7AC883D7"/>
    <w:pPr>
      <w:keepNext/>
      <w:spacing w:before="40" w:after="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7AC883D7"/>
    <w:pPr>
      <w:spacing w:after="0"/>
      <w:contextualSpacing/>
    </w:pPr>
    <w:rPr>
      <w:rFonts w:asciiTheme="majorHAnsi" w:eastAsiaTheme="majorEastAsia" w:hAnsiTheme="majorHAnsi" w:cstheme="majorBidi"/>
      <w:sz w:val="56"/>
      <w:szCs w:val="56"/>
    </w:rPr>
  </w:style>
  <w:style w:type="paragraph" w:styleId="Subtitle">
    <w:name w:val="Subtitle"/>
    <w:basedOn w:val="Normal"/>
    <w:next w:val="Normal"/>
    <w:link w:val="SubtitleChar"/>
    <w:uiPriority w:val="11"/>
    <w:qFormat/>
    <w:rsid w:val="7AC883D7"/>
    <w:rPr>
      <w:rFonts w:eastAsiaTheme="minorEastAsia"/>
      <w:color w:val="5A5A5A"/>
    </w:rPr>
  </w:style>
  <w:style w:type="paragraph" w:styleId="Quote">
    <w:name w:val="Quote"/>
    <w:basedOn w:val="Normal"/>
    <w:next w:val="Normal"/>
    <w:link w:val="QuoteChar"/>
    <w:uiPriority w:val="29"/>
    <w:qFormat/>
    <w:rsid w:val="7AC883D7"/>
    <w:pPr>
      <w:spacing w:before="200"/>
      <w:ind w:left="864" w:right="864"/>
      <w:jc w:val="center"/>
    </w:pPr>
    <w:rPr>
      <w:i/>
      <w:iCs/>
      <w:color w:val="404040" w:themeColor="text1" w:themeTint="BF"/>
    </w:rPr>
  </w:style>
  <w:style w:type="paragraph" w:styleId="IntenseQuote">
    <w:name w:val="Intense Quote"/>
    <w:basedOn w:val="Normal"/>
    <w:next w:val="Normal"/>
    <w:link w:val="IntenseQuoteChar"/>
    <w:uiPriority w:val="30"/>
    <w:qFormat/>
    <w:rsid w:val="7AC883D7"/>
    <w:pPr>
      <w:spacing w:before="360" w:after="360"/>
      <w:ind w:left="864" w:right="864"/>
      <w:jc w:val="center"/>
    </w:pPr>
    <w:rPr>
      <w:i/>
      <w:iCs/>
      <w:color w:val="4472C4" w:themeColor="accent1"/>
    </w:rPr>
  </w:style>
  <w:style w:type="paragraph" w:styleId="ListParagraph">
    <w:name w:val="List Paragraph"/>
    <w:aliases w:val="H&amp;P List Paragraph,2,Strip,Saraksta rindkopa1,Normal bullet 2,Bullet list,Colorful List - Accent 12,List Paragraph1,List1,Akapit z listą BS,Numbered Para 1,Dot pt,List Paragraph Char Char Char,Indicator Text,Bullet 1,List Paragraph11"/>
    <w:basedOn w:val="Normal"/>
    <w:link w:val="ListParagraphChar"/>
    <w:uiPriority w:val="34"/>
    <w:qFormat/>
    <w:rsid w:val="7AC883D7"/>
    <w:pPr>
      <w:ind w:left="720"/>
      <w:contextualSpacing/>
    </w:pPr>
  </w:style>
  <w:style w:type="character" w:customStyle="1" w:styleId="Heading1Char">
    <w:name w:val="Heading 1 Char"/>
    <w:basedOn w:val="DefaultParagraphFont"/>
    <w:link w:val="Heading1"/>
    <w:uiPriority w:val="9"/>
    <w:rsid w:val="003932E0"/>
    <w:rPr>
      <w:rFonts w:ascii="Times New Roman" w:eastAsiaTheme="majorEastAsia" w:hAnsi="Times New Roman" w:cstheme="majorBidi"/>
      <w:b/>
      <w:sz w:val="28"/>
      <w:szCs w:val="32"/>
      <w:lang w:val="lv-LV"/>
    </w:rPr>
  </w:style>
  <w:style w:type="character" w:customStyle="1" w:styleId="Heading2Char">
    <w:name w:val="Heading 2 Char"/>
    <w:basedOn w:val="DefaultParagraphFont"/>
    <w:link w:val="Heading2"/>
    <w:uiPriority w:val="9"/>
    <w:rsid w:val="7AC883D7"/>
    <w:rPr>
      <w:rFonts w:asciiTheme="majorHAnsi" w:eastAsiaTheme="majorEastAsia" w:hAnsiTheme="majorHAnsi" w:cstheme="majorBidi"/>
      <w:noProof w:val="0"/>
      <w:color w:val="2F5496" w:themeColor="accent1" w:themeShade="BF"/>
      <w:sz w:val="26"/>
      <w:szCs w:val="26"/>
      <w:lang w:val="lv-LV"/>
    </w:rPr>
  </w:style>
  <w:style w:type="character" w:customStyle="1" w:styleId="Heading3Char">
    <w:name w:val="Heading 3 Char"/>
    <w:basedOn w:val="DefaultParagraphFont"/>
    <w:link w:val="Heading3"/>
    <w:uiPriority w:val="9"/>
    <w:rsid w:val="7AC883D7"/>
    <w:rPr>
      <w:rFonts w:asciiTheme="majorHAnsi" w:eastAsiaTheme="majorEastAsia" w:hAnsiTheme="majorHAnsi" w:cstheme="majorBidi"/>
      <w:noProof w:val="0"/>
      <w:color w:val="1F3763"/>
      <w:sz w:val="24"/>
      <w:szCs w:val="24"/>
      <w:lang w:val="lv-LV"/>
    </w:rPr>
  </w:style>
  <w:style w:type="character" w:customStyle="1" w:styleId="Heading4Char">
    <w:name w:val="Heading 4 Char"/>
    <w:basedOn w:val="DefaultParagraphFont"/>
    <w:link w:val="Heading4"/>
    <w:uiPriority w:val="9"/>
    <w:rsid w:val="7AC883D7"/>
    <w:rPr>
      <w:rFonts w:asciiTheme="majorHAnsi" w:eastAsiaTheme="majorEastAsia" w:hAnsiTheme="majorHAnsi" w:cstheme="majorBidi"/>
      <w:i/>
      <w:iCs/>
      <w:noProof w:val="0"/>
      <w:color w:val="2F5496" w:themeColor="accent1" w:themeShade="BF"/>
      <w:lang w:val="lv-LV"/>
    </w:rPr>
  </w:style>
  <w:style w:type="character" w:customStyle="1" w:styleId="Heading5Char">
    <w:name w:val="Heading 5 Char"/>
    <w:basedOn w:val="DefaultParagraphFont"/>
    <w:link w:val="Heading5"/>
    <w:uiPriority w:val="9"/>
    <w:rsid w:val="7AC883D7"/>
    <w:rPr>
      <w:rFonts w:asciiTheme="majorHAnsi" w:eastAsiaTheme="majorEastAsia" w:hAnsiTheme="majorHAnsi" w:cstheme="majorBidi"/>
      <w:noProof w:val="0"/>
      <w:color w:val="2F5496" w:themeColor="accent1" w:themeShade="BF"/>
      <w:lang w:val="lv-LV"/>
    </w:rPr>
  </w:style>
  <w:style w:type="character" w:customStyle="1" w:styleId="Heading6Char">
    <w:name w:val="Heading 6 Char"/>
    <w:basedOn w:val="DefaultParagraphFont"/>
    <w:link w:val="Heading6"/>
    <w:uiPriority w:val="9"/>
    <w:rsid w:val="7AC883D7"/>
    <w:rPr>
      <w:rFonts w:asciiTheme="majorHAnsi" w:eastAsiaTheme="majorEastAsia" w:hAnsiTheme="majorHAnsi" w:cstheme="majorBidi"/>
      <w:noProof w:val="0"/>
      <w:color w:val="1F3763"/>
      <w:lang w:val="lv-LV"/>
    </w:rPr>
  </w:style>
  <w:style w:type="character" w:customStyle="1" w:styleId="Heading7Char">
    <w:name w:val="Heading 7 Char"/>
    <w:basedOn w:val="DefaultParagraphFont"/>
    <w:link w:val="Heading7"/>
    <w:uiPriority w:val="9"/>
    <w:rsid w:val="7AC883D7"/>
    <w:rPr>
      <w:rFonts w:asciiTheme="majorHAnsi" w:eastAsiaTheme="majorEastAsia" w:hAnsiTheme="majorHAnsi" w:cstheme="majorBidi"/>
      <w:i/>
      <w:iCs/>
      <w:noProof w:val="0"/>
      <w:color w:val="1F3763"/>
      <w:lang w:val="lv-LV"/>
    </w:rPr>
  </w:style>
  <w:style w:type="character" w:customStyle="1" w:styleId="Heading8Char">
    <w:name w:val="Heading 8 Char"/>
    <w:basedOn w:val="DefaultParagraphFont"/>
    <w:link w:val="Heading8"/>
    <w:uiPriority w:val="9"/>
    <w:rsid w:val="7AC883D7"/>
    <w:rPr>
      <w:rFonts w:asciiTheme="majorHAnsi" w:eastAsiaTheme="majorEastAsia" w:hAnsiTheme="majorHAnsi" w:cstheme="majorBidi"/>
      <w:noProof w:val="0"/>
      <w:color w:val="272727"/>
      <w:sz w:val="21"/>
      <w:szCs w:val="21"/>
      <w:lang w:val="lv-LV"/>
    </w:rPr>
  </w:style>
  <w:style w:type="character" w:customStyle="1" w:styleId="Heading9Char">
    <w:name w:val="Heading 9 Char"/>
    <w:basedOn w:val="DefaultParagraphFont"/>
    <w:link w:val="Heading9"/>
    <w:uiPriority w:val="9"/>
    <w:rsid w:val="7AC883D7"/>
    <w:rPr>
      <w:rFonts w:asciiTheme="majorHAnsi" w:eastAsiaTheme="majorEastAsia" w:hAnsiTheme="majorHAnsi" w:cstheme="majorBidi"/>
      <w:i/>
      <w:iCs/>
      <w:noProof w:val="0"/>
      <w:color w:val="272727"/>
      <w:sz w:val="21"/>
      <w:szCs w:val="21"/>
      <w:lang w:val="lv-LV"/>
    </w:rPr>
  </w:style>
  <w:style w:type="character" w:customStyle="1" w:styleId="TitleChar">
    <w:name w:val="Title Char"/>
    <w:basedOn w:val="DefaultParagraphFont"/>
    <w:link w:val="Title"/>
    <w:uiPriority w:val="10"/>
    <w:rsid w:val="7AC883D7"/>
    <w:rPr>
      <w:rFonts w:asciiTheme="majorHAnsi" w:eastAsiaTheme="majorEastAsia" w:hAnsiTheme="majorHAnsi" w:cstheme="majorBidi"/>
      <w:noProof w:val="0"/>
      <w:sz w:val="56"/>
      <w:szCs w:val="56"/>
      <w:lang w:val="lv-LV"/>
    </w:rPr>
  </w:style>
  <w:style w:type="character" w:customStyle="1" w:styleId="SubtitleChar">
    <w:name w:val="Subtitle Char"/>
    <w:basedOn w:val="DefaultParagraphFont"/>
    <w:link w:val="Subtitle"/>
    <w:uiPriority w:val="11"/>
    <w:rsid w:val="7AC883D7"/>
    <w:rPr>
      <w:rFonts w:asciiTheme="minorHAnsi" w:eastAsiaTheme="minorEastAsia" w:hAnsiTheme="minorHAnsi" w:cstheme="minorBidi"/>
      <w:noProof w:val="0"/>
      <w:color w:val="5A5A5A"/>
      <w:lang w:val="lv-LV"/>
    </w:rPr>
  </w:style>
  <w:style w:type="character" w:customStyle="1" w:styleId="QuoteChar">
    <w:name w:val="Quote Char"/>
    <w:basedOn w:val="DefaultParagraphFont"/>
    <w:link w:val="Quote"/>
    <w:uiPriority w:val="29"/>
    <w:rsid w:val="7AC883D7"/>
    <w:rPr>
      <w:i/>
      <w:iCs/>
      <w:noProof w:val="0"/>
      <w:color w:val="404040" w:themeColor="text1" w:themeTint="BF"/>
      <w:lang w:val="lv-LV"/>
    </w:rPr>
  </w:style>
  <w:style w:type="character" w:customStyle="1" w:styleId="IntenseQuoteChar">
    <w:name w:val="Intense Quote Char"/>
    <w:basedOn w:val="DefaultParagraphFont"/>
    <w:link w:val="IntenseQuote"/>
    <w:uiPriority w:val="30"/>
    <w:rsid w:val="7AC883D7"/>
    <w:rPr>
      <w:i/>
      <w:iCs/>
      <w:noProof w:val="0"/>
      <w:color w:val="4472C4" w:themeColor="accent1"/>
      <w:lang w:val="lv-LV"/>
    </w:rPr>
  </w:style>
  <w:style w:type="paragraph" w:styleId="TOC1">
    <w:name w:val="toc 1"/>
    <w:basedOn w:val="Normal"/>
    <w:next w:val="Normal"/>
    <w:uiPriority w:val="39"/>
    <w:unhideWhenUsed/>
    <w:rsid w:val="7AC883D7"/>
    <w:pPr>
      <w:spacing w:after="100"/>
    </w:pPr>
  </w:style>
  <w:style w:type="paragraph" w:styleId="TOC2">
    <w:name w:val="toc 2"/>
    <w:basedOn w:val="Normal"/>
    <w:next w:val="Normal"/>
    <w:uiPriority w:val="39"/>
    <w:unhideWhenUsed/>
    <w:rsid w:val="7AC883D7"/>
    <w:pPr>
      <w:spacing w:after="100"/>
      <w:ind w:left="220"/>
    </w:pPr>
  </w:style>
  <w:style w:type="paragraph" w:styleId="TOC3">
    <w:name w:val="toc 3"/>
    <w:basedOn w:val="Normal"/>
    <w:next w:val="Normal"/>
    <w:uiPriority w:val="39"/>
    <w:unhideWhenUsed/>
    <w:rsid w:val="7AC883D7"/>
    <w:pPr>
      <w:spacing w:after="100"/>
      <w:ind w:left="440"/>
    </w:pPr>
  </w:style>
  <w:style w:type="paragraph" w:styleId="TOC4">
    <w:name w:val="toc 4"/>
    <w:basedOn w:val="Normal"/>
    <w:next w:val="Normal"/>
    <w:uiPriority w:val="39"/>
    <w:unhideWhenUsed/>
    <w:rsid w:val="7AC883D7"/>
    <w:pPr>
      <w:spacing w:after="100"/>
      <w:ind w:left="660"/>
    </w:pPr>
  </w:style>
  <w:style w:type="paragraph" w:styleId="TOC5">
    <w:name w:val="toc 5"/>
    <w:basedOn w:val="Normal"/>
    <w:next w:val="Normal"/>
    <w:uiPriority w:val="39"/>
    <w:unhideWhenUsed/>
    <w:rsid w:val="7AC883D7"/>
    <w:pPr>
      <w:spacing w:after="100"/>
      <w:ind w:left="880"/>
    </w:pPr>
  </w:style>
  <w:style w:type="paragraph" w:styleId="TOC6">
    <w:name w:val="toc 6"/>
    <w:basedOn w:val="Normal"/>
    <w:next w:val="Normal"/>
    <w:uiPriority w:val="39"/>
    <w:unhideWhenUsed/>
    <w:rsid w:val="7AC883D7"/>
    <w:pPr>
      <w:spacing w:after="100"/>
      <w:ind w:left="1100"/>
    </w:pPr>
  </w:style>
  <w:style w:type="paragraph" w:styleId="TOC7">
    <w:name w:val="toc 7"/>
    <w:basedOn w:val="Normal"/>
    <w:next w:val="Normal"/>
    <w:uiPriority w:val="39"/>
    <w:unhideWhenUsed/>
    <w:rsid w:val="7AC883D7"/>
    <w:pPr>
      <w:spacing w:after="100"/>
      <w:ind w:left="1320"/>
    </w:pPr>
  </w:style>
  <w:style w:type="paragraph" w:styleId="TOC8">
    <w:name w:val="toc 8"/>
    <w:basedOn w:val="Normal"/>
    <w:next w:val="Normal"/>
    <w:uiPriority w:val="39"/>
    <w:unhideWhenUsed/>
    <w:rsid w:val="7AC883D7"/>
    <w:pPr>
      <w:spacing w:after="100"/>
      <w:ind w:left="1540"/>
    </w:pPr>
  </w:style>
  <w:style w:type="paragraph" w:styleId="TOC9">
    <w:name w:val="toc 9"/>
    <w:basedOn w:val="Normal"/>
    <w:next w:val="Normal"/>
    <w:uiPriority w:val="39"/>
    <w:unhideWhenUsed/>
    <w:rsid w:val="7AC883D7"/>
    <w:pPr>
      <w:spacing w:after="100"/>
      <w:ind w:left="1760"/>
    </w:pPr>
  </w:style>
  <w:style w:type="paragraph" w:styleId="EndnoteText">
    <w:name w:val="endnote text"/>
    <w:basedOn w:val="Normal"/>
    <w:link w:val="EndnoteTextChar"/>
    <w:uiPriority w:val="99"/>
    <w:semiHidden/>
    <w:unhideWhenUsed/>
    <w:rsid w:val="7AC883D7"/>
    <w:pPr>
      <w:spacing w:after="0"/>
    </w:pPr>
    <w:rPr>
      <w:sz w:val="20"/>
      <w:szCs w:val="20"/>
    </w:rPr>
  </w:style>
  <w:style w:type="character" w:customStyle="1" w:styleId="EndnoteTextChar">
    <w:name w:val="Endnote Text Char"/>
    <w:basedOn w:val="DefaultParagraphFont"/>
    <w:link w:val="EndnoteText"/>
    <w:uiPriority w:val="99"/>
    <w:semiHidden/>
    <w:rsid w:val="7AC883D7"/>
    <w:rPr>
      <w:noProof w:val="0"/>
      <w:sz w:val="20"/>
      <w:szCs w:val="20"/>
      <w:lang w:val="lv-LV"/>
    </w:rPr>
  </w:style>
  <w:style w:type="paragraph" w:styleId="Footer">
    <w:name w:val="footer"/>
    <w:basedOn w:val="Normal"/>
    <w:link w:val="FooterChar"/>
    <w:uiPriority w:val="99"/>
    <w:unhideWhenUsed/>
    <w:rsid w:val="7AC883D7"/>
    <w:pPr>
      <w:tabs>
        <w:tab w:val="center" w:pos="4680"/>
        <w:tab w:val="right" w:pos="9360"/>
      </w:tabs>
      <w:spacing w:after="0"/>
    </w:pPr>
  </w:style>
  <w:style w:type="character" w:customStyle="1" w:styleId="FooterChar">
    <w:name w:val="Footer Char"/>
    <w:basedOn w:val="DefaultParagraphFont"/>
    <w:link w:val="Footer"/>
    <w:uiPriority w:val="99"/>
    <w:rsid w:val="7AC883D7"/>
    <w:rPr>
      <w:noProof w:val="0"/>
      <w:lang w:val="lv-LV"/>
    </w:rPr>
  </w:style>
  <w:style w:type="paragraph" w:styleId="FootnoteText">
    <w:name w:val="footnote text"/>
    <w:basedOn w:val="Normal"/>
    <w:link w:val="FootnoteTextChar"/>
    <w:uiPriority w:val="99"/>
    <w:unhideWhenUsed/>
    <w:rsid w:val="7AC883D7"/>
    <w:pPr>
      <w:spacing w:after="0"/>
    </w:pPr>
    <w:rPr>
      <w:sz w:val="20"/>
      <w:szCs w:val="20"/>
    </w:rPr>
  </w:style>
  <w:style w:type="character" w:customStyle="1" w:styleId="FootnoteTextChar">
    <w:name w:val="Footnote Text Char"/>
    <w:basedOn w:val="DefaultParagraphFont"/>
    <w:link w:val="FootnoteText"/>
    <w:uiPriority w:val="99"/>
    <w:rsid w:val="7AC883D7"/>
    <w:rPr>
      <w:noProof w:val="0"/>
      <w:sz w:val="20"/>
      <w:szCs w:val="20"/>
      <w:lang w:val="lv-LV"/>
    </w:rPr>
  </w:style>
  <w:style w:type="paragraph" w:styleId="Header">
    <w:name w:val="header"/>
    <w:basedOn w:val="Normal"/>
    <w:link w:val="HeaderChar"/>
    <w:uiPriority w:val="99"/>
    <w:unhideWhenUsed/>
    <w:rsid w:val="7AC883D7"/>
    <w:pPr>
      <w:tabs>
        <w:tab w:val="center" w:pos="4680"/>
        <w:tab w:val="right" w:pos="9360"/>
      </w:tabs>
      <w:spacing w:after="0"/>
    </w:pPr>
  </w:style>
  <w:style w:type="character" w:customStyle="1" w:styleId="HeaderChar">
    <w:name w:val="Header Char"/>
    <w:basedOn w:val="DefaultParagraphFont"/>
    <w:link w:val="Header"/>
    <w:uiPriority w:val="99"/>
    <w:rsid w:val="7AC883D7"/>
    <w:rPr>
      <w:noProof w:val="0"/>
      <w:lang w:val="lv-LV"/>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0563C1" w:themeColor="hyperlink"/>
      <w:u w:val="single"/>
    </w:rPr>
  </w:style>
  <w:style w:type="paragraph" w:styleId="TOCHeading">
    <w:name w:val="TOC Heading"/>
    <w:basedOn w:val="Heading1"/>
    <w:next w:val="Normal"/>
    <w:uiPriority w:val="39"/>
    <w:semiHidden/>
    <w:unhideWhenUsed/>
    <w:qFormat/>
    <w:rsid w:val="004014D1"/>
    <w:pPr>
      <w:keepLines/>
      <w:outlineLvl w:val="9"/>
    </w:pPr>
  </w:style>
  <w:style w:type="character" w:customStyle="1" w:styleId="ListParagraphChar">
    <w:name w:val="List Paragraph Char"/>
    <w:aliases w:val="H&amp;P List Paragraph Char,2 Char,Strip Char,Saraksta rindkopa1 Char,Normal bullet 2 Char,Bullet list Char,Colorful List - Accent 12 Char,List Paragraph1 Char,List1 Char,Akapit z listą BS Char,Numbered Para 1 Char,Dot pt Char"/>
    <w:link w:val="ListParagraph"/>
    <w:uiPriority w:val="34"/>
    <w:qFormat/>
    <w:locked/>
    <w:rsid w:val="004014D1"/>
    <w:rPr>
      <w:lang w:val="lv-LV"/>
    </w:rPr>
  </w:style>
  <w:style w:type="paragraph" w:styleId="PlainText">
    <w:name w:val="Plain Text"/>
    <w:basedOn w:val="Normal"/>
    <w:link w:val="PlainTextChar"/>
    <w:uiPriority w:val="99"/>
    <w:unhideWhenUsed/>
    <w:rsid w:val="004014D1"/>
    <w:pPr>
      <w:spacing w:before="120" w:after="0" w:line="240" w:lineRule="auto"/>
      <w:jc w:val="both"/>
    </w:pPr>
    <w:rPr>
      <w:rFonts w:ascii="Calibri" w:hAnsi="Calibri" w:cs="Calibri"/>
      <w:lang w:val="en-US"/>
    </w:rPr>
  </w:style>
  <w:style w:type="character" w:customStyle="1" w:styleId="PlainTextChar">
    <w:name w:val="Plain Text Char"/>
    <w:basedOn w:val="DefaultParagraphFont"/>
    <w:link w:val="PlainText"/>
    <w:uiPriority w:val="99"/>
    <w:rsid w:val="004014D1"/>
    <w:rPr>
      <w:rFonts w:ascii="Calibri" w:hAnsi="Calibri" w:cs="Calibri"/>
      <w:lang w:val="en-US"/>
    </w:rPr>
  </w:style>
  <w:style w:type="character" w:styleId="CommentReference">
    <w:name w:val="annotation reference"/>
    <w:basedOn w:val="DefaultParagraphFont"/>
    <w:uiPriority w:val="99"/>
    <w:semiHidden/>
    <w:unhideWhenUsed/>
    <w:rsid w:val="005A04E3"/>
    <w:rPr>
      <w:sz w:val="16"/>
      <w:szCs w:val="16"/>
    </w:rPr>
  </w:style>
  <w:style w:type="paragraph" w:styleId="CommentText">
    <w:name w:val="annotation text"/>
    <w:basedOn w:val="Normal"/>
    <w:link w:val="CommentTextChar"/>
    <w:uiPriority w:val="99"/>
    <w:unhideWhenUsed/>
    <w:rsid w:val="005A04E3"/>
    <w:pPr>
      <w:spacing w:line="240" w:lineRule="auto"/>
    </w:pPr>
    <w:rPr>
      <w:sz w:val="20"/>
      <w:szCs w:val="20"/>
    </w:rPr>
  </w:style>
  <w:style w:type="character" w:customStyle="1" w:styleId="CommentTextChar">
    <w:name w:val="Comment Text Char"/>
    <w:basedOn w:val="DefaultParagraphFont"/>
    <w:link w:val="CommentText"/>
    <w:uiPriority w:val="99"/>
    <w:rsid w:val="005A04E3"/>
    <w:rPr>
      <w:sz w:val="20"/>
      <w:szCs w:val="20"/>
      <w:lang w:val="lv-LV"/>
    </w:rPr>
  </w:style>
  <w:style w:type="paragraph" w:styleId="CommentSubject">
    <w:name w:val="annotation subject"/>
    <w:basedOn w:val="CommentText"/>
    <w:next w:val="CommentText"/>
    <w:link w:val="CommentSubjectChar"/>
    <w:uiPriority w:val="99"/>
    <w:semiHidden/>
    <w:unhideWhenUsed/>
    <w:rsid w:val="005A04E3"/>
    <w:rPr>
      <w:b/>
      <w:bCs/>
    </w:rPr>
  </w:style>
  <w:style w:type="character" w:customStyle="1" w:styleId="CommentSubjectChar">
    <w:name w:val="Comment Subject Char"/>
    <w:basedOn w:val="CommentTextChar"/>
    <w:link w:val="CommentSubject"/>
    <w:uiPriority w:val="99"/>
    <w:semiHidden/>
    <w:rsid w:val="005A04E3"/>
    <w:rPr>
      <w:b/>
      <w:bCs/>
      <w:sz w:val="20"/>
      <w:szCs w:val="20"/>
      <w:lang w:val="lv-LV"/>
    </w:rPr>
  </w:style>
  <w:style w:type="character" w:styleId="UnresolvedMention">
    <w:name w:val="Unresolved Mention"/>
    <w:basedOn w:val="DefaultParagraphFont"/>
    <w:uiPriority w:val="99"/>
    <w:semiHidden/>
    <w:unhideWhenUsed/>
    <w:rsid w:val="006C1764"/>
    <w:rPr>
      <w:color w:val="605E5C"/>
      <w:shd w:val="clear" w:color="auto" w:fill="E1DFDD"/>
    </w:rPr>
  </w:style>
  <w:style w:type="character" w:styleId="Emphasis">
    <w:name w:val="Emphasis"/>
    <w:basedOn w:val="DefaultParagraphFont"/>
    <w:uiPriority w:val="20"/>
    <w:qFormat/>
    <w:rsid w:val="0091597A"/>
    <w:rPr>
      <w:i/>
      <w:iCs/>
    </w:rPr>
  </w:style>
  <w:style w:type="character" w:styleId="Strong">
    <w:name w:val="Strong"/>
    <w:basedOn w:val="DefaultParagraphFont"/>
    <w:uiPriority w:val="22"/>
    <w:qFormat/>
    <w:rsid w:val="0091597A"/>
    <w:rPr>
      <w:b/>
      <w:bCs/>
    </w:rPr>
  </w:style>
  <w:style w:type="paragraph" w:styleId="NormalWeb">
    <w:name w:val="Normal (Web)"/>
    <w:basedOn w:val="Normal"/>
    <w:uiPriority w:val="99"/>
    <w:unhideWhenUsed/>
    <w:rsid w:val="00A835D6"/>
    <w:pPr>
      <w:spacing w:before="100" w:beforeAutospacing="1" w:after="100" w:afterAutospacing="1" w:line="240" w:lineRule="auto"/>
    </w:pPr>
    <w:rPr>
      <w:rFonts w:ascii="Calibri" w:hAnsi="Calibri" w:cs="Calibri"/>
      <w:lang w:eastAsia="lv-LV"/>
    </w:rPr>
  </w:style>
  <w:style w:type="character" w:styleId="FollowedHyperlink">
    <w:name w:val="FollowedHyperlink"/>
    <w:basedOn w:val="DefaultParagraphFont"/>
    <w:uiPriority w:val="99"/>
    <w:semiHidden/>
    <w:unhideWhenUsed/>
    <w:rsid w:val="00787FC2"/>
    <w:rPr>
      <w:color w:val="954F72" w:themeColor="followedHyperlink"/>
      <w:u w:val="single"/>
    </w:rPr>
  </w:style>
  <w:style w:type="paragraph" w:customStyle="1" w:styleId="tv213">
    <w:name w:val="tv213"/>
    <w:basedOn w:val="Normal"/>
    <w:rsid w:val="008328C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Revision">
    <w:name w:val="Revision"/>
    <w:hidden/>
    <w:uiPriority w:val="99"/>
    <w:semiHidden/>
    <w:rsid w:val="009D1034"/>
    <w:pPr>
      <w:spacing w:after="0" w:line="240" w:lineRule="auto"/>
    </w:pPr>
    <w:rPr>
      <w:lang w:val="lv-LV"/>
    </w:rPr>
  </w:style>
  <w:style w:type="character" w:customStyle="1" w:styleId="normaltextrun">
    <w:name w:val="normaltextrun"/>
    <w:basedOn w:val="DefaultParagraphFont"/>
    <w:rsid w:val="00624547"/>
  </w:style>
  <w:style w:type="character" w:styleId="FootnoteReference">
    <w:name w:val="footnote reference"/>
    <w:basedOn w:val="DefaultParagraphFont"/>
    <w:uiPriority w:val="99"/>
    <w:semiHidden/>
    <w:unhideWhenUsed/>
    <w:rsid w:val="009347DA"/>
    <w:rPr>
      <w:vertAlign w:val="superscript"/>
    </w:rPr>
  </w:style>
  <w:style w:type="paragraph" w:customStyle="1" w:styleId="elementtoproof">
    <w:name w:val="elementtoproof"/>
    <w:basedOn w:val="Normal"/>
    <w:rsid w:val="001F2D1F"/>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302589">
      <w:bodyDiv w:val="1"/>
      <w:marLeft w:val="0"/>
      <w:marRight w:val="0"/>
      <w:marTop w:val="0"/>
      <w:marBottom w:val="0"/>
      <w:divBdr>
        <w:top w:val="none" w:sz="0" w:space="0" w:color="auto"/>
        <w:left w:val="none" w:sz="0" w:space="0" w:color="auto"/>
        <w:bottom w:val="none" w:sz="0" w:space="0" w:color="auto"/>
        <w:right w:val="none" w:sz="0" w:space="0" w:color="auto"/>
      </w:divBdr>
    </w:div>
    <w:div w:id="101265808">
      <w:bodyDiv w:val="1"/>
      <w:marLeft w:val="0"/>
      <w:marRight w:val="0"/>
      <w:marTop w:val="0"/>
      <w:marBottom w:val="0"/>
      <w:divBdr>
        <w:top w:val="none" w:sz="0" w:space="0" w:color="auto"/>
        <w:left w:val="none" w:sz="0" w:space="0" w:color="auto"/>
        <w:bottom w:val="none" w:sz="0" w:space="0" w:color="auto"/>
        <w:right w:val="none" w:sz="0" w:space="0" w:color="auto"/>
      </w:divBdr>
    </w:div>
    <w:div w:id="139079734">
      <w:bodyDiv w:val="1"/>
      <w:marLeft w:val="0"/>
      <w:marRight w:val="0"/>
      <w:marTop w:val="0"/>
      <w:marBottom w:val="0"/>
      <w:divBdr>
        <w:top w:val="none" w:sz="0" w:space="0" w:color="auto"/>
        <w:left w:val="none" w:sz="0" w:space="0" w:color="auto"/>
        <w:bottom w:val="none" w:sz="0" w:space="0" w:color="auto"/>
        <w:right w:val="none" w:sz="0" w:space="0" w:color="auto"/>
      </w:divBdr>
    </w:div>
    <w:div w:id="232325608">
      <w:bodyDiv w:val="1"/>
      <w:marLeft w:val="0"/>
      <w:marRight w:val="0"/>
      <w:marTop w:val="0"/>
      <w:marBottom w:val="0"/>
      <w:divBdr>
        <w:top w:val="none" w:sz="0" w:space="0" w:color="auto"/>
        <w:left w:val="none" w:sz="0" w:space="0" w:color="auto"/>
        <w:bottom w:val="none" w:sz="0" w:space="0" w:color="auto"/>
        <w:right w:val="none" w:sz="0" w:space="0" w:color="auto"/>
      </w:divBdr>
    </w:div>
    <w:div w:id="252396532">
      <w:bodyDiv w:val="1"/>
      <w:marLeft w:val="0"/>
      <w:marRight w:val="0"/>
      <w:marTop w:val="0"/>
      <w:marBottom w:val="0"/>
      <w:divBdr>
        <w:top w:val="none" w:sz="0" w:space="0" w:color="auto"/>
        <w:left w:val="none" w:sz="0" w:space="0" w:color="auto"/>
        <w:bottom w:val="none" w:sz="0" w:space="0" w:color="auto"/>
        <w:right w:val="none" w:sz="0" w:space="0" w:color="auto"/>
      </w:divBdr>
    </w:div>
    <w:div w:id="270010940">
      <w:bodyDiv w:val="1"/>
      <w:marLeft w:val="0"/>
      <w:marRight w:val="0"/>
      <w:marTop w:val="0"/>
      <w:marBottom w:val="0"/>
      <w:divBdr>
        <w:top w:val="none" w:sz="0" w:space="0" w:color="auto"/>
        <w:left w:val="none" w:sz="0" w:space="0" w:color="auto"/>
        <w:bottom w:val="none" w:sz="0" w:space="0" w:color="auto"/>
        <w:right w:val="none" w:sz="0" w:space="0" w:color="auto"/>
      </w:divBdr>
    </w:div>
    <w:div w:id="303464272">
      <w:bodyDiv w:val="1"/>
      <w:marLeft w:val="0"/>
      <w:marRight w:val="0"/>
      <w:marTop w:val="0"/>
      <w:marBottom w:val="0"/>
      <w:divBdr>
        <w:top w:val="none" w:sz="0" w:space="0" w:color="auto"/>
        <w:left w:val="none" w:sz="0" w:space="0" w:color="auto"/>
        <w:bottom w:val="none" w:sz="0" w:space="0" w:color="auto"/>
        <w:right w:val="none" w:sz="0" w:space="0" w:color="auto"/>
      </w:divBdr>
    </w:div>
    <w:div w:id="314917220">
      <w:bodyDiv w:val="1"/>
      <w:marLeft w:val="0"/>
      <w:marRight w:val="0"/>
      <w:marTop w:val="0"/>
      <w:marBottom w:val="0"/>
      <w:divBdr>
        <w:top w:val="none" w:sz="0" w:space="0" w:color="auto"/>
        <w:left w:val="none" w:sz="0" w:space="0" w:color="auto"/>
        <w:bottom w:val="none" w:sz="0" w:space="0" w:color="auto"/>
        <w:right w:val="none" w:sz="0" w:space="0" w:color="auto"/>
      </w:divBdr>
    </w:div>
    <w:div w:id="355615475">
      <w:bodyDiv w:val="1"/>
      <w:marLeft w:val="0"/>
      <w:marRight w:val="0"/>
      <w:marTop w:val="0"/>
      <w:marBottom w:val="0"/>
      <w:divBdr>
        <w:top w:val="none" w:sz="0" w:space="0" w:color="auto"/>
        <w:left w:val="none" w:sz="0" w:space="0" w:color="auto"/>
        <w:bottom w:val="none" w:sz="0" w:space="0" w:color="auto"/>
        <w:right w:val="none" w:sz="0" w:space="0" w:color="auto"/>
      </w:divBdr>
    </w:div>
    <w:div w:id="368073673">
      <w:bodyDiv w:val="1"/>
      <w:marLeft w:val="0"/>
      <w:marRight w:val="0"/>
      <w:marTop w:val="0"/>
      <w:marBottom w:val="0"/>
      <w:divBdr>
        <w:top w:val="none" w:sz="0" w:space="0" w:color="auto"/>
        <w:left w:val="none" w:sz="0" w:space="0" w:color="auto"/>
        <w:bottom w:val="none" w:sz="0" w:space="0" w:color="auto"/>
        <w:right w:val="none" w:sz="0" w:space="0" w:color="auto"/>
      </w:divBdr>
    </w:div>
    <w:div w:id="368654183">
      <w:bodyDiv w:val="1"/>
      <w:marLeft w:val="0"/>
      <w:marRight w:val="0"/>
      <w:marTop w:val="0"/>
      <w:marBottom w:val="0"/>
      <w:divBdr>
        <w:top w:val="none" w:sz="0" w:space="0" w:color="auto"/>
        <w:left w:val="none" w:sz="0" w:space="0" w:color="auto"/>
        <w:bottom w:val="none" w:sz="0" w:space="0" w:color="auto"/>
        <w:right w:val="none" w:sz="0" w:space="0" w:color="auto"/>
      </w:divBdr>
    </w:div>
    <w:div w:id="383872800">
      <w:bodyDiv w:val="1"/>
      <w:marLeft w:val="0"/>
      <w:marRight w:val="0"/>
      <w:marTop w:val="0"/>
      <w:marBottom w:val="0"/>
      <w:divBdr>
        <w:top w:val="none" w:sz="0" w:space="0" w:color="auto"/>
        <w:left w:val="none" w:sz="0" w:space="0" w:color="auto"/>
        <w:bottom w:val="none" w:sz="0" w:space="0" w:color="auto"/>
        <w:right w:val="none" w:sz="0" w:space="0" w:color="auto"/>
      </w:divBdr>
    </w:div>
    <w:div w:id="397368403">
      <w:bodyDiv w:val="1"/>
      <w:marLeft w:val="0"/>
      <w:marRight w:val="0"/>
      <w:marTop w:val="0"/>
      <w:marBottom w:val="0"/>
      <w:divBdr>
        <w:top w:val="none" w:sz="0" w:space="0" w:color="auto"/>
        <w:left w:val="none" w:sz="0" w:space="0" w:color="auto"/>
        <w:bottom w:val="none" w:sz="0" w:space="0" w:color="auto"/>
        <w:right w:val="none" w:sz="0" w:space="0" w:color="auto"/>
      </w:divBdr>
      <w:divsChild>
        <w:div w:id="661659286">
          <w:marLeft w:val="0"/>
          <w:marRight w:val="0"/>
          <w:marTop w:val="0"/>
          <w:marBottom w:val="0"/>
          <w:divBdr>
            <w:top w:val="none" w:sz="0" w:space="0" w:color="auto"/>
            <w:left w:val="none" w:sz="0" w:space="0" w:color="auto"/>
            <w:bottom w:val="none" w:sz="0" w:space="0" w:color="auto"/>
            <w:right w:val="none" w:sz="0" w:space="0" w:color="auto"/>
          </w:divBdr>
        </w:div>
        <w:div w:id="1985969360">
          <w:marLeft w:val="0"/>
          <w:marRight w:val="0"/>
          <w:marTop w:val="0"/>
          <w:marBottom w:val="0"/>
          <w:divBdr>
            <w:top w:val="none" w:sz="0" w:space="0" w:color="auto"/>
            <w:left w:val="none" w:sz="0" w:space="0" w:color="auto"/>
            <w:bottom w:val="none" w:sz="0" w:space="0" w:color="auto"/>
            <w:right w:val="none" w:sz="0" w:space="0" w:color="auto"/>
          </w:divBdr>
        </w:div>
        <w:div w:id="1466433617">
          <w:marLeft w:val="0"/>
          <w:marRight w:val="0"/>
          <w:marTop w:val="0"/>
          <w:marBottom w:val="0"/>
          <w:divBdr>
            <w:top w:val="none" w:sz="0" w:space="0" w:color="auto"/>
            <w:left w:val="none" w:sz="0" w:space="0" w:color="auto"/>
            <w:bottom w:val="none" w:sz="0" w:space="0" w:color="auto"/>
            <w:right w:val="none" w:sz="0" w:space="0" w:color="auto"/>
          </w:divBdr>
        </w:div>
        <w:div w:id="697851262">
          <w:marLeft w:val="0"/>
          <w:marRight w:val="0"/>
          <w:marTop w:val="0"/>
          <w:marBottom w:val="0"/>
          <w:divBdr>
            <w:top w:val="none" w:sz="0" w:space="0" w:color="auto"/>
            <w:left w:val="none" w:sz="0" w:space="0" w:color="auto"/>
            <w:bottom w:val="none" w:sz="0" w:space="0" w:color="auto"/>
            <w:right w:val="none" w:sz="0" w:space="0" w:color="auto"/>
          </w:divBdr>
        </w:div>
        <w:div w:id="1112896518">
          <w:marLeft w:val="0"/>
          <w:marRight w:val="0"/>
          <w:marTop w:val="0"/>
          <w:marBottom w:val="0"/>
          <w:divBdr>
            <w:top w:val="none" w:sz="0" w:space="0" w:color="auto"/>
            <w:left w:val="none" w:sz="0" w:space="0" w:color="auto"/>
            <w:bottom w:val="none" w:sz="0" w:space="0" w:color="auto"/>
            <w:right w:val="none" w:sz="0" w:space="0" w:color="auto"/>
          </w:divBdr>
        </w:div>
        <w:div w:id="620577935">
          <w:marLeft w:val="0"/>
          <w:marRight w:val="0"/>
          <w:marTop w:val="0"/>
          <w:marBottom w:val="0"/>
          <w:divBdr>
            <w:top w:val="none" w:sz="0" w:space="0" w:color="auto"/>
            <w:left w:val="none" w:sz="0" w:space="0" w:color="auto"/>
            <w:bottom w:val="none" w:sz="0" w:space="0" w:color="auto"/>
            <w:right w:val="none" w:sz="0" w:space="0" w:color="auto"/>
          </w:divBdr>
        </w:div>
        <w:div w:id="1209144205">
          <w:marLeft w:val="0"/>
          <w:marRight w:val="0"/>
          <w:marTop w:val="0"/>
          <w:marBottom w:val="0"/>
          <w:divBdr>
            <w:top w:val="none" w:sz="0" w:space="0" w:color="auto"/>
            <w:left w:val="none" w:sz="0" w:space="0" w:color="auto"/>
            <w:bottom w:val="none" w:sz="0" w:space="0" w:color="auto"/>
            <w:right w:val="none" w:sz="0" w:space="0" w:color="auto"/>
          </w:divBdr>
        </w:div>
        <w:div w:id="539781825">
          <w:marLeft w:val="0"/>
          <w:marRight w:val="0"/>
          <w:marTop w:val="0"/>
          <w:marBottom w:val="0"/>
          <w:divBdr>
            <w:top w:val="none" w:sz="0" w:space="0" w:color="auto"/>
            <w:left w:val="none" w:sz="0" w:space="0" w:color="auto"/>
            <w:bottom w:val="none" w:sz="0" w:space="0" w:color="auto"/>
            <w:right w:val="none" w:sz="0" w:space="0" w:color="auto"/>
          </w:divBdr>
        </w:div>
        <w:div w:id="64304332">
          <w:marLeft w:val="0"/>
          <w:marRight w:val="0"/>
          <w:marTop w:val="0"/>
          <w:marBottom w:val="0"/>
          <w:divBdr>
            <w:top w:val="none" w:sz="0" w:space="0" w:color="auto"/>
            <w:left w:val="none" w:sz="0" w:space="0" w:color="auto"/>
            <w:bottom w:val="none" w:sz="0" w:space="0" w:color="auto"/>
            <w:right w:val="none" w:sz="0" w:space="0" w:color="auto"/>
          </w:divBdr>
        </w:div>
      </w:divsChild>
    </w:div>
    <w:div w:id="409161558">
      <w:bodyDiv w:val="1"/>
      <w:marLeft w:val="0"/>
      <w:marRight w:val="0"/>
      <w:marTop w:val="0"/>
      <w:marBottom w:val="0"/>
      <w:divBdr>
        <w:top w:val="none" w:sz="0" w:space="0" w:color="auto"/>
        <w:left w:val="none" w:sz="0" w:space="0" w:color="auto"/>
        <w:bottom w:val="none" w:sz="0" w:space="0" w:color="auto"/>
        <w:right w:val="none" w:sz="0" w:space="0" w:color="auto"/>
      </w:divBdr>
      <w:divsChild>
        <w:div w:id="508108865">
          <w:marLeft w:val="0"/>
          <w:marRight w:val="0"/>
          <w:marTop w:val="0"/>
          <w:marBottom w:val="0"/>
          <w:divBdr>
            <w:top w:val="none" w:sz="0" w:space="0" w:color="auto"/>
            <w:left w:val="none" w:sz="0" w:space="0" w:color="auto"/>
            <w:bottom w:val="none" w:sz="0" w:space="0" w:color="auto"/>
            <w:right w:val="none" w:sz="0" w:space="0" w:color="auto"/>
          </w:divBdr>
        </w:div>
        <w:div w:id="1270046283">
          <w:marLeft w:val="0"/>
          <w:marRight w:val="0"/>
          <w:marTop w:val="0"/>
          <w:marBottom w:val="0"/>
          <w:divBdr>
            <w:top w:val="none" w:sz="0" w:space="0" w:color="auto"/>
            <w:left w:val="none" w:sz="0" w:space="0" w:color="auto"/>
            <w:bottom w:val="none" w:sz="0" w:space="0" w:color="auto"/>
            <w:right w:val="none" w:sz="0" w:space="0" w:color="auto"/>
          </w:divBdr>
        </w:div>
        <w:div w:id="2046907380">
          <w:marLeft w:val="0"/>
          <w:marRight w:val="0"/>
          <w:marTop w:val="0"/>
          <w:marBottom w:val="0"/>
          <w:divBdr>
            <w:top w:val="none" w:sz="0" w:space="0" w:color="auto"/>
            <w:left w:val="none" w:sz="0" w:space="0" w:color="auto"/>
            <w:bottom w:val="none" w:sz="0" w:space="0" w:color="auto"/>
            <w:right w:val="none" w:sz="0" w:space="0" w:color="auto"/>
          </w:divBdr>
        </w:div>
      </w:divsChild>
    </w:div>
    <w:div w:id="435171968">
      <w:bodyDiv w:val="1"/>
      <w:marLeft w:val="0"/>
      <w:marRight w:val="0"/>
      <w:marTop w:val="0"/>
      <w:marBottom w:val="0"/>
      <w:divBdr>
        <w:top w:val="none" w:sz="0" w:space="0" w:color="auto"/>
        <w:left w:val="none" w:sz="0" w:space="0" w:color="auto"/>
        <w:bottom w:val="none" w:sz="0" w:space="0" w:color="auto"/>
        <w:right w:val="none" w:sz="0" w:space="0" w:color="auto"/>
      </w:divBdr>
    </w:div>
    <w:div w:id="450057591">
      <w:bodyDiv w:val="1"/>
      <w:marLeft w:val="0"/>
      <w:marRight w:val="0"/>
      <w:marTop w:val="0"/>
      <w:marBottom w:val="0"/>
      <w:divBdr>
        <w:top w:val="none" w:sz="0" w:space="0" w:color="auto"/>
        <w:left w:val="none" w:sz="0" w:space="0" w:color="auto"/>
        <w:bottom w:val="none" w:sz="0" w:space="0" w:color="auto"/>
        <w:right w:val="none" w:sz="0" w:space="0" w:color="auto"/>
      </w:divBdr>
    </w:div>
    <w:div w:id="474033643">
      <w:bodyDiv w:val="1"/>
      <w:marLeft w:val="0"/>
      <w:marRight w:val="0"/>
      <w:marTop w:val="0"/>
      <w:marBottom w:val="0"/>
      <w:divBdr>
        <w:top w:val="none" w:sz="0" w:space="0" w:color="auto"/>
        <w:left w:val="none" w:sz="0" w:space="0" w:color="auto"/>
        <w:bottom w:val="none" w:sz="0" w:space="0" w:color="auto"/>
        <w:right w:val="none" w:sz="0" w:space="0" w:color="auto"/>
      </w:divBdr>
    </w:div>
    <w:div w:id="496967880">
      <w:bodyDiv w:val="1"/>
      <w:marLeft w:val="0"/>
      <w:marRight w:val="0"/>
      <w:marTop w:val="0"/>
      <w:marBottom w:val="0"/>
      <w:divBdr>
        <w:top w:val="none" w:sz="0" w:space="0" w:color="auto"/>
        <w:left w:val="none" w:sz="0" w:space="0" w:color="auto"/>
        <w:bottom w:val="none" w:sz="0" w:space="0" w:color="auto"/>
        <w:right w:val="none" w:sz="0" w:space="0" w:color="auto"/>
      </w:divBdr>
    </w:div>
    <w:div w:id="520552646">
      <w:bodyDiv w:val="1"/>
      <w:marLeft w:val="0"/>
      <w:marRight w:val="0"/>
      <w:marTop w:val="0"/>
      <w:marBottom w:val="0"/>
      <w:divBdr>
        <w:top w:val="none" w:sz="0" w:space="0" w:color="auto"/>
        <w:left w:val="none" w:sz="0" w:space="0" w:color="auto"/>
        <w:bottom w:val="none" w:sz="0" w:space="0" w:color="auto"/>
        <w:right w:val="none" w:sz="0" w:space="0" w:color="auto"/>
      </w:divBdr>
    </w:div>
    <w:div w:id="537858438">
      <w:bodyDiv w:val="1"/>
      <w:marLeft w:val="0"/>
      <w:marRight w:val="0"/>
      <w:marTop w:val="0"/>
      <w:marBottom w:val="0"/>
      <w:divBdr>
        <w:top w:val="none" w:sz="0" w:space="0" w:color="auto"/>
        <w:left w:val="none" w:sz="0" w:space="0" w:color="auto"/>
        <w:bottom w:val="none" w:sz="0" w:space="0" w:color="auto"/>
        <w:right w:val="none" w:sz="0" w:space="0" w:color="auto"/>
      </w:divBdr>
    </w:div>
    <w:div w:id="660742611">
      <w:bodyDiv w:val="1"/>
      <w:marLeft w:val="0"/>
      <w:marRight w:val="0"/>
      <w:marTop w:val="0"/>
      <w:marBottom w:val="0"/>
      <w:divBdr>
        <w:top w:val="none" w:sz="0" w:space="0" w:color="auto"/>
        <w:left w:val="none" w:sz="0" w:space="0" w:color="auto"/>
        <w:bottom w:val="none" w:sz="0" w:space="0" w:color="auto"/>
        <w:right w:val="none" w:sz="0" w:space="0" w:color="auto"/>
      </w:divBdr>
    </w:div>
    <w:div w:id="668825498">
      <w:bodyDiv w:val="1"/>
      <w:marLeft w:val="0"/>
      <w:marRight w:val="0"/>
      <w:marTop w:val="0"/>
      <w:marBottom w:val="0"/>
      <w:divBdr>
        <w:top w:val="none" w:sz="0" w:space="0" w:color="auto"/>
        <w:left w:val="none" w:sz="0" w:space="0" w:color="auto"/>
        <w:bottom w:val="none" w:sz="0" w:space="0" w:color="auto"/>
        <w:right w:val="none" w:sz="0" w:space="0" w:color="auto"/>
      </w:divBdr>
    </w:div>
    <w:div w:id="710157678">
      <w:bodyDiv w:val="1"/>
      <w:marLeft w:val="0"/>
      <w:marRight w:val="0"/>
      <w:marTop w:val="0"/>
      <w:marBottom w:val="0"/>
      <w:divBdr>
        <w:top w:val="none" w:sz="0" w:space="0" w:color="auto"/>
        <w:left w:val="none" w:sz="0" w:space="0" w:color="auto"/>
        <w:bottom w:val="none" w:sz="0" w:space="0" w:color="auto"/>
        <w:right w:val="none" w:sz="0" w:space="0" w:color="auto"/>
      </w:divBdr>
    </w:div>
    <w:div w:id="750080887">
      <w:bodyDiv w:val="1"/>
      <w:marLeft w:val="0"/>
      <w:marRight w:val="0"/>
      <w:marTop w:val="0"/>
      <w:marBottom w:val="0"/>
      <w:divBdr>
        <w:top w:val="none" w:sz="0" w:space="0" w:color="auto"/>
        <w:left w:val="none" w:sz="0" w:space="0" w:color="auto"/>
        <w:bottom w:val="none" w:sz="0" w:space="0" w:color="auto"/>
        <w:right w:val="none" w:sz="0" w:space="0" w:color="auto"/>
      </w:divBdr>
    </w:div>
    <w:div w:id="807288040">
      <w:bodyDiv w:val="1"/>
      <w:marLeft w:val="0"/>
      <w:marRight w:val="0"/>
      <w:marTop w:val="0"/>
      <w:marBottom w:val="0"/>
      <w:divBdr>
        <w:top w:val="none" w:sz="0" w:space="0" w:color="auto"/>
        <w:left w:val="none" w:sz="0" w:space="0" w:color="auto"/>
        <w:bottom w:val="none" w:sz="0" w:space="0" w:color="auto"/>
        <w:right w:val="none" w:sz="0" w:space="0" w:color="auto"/>
      </w:divBdr>
    </w:div>
    <w:div w:id="923732233">
      <w:bodyDiv w:val="1"/>
      <w:marLeft w:val="0"/>
      <w:marRight w:val="0"/>
      <w:marTop w:val="0"/>
      <w:marBottom w:val="0"/>
      <w:divBdr>
        <w:top w:val="none" w:sz="0" w:space="0" w:color="auto"/>
        <w:left w:val="none" w:sz="0" w:space="0" w:color="auto"/>
        <w:bottom w:val="none" w:sz="0" w:space="0" w:color="auto"/>
        <w:right w:val="none" w:sz="0" w:space="0" w:color="auto"/>
      </w:divBdr>
      <w:divsChild>
        <w:div w:id="2054190588">
          <w:marLeft w:val="0"/>
          <w:marRight w:val="0"/>
          <w:marTop w:val="0"/>
          <w:marBottom w:val="0"/>
          <w:divBdr>
            <w:top w:val="none" w:sz="0" w:space="0" w:color="auto"/>
            <w:left w:val="none" w:sz="0" w:space="0" w:color="auto"/>
            <w:bottom w:val="none" w:sz="0" w:space="0" w:color="auto"/>
            <w:right w:val="none" w:sz="0" w:space="0" w:color="auto"/>
          </w:divBdr>
        </w:div>
        <w:div w:id="1915893321">
          <w:marLeft w:val="0"/>
          <w:marRight w:val="0"/>
          <w:marTop w:val="0"/>
          <w:marBottom w:val="0"/>
          <w:divBdr>
            <w:top w:val="none" w:sz="0" w:space="0" w:color="auto"/>
            <w:left w:val="none" w:sz="0" w:space="0" w:color="auto"/>
            <w:bottom w:val="none" w:sz="0" w:space="0" w:color="auto"/>
            <w:right w:val="none" w:sz="0" w:space="0" w:color="auto"/>
          </w:divBdr>
        </w:div>
      </w:divsChild>
    </w:div>
    <w:div w:id="948124055">
      <w:bodyDiv w:val="1"/>
      <w:marLeft w:val="0"/>
      <w:marRight w:val="0"/>
      <w:marTop w:val="0"/>
      <w:marBottom w:val="0"/>
      <w:divBdr>
        <w:top w:val="none" w:sz="0" w:space="0" w:color="auto"/>
        <w:left w:val="none" w:sz="0" w:space="0" w:color="auto"/>
        <w:bottom w:val="none" w:sz="0" w:space="0" w:color="auto"/>
        <w:right w:val="none" w:sz="0" w:space="0" w:color="auto"/>
      </w:divBdr>
    </w:div>
    <w:div w:id="948202432">
      <w:bodyDiv w:val="1"/>
      <w:marLeft w:val="0"/>
      <w:marRight w:val="0"/>
      <w:marTop w:val="0"/>
      <w:marBottom w:val="0"/>
      <w:divBdr>
        <w:top w:val="none" w:sz="0" w:space="0" w:color="auto"/>
        <w:left w:val="none" w:sz="0" w:space="0" w:color="auto"/>
        <w:bottom w:val="none" w:sz="0" w:space="0" w:color="auto"/>
        <w:right w:val="none" w:sz="0" w:space="0" w:color="auto"/>
      </w:divBdr>
    </w:div>
    <w:div w:id="1014306370">
      <w:bodyDiv w:val="1"/>
      <w:marLeft w:val="0"/>
      <w:marRight w:val="0"/>
      <w:marTop w:val="0"/>
      <w:marBottom w:val="0"/>
      <w:divBdr>
        <w:top w:val="none" w:sz="0" w:space="0" w:color="auto"/>
        <w:left w:val="none" w:sz="0" w:space="0" w:color="auto"/>
        <w:bottom w:val="none" w:sz="0" w:space="0" w:color="auto"/>
        <w:right w:val="none" w:sz="0" w:space="0" w:color="auto"/>
      </w:divBdr>
    </w:div>
    <w:div w:id="1044522825">
      <w:bodyDiv w:val="1"/>
      <w:marLeft w:val="0"/>
      <w:marRight w:val="0"/>
      <w:marTop w:val="0"/>
      <w:marBottom w:val="0"/>
      <w:divBdr>
        <w:top w:val="none" w:sz="0" w:space="0" w:color="auto"/>
        <w:left w:val="none" w:sz="0" w:space="0" w:color="auto"/>
        <w:bottom w:val="none" w:sz="0" w:space="0" w:color="auto"/>
        <w:right w:val="none" w:sz="0" w:space="0" w:color="auto"/>
      </w:divBdr>
    </w:div>
    <w:div w:id="1047795458">
      <w:bodyDiv w:val="1"/>
      <w:marLeft w:val="0"/>
      <w:marRight w:val="0"/>
      <w:marTop w:val="0"/>
      <w:marBottom w:val="0"/>
      <w:divBdr>
        <w:top w:val="none" w:sz="0" w:space="0" w:color="auto"/>
        <w:left w:val="none" w:sz="0" w:space="0" w:color="auto"/>
        <w:bottom w:val="none" w:sz="0" w:space="0" w:color="auto"/>
        <w:right w:val="none" w:sz="0" w:space="0" w:color="auto"/>
      </w:divBdr>
    </w:div>
    <w:div w:id="1049840664">
      <w:bodyDiv w:val="1"/>
      <w:marLeft w:val="0"/>
      <w:marRight w:val="0"/>
      <w:marTop w:val="0"/>
      <w:marBottom w:val="0"/>
      <w:divBdr>
        <w:top w:val="none" w:sz="0" w:space="0" w:color="auto"/>
        <w:left w:val="none" w:sz="0" w:space="0" w:color="auto"/>
        <w:bottom w:val="none" w:sz="0" w:space="0" w:color="auto"/>
        <w:right w:val="none" w:sz="0" w:space="0" w:color="auto"/>
      </w:divBdr>
    </w:div>
    <w:div w:id="1079060925">
      <w:bodyDiv w:val="1"/>
      <w:marLeft w:val="0"/>
      <w:marRight w:val="0"/>
      <w:marTop w:val="0"/>
      <w:marBottom w:val="0"/>
      <w:divBdr>
        <w:top w:val="none" w:sz="0" w:space="0" w:color="auto"/>
        <w:left w:val="none" w:sz="0" w:space="0" w:color="auto"/>
        <w:bottom w:val="none" w:sz="0" w:space="0" w:color="auto"/>
        <w:right w:val="none" w:sz="0" w:space="0" w:color="auto"/>
      </w:divBdr>
    </w:div>
    <w:div w:id="1106969254">
      <w:bodyDiv w:val="1"/>
      <w:marLeft w:val="0"/>
      <w:marRight w:val="0"/>
      <w:marTop w:val="0"/>
      <w:marBottom w:val="0"/>
      <w:divBdr>
        <w:top w:val="none" w:sz="0" w:space="0" w:color="auto"/>
        <w:left w:val="none" w:sz="0" w:space="0" w:color="auto"/>
        <w:bottom w:val="none" w:sz="0" w:space="0" w:color="auto"/>
        <w:right w:val="none" w:sz="0" w:space="0" w:color="auto"/>
      </w:divBdr>
    </w:div>
    <w:div w:id="1143963402">
      <w:bodyDiv w:val="1"/>
      <w:marLeft w:val="0"/>
      <w:marRight w:val="0"/>
      <w:marTop w:val="0"/>
      <w:marBottom w:val="0"/>
      <w:divBdr>
        <w:top w:val="none" w:sz="0" w:space="0" w:color="auto"/>
        <w:left w:val="none" w:sz="0" w:space="0" w:color="auto"/>
        <w:bottom w:val="none" w:sz="0" w:space="0" w:color="auto"/>
        <w:right w:val="none" w:sz="0" w:space="0" w:color="auto"/>
      </w:divBdr>
      <w:divsChild>
        <w:div w:id="5099566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84127784">
      <w:bodyDiv w:val="1"/>
      <w:marLeft w:val="0"/>
      <w:marRight w:val="0"/>
      <w:marTop w:val="0"/>
      <w:marBottom w:val="0"/>
      <w:divBdr>
        <w:top w:val="none" w:sz="0" w:space="0" w:color="auto"/>
        <w:left w:val="none" w:sz="0" w:space="0" w:color="auto"/>
        <w:bottom w:val="none" w:sz="0" w:space="0" w:color="auto"/>
        <w:right w:val="none" w:sz="0" w:space="0" w:color="auto"/>
      </w:divBdr>
    </w:div>
    <w:div w:id="1217353625">
      <w:bodyDiv w:val="1"/>
      <w:marLeft w:val="0"/>
      <w:marRight w:val="0"/>
      <w:marTop w:val="0"/>
      <w:marBottom w:val="0"/>
      <w:divBdr>
        <w:top w:val="none" w:sz="0" w:space="0" w:color="auto"/>
        <w:left w:val="none" w:sz="0" w:space="0" w:color="auto"/>
        <w:bottom w:val="none" w:sz="0" w:space="0" w:color="auto"/>
        <w:right w:val="none" w:sz="0" w:space="0" w:color="auto"/>
      </w:divBdr>
    </w:div>
    <w:div w:id="1233732403">
      <w:bodyDiv w:val="1"/>
      <w:marLeft w:val="0"/>
      <w:marRight w:val="0"/>
      <w:marTop w:val="0"/>
      <w:marBottom w:val="0"/>
      <w:divBdr>
        <w:top w:val="none" w:sz="0" w:space="0" w:color="auto"/>
        <w:left w:val="none" w:sz="0" w:space="0" w:color="auto"/>
        <w:bottom w:val="none" w:sz="0" w:space="0" w:color="auto"/>
        <w:right w:val="none" w:sz="0" w:space="0" w:color="auto"/>
      </w:divBdr>
    </w:div>
    <w:div w:id="1240678738">
      <w:bodyDiv w:val="1"/>
      <w:marLeft w:val="0"/>
      <w:marRight w:val="0"/>
      <w:marTop w:val="0"/>
      <w:marBottom w:val="0"/>
      <w:divBdr>
        <w:top w:val="none" w:sz="0" w:space="0" w:color="auto"/>
        <w:left w:val="none" w:sz="0" w:space="0" w:color="auto"/>
        <w:bottom w:val="none" w:sz="0" w:space="0" w:color="auto"/>
        <w:right w:val="none" w:sz="0" w:space="0" w:color="auto"/>
      </w:divBdr>
    </w:div>
    <w:div w:id="1268998236">
      <w:bodyDiv w:val="1"/>
      <w:marLeft w:val="0"/>
      <w:marRight w:val="0"/>
      <w:marTop w:val="0"/>
      <w:marBottom w:val="0"/>
      <w:divBdr>
        <w:top w:val="none" w:sz="0" w:space="0" w:color="auto"/>
        <w:left w:val="none" w:sz="0" w:space="0" w:color="auto"/>
        <w:bottom w:val="none" w:sz="0" w:space="0" w:color="auto"/>
        <w:right w:val="none" w:sz="0" w:space="0" w:color="auto"/>
      </w:divBdr>
    </w:div>
    <w:div w:id="1272393130">
      <w:bodyDiv w:val="1"/>
      <w:marLeft w:val="0"/>
      <w:marRight w:val="0"/>
      <w:marTop w:val="0"/>
      <w:marBottom w:val="0"/>
      <w:divBdr>
        <w:top w:val="none" w:sz="0" w:space="0" w:color="auto"/>
        <w:left w:val="none" w:sz="0" w:space="0" w:color="auto"/>
        <w:bottom w:val="none" w:sz="0" w:space="0" w:color="auto"/>
        <w:right w:val="none" w:sz="0" w:space="0" w:color="auto"/>
      </w:divBdr>
    </w:div>
    <w:div w:id="1345592552">
      <w:bodyDiv w:val="1"/>
      <w:marLeft w:val="0"/>
      <w:marRight w:val="0"/>
      <w:marTop w:val="0"/>
      <w:marBottom w:val="0"/>
      <w:divBdr>
        <w:top w:val="none" w:sz="0" w:space="0" w:color="auto"/>
        <w:left w:val="none" w:sz="0" w:space="0" w:color="auto"/>
        <w:bottom w:val="none" w:sz="0" w:space="0" w:color="auto"/>
        <w:right w:val="none" w:sz="0" w:space="0" w:color="auto"/>
      </w:divBdr>
    </w:div>
    <w:div w:id="1346133718">
      <w:bodyDiv w:val="1"/>
      <w:marLeft w:val="0"/>
      <w:marRight w:val="0"/>
      <w:marTop w:val="0"/>
      <w:marBottom w:val="0"/>
      <w:divBdr>
        <w:top w:val="none" w:sz="0" w:space="0" w:color="auto"/>
        <w:left w:val="none" w:sz="0" w:space="0" w:color="auto"/>
        <w:bottom w:val="none" w:sz="0" w:space="0" w:color="auto"/>
        <w:right w:val="none" w:sz="0" w:space="0" w:color="auto"/>
      </w:divBdr>
    </w:div>
    <w:div w:id="1362126375">
      <w:bodyDiv w:val="1"/>
      <w:marLeft w:val="0"/>
      <w:marRight w:val="0"/>
      <w:marTop w:val="0"/>
      <w:marBottom w:val="0"/>
      <w:divBdr>
        <w:top w:val="none" w:sz="0" w:space="0" w:color="auto"/>
        <w:left w:val="none" w:sz="0" w:space="0" w:color="auto"/>
        <w:bottom w:val="none" w:sz="0" w:space="0" w:color="auto"/>
        <w:right w:val="none" w:sz="0" w:space="0" w:color="auto"/>
      </w:divBdr>
    </w:div>
    <w:div w:id="1440373593">
      <w:bodyDiv w:val="1"/>
      <w:marLeft w:val="0"/>
      <w:marRight w:val="0"/>
      <w:marTop w:val="0"/>
      <w:marBottom w:val="0"/>
      <w:divBdr>
        <w:top w:val="none" w:sz="0" w:space="0" w:color="auto"/>
        <w:left w:val="none" w:sz="0" w:space="0" w:color="auto"/>
        <w:bottom w:val="none" w:sz="0" w:space="0" w:color="auto"/>
        <w:right w:val="none" w:sz="0" w:space="0" w:color="auto"/>
      </w:divBdr>
    </w:div>
    <w:div w:id="1442191304">
      <w:bodyDiv w:val="1"/>
      <w:marLeft w:val="0"/>
      <w:marRight w:val="0"/>
      <w:marTop w:val="0"/>
      <w:marBottom w:val="0"/>
      <w:divBdr>
        <w:top w:val="none" w:sz="0" w:space="0" w:color="auto"/>
        <w:left w:val="none" w:sz="0" w:space="0" w:color="auto"/>
        <w:bottom w:val="none" w:sz="0" w:space="0" w:color="auto"/>
        <w:right w:val="none" w:sz="0" w:space="0" w:color="auto"/>
      </w:divBdr>
      <w:divsChild>
        <w:div w:id="1582761559">
          <w:marLeft w:val="0"/>
          <w:marRight w:val="0"/>
          <w:marTop w:val="0"/>
          <w:marBottom w:val="0"/>
          <w:divBdr>
            <w:top w:val="none" w:sz="0" w:space="0" w:color="auto"/>
            <w:left w:val="none" w:sz="0" w:space="0" w:color="auto"/>
            <w:bottom w:val="none" w:sz="0" w:space="0" w:color="auto"/>
            <w:right w:val="none" w:sz="0" w:space="0" w:color="auto"/>
          </w:divBdr>
        </w:div>
        <w:div w:id="917983530">
          <w:marLeft w:val="0"/>
          <w:marRight w:val="0"/>
          <w:marTop w:val="0"/>
          <w:marBottom w:val="0"/>
          <w:divBdr>
            <w:top w:val="none" w:sz="0" w:space="0" w:color="auto"/>
            <w:left w:val="none" w:sz="0" w:space="0" w:color="auto"/>
            <w:bottom w:val="none" w:sz="0" w:space="0" w:color="auto"/>
            <w:right w:val="none" w:sz="0" w:space="0" w:color="auto"/>
          </w:divBdr>
        </w:div>
      </w:divsChild>
    </w:div>
    <w:div w:id="1495880382">
      <w:bodyDiv w:val="1"/>
      <w:marLeft w:val="0"/>
      <w:marRight w:val="0"/>
      <w:marTop w:val="0"/>
      <w:marBottom w:val="0"/>
      <w:divBdr>
        <w:top w:val="none" w:sz="0" w:space="0" w:color="auto"/>
        <w:left w:val="none" w:sz="0" w:space="0" w:color="auto"/>
        <w:bottom w:val="none" w:sz="0" w:space="0" w:color="auto"/>
        <w:right w:val="none" w:sz="0" w:space="0" w:color="auto"/>
      </w:divBdr>
    </w:div>
    <w:div w:id="1496191752">
      <w:bodyDiv w:val="1"/>
      <w:marLeft w:val="0"/>
      <w:marRight w:val="0"/>
      <w:marTop w:val="0"/>
      <w:marBottom w:val="0"/>
      <w:divBdr>
        <w:top w:val="none" w:sz="0" w:space="0" w:color="auto"/>
        <w:left w:val="none" w:sz="0" w:space="0" w:color="auto"/>
        <w:bottom w:val="none" w:sz="0" w:space="0" w:color="auto"/>
        <w:right w:val="none" w:sz="0" w:space="0" w:color="auto"/>
      </w:divBdr>
    </w:div>
    <w:div w:id="1548567630">
      <w:bodyDiv w:val="1"/>
      <w:marLeft w:val="0"/>
      <w:marRight w:val="0"/>
      <w:marTop w:val="0"/>
      <w:marBottom w:val="0"/>
      <w:divBdr>
        <w:top w:val="none" w:sz="0" w:space="0" w:color="auto"/>
        <w:left w:val="none" w:sz="0" w:space="0" w:color="auto"/>
        <w:bottom w:val="none" w:sz="0" w:space="0" w:color="auto"/>
        <w:right w:val="none" w:sz="0" w:space="0" w:color="auto"/>
      </w:divBdr>
    </w:div>
    <w:div w:id="1552305911">
      <w:bodyDiv w:val="1"/>
      <w:marLeft w:val="0"/>
      <w:marRight w:val="0"/>
      <w:marTop w:val="0"/>
      <w:marBottom w:val="0"/>
      <w:divBdr>
        <w:top w:val="none" w:sz="0" w:space="0" w:color="auto"/>
        <w:left w:val="none" w:sz="0" w:space="0" w:color="auto"/>
        <w:bottom w:val="none" w:sz="0" w:space="0" w:color="auto"/>
        <w:right w:val="none" w:sz="0" w:space="0" w:color="auto"/>
      </w:divBdr>
    </w:div>
    <w:div w:id="1629436700">
      <w:bodyDiv w:val="1"/>
      <w:marLeft w:val="0"/>
      <w:marRight w:val="0"/>
      <w:marTop w:val="0"/>
      <w:marBottom w:val="0"/>
      <w:divBdr>
        <w:top w:val="none" w:sz="0" w:space="0" w:color="auto"/>
        <w:left w:val="none" w:sz="0" w:space="0" w:color="auto"/>
        <w:bottom w:val="none" w:sz="0" w:space="0" w:color="auto"/>
        <w:right w:val="none" w:sz="0" w:space="0" w:color="auto"/>
      </w:divBdr>
    </w:div>
    <w:div w:id="1685402560">
      <w:bodyDiv w:val="1"/>
      <w:marLeft w:val="0"/>
      <w:marRight w:val="0"/>
      <w:marTop w:val="0"/>
      <w:marBottom w:val="0"/>
      <w:divBdr>
        <w:top w:val="none" w:sz="0" w:space="0" w:color="auto"/>
        <w:left w:val="none" w:sz="0" w:space="0" w:color="auto"/>
        <w:bottom w:val="none" w:sz="0" w:space="0" w:color="auto"/>
        <w:right w:val="none" w:sz="0" w:space="0" w:color="auto"/>
      </w:divBdr>
    </w:div>
    <w:div w:id="1687093566">
      <w:bodyDiv w:val="1"/>
      <w:marLeft w:val="0"/>
      <w:marRight w:val="0"/>
      <w:marTop w:val="0"/>
      <w:marBottom w:val="0"/>
      <w:divBdr>
        <w:top w:val="none" w:sz="0" w:space="0" w:color="auto"/>
        <w:left w:val="none" w:sz="0" w:space="0" w:color="auto"/>
        <w:bottom w:val="none" w:sz="0" w:space="0" w:color="auto"/>
        <w:right w:val="none" w:sz="0" w:space="0" w:color="auto"/>
      </w:divBdr>
      <w:divsChild>
        <w:div w:id="1498230483">
          <w:marLeft w:val="0"/>
          <w:marRight w:val="0"/>
          <w:marTop w:val="0"/>
          <w:marBottom w:val="0"/>
          <w:divBdr>
            <w:top w:val="none" w:sz="0" w:space="0" w:color="auto"/>
            <w:left w:val="none" w:sz="0" w:space="0" w:color="auto"/>
            <w:bottom w:val="none" w:sz="0" w:space="0" w:color="auto"/>
            <w:right w:val="none" w:sz="0" w:space="0" w:color="auto"/>
          </w:divBdr>
          <w:divsChild>
            <w:div w:id="2082828842">
              <w:marLeft w:val="0"/>
              <w:marRight w:val="0"/>
              <w:marTop w:val="0"/>
              <w:marBottom w:val="0"/>
              <w:divBdr>
                <w:top w:val="none" w:sz="0" w:space="0" w:color="auto"/>
                <w:left w:val="none" w:sz="0" w:space="0" w:color="auto"/>
                <w:bottom w:val="none" w:sz="0" w:space="0" w:color="auto"/>
                <w:right w:val="none" w:sz="0" w:space="0" w:color="auto"/>
              </w:divBdr>
            </w:div>
            <w:div w:id="1834031375">
              <w:marLeft w:val="0"/>
              <w:marRight w:val="0"/>
              <w:marTop w:val="0"/>
              <w:marBottom w:val="0"/>
              <w:divBdr>
                <w:top w:val="none" w:sz="0" w:space="0" w:color="auto"/>
                <w:left w:val="none" w:sz="0" w:space="0" w:color="auto"/>
                <w:bottom w:val="none" w:sz="0" w:space="0" w:color="auto"/>
                <w:right w:val="none" w:sz="0" w:space="0" w:color="auto"/>
              </w:divBdr>
            </w:div>
          </w:divsChild>
        </w:div>
        <w:div w:id="392582801">
          <w:marLeft w:val="0"/>
          <w:marRight w:val="0"/>
          <w:marTop w:val="0"/>
          <w:marBottom w:val="0"/>
          <w:divBdr>
            <w:top w:val="none" w:sz="0" w:space="0" w:color="auto"/>
            <w:left w:val="none" w:sz="0" w:space="0" w:color="auto"/>
            <w:bottom w:val="none" w:sz="0" w:space="0" w:color="auto"/>
            <w:right w:val="none" w:sz="0" w:space="0" w:color="auto"/>
          </w:divBdr>
          <w:divsChild>
            <w:div w:id="1918175371">
              <w:marLeft w:val="0"/>
              <w:marRight w:val="0"/>
              <w:marTop w:val="0"/>
              <w:marBottom w:val="0"/>
              <w:divBdr>
                <w:top w:val="none" w:sz="0" w:space="0" w:color="auto"/>
                <w:left w:val="none" w:sz="0" w:space="0" w:color="auto"/>
                <w:bottom w:val="none" w:sz="0" w:space="0" w:color="auto"/>
                <w:right w:val="none" w:sz="0" w:space="0" w:color="auto"/>
              </w:divBdr>
            </w:div>
            <w:div w:id="1205632918">
              <w:marLeft w:val="0"/>
              <w:marRight w:val="0"/>
              <w:marTop w:val="0"/>
              <w:marBottom w:val="0"/>
              <w:divBdr>
                <w:top w:val="none" w:sz="0" w:space="0" w:color="auto"/>
                <w:left w:val="none" w:sz="0" w:space="0" w:color="auto"/>
                <w:bottom w:val="none" w:sz="0" w:space="0" w:color="auto"/>
                <w:right w:val="none" w:sz="0" w:space="0" w:color="auto"/>
              </w:divBdr>
            </w:div>
            <w:div w:id="1075860729">
              <w:marLeft w:val="0"/>
              <w:marRight w:val="0"/>
              <w:marTop w:val="0"/>
              <w:marBottom w:val="0"/>
              <w:divBdr>
                <w:top w:val="none" w:sz="0" w:space="0" w:color="auto"/>
                <w:left w:val="none" w:sz="0" w:space="0" w:color="auto"/>
                <w:bottom w:val="none" w:sz="0" w:space="0" w:color="auto"/>
                <w:right w:val="none" w:sz="0" w:space="0" w:color="auto"/>
              </w:divBdr>
            </w:div>
            <w:div w:id="124397285">
              <w:marLeft w:val="0"/>
              <w:marRight w:val="0"/>
              <w:marTop w:val="0"/>
              <w:marBottom w:val="0"/>
              <w:divBdr>
                <w:top w:val="none" w:sz="0" w:space="0" w:color="auto"/>
                <w:left w:val="none" w:sz="0" w:space="0" w:color="auto"/>
                <w:bottom w:val="none" w:sz="0" w:space="0" w:color="auto"/>
                <w:right w:val="none" w:sz="0" w:space="0" w:color="auto"/>
              </w:divBdr>
            </w:div>
            <w:div w:id="675768095">
              <w:marLeft w:val="0"/>
              <w:marRight w:val="0"/>
              <w:marTop w:val="0"/>
              <w:marBottom w:val="0"/>
              <w:divBdr>
                <w:top w:val="none" w:sz="0" w:space="0" w:color="auto"/>
                <w:left w:val="none" w:sz="0" w:space="0" w:color="auto"/>
                <w:bottom w:val="none" w:sz="0" w:space="0" w:color="auto"/>
                <w:right w:val="none" w:sz="0" w:space="0" w:color="auto"/>
              </w:divBdr>
            </w:div>
            <w:div w:id="815531915">
              <w:marLeft w:val="0"/>
              <w:marRight w:val="0"/>
              <w:marTop w:val="0"/>
              <w:marBottom w:val="0"/>
              <w:divBdr>
                <w:top w:val="none" w:sz="0" w:space="0" w:color="auto"/>
                <w:left w:val="none" w:sz="0" w:space="0" w:color="auto"/>
                <w:bottom w:val="none" w:sz="0" w:space="0" w:color="auto"/>
                <w:right w:val="none" w:sz="0" w:space="0" w:color="auto"/>
              </w:divBdr>
            </w:div>
            <w:div w:id="1918590835">
              <w:marLeft w:val="0"/>
              <w:marRight w:val="0"/>
              <w:marTop w:val="0"/>
              <w:marBottom w:val="0"/>
              <w:divBdr>
                <w:top w:val="none" w:sz="0" w:space="0" w:color="auto"/>
                <w:left w:val="none" w:sz="0" w:space="0" w:color="auto"/>
                <w:bottom w:val="none" w:sz="0" w:space="0" w:color="auto"/>
                <w:right w:val="none" w:sz="0" w:space="0" w:color="auto"/>
              </w:divBdr>
            </w:div>
            <w:div w:id="1610158453">
              <w:marLeft w:val="0"/>
              <w:marRight w:val="0"/>
              <w:marTop w:val="0"/>
              <w:marBottom w:val="0"/>
              <w:divBdr>
                <w:top w:val="none" w:sz="0" w:space="0" w:color="auto"/>
                <w:left w:val="none" w:sz="0" w:space="0" w:color="auto"/>
                <w:bottom w:val="none" w:sz="0" w:space="0" w:color="auto"/>
                <w:right w:val="none" w:sz="0" w:space="0" w:color="auto"/>
              </w:divBdr>
            </w:div>
            <w:div w:id="900872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548408">
      <w:bodyDiv w:val="1"/>
      <w:marLeft w:val="0"/>
      <w:marRight w:val="0"/>
      <w:marTop w:val="0"/>
      <w:marBottom w:val="0"/>
      <w:divBdr>
        <w:top w:val="none" w:sz="0" w:space="0" w:color="auto"/>
        <w:left w:val="none" w:sz="0" w:space="0" w:color="auto"/>
        <w:bottom w:val="none" w:sz="0" w:space="0" w:color="auto"/>
        <w:right w:val="none" w:sz="0" w:space="0" w:color="auto"/>
      </w:divBdr>
    </w:div>
    <w:div w:id="1703703150">
      <w:bodyDiv w:val="1"/>
      <w:marLeft w:val="0"/>
      <w:marRight w:val="0"/>
      <w:marTop w:val="0"/>
      <w:marBottom w:val="0"/>
      <w:divBdr>
        <w:top w:val="none" w:sz="0" w:space="0" w:color="auto"/>
        <w:left w:val="none" w:sz="0" w:space="0" w:color="auto"/>
        <w:bottom w:val="none" w:sz="0" w:space="0" w:color="auto"/>
        <w:right w:val="none" w:sz="0" w:space="0" w:color="auto"/>
      </w:divBdr>
    </w:div>
    <w:div w:id="1706519951">
      <w:bodyDiv w:val="1"/>
      <w:marLeft w:val="0"/>
      <w:marRight w:val="0"/>
      <w:marTop w:val="0"/>
      <w:marBottom w:val="0"/>
      <w:divBdr>
        <w:top w:val="none" w:sz="0" w:space="0" w:color="auto"/>
        <w:left w:val="none" w:sz="0" w:space="0" w:color="auto"/>
        <w:bottom w:val="none" w:sz="0" w:space="0" w:color="auto"/>
        <w:right w:val="none" w:sz="0" w:space="0" w:color="auto"/>
      </w:divBdr>
    </w:div>
    <w:div w:id="1708876251">
      <w:bodyDiv w:val="1"/>
      <w:marLeft w:val="0"/>
      <w:marRight w:val="0"/>
      <w:marTop w:val="0"/>
      <w:marBottom w:val="0"/>
      <w:divBdr>
        <w:top w:val="none" w:sz="0" w:space="0" w:color="auto"/>
        <w:left w:val="none" w:sz="0" w:space="0" w:color="auto"/>
        <w:bottom w:val="none" w:sz="0" w:space="0" w:color="auto"/>
        <w:right w:val="none" w:sz="0" w:space="0" w:color="auto"/>
      </w:divBdr>
    </w:div>
    <w:div w:id="1730566178">
      <w:bodyDiv w:val="1"/>
      <w:marLeft w:val="0"/>
      <w:marRight w:val="0"/>
      <w:marTop w:val="0"/>
      <w:marBottom w:val="0"/>
      <w:divBdr>
        <w:top w:val="none" w:sz="0" w:space="0" w:color="auto"/>
        <w:left w:val="none" w:sz="0" w:space="0" w:color="auto"/>
        <w:bottom w:val="none" w:sz="0" w:space="0" w:color="auto"/>
        <w:right w:val="none" w:sz="0" w:space="0" w:color="auto"/>
      </w:divBdr>
    </w:div>
    <w:div w:id="1733427486">
      <w:bodyDiv w:val="1"/>
      <w:marLeft w:val="0"/>
      <w:marRight w:val="0"/>
      <w:marTop w:val="0"/>
      <w:marBottom w:val="0"/>
      <w:divBdr>
        <w:top w:val="none" w:sz="0" w:space="0" w:color="auto"/>
        <w:left w:val="none" w:sz="0" w:space="0" w:color="auto"/>
        <w:bottom w:val="none" w:sz="0" w:space="0" w:color="auto"/>
        <w:right w:val="none" w:sz="0" w:space="0" w:color="auto"/>
      </w:divBdr>
      <w:divsChild>
        <w:div w:id="699400975">
          <w:marLeft w:val="0"/>
          <w:marRight w:val="0"/>
          <w:marTop w:val="0"/>
          <w:marBottom w:val="0"/>
          <w:divBdr>
            <w:top w:val="none" w:sz="0" w:space="0" w:color="auto"/>
            <w:left w:val="none" w:sz="0" w:space="0" w:color="auto"/>
            <w:bottom w:val="none" w:sz="0" w:space="0" w:color="auto"/>
            <w:right w:val="none" w:sz="0" w:space="0" w:color="auto"/>
          </w:divBdr>
        </w:div>
        <w:div w:id="1811626191">
          <w:marLeft w:val="0"/>
          <w:marRight w:val="0"/>
          <w:marTop w:val="0"/>
          <w:marBottom w:val="0"/>
          <w:divBdr>
            <w:top w:val="none" w:sz="0" w:space="0" w:color="auto"/>
            <w:left w:val="none" w:sz="0" w:space="0" w:color="auto"/>
            <w:bottom w:val="none" w:sz="0" w:space="0" w:color="auto"/>
            <w:right w:val="none" w:sz="0" w:space="0" w:color="auto"/>
          </w:divBdr>
        </w:div>
      </w:divsChild>
    </w:div>
    <w:div w:id="1739746687">
      <w:bodyDiv w:val="1"/>
      <w:marLeft w:val="0"/>
      <w:marRight w:val="0"/>
      <w:marTop w:val="0"/>
      <w:marBottom w:val="0"/>
      <w:divBdr>
        <w:top w:val="none" w:sz="0" w:space="0" w:color="auto"/>
        <w:left w:val="none" w:sz="0" w:space="0" w:color="auto"/>
        <w:bottom w:val="none" w:sz="0" w:space="0" w:color="auto"/>
        <w:right w:val="none" w:sz="0" w:space="0" w:color="auto"/>
      </w:divBdr>
    </w:div>
    <w:div w:id="1761098282">
      <w:bodyDiv w:val="1"/>
      <w:marLeft w:val="0"/>
      <w:marRight w:val="0"/>
      <w:marTop w:val="0"/>
      <w:marBottom w:val="0"/>
      <w:divBdr>
        <w:top w:val="none" w:sz="0" w:space="0" w:color="auto"/>
        <w:left w:val="none" w:sz="0" w:space="0" w:color="auto"/>
        <w:bottom w:val="none" w:sz="0" w:space="0" w:color="auto"/>
        <w:right w:val="none" w:sz="0" w:space="0" w:color="auto"/>
      </w:divBdr>
      <w:divsChild>
        <w:div w:id="9914517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1966415">
      <w:bodyDiv w:val="1"/>
      <w:marLeft w:val="0"/>
      <w:marRight w:val="0"/>
      <w:marTop w:val="0"/>
      <w:marBottom w:val="0"/>
      <w:divBdr>
        <w:top w:val="none" w:sz="0" w:space="0" w:color="auto"/>
        <w:left w:val="none" w:sz="0" w:space="0" w:color="auto"/>
        <w:bottom w:val="none" w:sz="0" w:space="0" w:color="auto"/>
        <w:right w:val="none" w:sz="0" w:space="0" w:color="auto"/>
      </w:divBdr>
    </w:div>
    <w:div w:id="1773470807">
      <w:bodyDiv w:val="1"/>
      <w:marLeft w:val="0"/>
      <w:marRight w:val="0"/>
      <w:marTop w:val="0"/>
      <w:marBottom w:val="0"/>
      <w:divBdr>
        <w:top w:val="none" w:sz="0" w:space="0" w:color="auto"/>
        <w:left w:val="none" w:sz="0" w:space="0" w:color="auto"/>
        <w:bottom w:val="none" w:sz="0" w:space="0" w:color="auto"/>
        <w:right w:val="none" w:sz="0" w:space="0" w:color="auto"/>
      </w:divBdr>
    </w:div>
    <w:div w:id="1792356795">
      <w:bodyDiv w:val="1"/>
      <w:marLeft w:val="0"/>
      <w:marRight w:val="0"/>
      <w:marTop w:val="0"/>
      <w:marBottom w:val="0"/>
      <w:divBdr>
        <w:top w:val="none" w:sz="0" w:space="0" w:color="auto"/>
        <w:left w:val="none" w:sz="0" w:space="0" w:color="auto"/>
        <w:bottom w:val="none" w:sz="0" w:space="0" w:color="auto"/>
        <w:right w:val="none" w:sz="0" w:space="0" w:color="auto"/>
      </w:divBdr>
    </w:div>
    <w:div w:id="1823615954">
      <w:bodyDiv w:val="1"/>
      <w:marLeft w:val="0"/>
      <w:marRight w:val="0"/>
      <w:marTop w:val="0"/>
      <w:marBottom w:val="0"/>
      <w:divBdr>
        <w:top w:val="none" w:sz="0" w:space="0" w:color="auto"/>
        <w:left w:val="none" w:sz="0" w:space="0" w:color="auto"/>
        <w:bottom w:val="none" w:sz="0" w:space="0" w:color="auto"/>
        <w:right w:val="none" w:sz="0" w:space="0" w:color="auto"/>
      </w:divBdr>
      <w:divsChild>
        <w:div w:id="118376462">
          <w:marLeft w:val="0"/>
          <w:marRight w:val="0"/>
          <w:marTop w:val="0"/>
          <w:marBottom w:val="0"/>
          <w:divBdr>
            <w:top w:val="none" w:sz="0" w:space="0" w:color="auto"/>
            <w:left w:val="none" w:sz="0" w:space="0" w:color="auto"/>
            <w:bottom w:val="none" w:sz="0" w:space="0" w:color="auto"/>
            <w:right w:val="none" w:sz="0" w:space="0" w:color="auto"/>
          </w:divBdr>
        </w:div>
        <w:div w:id="481119618">
          <w:marLeft w:val="0"/>
          <w:marRight w:val="0"/>
          <w:marTop w:val="0"/>
          <w:marBottom w:val="0"/>
          <w:divBdr>
            <w:top w:val="none" w:sz="0" w:space="0" w:color="auto"/>
            <w:left w:val="none" w:sz="0" w:space="0" w:color="auto"/>
            <w:bottom w:val="none" w:sz="0" w:space="0" w:color="auto"/>
            <w:right w:val="none" w:sz="0" w:space="0" w:color="auto"/>
          </w:divBdr>
        </w:div>
      </w:divsChild>
    </w:div>
    <w:div w:id="1830514531">
      <w:bodyDiv w:val="1"/>
      <w:marLeft w:val="0"/>
      <w:marRight w:val="0"/>
      <w:marTop w:val="0"/>
      <w:marBottom w:val="0"/>
      <w:divBdr>
        <w:top w:val="none" w:sz="0" w:space="0" w:color="auto"/>
        <w:left w:val="none" w:sz="0" w:space="0" w:color="auto"/>
        <w:bottom w:val="none" w:sz="0" w:space="0" w:color="auto"/>
        <w:right w:val="none" w:sz="0" w:space="0" w:color="auto"/>
      </w:divBdr>
    </w:div>
    <w:div w:id="1840458940">
      <w:bodyDiv w:val="1"/>
      <w:marLeft w:val="0"/>
      <w:marRight w:val="0"/>
      <w:marTop w:val="0"/>
      <w:marBottom w:val="0"/>
      <w:divBdr>
        <w:top w:val="none" w:sz="0" w:space="0" w:color="auto"/>
        <w:left w:val="none" w:sz="0" w:space="0" w:color="auto"/>
        <w:bottom w:val="none" w:sz="0" w:space="0" w:color="auto"/>
        <w:right w:val="none" w:sz="0" w:space="0" w:color="auto"/>
      </w:divBdr>
      <w:divsChild>
        <w:div w:id="1787041380">
          <w:marLeft w:val="0"/>
          <w:marRight w:val="0"/>
          <w:marTop w:val="0"/>
          <w:marBottom w:val="0"/>
          <w:divBdr>
            <w:top w:val="none" w:sz="0" w:space="0" w:color="auto"/>
            <w:left w:val="none" w:sz="0" w:space="0" w:color="auto"/>
            <w:bottom w:val="none" w:sz="0" w:space="0" w:color="auto"/>
            <w:right w:val="none" w:sz="0" w:space="0" w:color="auto"/>
          </w:divBdr>
        </w:div>
        <w:div w:id="262110752">
          <w:marLeft w:val="0"/>
          <w:marRight w:val="0"/>
          <w:marTop w:val="0"/>
          <w:marBottom w:val="0"/>
          <w:divBdr>
            <w:top w:val="none" w:sz="0" w:space="0" w:color="auto"/>
            <w:left w:val="none" w:sz="0" w:space="0" w:color="auto"/>
            <w:bottom w:val="none" w:sz="0" w:space="0" w:color="auto"/>
            <w:right w:val="none" w:sz="0" w:space="0" w:color="auto"/>
          </w:divBdr>
        </w:div>
        <w:div w:id="882207459">
          <w:marLeft w:val="0"/>
          <w:marRight w:val="0"/>
          <w:marTop w:val="0"/>
          <w:marBottom w:val="0"/>
          <w:divBdr>
            <w:top w:val="none" w:sz="0" w:space="0" w:color="auto"/>
            <w:left w:val="none" w:sz="0" w:space="0" w:color="auto"/>
            <w:bottom w:val="none" w:sz="0" w:space="0" w:color="auto"/>
            <w:right w:val="none" w:sz="0" w:space="0" w:color="auto"/>
          </w:divBdr>
        </w:div>
        <w:div w:id="969045003">
          <w:marLeft w:val="0"/>
          <w:marRight w:val="0"/>
          <w:marTop w:val="0"/>
          <w:marBottom w:val="0"/>
          <w:divBdr>
            <w:top w:val="none" w:sz="0" w:space="0" w:color="auto"/>
            <w:left w:val="none" w:sz="0" w:space="0" w:color="auto"/>
            <w:bottom w:val="none" w:sz="0" w:space="0" w:color="auto"/>
            <w:right w:val="none" w:sz="0" w:space="0" w:color="auto"/>
          </w:divBdr>
        </w:div>
        <w:div w:id="1646004495">
          <w:marLeft w:val="0"/>
          <w:marRight w:val="0"/>
          <w:marTop w:val="0"/>
          <w:marBottom w:val="0"/>
          <w:divBdr>
            <w:top w:val="none" w:sz="0" w:space="0" w:color="auto"/>
            <w:left w:val="none" w:sz="0" w:space="0" w:color="auto"/>
            <w:bottom w:val="none" w:sz="0" w:space="0" w:color="auto"/>
            <w:right w:val="none" w:sz="0" w:space="0" w:color="auto"/>
          </w:divBdr>
        </w:div>
        <w:div w:id="2138331414">
          <w:marLeft w:val="0"/>
          <w:marRight w:val="0"/>
          <w:marTop w:val="0"/>
          <w:marBottom w:val="0"/>
          <w:divBdr>
            <w:top w:val="none" w:sz="0" w:space="0" w:color="auto"/>
            <w:left w:val="none" w:sz="0" w:space="0" w:color="auto"/>
            <w:bottom w:val="none" w:sz="0" w:space="0" w:color="auto"/>
            <w:right w:val="none" w:sz="0" w:space="0" w:color="auto"/>
          </w:divBdr>
        </w:div>
        <w:div w:id="842430181">
          <w:marLeft w:val="0"/>
          <w:marRight w:val="0"/>
          <w:marTop w:val="0"/>
          <w:marBottom w:val="0"/>
          <w:divBdr>
            <w:top w:val="none" w:sz="0" w:space="0" w:color="auto"/>
            <w:left w:val="none" w:sz="0" w:space="0" w:color="auto"/>
            <w:bottom w:val="none" w:sz="0" w:space="0" w:color="auto"/>
            <w:right w:val="none" w:sz="0" w:space="0" w:color="auto"/>
          </w:divBdr>
        </w:div>
        <w:div w:id="1253974407">
          <w:marLeft w:val="0"/>
          <w:marRight w:val="0"/>
          <w:marTop w:val="0"/>
          <w:marBottom w:val="0"/>
          <w:divBdr>
            <w:top w:val="none" w:sz="0" w:space="0" w:color="auto"/>
            <w:left w:val="none" w:sz="0" w:space="0" w:color="auto"/>
            <w:bottom w:val="none" w:sz="0" w:space="0" w:color="auto"/>
            <w:right w:val="none" w:sz="0" w:space="0" w:color="auto"/>
          </w:divBdr>
        </w:div>
        <w:div w:id="1220819324">
          <w:marLeft w:val="0"/>
          <w:marRight w:val="0"/>
          <w:marTop w:val="0"/>
          <w:marBottom w:val="0"/>
          <w:divBdr>
            <w:top w:val="none" w:sz="0" w:space="0" w:color="auto"/>
            <w:left w:val="none" w:sz="0" w:space="0" w:color="auto"/>
            <w:bottom w:val="none" w:sz="0" w:space="0" w:color="auto"/>
            <w:right w:val="none" w:sz="0" w:space="0" w:color="auto"/>
          </w:divBdr>
        </w:div>
      </w:divsChild>
    </w:div>
    <w:div w:id="1861042304">
      <w:bodyDiv w:val="1"/>
      <w:marLeft w:val="0"/>
      <w:marRight w:val="0"/>
      <w:marTop w:val="0"/>
      <w:marBottom w:val="0"/>
      <w:divBdr>
        <w:top w:val="none" w:sz="0" w:space="0" w:color="auto"/>
        <w:left w:val="none" w:sz="0" w:space="0" w:color="auto"/>
        <w:bottom w:val="none" w:sz="0" w:space="0" w:color="auto"/>
        <w:right w:val="none" w:sz="0" w:space="0" w:color="auto"/>
      </w:divBdr>
    </w:div>
    <w:div w:id="1900743208">
      <w:bodyDiv w:val="1"/>
      <w:marLeft w:val="0"/>
      <w:marRight w:val="0"/>
      <w:marTop w:val="0"/>
      <w:marBottom w:val="0"/>
      <w:divBdr>
        <w:top w:val="none" w:sz="0" w:space="0" w:color="auto"/>
        <w:left w:val="none" w:sz="0" w:space="0" w:color="auto"/>
        <w:bottom w:val="none" w:sz="0" w:space="0" w:color="auto"/>
        <w:right w:val="none" w:sz="0" w:space="0" w:color="auto"/>
      </w:divBdr>
    </w:div>
    <w:div w:id="1922911309">
      <w:bodyDiv w:val="1"/>
      <w:marLeft w:val="0"/>
      <w:marRight w:val="0"/>
      <w:marTop w:val="0"/>
      <w:marBottom w:val="0"/>
      <w:divBdr>
        <w:top w:val="none" w:sz="0" w:space="0" w:color="auto"/>
        <w:left w:val="none" w:sz="0" w:space="0" w:color="auto"/>
        <w:bottom w:val="none" w:sz="0" w:space="0" w:color="auto"/>
        <w:right w:val="none" w:sz="0" w:space="0" w:color="auto"/>
      </w:divBdr>
    </w:div>
    <w:div w:id="1942032057">
      <w:bodyDiv w:val="1"/>
      <w:marLeft w:val="0"/>
      <w:marRight w:val="0"/>
      <w:marTop w:val="0"/>
      <w:marBottom w:val="0"/>
      <w:divBdr>
        <w:top w:val="none" w:sz="0" w:space="0" w:color="auto"/>
        <w:left w:val="none" w:sz="0" w:space="0" w:color="auto"/>
        <w:bottom w:val="none" w:sz="0" w:space="0" w:color="auto"/>
        <w:right w:val="none" w:sz="0" w:space="0" w:color="auto"/>
      </w:divBdr>
    </w:div>
    <w:div w:id="1955936988">
      <w:bodyDiv w:val="1"/>
      <w:marLeft w:val="0"/>
      <w:marRight w:val="0"/>
      <w:marTop w:val="0"/>
      <w:marBottom w:val="0"/>
      <w:divBdr>
        <w:top w:val="none" w:sz="0" w:space="0" w:color="auto"/>
        <w:left w:val="none" w:sz="0" w:space="0" w:color="auto"/>
        <w:bottom w:val="none" w:sz="0" w:space="0" w:color="auto"/>
        <w:right w:val="none" w:sz="0" w:space="0" w:color="auto"/>
      </w:divBdr>
      <w:divsChild>
        <w:div w:id="663438347">
          <w:marLeft w:val="0"/>
          <w:marRight w:val="0"/>
          <w:marTop w:val="0"/>
          <w:marBottom w:val="0"/>
          <w:divBdr>
            <w:top w:val="none" w:sz="0" w:space="0" w:color="auto"/>
            <w:left w:val="none" w:sz="0" w:space="0" w:color="auto"/>
            <w:bottom w:val="none" w:sz="0" w:space="0" w:color="auto"/>
            <w:right w:val="none" w:sz="0" w:space="0" w:color="auto"/>
          </w:divBdr>
        </w:div>
        <w:div w:id="1528831701">
          <w:marLeft w:val="0"/>
          <w:marRight w:val="0"/>
          <w:marTop w:val="0"/>
          <w:marBottom w:val="0"/>
          <w:divBdr>
            <w:top w:val="none" w:sz="0" w:space="0" w:color="auto"/>
            <w:left w:val="none" w:sz="0" w:space="0" w:color="auto"/>
            <w:bottom w:val="none" w:sz="0" w:space="0" w:color="auto"/>
            <w:right w:val="none" w:sz="0" w:space="0" w:color="auto"/>
          </w:divBdr>
          <w:divsChild>
            <w:div w:id="187261337">
              <w:marLeft w:val="0"/>
              <w:marRight w:val="0"/>
              <w:marTop w:val="0"/>
              <w:marBottom w:val="0"/>
              <w:divBdr>
                <w:top w:val="none" w:sz="0" w:space="0" w:color="auto"/>
                <w:left w:val="none" w:sz="0" w:space="0" w:color="auto"/>
                <w:bottom w:val="none" w:sz="0" w:space="0" w:color="auto"/>
                <w:right w:val="none" w:sz="0" w:space="0" w:color="auto"/>
              </w:divBdr>
            </w:div>
            <w:div w:id="1639262517">
              <w:marLeft w:val="0"/>
              <w:marRight w:val="0"/>
              <w:marTop w:val="0"/>
              <w:marBottom w:val="0"/>
              <w:divBdr>
                <w:top w:val="none" w:sz="0" w:space="0" w:color="auto"/>
                <w:left w:val="none" w:sz="0" w:space="0" w:color="auto"/>
                <w:bottom w:val="none" w:sz="0" w:space="0" w:color="auto"/>
                <w:right w:val="none" w:sz="0" w:space="0" w:color="auto"/>
              </w:divBdr>
              <w:divsChild>
                <w:div w:id="447701430">
                  <w:marLeft w:val="0"/>
                  <w:marRight w:val="0"/>
                  <w:marTop w:val="0"/>
                  <w:marBottom w:val="0"/>
                  <w:divBdr>
                    <w:top w:val="none" w:sz="0" w:space="0" w:color="auto"/>
                    <w:left w:val="none" w:sz="0" w:space="0" w:color="auto"/>
                    <w:bottom w:val="none" w:sz="0" w:space="0" w:color="auto"/>
                    <w:right w:val="none" w:sz="0" w:space="0" w:color="auto"/>
                  </w:divBdr>
                </w:div>
                <w:div w:id="456720782">
                  <w:marLeft w:val="0"/>
                  <w:marRight w:val="0"/>
                  <w:marTop w:val="0"/>
                  <w:marBottom w:val="0"/>
                  <w:divBdr>
                    <w:top w:val="none" w:sz="0" w:space="0" w:color="auto"/>
                    <w:left w:val="none" w:sz="0" w:space="0" w:color="auto"/>
                    <w:bottom w:val="none" w:sz="0" w:space="0" w:color="auto"/>
                    <w:right w:val="none" w:sz="0" w:space="0" w:color="auto"/>
                  </w:divBdr>
                </w:div>
                <w:div w:id="456946703">
                  <w:marLeft w:val="0"/>
                  <w:marRight w:val="0"/>
                  <w:marTop w:val="0"/>
                  <w:marBottom w:val="0"/>
                  <w:divBdr>
                    <w:top w:val="none" w:sz="0" w:space="0" w:color="auto"/>
                    <w:left w:val="none" w:sz="0" w:space="0" w:color="auto"/>
                    <w:bottom w:val="none" w:sz="0" w:space="0" w:color="auto"/>
                    <w:right w:val="none" w:sz="0" w:space="0" w:color="auto"/>
                  </w:divBdr>
                </w:div>
                <w:div w:id="1612712314">
                  <w:marLeft w:val="0"/>
                  <w:marRight w:val="0"/>
                  <w:marTop w:val="0"/>
                  <w:marBottom w:val="0"/>
                  <w:divBdr>
                    <w:top w:val="none" w:sz="0" w:space="0" w:color="auto"/>
                    <w:left w:val="none" w:sz="0" w:space="0" w:color="auto"/>
                    <w:bottom w:val="none" w:sz="0" w:space="0" w:color="auto"/>
                    <w:right w:val="none" w:sz="0" w:space="0" w:color="auto"/>
                  </w:divBdr>
                </w:div>
                <w:div w:id="214538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3778">
          <w:marLeft w:val="0"/>
          <w:marRight w:val="0"/>
          <w:marTop w:val="0"/>
          <w:marBottom w:val="0"/>
          <w:divBdr>
            <w:top w:val="none" w:sz="0" w:space="0" w:color="auto"/>
            <w:left w:val="none" w:sz="0" w:space="0" w:color="auto"/>
            <w:bottom w:val="none" w:sz="0" w:space="0" w:color="auto"/>
            <w:right w:val="none" w:sz="0" w:space="0" w:color="auto"/>
          </w:divBdr>
        </w:div>
      </w:divsChild>
    </w:div>
    <w:div w:id="1967589345">
      <w:bodyDiv w:val="1"/>
      <w:marLeft w:val="0"/>
      <w:marRight w:val="0"/>
      <w:marTop w:val="0"/>
      <w:marBottom w:val="0"/>
      <w:divBdr>
        <w:top w:val="none" w:sz="0" w:space="0" w:color="auto"/>
        <w:left w:val="none" w:sz="0" w:space="0" w:color="auto"/>
        <w:bottom w:val="none" w:sz="0" w:space="0" w:color="auto"/>
        <w:right w:val="none" w:sz="0" w:space="0" w:color="auto"/>
      </w:divBdr>
    </w:div>
    <w:div w:id="1972444225">
      <w:bodyDiv w:val="1"/>
      <w:marLeft w:val="0"/>
      <w:marRight w:val="0"/>
      <w:marTop w:val="0"/>
      <w:marBottom w:val="0"/>
      <w:divBdr>
        <w:top w:val="none" w:sz="0" w:space="0" w:color="auto"/>
        <w:left w:val="none" w:sz="0" w:space="0" w:color="auto"/>
        <w:bottom w:val="none" w:sz="0" w:space="0" w:color="auto"/>
        <w:right w:val="none" w:sz="0" w:space="0" w:color="auto"/>
      </w:divBdr>
    </w:div>
    <w:div w:id="2037582872">
      <w:bodyDiv w:val="1"/>
      <w:marLeft w:val="0"/>
      <w:marRight w:val="0"/>
      <w:marTop w:val="0"/>
      <w:marBottom w:val="0"/>
      <w:divBdr>
        <w:top w:val="none" w:sz="0" w:space="0" w:color="auto"/>
        <w:left w:val="none" w:sz="0" w:space="0" w:color="auto"/>
        <w:bottom w:val="none" w:sz="0" w:space="0" w:color="auto"/>
        <w:right w:val="none" w:sz="0" w:space="0" w:color="auto"/>
      </w:divBdr>
    </w:div>
    <w:div w:id="2066835015">
      <w:bodyDiv w:val="1"/>
      <w:marLeft w:val="0"/>
      <w:marRight w:val="0"/>
      <w:marTop w:val="0"/>
      <w:marBottom w:val="0"/>
      <w:divBdr>
        <w:top w:val="none" w:sz="0" w:space="0" w:color="auto"/>
        <w:left w:val="none" w:sz="0" w:space="0" w:color="auto"/>
        <w:bottom w:val="none" w:sz="0" w:space="0" w:color="auto"/>
        <w:right w:val="none" w:sz="0" w:space="0" w:color="auto"/>
      </w:divBdr>
    </w:div>
    <w:div w:id="2073505168">
      <w:bodyDiv w:val="1"/>
      <w:marLeft w:val="0"/>
      <w:marRight w:val="0"/>
      <w:marTop w:val="0"/>
      <w:marBottom w:val="0"/>
      <w:divBdr>
        <w:top w:val="none" w:sz="0" w:space="0" w:color="auto"/>
        <w:left w:val="none" w:sz="0" w:space="0" w:color="auto"/>
        <w:bottom w:val="none" w:sz="0" w:space="0" w:color="auto"/>
        <w:right w:val="none" w:sz="0" w:space="0" w:color="auto"/>
      </w:divBdr>
    </w:div>
    <w:div w:id="2077120323">
      <w:bodyDiv w:val="1"/>
      <w:marLeft w:val="0"/>
      <w:marRight w:val="0"/>
      <w:marTop w:val="0"/>
      <w:marBottom w:val="0"/>
      <w:divBdr>
        <w:top w:val="none" w:sz="0" w:space="0" w:color="auto"/>
        <w:left w:val="none" w:sz="0" w:space="0" w:color="auto"/>
        <w:bottom w:val="none" w:sz="0" w:space="0" w:color="auto"/>
        <w:right w:val="none" w:sz="0" w:space="0" w:color="auto"/>
      </w:divBdr>
    </w:div>
    <w:div w:id="2125927959">
      <w:bodyDiv w:val="1"/>
      <w:marLeft w:val="0"/>
      <w:marRight w:val="0"/>
      <w:marTop w:val="0"/>
      <w:marBottom w:val="0"/>
      <w:divBdr>
        <w:top w:val="none" w:sz="0" w:space="0" w:color="auto"/>
        <w:left w:val="none" w:sz="0" w:space="0" w:color="auto"/>
        <w:bottom w:val="none" w:sz="0" w:space="0" w:color="auto"/>
        <w:right w:val="none" w:sz="0" w:space="0" w:color="auto"/>
      </w:divBdr>
    </w:div>
    <w:div w:id="2141804862">
      <w:bodyDiv w:val="1"/>
      <w:marLeft w:val="0"/>
      <w:marRight w:val="0"/>
      <w:marTop w:val="0"/>
      <w:marBottom w:val="0"/>
      <w:divBdr>
        <w:top w:val="none" w:sz="0" w:space="0" w:color="auto"/>
        <w:left w:val="none" w:sz="0" w:space="0" w:color="auto"/>
        <w:bottom w:val="none" w:sz="0" w:space="0" w:color="auto"/>
        <w:right w:val="none" w:sz="0" w:space="0" w:color="auto"/>
      </w:divBdr>
      <w:divsChild>
        <w:div w:id="402997039">
          <w:marLeft w:val="0"/>
          <w:marRight w:val="0"/>
          <w:marTop w:val="0"/>
          <w:marBottom w:val="0"/>
          <w:divBdr>
            <w:top w:val="none" w:sz="0" w:space="0" w:color="auto"/>
            <w:left w:val="none" w:sz="0" w:space="0" w:color="auto"/>
            <w:bottom w:val="none" w:sz="0" w:space="0" w:color="auto"/>
            <w:right w:val="none" w:sz="0" w:space="0" w:color="auto"/>
          </w:divBdr>
        </w:div>
        <w:div w:id="13469771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likumi.lv/ta/id/357877"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ikumi.lv/ta/id/357877"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6" ma:contentTypeDescription="Create a new document." ma:contentTypeScope="" ma:versionID="a8c0a6ef51c4202741ac7f2d538e8b85">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70ce71153bee3b71918a281891b37a47"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2144e59-5907-413f-b624-803f3a022d9b" xsi:nil="true"/>
    <lcf76f155ced4ddcb4097134ff3c332f xmlns="25a75a1d-8b78-49a6-8e4b-dbe94589a28d">
      <Terms xmlns="http://schemas.microsoft.com/office/infopath/2007/PartnerControls"/>
    </lcf76f155ced4ddcb4097134ff3c332f>
    <SharedWithUsers xmlns="42144e59-5907-413f-b624-803f3a022d9b">
      <UserInfo>
        <DisplayName>Ilze Paidere</DisplayName>
        <AccountId>23</AccountId>
        <AccountType/>
      </UserInfo>
      <UserInfo>
        <DisplayName>Laine Estere Silma</DisplayName>
        <AccountId>1093</AccountId>
        <AccountType/>
      </UserInfo>
    </SharedWithUsers>
    <MediaLengthInSeconds xmlns="25a75a1d-8b78-49a6-8e4b-dbe94589a28d"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BFE7AD3-9B36-4BFD-9E31-E2C937FDCA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973892-BB2A-480D-8930-4BBD9B57C6F4}">
  <ds:schemaRefs>
    <ds:schemaRef ds:uri="http://schemas.microsoft.com/office/2006/metadata/properties"/>
    <ds:schemaRef ds:uri="http://schemas.microsoft.com/office/infopath/2007/PartnerControls"/>
    <ds:schemaRef ds:uri="42144e59-5907-413f-b624-803f3a022d9b"/>
    <ds:schemaRef ds:uri="25a75a1d-8b78-49a6-8e4b-dbe94589a28d"/>
  </ds:schemaRefs>
</ds:datastoreItem>
</file>

<file path=customXml/itemProps3.xml><?xml version="1.0" encoding="utf-8"?>
<ds:datastoreItem xmlns:ds="http://schemas.openxmlformats.org/officeDocument/2006/customXml" ds:itemID="{5CEA7E59-9559-43EA-ADE5-8E9956A6AE71}">
  <ds:schemaRefs>
    <ds:schemaRef ds:uri="http://schemas.openxmlformats.org/officeDocument/2006/bibliography"/>
  </ds:schemaRefs>
</ds:datastoreItem>
</file>

<file path=customXml/itemProps4.xml><?xml version="1.0" encoding="utf-8"?>
<ds:datastoreItem xmlns:ds="http://schemas.openxmlformats.org/officeDocument/2006/customXml" ds:itemID="{C134231C-B56B-408D-8755-09D6C987BCC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11185</Words>
  <Characters>6377</Characters>
  <Application>Microsoft Office Word</Application>
  <DocSecurity>0</DocSecurity>
  <Lines>53</Lines>
  <Paragraphs>35</Paragraphs>
  <ScaleCrop>false</ScaleCrop>
  <Company/>
  <LinksUpToDate>false</LinksUpToDate>
  <CharactersWithSpaces>17527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Madara Austriņa</dc:creator>
  <cp:keywords/>
  <dc:description/>
  <cp:lastModifiedBy>Jevgeņija Arehtova</cp:lastModifiedBy>
  <cp:revision>166</cp:revision>
  <dcterms:created xsi:type="dcterms:W3CDTF">2025-03-25T08:40:00Z</dcterms:created>
  <dcterms:modified xsi:type="dcterms:W3CDTF">2025-04-03T09:29:00Z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y fmtid="{D5CDD505-2E9C-101B-9397-08002B2CF9AE}" pid="4" name="ComplianceAssetId">
    <vt:lpwstr/>
  </property>
  <property fmtid="{D5CDD505-2E9C-101B-9397-08002B2CF9AE}" pid="5" name="_ExtendedDescription">
    <vt:lpwstr/>
  </property>
  <property fmtid="{D5CDD505-2E9C-101B-9397-08002B2CF9AE}" pid="6" name="_activity">
    <vt:lpwstr>{"FileActivityType":"8","FileActivityTimeStamp":"2024-01-25T08:08:40.027Z","FileActivityUsersOnPage":[{"DisplayName":"Ilze Paidere","Id":"ilze.paidere@cfla.gov.lv"}],"FileActivityNavigationId":null}</vt:lpwstr>
  </property>
  <property fmtid="{D5CDD505-2E9C-101B-9397-08002B2CF9AE}" pid="7" name="TriggerFlowInfo">
    <vt:lpwstr/>
  </property>
</Properties>
</file>