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B7C3C" w:rsidR="001B7C3C" w:rsidP="001B7C3C" w:rsidRDefault="001B7C3C" w14:paraId="382D728A" w14:textId="3A1381C7">
      <w:pPr>
        <w:jc w:val="right"/>
        <w:textAlignment w:val="baseline"/>
        <w:rPr>
          <w:rFonts w:eastAsia="Times New Roman"/>
        </w:rPr>
      </w:pPr>
      <w:r>
        <w:rPr>
          <w:rFonts w:eastAsia="Times New Roman"/>
        </w:rPr>
        <w:t>7</w:t>
      </w:r>
      <w:r w:rsidRPr="001B7C3C">
        <w:rPr>
          <w:rFonts w:eastAsia="Times New Roman"/>
        </w:rPr>
        <w:t>. pielikums  </w:t>
      </w:r>
    </w:p>
    <w:p w:rsidRPr="001B7C3C" w:rsidR="001B7C3C" w:rsidP="001B7C3C" w:rsidRDefault="001B7C3C" w14:paraId="428FF6C4" w14:textId="77777777">
      <w:pPr>
        <w:jc w:val="right"/>
        <w:textAlignment w:val="baseline"/>
        <w:rPr>
          <w:rFonts w:eastAsia="Times New Roman"/>
        </w:rPr>
      </w:pPr>
      <w:r w:rsidRPr="001B7C3C">
        <w:rPr>
          <w:rFonts w:eastAsia="Times New Roman"/>
        </w:rPr>
        <w:t>Projektu iesniegumu atlases nolikumam  </w:t>
      </w:r>
    </w:p>
    <w:p w:rsidRPr="001B7C3C" w:rsidR="001B7C3C" w:rsidP="001B7C3C" w:rsidRDefault="001B7C3C" w14:paraId="27FAA6DB" w14:textId="77777777">
      <w:pPr>
        <w:jc w:val="right"/>
        <w:textAlignment w:val="baseline"/>
        <w:rPr>
          <w:rFonts w:eastAsia="Times New Roman"/>
        </w:rPr>
      </w:pPr>
      <w:r w:rsidRPr="001B7C3C">
        <w:rPr>
          <w:rFonts w:eastAsia="Times New Roman"/>
        </w:rPr>
        <w:t> </w:t>
      </w:r>
    </w:p>
    <w:p w:rsidRPr="001B7C3C" w:rsidR="001B7C3C" w:rsidP="001B7C3C" w:rsidRDefault="001B7C3C" w14:paraId="55DFD761" w14:textId="77777777">
      <w:pPr>
        <w:jc w:val="right"/>
        <w:textAlignment w:val="baseline"/>
        <w:rPr>
          <w:rFonts w:eastAsia="Times New Roman"/>
        </w:rPr>
      </w:pPr>
      <w:r w:rsidRPr="001B7C3C">
        <w:rPr>
          <w:rFonts w:eastAsia="Times New Roman"/>
        </w:rPr>
        <w:t>____.pielikums </w:t>
      </w:r>
    </w:p>
    <w:p w:rsidRPr="001B7C3C" w:rsidR="001B7C3C" w:rsidP="001B7C3C" w:rsidRDefault="001B7C3C" w14:paraId="07568A72" w14:textId="77777777">
      <w:pPr>
        <w:jc w:val="right"/>
        <w:textAlignment w:val="baseline"/>
        <w:rPr>
          <w:rFonts w:eastAsia="Times New Roman"/>
        </w:rPr>
      </w:pPr>
      <w:r w:rsidRPr="001B7C3C">
        <w:rPr>
          <w:rFonts w:eastAsia="Times New Roman"/>
        </w:rPr>
        <w:t>Projekta iesniegumam </w:t>
      </w:r>
    </w:p>
    <w:p w:rsidR="001B7C3C" w:rsidP="001B7C3C" w:rsidRDefault="001B7C3C" w14:paraId="38607D88" w14:textId="77777777">
      <w:pPr>
        <w:jc w:val="right"/>
        <w:textAlignment w:val="baseline"/>
        <w:rPr>
          <w:rFonts w:eastAsia="Times New Roman"/>
        </w:rPr>
      </w:pPr>
    </w:p>
    <w:p w:rsidR="001B7C3C" w:rsidP="001B7C3C" w:rsidRDefault="001B7C3C" w14:paraId="28887B6E" w14:textId="77777777">
      <w:pPr>
        <w:jc w:val="center"/>
        <w:textAlignment w:val="baseline"/>
        <w:rPr>
          <w:rFonts w:eastAsia="Times New Roman"/>
        </w:rPr>
      </w:pPr>
    </w:p>
    <w:p w:rsidRPr="004A00DD" w:rsidR="001B7C3C" w:rsidP="001B7C3C" w:rsidRDefault="001B7C3C" w14:paraId="05A0FD6B" w14:textId="16F3E9FA">
      <w:pPr>
        <w:jc w:val="center"/>
        <w:textAlignment w:val="baseline"/>
        <w:rPr>
          <w:rFonts w:ascii="Segoe UI" w:hAnsi="Segoe UI" w:eastAsia="Times New Roman" w:cs="Segoe UI"/>
          <w:sz w:val="18"/>
          <w:szCs w:val="18"/>
        </w:rPr>
      </w:pPr>
      <w:r w:rsidRPr="004A00DD">
        <w:rPr>
          <w:rFonts w:eastAsia="Times New Roman"/>
        </w:rPr>
        <w:t>APLIECINĀJUMS, KA SAIMNIECISKĀS DARBĪBAS VEICĒJS NEATBILST GRŪTĪBĀS NONĀKUŠA SAIMNIECISKĀS DARBĪBAS VEICĒJA PAZĪMĒM</w:t>
      </w:r>
      <w:r w:rsidRPr="004A00DD">
        <w:rPr>
          <w:rFonts w:eastAsia="Times New Roman"/>
          <w:sz w:val="19"/>
          <w:szCs w:val="19"/>
          <w:vertAlign w:val="superscript"/>
        </w:rPr>
        <w:t xml:space="preserve"> </w:t>
      </w:r>
      <w:r w:rsidRPr="004A00DD">
        <w:rPr>
          <w:rFonts w:eastAsia="Times New Roman"/>
          <w:sz w:val="19"/>
          <w:szCs w:val="19"/>
        </w:rPr>
        <w:t> </w:t>
      </w:r>
    </w:p>
    <w:p w:rsidRPr="004A00DD" w:rsidR="001B7C3C" w:rsidP="001B7C3C" w:rsidRDefault="001B7C3C" w14:paraId="0C26B217" w14:textId="77777777">
      <w:pPr>
        <w:jc w:val="center"/>
        <w:textAlignment w:val="baseline"/>
        <w:rPr>
          <w:rFonts w:eastAsia="Times New Roman"/>
        </w:rPr>
      </w:pPr>
    </w:p>
    <w:p w:rsidRPr="03574DF8" w:rsidR="001D083F" w:rsidP="03574DF8" w:rsidRDefault="001B7C3C" w14:paraId="7F335360" w14:textId="2F94D715">
      <w:pPr>
        <w:jc w:val="both"/>
        <w:textAlignment w:val="baseline"/>
        <w:rPr>
          <w:rFonts w:eastAsia="Times New Roman"/>
          <w:sz w:val="19"/>
          <w:szCs w:val="19"/>
          <w:vertAlign w:val="superscript"/>
        </w:rPr>
      </w:pPr>
      <w:r w:rsidRPr="03574DF8">
        <w:rPr>
          <w:rFonts w:eastAsia="Times New Roman"/>
          <w:sz w:val="19"/>
          <w:szCs w:val="19"/>
          <w:vertAlign w:val="superscript"/>
        </w:rPr>
        <w:t>                  </w:t>
      </w:r>
    </w:p>
    <w:p w:rsidR="009B5CB8" w:rsidP="009B5CB8" w:rsidRDefault="009B5CB8" w14:paraId="0E289B27" w14:textId="77777777">
      <w:pPr>
        <w:pStyle w:val="paragraph"/>
        <w:spacing w:before="0" w:beforeAutospacing="0" w:after="0" w:afterAutospacing="0"/>
        <w:jc w:val="center"/>
        <w:textAlignment w:val="baseline"/>
        <w:rPr>
          <w:rStyle w:val="eop"/>
          <w:rFonts w:eastAsiaTheme="majorEastAsia"/>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263"/>
        <w:gridCol w:w="4536"/>
        <w:gridCol w:w="2217"/>
      </w:tblGrid>
      <w:tr w:rsidR="009B5CB8" w:rsidTr="6163F839" w14:paraId="6DD20940" w14:textId="77777777">
        <w:tc>
          <w:tcPr>
            <w:tcW w:w="9016" w:type="dxa"/>
            <w:gridSpan w:val="3"/>
            <w:tcMar/>
          </w:tcPr>
          <w:p w:rsidR="009B5CB8" w:rsidP="005637E0" w:rsidRDefault="009B5CB8" w14:paraId="46D4D3E6" w14:textId="77777777">
            <w:pPr>
              <w:pStyle w:val="paragraph"/>
              <w:spacing w:before="0" w:beforeAutospacing="0" w:after="0" w:afterAutospacing="0"/>
              <w:jc w:val="both"/>
              <w:textAlignment w:val="baseline"/>
              <w:rPr>
                <w:rStyle w:val="eop"/>
                <w:rFonts w:eastAsiaTheme="majorEastAsia"/>
              </w:rPr>
            </w:pPr>
            <w:r>
              <w:rPr>
                <w:rFonts w:eastAsia="Calibri"/>
              </w:rPr>
              <w:t>P</w:t>
            </w:r>
            <w:r w:rsidRPr="00B0424B">
              <w:rPr>
                <w:rFonts w:eastAsia="Calibri"/>
              </w:rPr>
              <w:t>rojekta sadarbības partneris</w:t>
            </w:r>
          </w:p>
        </w:tc>
      </w:tr>
      <w:tr w:rsidR="009B5CB8" w:rsidTr="6163F839" w14:paraId="62AA5B10" w14:textId="77777777">
        <w:tc>
          <w:tcPr>
            <w:tcW w:w="9016" w:type="dxa"/>
            <w:gridSpan w:val="3"/>
            <w:tcBorders>
              <w:bottom w:val="single" w:color="auto" w:sz="4" w:space="0"/>
            </w:tcBorders>
            <w:tcMar/>
          </w:tcPr>
          <w:p w:rsidR="009B5CB8" w:rsidP="005637E0" w:rsidRDefault="009B5CB8" w14:paraId="2DB9CF44" w14:textId="77777777">
            <w:pPr>
              <w:pStyle w:val="paragraph"/>
              <w:spacing w:before="0" w:beforeAutospacing="0" w:after="0" w:afterAutospacing="0"/>
              <w:jc w:val="both"/>
              <w:textAlignment w:val="baseline"/>
              <w:rPr>
                <w:rStyle w:val="eop"/>
                <w:rFonts w:eastAsiaTheme="majorEastAsia"/>
              </w:rPr>
            </w:pPr>
          </w:p>
          <w:p w:rsidR="009B5CB8" w:rsidP="005637E0" w:rsidRDefault="009B5CB8" w14:paraId="4C5136A6" w14:textId="77777777">
            <w:pPr>
              <w:pStyle w:val="paragraph"/>
              <w:spacing w:before="0" w:beforeAutospacing="0" w:after="0" w:afterAutospacing="0"/>
              <w:jc w:val="both"/>
              <w:textAlignment w:val="baseline"/>
              <w:rPr>
                <w:rStyle w:val="eop"/>
                <w:rFonts w:eastAsiaTheme="majorEastAsia"/>
              </w:rPr>
            </w:pPr>
          </w:p>
        </w:tc>
      </w:tr>
      <w:tr w:rsidR="009B5CB8" w:rsidTr="6163F839" w14:paraId="487DF74C" w14:textId="77777777">
        <w:tc>
          <w:tcPr>
            <w:tcW w:w="2263" w:type="dxa"/>
            <w:tcBorders>
              <w:top w:val="single" w:color="auto" w:sz="4" w:space="0"/>
            </w:tcBorders>
            <w:tcMar/>
          </w:tcPr>
          <w:p w:rsidRPr="00B0424B" w:rsidR="009B5CB8" w:rsidP="005637E0" w:rsidRDefault="009B5CB8" w14:paraId="3C747012" w14:textId="77777777">
            <w:pPr>
              <w:pStyle w:val="paragraph"/>
              <w:spacing w:before="0" w:beforeAutospacing="0" w:after="0" w:afterAutospacing="0"/>
              <w:jc w:val="both"/>
              <w:textAlignment w:val="baseline"/>
              <w:rPr>
                <w:rFonts w:eastAsia="Calibri"/>
              </w:rPr>
            </w:pPr>
          </w:p>
        </w:tc>
        <w:tc>
          <w:tcPr>
            <w:tcW w:w="4536" w:type="dxa"/>
            <w:tcBorders>
              <w:top w:val="single" w:color="auto" w:sz="4" w:space="0"/>
            </w:tcBorders>
            <w:tcMar/>
          </w:tcPr>
          <w:p w:rsidR="009B5CB8" w:rsidP="005637E0" w:rsidRDefault="009B5CB8" w14:paraId="59FC34A9" w14:textId="77777777">
            <w:pPr>
              <w:pStyle w:val="paragraph"/>
              <w:spacing w:before="0" w:beforeAutospacing="0" w:after="0" w:afterAutospacing="0"/>
              <w:jc w:val="center"/>
              <w:textAlignment w:val="baseline"/>
              <w:rPr>
                <w:rStyle w:val="eop"/>
                <w:rFonts w:eastAsiaTheme="majorEastAsia"/>
              </w:rPr>
            </w:pPr>
            <w:r w:rsidRPr="00B0424B">
              <w:rPr>
                <w:rFonts w:eastAsia="Calibri"/>
                <w:vertAlign w:val="superscript"/>
              </w:rPr>
              <w:t>(nosaukums)</w:t>
            </w:r>
          </w:p>
        </w:tc>
        <w:tc>
          <w:tcPr>
            <w:tcW w:w="2217" w:type="dxa"/>
            <w:tcBorders>
              <w:top w:val="single" w:color="auto" w:sz="4" w:space="0"/>
            </w:tcBorders>
            <w:tcMar/>
          </w:tcPr>
          <w:p w:rsidR="009B5CB8" w:rsidP="005637E0" w:rsidRDefault="009B5CB8" w14:paraId="3B7D143B" w14:textId="77777777">
            <w:pPr>
              <w:pStyle w:val="paragraph"/>
              <w:spacing w:before="0" w:beforeAutospacing="0" w:after="0" w:afterAutospacing="0"/>
              <w:jc w:val="both"/>
              <w:textAlignment w:val="baseline"/>
              <w:rPr>
                <w:rStyle w:val="eop"/>
                <w:rFonts w:eastAsiaTheme="majorEastAsia"/>
              </w:rPr>
            </w:pPr>
          </w:p>
        </w:tc>
      </w:tr>
      <w:tr w:rsidR="009B5CB8" w:rsidTr="6163F839" w14:paraId="18747D70" w14:textId="77777777">
        <w:tc>
          <w:tcPr>
            <w:tcW w:w="2263" w:type="dxa"/>
            <w:tcMar/>
          </w:tcPr>
          <w:p w:rsidR="009B5CB8" w:rsidP="005637E0" w:rsidRDefault="009B5CB8" w14:paraId="2384EC9D" w14:textId="77777777">
            <w:pPr>
              <w:jc w:val="both"/>
            </w:pPr>
          </w:p>
          <w:p w:rsidRPr="00693763" w:rsidR="009B5CB8" w:rsidP="005637E0" w:rsidRDefault="009B5CB8" w14:paraId="3D75F9E2" w14:textId="77777777">
            <w:pPr>
              <w:jc w:val="both"/>
            </w:pPr>
            <w:r w:rsidRPr="00B0424B">
              <w:t xml:space="preserve">apliecina, ka </w:t>
            </w:r>
          </w:p>
        </w:tc>
        <w:tc>
          <w:tcPr>
            <w:tcW w:w="4536" w:type="dxa"/>
            <w:tcMar/>
          </w:tcPr>
          <w:p w:rsidR="009B5CB8" w:rsidP="005637E0" w:rsidRDefault="009B5CB8" w14:paraId="72002B70" w14:textId="77777777">
            <w:pPr>
              <w:pStyle w:val="paragraph"/>
              <w:spacing w:before="0" w:beforeAutospacing="0" w:after="0" w:afterAutospacing="0"/>
              <w:jc w:val="both"/>
              <w:textAlignment w:val="baseline"/>
              <w:rPr>
                <w:rStyle w:val="eop"/>
                <w:rFonts w:eastAsiaTheme="majorEastAsia"/>
              </w:rPr>
            </w:pPr>
          </w:p>
        </w:tc>
        <w:tc>
          <w:tcPr>
            <w:tcW w:w="2217" w:type="dxa"/>
            <w:tcMar/>
          </w:tcPr>
          <w:p w:rsidR="009B5CB8" w:rsidP="005637E0" w:rsidRDefault="009B5CB8" w14:paraId="0B8F6DD0" w14:textId="77777777">
            <w:pPr>
              <w:pStyle w:val="paragraph"/>
              <w:spacing w:before="0" w:beforeAutospacing="0" w:after="0" w:afterAutospacing="0"/>
              <w:jc w:val="both"/>
              <w:textAlignment w:val="baseline"/>
              <w:rPr>
                <w:rStyle w:val="eop"/>
                <w:rFonts w:eastAsiaTheme="majorEastAsia"/>
              </w:rPr>
            </w:pPr>
          </w:p>
        </w:tc>
      </w:tr>
      <w:tr w:rsidR="009B5CB8" w:rsidTr="6163F839" w14:paraId="06E53F88" w14:textId="77777777">
        <w:tc>
          <w:tcPr>
            <w:tcW w:w="2263" w:type="dxa"/>
            <w:tcMar/>
          </w:tcPr>
          <w:p w:rsidRPr="00B0424B" w:rsidR="009B5CB8" w:rsidP="005637E0" w:rsidRDefault="009B5CB8" w14:paraId="47FCDFFE" w14:textId="77777777">
            <w:pPr>
              <w:pStyle w:val="paragraph"/>
              <w:spacing w:before="0" w:beforeAutospacing="0" w:after="0" w:afterAutospacing="0"/>
              <w:jc w:val="both"/>
              <w:textAlignment w:val="baseline"/>
              <w:rPr>
                <w:rFonts w:eastAsia="Calibri"/>
              </w:rPr>
            </w:pPr>
            <w:r w:rsidRPr="00B0424B">
              <w:rPr>
                <w:rFonts w:eastAsia="Calibri"/>
              </w:rPr>
              <w:t>projekta iesnieguma</w:t>
            </w:r>
          </w:p>
        </w:tc>
        <w:tc>
          <w:tcPr>
            <w:tcW w:w="4536" w:type="dxa"/>
            <w:tcBorders>
              <w:bottom w:val="single" w:color="auto" w:sz="4" w:space="0"/>
            </w:tcBorders>
            <w:tcMar/>
          </w:tcPr>
          <w:p w:rsidR="009B5CB8" w:rsidP="005637E0" w:rsidRDefault="009B5CB8" w14:paraId="4B29F6DA" w14:textId="77777777">
            <w:pPr>
              <w:pStyle w:val="paragraph"/>
              <w:spacing w:before="0" w:beforeAutospacing="0" w:after="0" w:afterAutospacing="0"/>
              <w:jc w:val="both"/>
              <w:textAlignment w:val="baseline"/>
              <w:rPr>
                <w:rStyle w:val="eop"/>
                <w:rFonts w:eastAsiaTheme="majorEastAsia"/>
              </w:rPr>
            </w:pPr>
          </w:p>
          <w:p w:rsidR="009B5CB8" w:rsidP="005637E0" w:rsidRDefault="009B5CB8" w14:paraId="23EFF266" w14:textId="77777777">
            <w:pPr>
              <w:pStyle w:val="paragraph"/>
              <w:spacing w:before="0" w:beforeAutospacing="0" w:after="0" w:afterAutospacing="0"/>
              <w:jc w:val="both"/>
              <w:textAlignment w:val="baseline"/>
              <w:rPr>
                <w:rStyle w:val="eop"/>
                <w:rFonts w:eastAsiaTheme="majorEastAsia"/>
              </w:rPr>
            </w:pPr>
          </w:p>
        </w:tc>
        <w:tc>
          <w:tcPr>
            <w:tcW w:w="2217" w:type="dxa"/>
            <w:tcMar/>
          </w:tcPr>
          <w:p w:rsidR="009B5CB8" w:rsidP="6163F839" w:rsidRDefault="009B5CB8" w14:paraId="4732E76E" w14:textId="17499E4C">
            <w:pPr>
              <w:pStyle w:val="paragraph"/>
              <w:spacing w:before="0" w:beforeAutospacing="off" w:after="0" w:afterAutospacing="off"/>
              <w:jc w:val="both"/>
              <w:textAlignment w:val="baseline"/>
              <w:rPr>
                <w:rStyle w:val="eop"/>
                <w:rFonts w:eastAsia="" w:eastAsiaTheme="majorEastAsia"/>
              </w:rPr>
            </w:pPr>
            <w:r w:rsidRPr="6163F839" w:rsidR="009B5CB8">
              <w:rPr>
                <w:rFonts w:eastAsia="Calibri"/>
              </w:rPr>
              <w:t xml:space="preserve">iesniegšanas brīdī </w:t>
            </w:r>
          </w:p>
        </w:tc>
      </w:tr>
      <w:tr w:rsidR="009B5CB8" w:rsidTr="6163F839" w14:paraId="460263CA" w14:textId="77777777">
        <w:tc>
          <w:tcPr>
            <w:tcW w:w="2263" w:type="dxa"/>
            <w:tcMar/>
          </w:tcPr>
          <w:p w:rsidRPr="00B0424B" w:rsidR="009B5CB8" w:rsidP="005637E0" w:rsidRDefault="009B5CB8" w14:paraId="23C2EC58" w14:textId="77777777">
            <w:pPr>
              <w:pStyle w:val="paragraph"/>
              <w:spacing w:before="0" w:beforeAutospacing="0" w:after="0" w:afterAutospacing="0"/>
              <w:jc w:val="both"/>
              <w:textAlignment w:val="baseline"/>
              <w:rPr>
                <w:rFonts w:eastAsia="Calibri"/>
              </w:rPr>
            </w:pPr>
          </w:p>
        </w:tc>
        <w:tc>
          <w:tcPr>
            <w:tcW w:w="4536" w:type="dxa"/>
            <w:tcBorders>
              <w:top w:val="single" w:color="auto" w:sz="4" w:space="0"/>
            </w:tcBorders>
            <w:tcMar/>
          </w:tcPr>
          <w:p w:rsidR="009B5CB8" w:rsidP="005637E0" w:rsidRDefault="009B5CB8" w14:paraId="07F1BEB1" w14:textId="77777777">
            <w:pPr>
              <w:pStyle w:val="paragraph"/>
              <w:spacing w:before="0" w:beforeAutospacing="0" w:after="0" w:afterAutospacing="0"/>
              <w:jc w:val="center"/>
              <w:textAlignment w:val="baseline"/>
              <w:rPr>
                <w:rStyle w:val="eop"/>
                <w:rFonts w:eastAsiaTheme="majorEastAsia"/>
              </w:rPr>
            </w:pPr>
            <w:r w:rsidRPr="00B0424B">
              <w:rPr>
                <w:rFonts w:eastAsia="Calibri"/>
                <w:vertAlign w:val="superscript"/>
              </w:rPr>
              <w:t>(nosaukums)</w:t>
            </w:r>
          </w:p>
        </w:tc>
        <w:tc>
          <w:tcPr>
            <w:tcW w:w="2217" w:type="dxa"/>
            <w:tcMar/>
          </w:tcPr>
          <w:p w:rsidRPr="00B0424B" w:rsidR="009B5CB8" w:rsidP="005637E0" w:rsidRDefault="009B5CB8" w14:paraId="602D5428" w14:textId="77777777">
            <w:pPr>
              <w:pStyle w:val="paragraph"/>
              <w:spacing w:before="0" w:beforeAutospacing="0" w:after="0" w:afterAutospacing="0"/>
              <w:jc w:val="both"/>
              <w:textAlignment w:val="baseline"/>
              <w:rPr>
                <w:rFonts w:eastAsia="Calibri"/>
              </w:rPr>
            </w:pPr>
          </w:p>
        </w:tc>
      </w:tr>
    </w:tbl>
    <w:p w:rsidR="009B5CB8" w:rsidP="009B5CB8" w:rsidRDefault="009B5CB8" w14:paraId="64BB0D61"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19"/>
          <w:szCs w:val="19"/>
          <w:vertAlign w:val="superscript"/>
        </w:rPr>
        <w:t xml:space="preserve">                                                   </w:t>
      </w:r>
      <w:r>
        <w:rPr>
          <w:rStyle w:val="tabchar"/>
          <w:rFonts w:ascii="Calibri" w:hAnsi="Calibri" w:cs="Calibri" w:eastAsiaTheme="majorEastAsia"/>
          <w:sz w:val="19"/>
          <w:szCs w:val="19"/>
        </w:rPr>
        <w:tab/>
      </w:r>
      <w:r>
        <w:rPr>
          <w:rStyle w:val="tabchar"/>
          <w:rFonts w:ascii="Calibri" w:hAnsi="Calibri" w:cs="Calibri" w:eastAsiaTheme="majorEastAsia"/>
          <w:sz w:val="22"/>
          <w:szCs w:val="22"/>
        </w:rPr>
        <w:tab/>
      </w:r>
      <w:r>
        <w:rPr>
          <w:rStyle w:val="tabchar"/>
          <w:rFonts w:ascii="Calibri" w:hAnsi="Calibri" w:cs="Calibri" w:eastAsiaTheme="majorEastAsia"/>
          <w:sz w:val="22"/>
          <w:szCs w:val="22"/>
        </w:rPr>
        <w:tab/>
      </w:r>
      <w:r>
        <w:rPr>
          <w:rStyle w:val="tabchar"/>
          <w:rFonts w:ascii="Calibri" w:hAnsi="Calibri" w:cs="Calibri" w:eastAsiaTheme="majorEastAsia"/>
          <w:sz w:val="22"/>
          <w:szCs w:val="22"/>
        </w:rPr>
        <w:tab/>
      </w:r>
      <w:r>
        <w:rPr>
          <w:rStyle w:val="tabchar"/>
          <w:rFonts w:ascii="Calibri" w:hAnsi="Calibri" w:cs="Calibri" w:eastAsiaTheme="majorEastAsia"/>
          <w:sz w:val="22"/>
          <w:szCs w:val="22"/>
        </w:rPr>
        <w:tab/>
      </w:r>
    </w:p>
    <w:p w:rsidR="00C80CDA" w:rsidP="03574DF8" w:rsidRDefault="00C80CDA" w14:paraId="73FD06F4" w14:textId="77777777">
      <w:pPr>
        <w:jc w:val="both"/>
        <w:textAlignment w:val="baseline"/>
      </w:pPr>
    </w:p>
    <w:p w:rsidRPr="004A00DD" w:rsidR="001B7C3C" w:rsidP="001B7C3C" w:rsidRDefault="001B7C3C" w14:paraId="3D68662A" w14:textId="300203CA">
      <w:pPr>
        <w:spacing w:after="120"/>
        <w:jc w:val="both"/>
        <w:rPr>
          <w:rFonts w:eastAsiaTheme="minorHAnsi" w:cstheme="minorBidi"/>
          <w:kern w:val="2"/>
          <w:lang w:eastAsia="en-US"/>
          <w14:ligatures w14:val="standardContextual"/>
        </w:rPr>
      </w:pPr>
      <w:r>
        <w:rPr>
          <w:rFonts w:eastAsiaTheme="minorHAnsi" w:cstheme="minorBidi"/>
          <w:kern w:val="2"/>
          <w:szCs w:val="22"/>
          <w:lang w:eastAsia="en-US"/>
          <w14:ligatures w14:val="standardContextual"/>
        </w:rPr>
        <w:t xml:space="preserve">uz </w:t>
      </w:r>
      <w:r w:rsidRPr="001B7C3C">
        <w:rPr>
          <w:rFonts w:eastAsiaTheme="minorHAnsi" w:cstheme="minorBidi"/>
          <w:kern w:val="2"/>
          <w:szCs w:val="22"/>
          <w:u w:val="single"/>
          <w:lang w:eastAsia="en-US"/>
          <w14:ligatures w14:val="standardContextual"/>
        </w:rPr>
        <w:t>sadarbības partneri</w:t>
      </w:r>
      <w:r w:rsidRPr="004A00DD">
        <w:rPr>
          <w:rFonts w:eastAsiaTheme="minorHAnsi" w:cstheme="minorBidi"/>
          <w:kern w:val="2"/>
          <w:szCs w:val="22"/>
          <w:lang w:eastAsia="en-US"/>
          <w14:ligatures w14:val="standardContextual"/>
        </w:rPr>
        <w:t xml:space="preserve"> kā </w:t>
      </w:r>
      <w:r w:rsidRPr="004A00DD">
        <w:rPr>
          <w:rFonts w:eastAsiaTheme="minorHAnsi" w:cstheme="minorBidi"/>
          <w:b/>
          <w:kern w:val="2"/>
          <w:szCs w:val="22"/>
          <w:lang w:eastAsia="en-US"/>
          <w14:ligatures w14:val="standardContextual"/>
        </w:rPr>
        <w:t>saimnieciskās darbības veicēju</w:t>
      </w:r>
      <w:r w:rsidRPr="004A00DD">
        <w:rPr>
          <w:rFonts w:eastAsiaTheme="minorHAnsi" w:cstheme="minorBidi"/>
          <w:kern w:val="2"/>
          <w:szCs w:val="22"/>
          <w:lang w:eastAsia="en-US"/>
          <w14:ligatures w14:val="standardContextual"/>
        </w:rPr>
        <w:t xml:space="preserve"> </w:t>
      </w:r>
      <w:r w:rsidRPr="004A00DD">
        <w:rPr>
          <w:rFonts w:eastAsiaTheme="minorHAnsi" w:cstheme="minorBidi"/>
          <w:kern w:val="2"/>
          <w:szCs w:val="22"/>
          <w:u w:val="single"/>
          <w:lang w:eastAsia="en-US"/>
          <w14:ligatures w14:val="standardContextual"/>
        </w:rPr>
        <w:t>nav piemērojama neviena</w:t>
      </w:r>
      <w:r w:rsidRPr="004A00DD">
        <w:rPr>
          <w:rFonts w:eastAsiaTheme="minorHAnsi" w:cstheme="minorBidi"/>
          <w:kern w:val="2"/>
          <w:szCs w:val="22"/>
          <w:lang w:eastAsia="en-US"/>
          <w14:ligatures w14:val="standardContextual"/>
        </w:rPr>
        <w:t xml:space="preserve"> no Eiropas Komisijas 2014. gada 17. jūnija Regulas (ES) Nr. 651/2014, ar ko noteiktas atbalsta kategorijas atzīst par saderīgām ar iekšējo tirgu, piemērojot Līguma 107. un 108. pantu, 2. panta 18. punktā norādītajām pazīmēm</w:t>
      </w:r>
      <w:r w:rsidRPr="004A00DD">
        <w:rPr>
          <w:rFonts w:eastAsiaTheme="minorHAnsi" w:cstheme="minorBidi"/>
          <w:kern w:val="2"/>
          <w:lang w:eastAsia="en-US"/>
          <w14:ligatures w14:val="standardContextual"/>
        </w:rPr>
        <w:t>:</w:t>
      </w:r>
    </w:p>
    <w:p w:rsidRPr="004A00DD" w:rsidR="001B7C3C" w:rsidP="001B7C3C" w:rsidRDefault="001B7C3C" w14:paraId="692440CE" w14:textId="77777777">
      <w:pPr>
        <w:numPr>
          <w:ilvl w:val="0"/>
          <w:numId w:val="1"/>
        </w:numPr>
        <w:spacing w:after="120" w:line="259" w:lineRule="auto"/>
        <w:contextualSpacing/>
        <w:jc w:val="both"/>
        <w:rPr>
          <w:rFonts w:eastAsia="Calibri"/>
          <w:szCs w:val="22"/>
          <w:lang w:eastAsia="en-US"/>
        </w:rPr>
      </w:pPr>
      <w:r w:rsidRPr="004A00DD">
        <w:rPr>
          <w:rFonts w:eastAsia="Calibri"/>
          <w:szCs w:val="22"/>
          <w:lang w:eastAsia="en-US"/>
        </w:rPr>
        <w:t xml:space="preserve">saimnieciskās darbības veicējam ar tiesas spriedumu ir pasludināts maksātnespējas process vai tiek īstenots tiesiskās aizsardzības process, ar tiesas lēmumu tiek īstenots </w:t>
      </w:r>
      <w:proofErr w:type="spellStart"/>
      <w:r w:rsidRPr="004A00DD">
        <w:rPr>
          <w:rFonts w:eastAsia="Calibri"/>
          <w:szCs w:val="22"/>
          <w:lang w:eastAsia="en-US"/>
        </w:rPr>
        <w:t>ārpustiesas</w:t>
      </w:r>
      <w:proofErr w:type="spellEnd"/>
      <w:r w:rsidRPr="004A00DD">
        <w:rPr>
          <w:rFonts w:eastAsia="Calibri"/>
          <w:szCs w:val="22"/>
          <w:lang w:eastAsia="en-US"/>
        </w:rPr>
        <w:t xml:space="preserve"> tiesiskās aizsardzības process, ir uzsākta bankrota procedūra, piemērota sanācija vai mierizlīgums, tā komercdarbība ir izbeigta vai tas atbilst normatīvajos aktos noteiktajiem kritērijiem, lai tam pēc kreditoru pieprasījuma pieprasītu maksātnespējas procedūru</w:t>
      </w:r>
      <w:r w:rsidRPr="004A00DD">
        <w:rPr>
          <w:rFonts w:eastAsia="Calibri"/>
          <w:szCs w:val="22"/>
          <w:vertAlign w:val="superscript"/>
          <w:lang w:eastAsia="en-US"/>
        </w:rPr>
        <w:footnoteReference w:id="2"/>
      </w:r>
      <w:r w:rsidRPr="004A00DD">
        <w:rPr>
          <w:rFonts w:eastAsia="Calibri"/>
          <w:szCs w:val="22"/>
          <w:lang w:eastAsia="en-US"/>
        </w:rPr>
        <w:t>;</w:t>
      </w:r>
    </w:p>
    <w:p w:rsidRPr="004A00DD" w:rsidR="001B7C3C" w:rsidP="001B7C3C" w:rsidRDefault="001B7C3C" w14:paraId="2ED72017" w14:textId="77777777">
      <w:pPr>
        <w:numPr>
          <w:ilvl w:val="0"/>
          <w:numId w:val="1"/>
        </w:numPr>
        <w:spacing w:after="120" w:line="259" w:lineRule="auto"/>
        <w:contextualSpacing/>
        <w:jc w:val="both"/>
        <w:rPr>
          <w:rFonts w:eastAsia="Calibri"/>
          <w:szCs w:val="22"/>
          <w:lang w:eastAsia="en-US"/>
        </w:rPr>
      </w:pPr>
      <w:r w:rsidRPr="004A00DD">
        <w:rPr>
          <w:rFonts w:eastAsia="Calibri"/>
          <w:szCs w:val="22"/>
          <w:lang w:eastAsia="en-US"/>
        </w:rPr>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rsidRPr="004A00DD" w:rsidR="001B7C3C" w:rsidP="001B7C3C" w:rsidRDefault="001B7C3C" w14:paraId="0DF6D27F" w14:textId="77777777">
      <w:pPr>
        <w:numPr>
          <w:ilvl w:val="0"/>
          <w:numId w:val="1"/>
        </w:numPr>
        <w:spacing w:after="120" w:line="259" w:lineRule="auto"/>
        <w:contextualSpacing/>
        <w:jc w:val="both"/>
        <w:rPr>
          <w:rFonts w:eastAsia="Calibri"/>
          <w:szCs w:val="22"/>
          <w:lang w:eastAsia="en-US"/>
        </w:rPr>
      </w:pPr>
      <w:r w:rsidRPr="004A00DD">
        <w:rPr>
          <w:rFonts w:eastAsia="Calibri"/>
          <w:szCs w:val="22"/>
          <w:lang w:eastAsia="en-US"/>
        </w:rPr>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rsidRPr="004A00DD" w:rsidR="001B7C3C" w:rsidP="001B7C3C" w:rsidRDefault="001B7C3C" w14:paraId="50F61832" w14:textId="77777777">
      <w:pPr>
        <w:numPr>
          <w:ilvl w:val="0"/>
          <w:numId w:val="1"/>
        </w:numPr>
        <w:spacing w:after="120" w:line="259" w:lineRule="auto"/>
        <w:contextualSpacing/>
        <w:jc w:val="both"/>
        <w:rPr>
          <w:rFonts w:eastAsia="Calibri"/>
          <w:szCs w:val="22"/>
          <w:lang w:eastAsia="en-US"/>
        </w:rPr>
      </w:pPr>
      <w:r w:rsidRPr="004A00DD">
        <w:rPr>
          <w:rFonts w:eastAsia="Calibri"/>
          <w:szCs w:val="22"/>
          <w:lang w:eastAsia="en-US"/>
        </w:rPr>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rsidRPr="004A00DD" w:rsidR="001B7C3C" w:rsidP="001B7C3C" w:rsidRDefault="001B7C3C" w14:paraId="0C0B09A3" w14:textId="77777777">
      <w:pPr>
        <w:numPr>
          <w:ilvl w:val="0"/>
          <w:numId w:val="1"/>
        </w:numPr>
        <w:spacing w:after="120" w:line="259" w:lineRule="auto"/>
        <w:contextualSpacing/>
        <w:jc w:val="both"/>
        <w:rPr>
          <w:rFonts w:eastAsia="Calibri"/>
          <w:lang w:eastAsia="en-US"/>
        </w:rPr>
      </w:pPr>
      <w:r w:rsidRPr="004A00DD">
        <w:rPr>
          <w:rFonts w:eastAsia="Calibri"/>
          <w:lang w:eastAsia="en-US"/>
        </w:rPr>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rsidRPr="004A00DD" w:rsidR="001B7C3C" w:rsidP="001B7C3C" w:rsidRDefault="001B7C3C" w14:paraId="1E7D7308" w14:textId="77777777">
      <w:pPr>
        <w:jc w:val="both"/>
        <w:rPr>
          <w:rFonts w:eastAsiaTheme="minorHAnsi" w:cstheme="minorBidi"/>
          <w:kern w:val="2"/>
          <w:szCs w:val="22"/>
          <w:lang w:eastAsia="en-US"/>
          <w14:ligatures w14:val="standardContextual"/>
        </w:rPr>
      </w:pPr>
    </w:p>
    <w:p w:rsidRPr="009E31D5" w:rsidR="001B7C3C" w:rsidP="001B7C3C" w:rsidRDefault="001B7C3C" w14:paraId="4DB2B1F4" w14:textId="77777777">
      <w:pPr>
        <w:jc w:val="both"/>
        <w:rPr>
          <w:rFonts w:eastAsia="Times New Roman"/>
        </w:rPr>
      </w:pPr>
      <w:r>
        <w:rPr>
          <w:rFonts w:eastAsia="Times New Roman"/>
        </w:rPr>
        <w:t xml:space="preserve">Ja projekta iesniedzējs ir pašvaldība </w:t>
      </w:r>
      <w:r w:rsidRPr="00E62264">
        <w:rPr>
          <w:rFonts w:eastAsia="Times New Roman"/>
        </w:rPr>
        <w:t>vai pašvaldības iestāde</w:t>
      </w:r>
      <w:r>
        <w:rPr>
          <w:rFonts w:eastAsia="Times New Roman"/>
        </w:rPr>
        <w:t>, p</w:t>
      </w:r>
      <w:r w:rsidRPr="00E476DA">
        <w:rPr>
          <w:rFonts w:eastAsia="Times New Roman"/>
        </w:rPr>
        <w:t xml:space="preserve">rojekta iesnieguma iesniegšanas brīdī </w:t>
      </w:r>
      <w:r>
        <w:rPr>
          <w:rFonts w:eastAsia="Times New Roman"/>
        </w:rPr>
        <w:t xml:space="preserve">tā neatrodas </w:t>
      </w:r>
      <w:r w:rsidRPr="00E62264">
        <w:rPr>
          <w:rFonts w:eastAsia="Times New Roman"/>
        </w:rPr>
        <w:t>finanšu stabilizācijas procesā</w:t>
      </w:r>
      <w:r>
        <w:rPr>
          <w:rFonts w:eastAsia="Times New Roman"/>
        </w:rPr>
        <w:t>.</w:t>
      </w:r>
    </w:p>
    <w:p w:rsidRPr="006A61D9" w:rsidR="001B7C3C" w:rsidP="001B7C3C" w:rsidRDefault="001B7C3C" w14:paraId="5B61B262" w14:textId="77777777">
      <w:pPr>
        <w:spacing w:after="120" w:line="252" w:lineRule="auto"/>
        <w:contextualSpacing/>
        <w:jc w:val="both"/>
        <w:rPr>
          <w:rFonts w:eastAsia="Times New Roman"/>
        </w:rPr>
      </w:pPr>
    </w:p>
    <w:sectPr w:rsidRPr="006A61D9" w:rsidR="001B7C3C" w:rsidSect="005637E0">
      <w:pgSz w:w="11906" w:h="16838" w:orient="portrait"/>
      <w:pgMar w:top="28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4237" w:rsidP="001B7C3C" w:rsidRDefault="00C24237" w14:paraId="600591EB" w14:textId="77777777">
      <w:r>
        <w:separator/>
      </w:r>
    </w:p>
  </w:endnote>
  <w:endnote w:type="continuationSeparator" w:id="0">
    <w:p w:rsidR="00C24237" w:rsidP="001B7C3C" w:rsidRDefault="00C24237" w14:paraId="502ED040" w14:textId="77777777">
      <w:r>
        <w:continuationSeparator/>
      </w:r>
    </w:p>
  </w:endnote>
  <w:endnote w:type="continuationNotice" w:id="1">
    <w:p w:rsidR="003B15A1" w:rsidRDefault="003B15A1" w14:paraId="5D567C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4237" w:rsidP="001B7C3C" w:rsidRDefault="00C24237" w14:paraId="6A31D69C" w14:textId="77777777">
      <w:r>
        <w:separator/>
      </w:r>
    </w:p>
  </w:footnote>
  <w:footnote w:type="continuationSeparator" w:id="0">
    <w:p w:rsidR="00C24237" w:rsidP="001B7C3C" w:rsidRDefault="00C24237" w14:paraId="338ACBA2" w14:textId="77777777">
      <w:r>
        <w:continuationSeparator/>
      </w:r>
    </w:p>
  </w:footnote>
  <w:footnote w:type="continuationNotice" w:id="1">
    <w:p w:rsidR="003B15A1" w:rsidRDefault="003B15A1" w14:paraId="6E90D795" w14:textId="77777777"/>
  </w:footnote>
  <w:footnote w:id="2">
    <w:p w:rsidRPr="00CC1CDD" w:rsidR="001B7C3C" w:rsidP="001B7C3C" w:rsidRDefault="001B7C3C" w14:paraId="4E054426" w14:textId="77777777">
      <w:pPr>
        <w:pStyle w:val="FootnoteText"/>
      </w:pPr>
      <w:r w:rsidRPr="00CC1CDD">
        <w:rPr>
          <w:rStyle w:val="FootnoteReference"/>
        </w:rPr>
        <w:footnoteRef/>
      </w:r>
      <w:r w:rsidRPr="00CC1CDD">
        <w:t xml:space="preserve"> Nosacījumi atbilstoši Maksātnespējas likuma 57.pantam.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7533124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3C"/>
    <w:rsid w:val="0014496C"/>
    <w:rsid w:val="001B7C3C"/>
    <w:rsid w:val="001D083F"/>
    <w:rsid w:val="003B15A1"/>
    <w:rsid w:val="0054450E"/>
    <w:rsid w:val="005637E0"/>
    <w:rsid w:val="005D3A69"/>
    <w:rsid w:val="007751A6"/>
    <w:rsid w:val="008A38EA"/>
    <w:rsid w:val="008E1E0F"/>
    <w:rsid w:val="00903D8A"/>
    <w:rsid w:val="009B5CB8"/>
    <w:rsid w:val="009C0037"/>
    <w:rsid w:val="00B25E8F"/>
    <w:rsid w:val="00C24237"/>
    <w:rsid w:val="00C80CDA"/>
    <w:rsid w:val="00ED4621"/>
    <w:rsid w:val="00FB70D8"/>
    <w:rsid w:val="03574DF8"/>
    <w:rsid w:val="19864F53"/>
    <w:rsid w:val="6163F8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3878"/>
  <w15:chartTrackingRefBased/>
  <w15:docId w15:val="{A8BF770F-FF84-4CF7-8235-762328A2D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7C3C"/>
    <w:pPr>
      <w:spacing w:after="0" w:line="240" w:lineRule="auto"/>
    </w:pPr>
    <w:rPr>
      <w:rFonts w:ascii="Times New Roman" w:hAnsi="Times New Roman" w:cs="Times New Roman" w:eastAsiaTheme="minorEastAsia"/>
      <w:kern w:val="0"/>
      <w:sz w:val="24"/>
      <w:szCs w:val="24"/>
      <w:lang w:eastAsia="lv-LV"/>
      <w14:ligatures w14:val="none"/>
    </w:rPr>
  </w:style>
  <w:style w:type="paragraph" w:styleId="Heading1">
    <w:name w:val="heading 1"/>
    <w:basedOn w:val="Normal"/>
    <w:next w:val="Normal"/>
    <w:link w:val="Heading1Char"/>
    <w:uiPriority w:val="9"/>
    <w:qFormat/>
    <w:rsid w:val="001B7C3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7C3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7C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7C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7C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7C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7C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7C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7C3C"/>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B7C3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B7C3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B7C3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B7C3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B7C3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B7C3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B7C3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B7C3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B7C3C"/>
    <w:rPr>
      <w:rFonts w:eastAsiaTheme="majorEastAsia" w:cstheme="majorBidi"/>
      <w:color w:val="272727" w:themeColor="text1" w:themeTint="D8"/>
    </w:rPr>
  </w:style>
  <w:style w:type="paragraph" w:styleId="Title">
    <w:name w:val="Title"/>
    <w:basedOn w:val="Normal"/>
    <w:next w:val="Normal"/>
    <w:link w:val="TitleChar"/>
    <w:uiPriority w:val="10"/>
    <w:qFormat/>
    <w:rsid w:val="001B7C3C"/>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B7C3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B7C3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B7C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7C3C"/>
    <w:pPr>
      <w:spacing w:before="160"/>
      <w:jc w:val="center"/>
    </w:pPr>
    <w:rPr>
      <w:i/>
      <w:iCs/>
      <w:color w:val="404040" w:themeColor="text1" w:themeTint="BF"/>
    </w:rPr>
  </w:style>
  <w:style w:type="character" w:styleId="QuoteChar" w:customStyle="1">
    <w:name w:val="Quote Char"/>
    <w:basedOn w:val="DefaultParagraphFont"/>
    <w:link w:val="Quote"/>
    <w:uiPriority w:val="29"/>
    <w:rsid w:val="001B7C3C"/>
    <w:rPr>
      <w:i/>
      <w:iCs/>
      <w:color w:val="404040" w:themeColor="text1" w:themeTint="BF"/>
    </w:rPr>
  </w:style>
  <w:style w:type="paragraph" w:styleId="ListParagraph">
    <w:name w:val="List Paragraph"/>
    <w:basedOn w:val="Normal"/>
    <w:uiPriority w:val="34"/>
    <w:qFormat/>
    <w:rsid w:val="001B7C3C"/>
    <w:pPr>
      <w:ind w:left="720"/>
      <w:contextualSpacing/>
    </w:pPr>
  </w:style>
  <w:style w:type="character" w:styleId="IntenseEmphasis">
    <w:name w:val="Intense Emphasis"/>
    <w:basedOn w:val="DefaultParagraphFont"/>
    <w:uiPriority w:val="21"/>
    <w:qFormat/>
    <w:rsid w:val="001B7C3C"/>
    <w:rPr>
      <w:i/>
      <w:iCs/>
      <w:color w:val="0F4761" w:themeColor="accent1" w:themeShade="BF"/>
    </w:rPr>
  </w:style>
  <w:style w:type="paragraph" w:styleId="IntenseQuote">
    <w:name w:val="Intense Quote"/>
    <w:basedOn w:val="Normal"/>
    <w:next w:val="Normal"/>
    <w:link w:val="IntenseQuoteChar"/>
    <w:uiPriority w:val="30"/>
    <w:qFormat/>
    <w:rsid w:val="001B7C3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B7C3C"/>
    <w:rPr>
      <w:i/>
      <w:iCs/>
      <w:color w:val="0F4761" w:themeColor="accent1" w:themeShade="BF"/>
    </w:rPr>
  </w:style>
  <w:style w:type="character" w:styleId="IntenseReference">
    <w:name w:val="Intense Reference"/>
    <w:basedOn w:val="DefaultParagraphFont"/>
    <w:uiPriority w:val="32"/>
    <w:qFormat/>
    <w:rsid w:val="001B7C3C"/>
    <w:rPr>
      <w:b/>
      <w:bCs/>
      <w:smallCaps/>
      <w:color w:val="0F4761" w:themeColor="accent1" w:themeShade="BF"/>
      <w:spacing w:val="5"/>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1B7C3C"/>
    <w:rPr>
      <w:sz w:val="20"/>
      <w:szCs w:val="20"/>
    </w:rPr>
  </w:style>
  <w:style w:type="character" w:styleId="FootnoteTextChar" w:customStyle="1">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1B7C3C"/>
    <w:rPr>
      <w:rFonts w:ascii="Times New Roman" w:hAnsi="Times New Roman" w:cs="Times New Roman" w:eastAsiaTheme="minorEastAsia"/>
      <w:kern w:val="0"/>
      <w:sz w:val="20"/>
      <w:szCs w:val="20"/>
      <w:lang w:eastAsia="lv-LV"/>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1B7C3C"/>
    <w:rPr>
      <w:vertAlign w:val="superscript"/>
    </w:rPr>
  </w:style>
  <w:style w:type="paragraph" w:styleId="CharCharCharChar" w:customStyle="1">
    <w:name w:val="Char Char Char Char"/>
    <w:aliases w:val="Char2"/>
    <w:basedOn w:val="Normal"/>
    <w:next w:val="Normal"/>
    <w:link w:val="FootnoteReference"/>
    <w:uiPriority w:val="99"/>
    <w:rsid w:val="001B7C3C"/>
    <w:pPr>
      <w:spacing w:after="160" w:line="240" w:lineRule="exact"/>
      <w:jc w:val="both"/>
      <w:textAlignment w:val="baseline"/>
    </w:pPr>
    <w:rPr>
      <w:rFonts w:asciiTheme="minorHAnsi" w:hAnsiTheme="minorHAnsi" w:eastAsiaTheme="minorHAnsi" w:cstheme="minorBidi"/>
      <w:kern w:val="2"/>
      <w:sz w:val="22"/>
      <w:szCs w:val="22"/>
      <w:vertAlign w:val="superscript"/>
      <w:lang w:eastAsia="en-US"/>
      <w14:ligatures w14:val="standardContextual"/>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Header">
    <w:name w:val="header"/>
    <w:basedOn w:val="Normal"/>
    <w:link w:val="HeaderChar"/>
    <w:uiPriority w:val="99"/>
    <w:semiHidden/>
    <w:unhideWhenUsed/>
    <w:rsid w:val="003B15A1"/>
    <w:pPr>
      <w:tabs>
        <w:tab w:val="center" w:pos="4513"/>
        <w:tab w:val="right" w:pos="9026"/>
      </w:tabs>
    </w:pPr>
  </w:style>
  <w:style w:type="character" w:styleId="HeaderChar" w:customStyle="1">
    <w:name w:val="Header Char"/>
    <w:basedOn w:val="DefaultParagraphFont"/>
    <w:link w:val="Header"/>
    <w:uiPriority w:val="99"/>
    <w:semiHidden/>
    <w:rsid w:val="003B15A1"/>
    <w:rPr>
      <w:rFonts w:ascii="Times New Roman" w:hAnsi="Times New Roman" w:cs="Times New Roman" w:eastAsiaTheme="minorEastAsia"/>
      <w:kern w:val="0"/>
      <w:sz w:val="24"/>
      <w:szCs w:val="24"/>
      <w:lang w:eastAsia="lv-LV"/>
      <w14:ligatures w14:val="none"/>
    </w:rPr>
  </w:style>
  <w:style w:type="paragraph" w:styleId="Footer">
    <w:name w:val="footer"/>
    <w:basedOn w:val="Normal"/>
    <w:link w:val="FooterChar"/>
    <w:uiPriority w:val="99"/>
    <w:semiHidden/>
    <w:unhideWhenUsed/>
    <w:rsid w:val="003B15A1"/>
    <w:pPr>
      <w:tabs>
        <w:tab w:val="center" w:pos="4513"/>
        <w:tab w:val="right" w:pos="9026"/>
      </w:tabs>
    </w:pPr>
  </w:style>
  <w:style w:type="character" w:styleId="FooterChar" w:customStyle="1">
    <w:name w:val="Footer Char"/>
    <w:basedOn w:val="DefaultParagraphFont"/>
    <w:link w:val="Footer"/>
    <w:uiPriority w:val="99"/>
    <w:semiHidden/>
    <w:rsid w:val="003B15A1"/>
    <w:rPr>
      <w:rFonts w:ascii="Times New Roman" w:hAnsi="Times New Roman" w:cs="Times New Roman" w:eastAsiaTheme="minorEastAsia"/>
      <w:kern w:val="0"/>
      <w:sz w:val="24"/>
      <w:szCs w:val="24"/>
      <w:lang w:eastAsia="lv-LV"/>
      <w14:ligatures w14:val="none"/>
    </w:rPr>
  </w:style>
  <w:style w:type="paragraph" w:styleId="paragraph" w:customStyle="1">
    <w:name w:val="paragraph"/>
    <w:basedOn w:val="Normal"/>
    <w:rsid w:val="001D083F"/>
    <w:pPr>
      <w:spacing w:before="100" w:beforeAutospacing="1" w:after="100" w:afterAutospacing="1"/>
    </w:pPr>
    <w:rPr>
      <w:rFonts w:eastAsia="Times New Roman"/>
    </w:rPr>
  </w:style>
  <w:style w:type="character" w:styleId="eop" w:customStyle="1">
    <w:name w:val="eop"/>
    <w:basedOn w:val="DefaultParagraphFont"/>
    <w:rsid w:val="001D083F"/>
  </w:style>
  <w:style w:type="character" w:styleId="normaltextrun" w:customStyle="1">
    <w:name w:val="normaltextrun"/>
    <w:basedOn w:val="DefaultParagraphFont"/>
    <w:rsid w:val="009B5CB8"/>
  </w:style>
  <w:style w:type="character" w:styleId="tabchar" w:customStyle="1">
    <w:name w:val="tabchar"/>
    <w:basedOn w:val="DefaultParagraphFont"/>
    <w:rsid w:val="009B5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9109331">
      <w:bodyDiv w:val="1"/>
      <w:marLeft w:val="0"/>
      <w:marRight w:val="0"/>
      <w:marTop w:val="0"/>
      <w:marBottom w:val="0"/>
      <w:divBdr>
        <w:top w:val="none" w:sz="0" w:space="0" w:color="auto"/>
        <w:left w:val="none" w:sz="0" w:space="0" w:color="auto"/>
        <w:bottom w:val="none" w:sz="0" w:space="0" w:color="auto"/>
        <w:right w:val="none" w:sz="0" w:space="0" w:color="auto"/>
      </w:divBdr>
      <w:divsChild>
        <w:div w:id="770315342">
          <w:marLeft w:val="0"/>
          <w:marRight w:val="0"/>
          <w:marTop w:val="0"/>
          <w:marBottom w:val="0"/>
          <w:divBdr>
            <w:top w:val="none" w:sz="0" w:space="0" w:color="auto"/>
            <w:left w:val="none" w:sz="0" w:space="0" w:color="auto"/>
            <w:bottom w:val="none" w:sz="0" w:space="0" w:color="auto"/>
            <w:right w:val="none" w:sz="0" w:space="0" w:color="auto"/>
          </w:divBdr>
        </w:div>
        <w:div w:id="1054541178">
          <w:marLeft w:val="0"/>
          <w:marRight w:val="0"/>
          <w:marTop w:val="0"/>
          <w:marBottom w:val="0"/>
          <w:divBdr>
            <w:top w:val="none" w:sz="0" w:space="0" w:color="auto"/>
            <w:left w:val="none" w:sz="0" w:space="0" w:color="auto"/>
            <w:bottom w:val="none" w:sz="0" w:space="0" w:color="auto"/>
            <w:right w:val="none" w:sz="0" w:space="0" w:color="auto"/>
          </w:divBdr>
        </w:div>
        <w:div w:id="1762217220">
          <w:marLeft w:val="0"/>
          <w:marRight w:val="0"/>
          <w:marTop w:val="0"/>
          <w:marBottom w:val="0"/>
          <w:divBdr>
            <w:top w:val="none" w:sz="0" w:space="0" w:color="auto"/>
            <w:left w:val="none" w:sz="0" w:space="0" w:color="auto"/>
            <w:bottom w:val="none" w:sz="0" w:space="0" w:color="auto"/>
            <w:right w:val="none" w:sz="0" w:space="0" w:color="auto"/>
          </w:divBdr>
        </w:div>
        <w:div w:id="2049987455">
          <w:marLeft w:val="0"/>
          <w:marRight w:val="0"/>
          <w:marTop w:val="0"/>
          <w:marBottom w:val="0"/>
          <w:divBdr>
            <w:top w:val="none" w:sz="0" w:space="0" w:color="auto"/>
            <w:left w:val="none" w:sz="0" w:space="0" w:color="auto"/>
            <w:bottom w:val="none" w:sz="0" w:space="0" w:color="auto"/>
            <w:right w:val="none" w:sz="0" w:space="0" w:color="auto"/>
          </w:divBdr>
        </w:div>
        <w:div w:id="2125226527">
          <w:marLeft w:val="0"/>
          <w:marRight w:val="0"/>
          <w:marTop w:val="0"/>
          <w:marBottom w:val="0"/>
          <w:divBdr>
            <w:top w:val="none" w:sz="0" w:space="0" w:color="auto"/>
            <w:left w:val="none" w:sz="0" w:space="0" w:color="auto"/>
            <w:bottom w:val="none" w:sz="0" w:space="0" w:color="auto"/>
            <w:right w:val="none" w:sz="0" w:space="0" w:color="auto"/>
          </w:divBdr>
        </w:div>
      </w:divsChild>
    </w:div>
    <w:div w:id="1321077640">
      <w:bodyDiv w:val="1"/>
      <w:marLeft w:val="0"/>
      <w:marRight w:val="0"/>
      <w:marTop w:val="0"/>
      <w:marBottom w:val="0"/>
      <w:divBdr>
        <w:top w:val="none" w:sz="0" w:space="0" w:color="auto"/>
        <w:left w:val="none" w:sz="0" w:space="0" w:color="auto"/>
        <w:bottom w:val="none" w:sz="0" w:space="0" w:color="auto"/>
        <w:right w:val="none" w:sz="0" w:space="0" w:color="auto"/>
      </w:divBdr>
      <w:divsChild>
        <w:div w:id="262421569">
          <w:marLeft w:val="0"/>
          <w:marRight w:val="0"/>
          <w:marTop w:val="0"/>
          <w:marBottom w:val="0"/>
          <w:divBdr>
            <w:top w:val="none" w:sz="0" w:space="0" w:color="auto"/>
            <w:left w:val="none" w:sz="0" w:space="0" w:color="auto"/>
            <w:bottom w:val="none" w:sz="0" w:space="0" w:color="auto"/>
            <w:right w:val="none" w:sz="0" w:space="0" w:color="auto"/>
          </w:divBdr>
        </w:div>
        <w:div w:id="309023638">
          <w:marLeft w:val="0"/>
          <w:marRight w:val="0"/>
          <w:marTop w:val="0"/>
          <w:marBottom w:val="0"/>
          <w:divBdr>
            <w:top w:val="none" w:sz="0" w:space="0" w:color="auto"/>
            <w:left w:val="none" w:sz="0" w:space="0" w:color="auto"/>
            <w:bottom w:val="none" w:sz="0" w:space="0" w:color="auto"/>
            <w:right w:val="none" w:sz="0" w:space="0" w:color="auto"/>
          </w:divBdr>
        </w:div>
        <w:div w:id="827133989">
          <w:marLeft w:val="0"/>
          <w:marRight w:val="0"/>
          <w:marTop w:val="0"/>
          <w:marBottom w:val="0"/>
          <w:divBdr>
            <w:top w:val="none" w:sz="0" w:space="0" w:color="auto"/>
            <w:left w:val="none" w:sz="0" w:space="0" w:color="auto"/>
            <w:bottom w:val="none" w:sz="0" w:space="0" w:color="auto"/>
            <w:right w:val="none" w:sz="0" w:space="0" w:color="auto"/>
          </w:divBdr>
        </w:div>
        <w:div w:id="1224753914">
          <w:marLeft w:val="0"/>
          <w:marRight w:val="0"/>
          <w:marTop w:val="0"/>
          <w:marBottom w:val="0"/>
          <w:divBdr>
            <w:top w:val="none" w:sz="0" w:space="0" w:color="auto"/>
            <w:left w:val="none" w:sz="0" w:space="0" w:color="auto"/>
            <w:bottom w:val="none" w:sz="0" w:space="0" w:color="auto"/>
            <w:right w:val="none" w:sz="0" w:space="0" w:color="auto"/>
          </w:divBdr>
        </w:div>
        <w:div w:id="1931814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BBDC83EB-937D-4FE2-9803-56A0645A8D0A}"/>
</file>

<file path=customXml/itemProps2.xml><?xml version="1.0" encoding="utf-8"?>
<ds:datastoreItem xmlns:ds="http://schemas.openxmlformats.org/officeDocument/2006/customXml" ds:itemID="{0E7D25CB-2C84-42D6-9111-462B388289F3}">
  <ds:schemaRefs>
    <ds:schemaRef ds:uri="http://schemas.microsoft.com/sharepoint/v3/contenttype/forms"/>
  </ds:schemaRefs>
</ds:datastoreItem>
</file>

<file path=customXml/itemProps3.xml><?xml version="1.0" encoding="utf-8"?>
<ds:datastoreItem xmlns:ds="http://schemas.openxmlformats.org/officeDocument/2006/customXml" ds:itemID="{1ADAF4DD-9A78-40D4-9AF3-58A64269A185}">
  <ds:schemaRefs>
    <ds:schemaRef ds:uri="http://purl.org/dc/elements/1.1/"/>
    <ds:schemaRef ds:uri="http://schemas.microsoft.com/office/2006/documentManagement/types"/>
    <ds:schemaRef ds:uri="http://schemas.microsoft.com/office/infopath/2007/PartnerControls"/>
    <ds:schemaRef ds:uri="http://purl.org/dc/dcmitype/"/>
    <ds:schemaRef ds:uri="http://schemas.microsoft.com/office/2006/metadata/properties"/>
    <ds:schemaRef ds:uri="http://www.w3.org/XML/1998/namespace"/>
    <ds:schemaRef ds:uri="http://schemas.openxmlformats.org/package/2006/metadata/core-properties"/>
    <ds:schemaRef ds:uri="42144e59-5907-413f-b624-803f3a022d9b"/>
    <ds:schemaRef ds:uri="25a75a1d-8b78-49a6-8e4b-dbe94589a28d"/>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Visikovska</dc:creator>
  <cp:keywords/>
  <dc:description/>
  <cp:lastModifiedBy>Karina Visikovska</cp:lastModifiedBy>
  <cp:revision>10</cp:revision>
  <dcterms:created xsi:type="dcterms:W3CDTF">2025-01-22T19:47:00Z</dcterms:created>
  <dcterms:modified xsi:type="dcterms:W3CDTF">2025-02-03T15:54:56Z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