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0B73" w14:textId="46629553" w:rsidR="00F55A63"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Pr>
          <w:rStyle w:val="eop"/>
          <w:rFonts w:eastAsiaTheme="majorEastAsia"/>
          <w:b/>
          <w:bCs/>
        </w:rPr>
        <w:t> </w:t>
      </w:r>
      <w:r>
        <w:rPr>
          <w:rStyle w:val="normaltextrun"/>
          <w:rFonts w:eastAsiaTheme="majorEastAsia"/>
          <w:color w:val="000000"/>
          <w:sz w:val="22"/>
          <w:szCs w:val="22"/>
        </w:rPr>
        <w:t>1.pielikums</w:t>
      </w:r>
      <w:r>
        <w:rPr>
          <w:rStyle w:val="eop"/>
          <w:rFonts w:eastAsiaTheme="majorEastAsia"/>
          <w:color w:val="000000"/>
          <w:sz w:val="22"/>
          <w:szCs w:val="22"/>
        </w:rPr>
        <w:t> </w:t>
      </w:r>
    </w:p>
    <w:p w14:paraId="34AA2673" w14:textId="77777777" w:rsidR="00F55A63"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Projektu iesniegumu atlases nolikumam</w:t>
      </w:r>
      <w:r>
        <w:rPr>
          <w:rStyle w:val="eop"/>
          <w:rFonts w:eastAsiaTheme="majorEastAsia"/>
          <w:color w:val="000000"/>
          <w:sz w:val="22"/>
          <w:szCs w:val="22"/>
        </w:rPr>
        <w:t> </w:t>
      </w:r>
    </w:p>
    <w:p w14:paraId="7E91E45D" w14:textId="77777777" w:rsidR="00F55A63" w:rsidRDefault="00F55A63" w:rsidP="00F55A63">
      <w:pPr>
        <w:pStyle w:val="paragraph"/>
        <w:spacing w:before="0" w:beforeAutospacing="0" w:after="0" w:afterAutospacing="0"/>
        <w:jc w:val="center"/>
        <w:textAlignment w:val="baseline"/>
        <w:rPr>
          <w:rFonts w:ascii="Segoe UI" w:hAnsi="Segoe UI" w:cs="Segoe UI"/>
          <w:b/>
          <w:bCs/>
          <w:sz w:val="18"/>
          <w:szCs w:val="18"/>
        </w:rPr>
      </w:pPr>
    </w:p>
    <w:p w14:paraId="3DF2B4C7" w14:textId="5AD89578" w:rsidR="00F55A63" w:rsidRPr="002578F0" w:rsidRDefault="002578F0" w:rsidP="00F55A63">
      <w:pPr>
        <w:pStyle w:val="paragraph"/>
        <w:spacing w:before="0" w:beforeAutospacing="0" w:after="0" w:afterAutospacing="0"/>
        <w:jc w:val="center"/>
        <w:textAlignment w:val="baseline"/>
        <w:rPr>
          <w:rFonts w:ascii="Segoe UI" w:hAnsi="Segoe UI" w:cs="Segoe UI"/>
          <w:b/>
          <w:bCs/>
        </w:rPr>
      </w:pPr>
      <w:r w:rsidRPr="002578F0">
        <w:rPr>
          <w:b/>
          <w:bCs/>
        </w:rPr>
        <w:t xml:space="preserve">3.1.1. specifiskā atbalsta mērķa “Attīstīt ilgtspējīgu, pret klimatu izturīgu, inteliģentu, drošu un </w:t>
      </w:r>
      <w:proofErr w:type="spellStart"/>
      <w:r w:rsidRPr="002578F0">
        <w:rPr>
          <w:b/>
          <w:bCs/>
        </w:rPr>
        <w:t>vairākveidu</w:t>
      </w:r>
      <w:proofErr w:type="spellEnd"/>
      <w:r w:rsidRPr="002578F0">
        <w:rPr>
          <w:b/>
          <w:bCs/>
        </w:rPr>
        <w:t xml:space="preserve"> TEN-T infrastruktūru” 3.1.1.2. pasākuma “Ieguldījumi TEN-T tīkla autoceļu drošībā un vides </w:t>
      </w:r>
      <w:proofErr w:type="spellStart"/>
      <w:r w:rsidRPr="002578F0">
        <w:rPr>
          <w:b/>
          <w:bCs/>
        </w:rPr>
        <w:t>piekļūstamībā</w:t>
      </w:r>
      <w:proofErr w:type="spellEnd"/>
      <w:r w:rsidRPr="002578F0">
        <w:rPr>
          <w:b/>
          <w:bCs/>
        </w:rPr>
        <w:t xml:space="preserve">” </w:t>
      </w:r>
      <w:r w:rsidR="00F55A63" w:rsidRPr="002578F0">
        <w:rPr>
          <w:rStyle w:val="normaltextrun"/>
          <w:rFonts w:eastAsiaTheme="majorEastAsia"/>
          <w:b/>
          <w:bCs/>
        </w:rPr>
        <w:t xml:space="preserve"> (turpmāk – </w:t>
      </w:r>
      <w:r w:rsidR="009D48A9">
        <w:rPr>
          <w:rStyle w:val="normaltextrun"/>
          <w:rFonts w:eastAsiaTheme="majorEastAsia"/>
          <w:b/>
          <w:bCs/>
        </w:rPr>
        <w:t>P</w:t>
      </w:r>
      <w:r w:rsidR="00F55A63" w:rsidRPr="002578F0">
        <w:rPr>
          <w:rStyle w:val="normaltextrun"/>
          <w:rFonts w:eastAsiaTheme="majorEastAsia"/>
          <w:b/>
          <w:bCs/>
        </w:rPr>
        <w:t>asākums)</w:t>
      </w:r>
      <w:r w:rsidR="002244C9" w:rsidRPr="002578F0">
        <w:rPr>
          <w:rStyle w:val="normaltextrun"/>
          <w:rFonts w:eastAsiaTheme="majorEastAsia"/>
          <w:b/>
          <w:bCs/>
        </w:rPr>
        <w:t xml:space="preserve"> </w:t>
      </w:r>
      <w:r w:rsidR="00F55A63" w:rsidRPr="002578F0">
        <w:rPr>
          <w:rStyle w:val="normaltextrun"/>
          <w:rFonts w:eastAsiaTheme="majorEastAsia"/>
          <w:b/>
          <w:bCs/>
        </w:rPr>
        <w:t>projekta iesnieguma aizpildīšanas metodika (turpmāk – metodika) </w:t>
      </w:r>
      <w:r w:rsidR="00F55A63" w:rsidRPr="002578F0">
        <w:rPr>
          <w:rStyle w:val="eop"/>
          <w:rFonts w:eastAsiaTheme="majorEastAsia"/>
          <w:b/>
          <w:bCs/>
        </w:rPr>
        <w:t> </w:t>
      </w:r>
    </w:p>
    <w:p w14:paraId="230E0CD6" w14:textId="77777777" w:rsidR="00F55A63" w:rsidRDefault="00F55A63" w:rsidP="00F55A63">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D0F3FB6" w14:textId="41EAFE7D" w:rsidR="00F55A63" w:rsidRDefault="00F55A63" w:rsidP="00635AA6">
      <w:pPr>
        <w:pStyle w:val="paragraph"/>
        <w:spacing w:before="0" w:beforeAutospacing="0" w:after="0" w:afterAutospacing="0"/>
        <w:ind w:right="-15" w:firstLine="720"/>
        <w:jc w:val="both"/>
        <w:textAlignment w:val="baseline"/>
        <w:rPr>
          <w:rFonts w:ascii="Segoe UI" w:hAnsi="Segoe UI" w:cs="Segoe UI"/>
          <w:sz w:val="18"/>
          <w:szCs w:val="18"/>
        </w:rPr>
      </w:pPr>
      <w:r w:rsidRPr="41E1142C">
        <w:rPr>
          <w:rStyle w:val="normaltextrun"/>
          <w:rFonts w:eastAsiaTheme="majorEastAsia"/>
        </w:rPr>
        <w:t xml:space="preserve">Metodika ir sagatavota, ievērojot Ministru kabineta </w:t>
      </w:r>
      <w:r w:rsidR="00676169">
        <w:rPr>
          <w:rStyle w:val="normaltextrun"/>
          <w:rFonts w:eastAsiaTheme="majorEastAsia"/>
        </w:rPr>
        <w:t xml:space="preserve">noteikumos </w:t>
      </w:r>
      <w:r w:rsidR="002578F0" w:rsidRPr="005D331F">
        <w:t>Nr.</w:t>
      </w:r>
      <w:r w:rsidR="002578F0">
        <w:t> </w:t>
      </w:r>
      <w:r w:rsidR="002578F0" w:rsidRPr="005D331F">
        <w:t>710 “Eiropas Savienības kohēzijas politikas programmas 2021.–2027. gadam 3.1.1.</w:t>
      </w:r>
      <w:r w:rsidR="002578F0">
        <w:t> </w:t>
      </w:r>
      <w:r w:rsidR="002578F0" w:rsidRPr="005D331F">
        <w:t xml:space="preserve">specifiskā atbalsta mērķa </w:t>
      </w:r>
      <w:r w:rsidR="002578F0">
        <w:t>“</w:t>
      </w:r>
      <w:r w:rsidR="002578F0" w:rsidRPr="005D331F">
        <w:t xml:space="preserve">Attīstīt ilgtspējīgu, pret klimatu izturīgu, inteliģentu, drošu un </w:t>
      </w:r>
      <w:proofErr w:type="spellStart"/>
      <w:r w:rsidR="002578F0" w:rsidRPr="005D331F">
        <w:t>vairākveidu</w:t>
      </w:r>
      <w:proofErr w:type="spellEnd"/>
      <w:r w:rsidR="002578F0" w:rsidRPr="005D331F">
        <w:t xml:space="preserve"> TEN-T infrastruktūru</w:t>
      </w:r>
      <w:r w:rsidR="002578F0">
        <w:t>”</w:t>
      </w:r>
      <w:r w:rsidR="002578F0" w:rsidRPr="005D331F">
        <w:t xml:space="preserve"> 3.1.1.2.</w:t>
      </w:r>
      <w:r w:rsidR="002578F0">
        <w:t> </w:t>
      </w:r>
      <w:r w:rsidR="002578F0" w:rsidRPr="005D331F">
        <w:t xml:space="preserve">pasākuma </w:t>
      </w:r>
      <w:r w:rsidR="002578F0">
        <w:t>“</w:t>
      </w:r>
      <w:r w:rsidR="002578F0" w:rsidRPr="005D331F">
        <w:t xml:space="preserve">Ieguldījumi TEN-T tīkla autoceļu drošībā un vides </w:t>
      </w:r>
      <w:proofErr w:type="spellStart"/>
      <w:r w:rsidR="002578F0" w:rsidRPr="005D331F">
        <w:t>piekļūstamībā</w:t>
      </w:r>
      <w:proofErr w:type="spellEnd"/>
      <w:r w:rsidR="002578F0">
        <w:t>”</w:t>
      </w:r>
      <w:r w:rsidR="002578F0" w:rsidRPr="005D331F">
        <w:t xml:space="preserve"> īstenošanas noteikumi” </w:t>
      </w:r>
      <w:r w:rsidRPr="41E1142C">
        <w:rPr>
          <w:rStyle w:val="normaltextrun"/>
          <w:rFonts w:eastAsiaTheme="majorEastAsia"/>
        </w:rPr>
        <w:t xml:space="preserve">(turpmāk – MK noteikumi), projektu iesniegumu atlases nolikumā (turpmāk – atlases nolikums) un projektu iesniegumu vērtēšanas kritēriju piemērošanas metodikā iekļautos skaidrojumus. Projekta iesniegumu sagatavo un iesniedz </w:t>
      </w:r>
      <w:r w:rsidRPr="41E1142C">
        <w:rPr>
          <w:rStyle w:val="normaltextrun"/>
          <w:rFonts w:eastAsiaTheme="majorEastAsia"/>
          <w:color w:val="000000" w:themeColor="text1"/>
        </w:rPr>
        <w:t xml:space="preserve">Kohēzijas politikas fondu vadības informācijas sistēmā (turpmāk – </w:t>
      </w:r>
      <w:r w:rsidR="00635AA6">
        <w:rPr>
          <w:rStyle w:val="normaltextrun"/>
          <w:rFonts w:eastAsiaTheme="majorEastAsia"/>
          <w:color w:val="000000" w:themeColor="text1"/>
        </w:rPr>
        <w:t>Projektu portāls</w:t>
      </w:r>
      <w:r w:rsidRPr="41E1142C">
        <w:rPr>
          <w:rStyle w:val="normaltextrun"/>
          <w:rFonts w:eastAsiaTheme="majorEastAsia"/>
          <w:color w:val="000000" w:themeColor="text1"/>
        </w:rPr>
        <w:t xml:space="preserve">) </w:t>
      </w:r>
      <w:hyperlink r:id="rId11">
        <w:r w:rsidRPr="41E1142C">
          <w:rPr>
            <w:rStyle w:val="normaltextrun"/>
            <w:rFonts w:eastAsiaTheme="majorEastAsia"/>
            <w:color w:val="0000FF"/>
            <w:u w:val="single"/>
          </w:rPr>
          <w:t>https://projekti.cfla.gov.lv/</w:t>
        </w:r>
      </w:hyperlink>
      <w:r w:rsidRPr="41E1142C">
        <w:rPr>
          <w:rStyle w:val="normaltextrun"/>
          <w:rFonts w:eastAsiaTheme="majorEastAsia"/>
        </w:rPr>
        <w:t>.</w:t>
      </w:r>
      <w:r w:rsidRPr="41E1142C">
        <w:rPr>
          <w:rStyle w:val="eop"/>
          <w:rFonts w:eastAsiaTheme="majorEastAsia"/>
        </w:rPr>
        <w:t> </w:t>
      </w:r>
    </w:p>
    <w:p w14:paraId="7D0C1E60" w14:textId="77777777" w:rsidR="00F55A63" w:rsidRDefault="00F55A63" w:rsidP="00635AA6">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Pr>
          <w:rStyle w:val="eop"/>
          <w:rFonts w:eastAsiaTheme="majorEastAsia"/>
        </w:rPr>
        <w:t> </w:t>
      </w:r>
    </w:p>
    <w:p w14:paraId="54F6536B" w14:textId="77777777" w:rsidR="00F55A63" w:rsidRDefault="00F55A63" w:rsidP="00635AA6">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08EB042B" w14:textId="77777777" w:rsidR="00F55A63" w:rsidRDefault="00F55A63" w:rsidP="00635AA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3B0BA65C" w14:textId="71E1A075" w:rsidR="00F55A63" w:rsidRDefault="00F55A63" w:rsidP="00635AA6">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 xml:space="preserve">Papildus, aizpildot projekta iesniegumu </w:t>
      </w:r>
      <w:r w:rsidR="00F15F14">
        <w:rPr>
          <w:rStyle w:val="normaltextrun"/>
          <w:rFonts w:eastAsiaTheme="majorEastAsia"/>
          <w:color w:val="000000" w:themeColor="text1"/>
        </w:rPr>
        <w:t>Projektu portālā</w:t>
      </w:r>
      <w:r>
        <w:rPr>
          <w:rStyle w:val="normaltextrun"/>
          <w:rFonts w:eastAsiaTheme="majorEastAsia"/>
        </w:rPr>
        <w:t xml:space="preserve">, izmantojama </w:t>
      </w:r>
      <w:r w:rsidR="00F15F14">
        <w:rPr>
          <w:rStyle w:val="normaltextrun"/>
          <w:rFonts w:eastAsiaTheme="majorEastAsia"/>
          <w:color w:val="000000" w:themeColor="text1"/>
        </w:rPr>
        <w:t xml:space="preserve">Projektu portāla </w:t>
      </w:r>
      <w:r>
        <w:rPr>
          <w:rStyle w:val="normaltextrun"/>
          <w:rFonts w:eastAsiaTheme="majorEastAsia"/>
        </w:rPr>
        <w:t>elektroniskā lietotāju rokasgrāmata (</w:t>
      </w:r>
      <w:proofErr w:type="spellStart"/>
      <w:r>
        <w:rPr>
          <w:rStyle w:val="normaltextrun"/>
          <w:rFonts w:eastAsiaTheme="majorEastAsia"/>
        </w:rPr>
        <w:t>eLRG</w:t>
      </w:r>
      <w:proofErr w:type="spellEnd"/>
      <w:r>
        <w:rPr>
          <w:rStyle w:val="normaltextrun"/>
          <w:rFonts w:eastAsiaTheme="majorEastAsia"/>
        </w:rPr>
        <w:t xml:space="preserve">) </w:t>
      </w:r>
      <w:r w:rsidR="002578F0">
        <w:rPr>
          <w:rStyle w:val="normaltextrun"/>
          <w:rFonts w:eastAsiaTheme="majorEastAsia"/>
        </w:rPr>
        <w:t>–</w:t>
      </w:r>
      <w:r>
        <w:rPr>
          <w:rStyle w:val="normaltextrun"/>
          <w:rFonts w:eastAsiaTheme="majorEastAsia"/>
        </w:rPr>
        <w:t xml:space="preserve"> </w:t>
      </w:r>
      <w:hyperlink r:id="rId12" w:history="1">
        <w:r w:rsidR="002578F0">
          <w:rPr>
            <w:rStyle w:val="Hipersaite"/>
            <w:rFonts w:eastAsiaTheme="majorEastAsia"/>
          </w:rPr>
          <w:t>https://elrg.cfla.gov.lv/</w:t>
        </w:r>
      </w:hyperlink>
      <w:r w:rsidR="002578F0">
        <w:rPr>
          <w:rStyle w:val="normaltextrun"/>
          <w:rFonts w:eastAsiaTheme="majorEastAsia"/>
        </w:rPr>
        <w:t>,</w:t>
      </w:r>
      <w:r>
        <w:rPr>
          <w:rStyle w:val="normaltextrun"/>
          <w:rFonts w:eastAsiaTheme="majorEastAsia"/>
        </w:rPr>
        <w:t xml:space="preserve"> kurā pieejamas aktuālās </w:t>
      </w:r>
      <w:r w:rsidR="00F15F14">
        <w:rPr>
          <w:rStyle w:val="normaltextrun"/>
          <w:rFonts w:eastAsiaTheme="majorEastAsia"/>
          <w:color w:val="000000" w:themeColor="text1"/>
        </w:rPr>
        <w:t xml:space="preserve">Projektu portāla </w:t>
      </w:r>
      <w:r>
        <w:rPr>
          <w:rStyle w:val="normaltextrun"/>
          <w:rFonts w:eastAsiaTheme="majorEastAsia"/>
        </w:rPr>
        <w:t xml:space="preserve">funkcionalitāšu tehniskās un biznesa lietošanas instrukcijas, t. sk. par </w:t>
      </w:r>
      <w:r w:rsidR="00F15F14">
        <w:rPr>
          <w:rStyle w:val="normaltextrun"/>
          <w:rFonts w:eastAsiaTheme="majorEastAsia"/>
          <w:color w:val="000000" w:themeColor="text1"/>
        </w:rPr>
        <w:t xml:space="preserve">Projektu portāla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w:t>
      </w:r>
      <w:r>
        <w:rPr>
          <w:rStyle w:val="eop"/>
          <w:rFonts w:eastAsiaTheme="majorEastAsia"/>
        </w:rPr>
        <w:t> </w:t>
      </w:r>
    </w:p>
    <w:p w14:paraId="780DA696" w14:textId="77777777" w:rsidR="002578F0" w:rsidRDefault="002578F0">
      <w:pPr>
        <w:rPr>
          <w:b/>
          <w:bCs/>
          <w:kern w:val="36"/>
          <w:sz w:val="28"/>
          <w:szCs w:val="28"/>
        </w:rPr>
      </w:pPr>
    </w:p>
    <w:p w14:paraId="3EBCBA02" w14:textId="4C05DA23" w:rsidR="002578F0" w:rsidRDefault="002578F0" w:rsidP="00F71DF3">
      <w:pPr>
        <w:pStyle w:val="Sarakstarindkopa"/>
        <w:numPr>
          <w:ilvl w:val="0"/>
          <w:numId w:val="20"/>
        </w:numPr>
        <w:tabs>
          <w:tab w:val="num" w:pos="709"/>
        </w:tabs>
        <w:spacing w:line="256" w:lineRule="auto"/>
        <w:jc w:val="both"/>
        <w:outlineLvl w:val="0"/>
        <w:rPr>
          <w:sz w:val="24"/>
          <w:szCs w:val="24"/>
        </w:rPr>
      </w:pPr>
      <w:r>
        <w:rPr>
          <w:rStyle w:val="normaltextrun"/>
          <w:rFonts w:ascii="Times New Roman" w:hAnsi="Times New Roman"/>
          <w:i/>
          <w:iCs/>
          <w:color w:val="0000FF"/>
          <w:sz w:val="24"/>
          <w:szCs w:val="24"/>
          <w:shd w:val="clear" w:color="auto" w:fill="FFFFFF"/>
        </w:rPr>
        <w:t xml:space="preserve">Vēršam uzmanību, ka metodikā iekļautajiem </w:t>
      </w:r>
      <w:r w:rsidR="00F15F14" w:rsidRPr="00F15F14">
        <w:rPr>
          <w:rStyle w:val="normaltextrun"/>
          <w:rFonts w:ascii="Times New Roman" w:hAnsi="Times New Roman"/>
          <w:i/>
          <w:iCs/>
          <w:color w:val="0000FF"/>
          <w:sz w:val="24"/>
          <w:szCs w:val="24"/>
          <w:shd w:val="clear" w:color="auto" w:fill="FFFFFF"/>
        </w:rPr>
        <w:t>Projektu portāl</w:t>
      </w:r>
      <w:r w:rsidR="00F15F14">
        <w:rPr>
          <w:rStyle w:val="normaltextrun"/>
          <w:rFonts w:ascii="Times New Roman" w:hAnsi="Times New Roman"/>
          <w:i/>
          <w:iCs/>
          <w:color w:val="0000FF"/>
          <w:sz w:val="24"/>
          <w:szCs w:val="24"/>
          <w:shd w:val="clear" w:color="auto" w:fill="FFFFFF"/>
        </w:rPr>
        <w:t xml:space="preserve">a </w:t>
      </w:r>
      <w:proofErr w:type="spellStart"/>
      <w:r>
        <w:rPr>
          <w:rStyle w:val="normaltextrun"/>
          <w:rFonts w:ascii="Times New Roman" w:hAnsi="Times New Roman"/>
          <w:i/>
          <w:iCs/>
          <w:color w:val="0000FF"/>
          <w:sz w:val="24"/>
          <w:szCs w:val="24"/>
          <w:shd w:val="clear" w:color="auto" w:fill="FFFFFF"/>
        </w:rPr>
        <w:t>ekrānskatiem</w:t>
      </w:r>
      <w:proofErr w:type="spellEnd"/>
      <w:r>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w:t>
      </w:r>
      <w:r w:rsidR="009D48A9">
        <w:rPr>
          <w:rStyle w:val="normaltextrun"/>
          <w:rFonts w:ascii="Times New Roman" w:hAnsi="Times New Roman"/>
          <w:i/>
          <w:iCs/>
          <w:color w:val="0000FF"/>
          <w:sz w:val="24"/>
          <w:szCs w:val="24"/>
          <w:shd w:val="clear" w:color="auto" w:fill="FFFFFF"/>
        </w:rPr>
        <w:t>P</w:t>
      </w:r>
      <w:r>
        <w:rPr>
          <w:rStyle w:val="normaltextrun"/>
          <w:rFonts w:ascii="Times New Roman" w:hAnsi="Times New Roman"/>
          <w:i/>
          <w:iCs/>
          <w:color w:val="0000FF"/>
          <w:sz w:val="24"/>
          <w:szCs w:val="24"/>
          <w:shd w:val="clear" w:color="auto" w:fill="FFFFFF"/>
        </w:rPr>
        <w:t>asākuma nosacījumus.</w:t>
      </w:r>
      <w:r>
        <w:rPr>
          <w:rStyle w:val="eop"/>
          <w:rFonts w:ascii="Times New Roman" w:hAnsi="Times New Roman"/>
          <w:color w:val="0000FF"/>
          <w:sz w:val="24"/>
          <w:szCs w:val="24"/>
          <w:shd w:val="clear" w:color="auto" w:fill="FFFFFF"/>
        </w:rPr>
        <w:t> </w:t>
      </w:r>
    </w:p>
    <w:p w14:paraId="78E67876" w14:textId="7404D288" w:rsidR="00F55A63" w:rsidRDefault="00F55A63">
      <w:pPr>
        <w:rPr>
          <w:b/>
          <w:bCs/>
          <w:kern w:val="36"/>
          <w:sz w:val="28"/>
          <w:szCs w:val="28"/>
        </w:rPr>
      </w:pPr>
      <w:r>
        <w:rPr>
          <w:b/>
          <w:bCs/>
          <w:kern w:val="36"/>
          <w:sz w:val="28"/>
          <w:szCs w:val="28"/>
        </w:rPr>
        <w:br w:type="page"/>
      </w:r>
    </w:p>
    <w:p w14:paraId="0290C874" w14:textId="40402C0B" w:rsidR="00A62235" w:rsidRPr="00EE38AC" w:rsidRDefault="00A562E9" w:rsidP="00E25956">
      <w:pPr>
        <w:pStyle w:val="Virsraksts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38A5B289" w14:textId="24235A7B" w:rsidR="00C5320F" w:rsidRDefault="00057D69" w:rsidP="002578F0">
      <w:pPr>
        <w:jc w:val="center"/>
        <w:rPr>
          <w:rFonts w:eastAsia="Times New Roman"/>
          <w:b/>
          <w:bCs/>
          <w:sz w:val="32"/>
          <w:szCs w:val="32"/>
        </w:rPr>
      </w:pPr>
      <w:r w:rsidRPr="002578F0">
        <w:rPr>
          <w:rFonts w:eastAsia="Times New Roman"/>
          <w:b/>
          <w:bCs/>
          <w:sz w:val="32"/>
          <w:szCs w:val="32"/>
        </w:rPr>
        <w:t>SADAĻA - PROJEKTA IESNIEDZĒJS</w:t>
      </w:r>
    </w:p>
    <w:p w14:paraId="745BA6D7" w14:textId="77777777" w:rsidR="002578F0" w:rsidRPr="002578F0" w:rsidRDefault="002578F0" w:rsidP="002578F0">
      <w:pPr>
        <w:jc w:val="center"/>
        <w:rPr>
          <w:b/>
          <w:bCs/>
        </w:rPr>
      </w:pPr>
    </w:p>
    <w:tbl>
      <w:tblPr>
        <w:tblStyle w:val="Reatabula"/>
        <w:tblW w:w="0" w:type="auto"/>
        <w:tblLook w:val="04A0" w:firstRow="1" w:lastRow="0" w:firstColumn="1" w:lastColumn="0" w:noHBand="0" w:noVBand="1"/>
      </w:tblPr>
      <w:tblGrid>
        <w:gridCol w:w="3996"/>
        <w:gridCol w:w="5631"/>
      </w:tblGrid>
      <w:tr w:rsidR="00284E0C" w:rsidRPr="00A564A5" w14:paraId="17E75572" w14:textId="77777777" w:rsidTr="615B1FDA">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0D215943" w:rsidR="00284E0C" w:rsidRPr="00A564A5" w:rsidRDefault="00063154" w:rsidP="00D661A2">
            <w:pPr>
              <w:rPr>
                <w:rFonts w:eastAsia="Times New Roman"/>
                <w:highlight w:val="yellow"/>
              </w:rPr>
            </w:pPr>
            <w:r>
              <w:rPr>
                <w:rFonts w:eastAsia="Times New Roman"/>
                <w:noProof/>
              </w:rPr>
              <w:drawing>
                <wp:inline distT="0" distB="0" distL="0" distR="0" wp14:anchorId="536A1849" wp14:editId="6BF879EE">
                  <wp:extent cx="2392375" cy="4517871"/>
                  <wp:effectExtent l="0" t="0" r="8255" b="0"/>
                  <wp:docPr id="53085631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6313" name="Picture 2"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392375" cy="451787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 xml:space="preserve">Projekta </w:t>
            </w:r>
            <w:r w:rsidRPr="009019A6">
              <w:rPr>
                <w:i/>
                <w:iCs/>
                <w:color w:val="0000FF"/>
              </w:rPr>
              <w:t>nosaukums nedrīkst pārsniegt</w:t>
            </w:r>
            <w:r w:rsidRPr="00EE38AC">
              <w:rPr>
                <w:i/>
                <w:iCs/>
                <w:color w:val="0000FF"/>
              </w:rPr>
              <w:t xml:space="preserve"> vienu teikumu. Tam kodolīgi jāatspoguļo projekta mērķis.</w:t>
            </w:r>
          </w:p>
        </w:tc>
      </w:tr>
      <w:tr w:rsidR="00284E0C" w:rsidRPr="00A564A5" w14:paraId="2A3404D3" w14:textId="77777777" w:rsidTr="615B1FDA">
        <w:trPr>
          <w:trHeight w:val="300"/>
        </w:trPr>
        <w:tc>
          <w:tcPr>
            <w:tcW w:w="3964"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14:paraId="0FCF5CA8" w14:textId="77777777" w:rsidR="002578F0" w:rsidRDefault="002578F0" w:rsidP="002578F0">
            <w:pPr>
              <w:jc w:val="both"/>
              <w:rPr>
                <w:i/>
                <w:iCs/>
                <w:color w:val="0000FF"/>
              </w:rPr>
            </w:pPr>
            <w:r w:rsidRPr="00EE38AC">
              <w:rPr>
                <w:i/>
                <w:iCs/>
                <w:color w:val="0000FF"/>
              </w:rPr>
              <w:t>Norāda projekta iesniedzēja juridisko nosaukumu</w:t>
            </w:r>
            <w:r>
              <w:rPr>
                <w:i/>
                <w:iCs/>
                <w:color w:val="0000FF"/>
              </w:rPr>
              <w:t>, neizmantojot tā saīsinājumus</w:t>
            </w:r>
            <w:r w:rsidRPr="00EE38AC">
              <w:rPr>
                <w:i/>
                <w:iCs/>
                <w:color w:val="0000FF"/>
              </w:rPr>
              <w:t xml:space="preserve">. </w:t>
            </w:r>
          </w:p>
          <w:p w14:paraId="28911F13" w14:textId="35D05642" w:rsidR="002578F0" w:rsidRDefault="002578F0" w:rsidP="002578F0">
            <w:pPr>
              <w:spacing w:before="240"/>
              <w:jc w:val="both"/>
              <w:rPr>
                <w:i/>
                <w:iCs/>
                <w:color w:val="0000FF"/>
              </w:rPr>
            </w:pPr>
            <w:r>
              <w:rPr>
                <w:i/>
                <w:iCs/>
                <w:color w:val="0000FF"/>
              </w:rPr>
              <w:t>Projekta iesniedzējs</w:t>
            </w:r>
            <w:r w:rsidR="005650E2">
              <w:rPr>
                <w:i/>
                <w:iCs/>
                <w:color w:val="0000FF"/>
              </w:rPr>
              <w:t>, kas pēc projekta iesnieguma apstiprināšanas kļūst par finansējuma saņēmēju,</w:t>
            </w:r>
            <w:r w:rsidR="005650E2" w:rsidRPr="00093005">
              <w:rPr>
                <w:i/>
                <w:iCs/>
                <w:color w:val="0000FF"/>
              </w:rPr>
              <w:t xml:space="preserve"> </w:t>
            </w:r>
            <w:r>
              <w:rPr>
                <w:i/>
                <w:iCs/>
                <w:color w:val="0000FF"/>
              </w:rPr>
              <w:t xml:space="preserve"> atbilstoši MK noteikumu 1</w:t>
            </w:r>
            <w:r w:rsidR="004C2595">
              <w:rPr>
                <w:i/>
                <w:iCs/>
                <w:color w:val="0000FF"/>
              </w:rPr>
              <w:t>4</w:t>
            </w:r>
            <w:r>
              <w:rPr>
                <w:i/>
                <w:iCs/>
                <w:color w:val="0000FF"/>
              </w:rPr>
              <w:t>.</w:t>
            </w:r>
            <w:r w:rsidR="004C2595">
              <w:rPr>
                <w:i/>
                <w:iCs/>
                <w:color w:val="0000FF"/>
              </w:rPr>
              <w:t> </w:t>
            </w:r>
            <w:r w:rsidRPr="005650E2">
              <w:rPr>
                <w:i/>
                <w:iCs/>
                <w:color w:val="0000FF"/>
              </w:rPr>
              <w:t>punktam</w:t>
            </w:r>
            <w:r w:rsidR="004C2595" w:rsidRPr="00C178D8">
              <w:rPr>
                <w:color w:val="0000FF"/>
                <w:shd w:val="clear" w:color="auto" w:fill="FFFFFF"/>
              </w:rPr>
              <w:t xml:space="preserve"> </w:t>
            </w:r>
            <w:r w:rsidR="005650E2" w:rsidRPr="00C178D8">
              <w:rPr>
                <w:i/>
                <w:iCs/>
                <w:color w:val="0000FF"/>
                <w:shd w:val="clear" w:color="auto" w:fill="FFFFFF"/>
              </w:rPr>
              <w:t>ir</w:t>
            </w:r>
            <w:r w:rsidR="005650E2" w:rsidRPr="00C178D8">
              <w:rPr>
                <w:color w:val="0000FF"/>
                <w:shd w:val="clear" w:color="auto" w:fill="FFFFFF"/>
              </w:rPr>
              <w:t xml:space="preserve"> </w:t>
            </w:r>
            <w:r w:rsidR="004C2595" w:rsidRPr="00C178D8">
              <w:rPr>
                <w:b/>
                <w:bCs/>
                <w:i/>
                <w:iCs/>
                <w:color w:val="0000FF"/>
              </w:rPr>
              <w:t>valsts sabiedrība ar ierobežotu atbildību “Latvijas Valsts ceļi”</w:t>
            </w:r>
            <w:r w:rsidR="004C2595">
              <w:rPr>
                <w:i/>
                <w:iCs/>
                <w:color w:val="0000FF"/>
              </w:rPr>
              <w:t xml:space="preserve"> (turpmāk– LVC)</w:t>
            </w:r>
            <w:r w:rsidR="005650E2">
              <w:rPr>
                <w:i/>
                <w:iCs/>
                <w:color w:val="0000FF"/>
              </w:rPr>
              <w:t>.</w:t>
            </w:r>
          </w:p>
          <w:p w14:paraId="5D29DDEF" w14:textId="6261DC7D" w:rsidR="00284E0C" w:rsidRPr="00A564A5" w:rsidRDefault="002578F0" w:rsidP="002578F0">
            <w:pPr>
              <w:pStyle w:val="Paraststmeklis"/>
              <w:spacing w:before="0" w:beforeAutospacing="0" w:after="0" w:afterAutospacing="0"/>
              <w:jc w:val="both"/>
              <w:rPr>
                <w:rFonts w:eastAsia="Times New Roman"/>
                <w:b/>
                <w:bCs/>
                <w:highlight w:val="yellow"/>
              </w:rPr>
            </w:pPr>
            <w:r>
              <w:rPr>
                <w:i/>
                <w:iCs/>
                <w:color w:val="0000FF"/>
              </w:rPr>
              <w:t>Projekta iesniedzēja nosaukumu norāda neizmantojot saīsinājumus, t.i. – norāda juridisko nosaukumu.</w:t>
            </w:r>
          </w:p>
        </w:tc>
      </w:tr>
      <w:tr w:rsidR="00284E0C" w:rsidRPr="00A564A5" w14:paraId="7FEF8C5A" w14:textId="77777777" w:rsidTr="615B1FDA">
        <w:trPr>
          <w:trHeight w:val="300"/>
        </w:trPr>
        <w:tc>
          <w:tcPr>
            <w:tcW w:w="3964"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615B1FDA">
        <w:trPr>
          <w:trHeight w:val="300"/>
        </w:trPr>
        <w:tc>
          <w:tcPr>
            <w:tcW w:w="3964"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615B1FDA">
        <w:trPr>
          <w:trHeight w:val="300"/>
        </w:trPr>
        <w:tc>
          <w:tcPr>
            <w:tcW w:w="3964"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615B1FDA">
        <w:trPr>
          <w:trHeight w:val="1298"/>
        </w:trPr>
        <w:tc>
          <w:tcPr>
            <w:tcW w:w="3964"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F71DF3">
            <w:pPr>
              <w:pStyle w:val="Sarakstarindkopa"/>
              <w:numPr>
                <w:ilvl w:val="0"/>
                <w:numId w:val="4"/>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F71DF3">
            <w:pPr>
              <w:pStyle w:val="Sarakstarindkopa"/>
              <w:numPr>
                <w:ilvl w:val="0"/>
                <w:numId w:val="4"/>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F71DF3">
            <w:pPr>
              <w:pStyle w:val="Sarakstarindkopa"/>
              <w:numPr>
                <w:ilvl w:val="0"/>
                <w:numId w:val="4"/>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76F032BA" w14:textId="77777777" w:rsidR="004C2595" w:rsidRDefault="004C2595" w:rsidP="00915B67">
            <w:pPr>
              <w:tabs>
                <w:tab w:val="left" w:pos="900"/>
              </w:tabs>
              <w:jc w:val="both"/>
              <w:rPr>
                <w:rFonts w:eastAsia="Calibri"/>
                <w:i/>
                <w:color w:val="0000FF"/>
                <w:lang w:eastAsia="en-US"/>
              </w:rPr>
            </w:pPr>
          </w:p>
          <w:p w14:paraId="6F3F0693" w14:textId="1489F094" w:rsidR="00915B67" w:rsidRPr="00682620" w:rsidRDefault="004C2595" w:rsidP="00915B67">
            <w:pPr>
              <w:tabs>
                <w:tab w:val="left" w:pos="900"/>
              </w:tabs>
              <w:jc w:val="both"/>
              <w:rPr>
                <w:rFonts w:eastAsia="Calibri"/>
                <w:i/>
                <w:color w:val="0000FF"/>
                <w:sz w:val="22"/>
                <w:szCs w:val="22"/>
                <w:lang w:eastAsia="en-US"/>
              </w:rPr>
            </w:pPr>
            <w:r>
              <w:rPr>
                <w:rFonts w:eastAsia="Calibri"/>
                <w:i/>
                <w:color w:val="0000FF"/>
                <w:lang w:eastAsia="en-US"/>
              </w:rPr>
              <w:t>Norāda N/A, jo uz šajā pasākumā noteikto projekta iesniedzēju neattiecas Regulas 651/2014 1.pielikuma nosacījumi.</w:t>
            </w:r>
          </w:p>
        </w:tc>
      </w:tr>
      <w:tr w:rsidR="00284E0C" w:rsidRPr="00A564A5" w14:paraId="2CCA689C" w14:textId="77777777" w:rsidTr="615B1FDA">
        <w:trPr>
          <w:trHeight w:val="300"/>
        </w:trPr>
        <w:tc>
          <w:tcPr>
            <w:tcW w:w="3964"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5CF7E2F3" w14:textId="0FA4EC12" w:rsidR="006B40A0" w:rsidRPr="00A564A5" w:rsidRDefault="00654BA9" w:rsidP="00915B67">
            <w:pPr>
              <w:tabs>
                <w:tab w:val="left" w:pos="900"/>
              </w:tabs>
              <w:jc w:val="both"/>
              <w:rPr>
                <w:i/>
                <w:color w:val="0000FF"/>
                <w:highlight w:val="yellow"/>
              </w:rPr>
            </w:pPr>
            <w:r w:rsidRPr="00093005">
              <w:rPr>
                <w:bCs/>
                <w:i/>
                <w:color w:val="0000FF"/>
              </w:rPr>
              <w:t>Norāda “Jā”, jo</w:t>
            </w:r>
            <w:r w:rsidRPr="00093005">
              <w:rPr>
                <w:i/>
                <w:color w:val="0000FF"/>
              </w:rPr>
              <w:t xml:space="preserve"> </w:t>
            </w:r>
            <w:r w:rsidRPr="00093005">
              <w:rPr>
                <w:bCs/>
                <w:i/>
                <w:color w:val="0000FF"/>
              </w:rPr>
              <w:t>projekta iesniedzējs saņem projekta finansējumu no valsts budžeta līdzekļiem</w:t>
            </w:r>
            <w:r w:rsidRPr="00093005">
              <w:rPr>
                <w:rStyle w:val="Vresatsauce"/>
                <w:bCs/>
                <w:i/>
                <w:color w:val="0000FF"/>
              </w:rPr>
              <w:footnoteReference w:id="2"/>
            </w:r>
            <w:r>
              <w:rPr>
                <w:bCs/>
                <w:i/>
                <w:color w:val="0000FF"/>
              </w:rPr>
              <w:t>.</w:t>
            </w:r>
          </w:p>
        </w:tc>
      </w:tr>
      <w:tr w:rsidR="00284E0C" w:rsidRPr="00A564A5" w14:paraId="181E5EA7" w14:textId="77777777" w:rsidTr="615B1FDA">
        <w:trPr>
          <w:trHeight w:val="300"/>
        </w:trPr>
        <w:tc>
          <w:tcPr>
            <w:tcW w:w="3964"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0AA4930B" w14:textId="77777777" w:rsidR="008F3842" w:rsidRDefault="008F3842" w:rsidP="008F3842">
            <w:pPr>
              <w:pStyle w:val="paragraph"/>
              <w:spacing w:before="0" w:beforeAutospacing="0" w:after="0" w:afterAutospacing="0"/>
              <w:jc w:val="both"/>
              <w:textAlignment w:val="baseline"/>
              <w:rPr>
                <w:rStyle w:val="normaltextrun"/>
                <w:rFonts w:eastAsiaTheme="majorEastAsia"/>
                <w:i/>
                <w:iCs/>
                <w:color w:val="0000FF"/>
                <w:shd w:val="clear" w:color="auto" w:fill="FFFFFF"/>
              </w:rPr>
            </w:pPr>
            <w:r>
              <w:rPr>
                <w:rStyle w:val="normaltextrun"/>
                <w:rFonts w:eastAsiaTheme="majorEastAsia"/>
                <w:i/>
                <w:iCs/>
                <w:color w:val="0000FF"/>
                <w:shd w:val="clear" w:color="auto" w:fill="FFFFFF"/>
              </w:rPr>
              <w:t>Projekta iesniedzējs norāda</w:t>
            </w:r>
            <w:r>
              <w:rPr>
                <w:rStyle w:val="normaltextrun"/>
                <w:rFonts w:eastAsiaTheme="majorEastAsia"/>
                <w:b/>
                <w:bCs/>
                <w:i/>
                <w:iCs/>
                <w:color w:val="0000FF"/>
                <w:shd w:val="clear" w:color="auto" w:fill="FFFFFF"/>
              </w:rPr>
              <w:t xml:space="preserve"> </w:t>
            </w:r>
            <w:r>
              <w:rPr>
                <w:rStyle w:val="normaltextrun"/>
                <w:rFonts w:eastAsiaTheme="majorEastAsia"/>
                <w:i/>
                <w:iCs/>
                <w:color w:val="0000FF"/>
                <w:shd w:val="clear" w:color="auto" w:fill="FFFFFF"/>
              </w:rPr>
              <w:t>savai pamatdarbībai atbilstošo ekonomiskās darbības kodu no NACE 2. redakcijas klasifikatora, kas pieejams Centrālās statistikas pārvaldes tīmekļa vietnē (</w:t>
            </w:r>
            <w:hyperlink r:id="rId14" w:tgtFrame="_blank" w:history="1">
              <w:r>
                <w:rPr>
                  <w:rStyle w:val="normaltextrun"/>
                  <w:rFonts w:eastAsiaTheme="majorEastAsia"/>
                  <w:i/>
                  <w:iCs/>
                  <w:color w:val="0000FF"/>
                  <w:u w:val="single"/>
                  <w:shd w:val="clear" w:color="auto" w:fill="FFFFFF"/>
                </w:rPr>
                <w:t>http://www.csb.gov.lv/node/29900/list</w:t>
              </w:r>
            </w:hyperlink>
            <w:r>
              <w:rPr>
                <w:rStyle w:val="normaltextrun"/>
                <w:rFonts w:eastAsiaTheme="majorEastAsia"/>
                <w:i/>
                <w:iCs/>
                <w:color w:val="0000FF"/>
                <w:shd w:val="clear" w:color="auto" w:fill="FFFFFF"/>
              </w:rPr>
              <w:t xml:space="preserve">). </w:t>
            </w:r>
          </w:p>
          <w:p w14:paraId="66A9B0BC" w14:textId="77777777" w:rsidR="008F3842" w:rsidRDefault="008F3842" w:rsidP="008F3842">
            <w:pPr>
              <w:pStyle w:val="paragraph"/>
              <w:spacing w:before="0" w:beforeAutospacing="0" w:after="0" w:afterAutospacing="0"/>
              <w:jc w:val="both"/>
              <w:textAlignment w:val="baseline"/>
              <w:rPr>
                <w:rStyle w:val="normaltextrun"/>
                <w:rFonts w:eastAsiaTheme="majorEastAsia"/>
                <w:i/>
                <w:iCs/>
                <w:color w:val="0000FF"/>
                <w:shd w:val="clear" w:color="auto" w:fill="FFFFFF"/>
              </w:rPr>
            </w:pPr>
            <w:r>
              <w:rPr>
                <w:rStyle w:val="normaltextrun"/>
                <w:rFonts w:eastAsiaTheme="majorEastAsia"/>
                <w:i/>
                <w:iCs/>
                <w:color w:val="0000FF"/>
                <w:shd w:val="clear" w:color="auto" w:fill="FFFFFF"/>
              </w:rPr>
              <w:t>Ja uz projekta iesniedzēju attiecas vairākas darbības, šajā datu laukā norāda galveno pamatdarbību</w:t>
            </w:r>
            <w:r>
              <w:rPr>
                <w:rStyle w:val="normaltextrun"/>
                <w:rFonts w:eastAsiaTheme="majorEastAsia"/>
                <w:i/>
                <w:color w:val="0000FF"/>
                <w:shd w:val="clear" w:color="auto" w:fill="FFFFFF"/>
              </w:rPr>
              <w:t>.</w:t>
            </w:r>
          </w:p>
          <w:p w14:paraId="05188120" w14:textId="2F28D2DD" w:rsidR="00284E0C" w:rsidRPr="006B40A0" w:rsidRDefault="008F3842" w:rsidP="006B40A0">
            <w:pPr>
              <w:jc w:val="both"/>
              <w:rPr>
                <w:i/>
                <w:iCs/>
                <w:color w:val="0000FF"/>
                <w:highlight w:val="yellow"/>
              </w:rPr>
            </w:pPr>
            <w:r w:rsidRPr="008F5D90">
              <w:rPr>
                <w:rStyle w:val="normaltextrun"/>
                <w:rFonts w:eastAsiaTheme="majorEastAsia"/>
                <w:i/>
                <w:iCs/>
                <w:color w:val="0000FF"/>
              </w:rPr>
              <w:t>94.99 - Citur neklasificētu organizāciju darbība</w:t>
            </w:r>
            <w:r w:rsidRPr="00093005">
              <w:rPr>
                <w:rStyle w:val="normaltextrun"/>
                <w:rFonts w:eastAsiaTheme="majorEastAsia"/>
                <w:i/>
                <w:iCs/>
                <w:color w:val="0000FF"/>
              </w:rPr>
              <w:t>.</w:t>
            </w:r>
            <w:r w:rsidRPr="00093005">
              <w:rPr>
                <w:rStyle w:val="eop"/>
                <w:rFonts w:eastAsiaTheme="majorEastAsia"/>
                <w:color w:val="0000FF"/>
              </w:rPr>
              <w:t> </w:t>
            </w: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B669FD" w:rsidRDefault="00AC5142" w:rsidP="00C178D8">
      <w:pPr>
        <w:pStyle w:val="Virsraksts3"/>
        <w:spacing w:after="120" w:afterAutospacing="0"/>
        <w:rPr>
          <w:rFonts w:eastAsia="Times New Roman"/>
        </w:rPr>
      </w:pPr>
      <w:r w:rsidRPr="00C178D8">
        <w:rPr>
          <w:rFonts w:eastAsia="Times New Roman"/>
          <w:sz w:val="28"/>
          <w:szCs w:val="28"/>
        </w:rPr>
        <w:t>Vispārīgi</w:t>
      </w:r>
    </w:p>
    <w:p w14:paraId="79B07E48" w14:textId="33895418" w:rsidR="00F7655D" w:rsidRPr="003C6E78" w:rsidRDefault="00255E46" w:rsidP="003C6E78">
      <w:pPr>
        <w:pStyle w:val="Virsraksts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69466D2E" w14:textId="0D3FB352" w:rsidR="005E198A" w:rsidRDefault="00063154" w:rsidP="003C6E78">
      <w:pPr>
        <w:pStyle w:val="Paraststmeklis"/>
        <w:spacing w:before="0" w:beforeAutospacing="0" w:after="0" w:afterAutospacing="0"/>
        <w:jc w:val="both"/>
        <w:rPr>
          <w:i/>
          <w:iCs/>
          <w:color w:val="0000FF"/>
          <w:highlight w:val="yellow"/>
        </w:rPr>
      </w:pPr>
      <w:r w:rsidRPr="001E727E">
        <w:rPr>
          <w:rFonts w:eastAsia="Times New Roman"/>
          <w:noProof/>
          <w:sz w:val="28"/>
          <w:szCs w:val="28"/>
        </w:rPr>
        <w:drawing>
          <wp:inline distT="0" distB="0" distL="0" distR="0" wp14:anchorId="5FCF1738" wp14:editId="26BAB5A8">
            <wp:extent cx="4696480" cy="1562318"/>
            <wp:effectExtent l="0" t="0" r="8890" b="0"/>
            <wp:docPr id="19604823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82310" name="Picture 1" descr="A screenshot of a computer&#10;&#10;Description automatically generated"/>
                    <pic:cNvPicPr/>
                  </pic:nvPicPr>
                  <pic:blipFill>
                    <a:blip r:embed="rId15"/>
                    <a:stretch>
                      <a:fillRect/>
                    </a:stretch>
                  </pic:blipFill>
                  <pic:spPr>
                    <a:xfrm>
                      <a:off x="0" y="0"/>
                      <a:ext cx="4696480" cy="1562318"/>
                    </a:xfrm>
                    <a:prstGeom prst="rect">
                      <a:avLst/>
                    </a:prstGeom>
                  </pic:spPr>
                </pic:pic>
              </a:graphicData>
            </a:graphic>
          </wp:inline>
        </w:drawing>
      </w:r>
    </w:p>
    <w:p w14:paraId="2070C85F" w14:textId="77777777" w:rsidR="006B40A0" w:rsidRDefault="006B40A0" w:rsidP="006B40A0">
      <w:pPr>
        <w:pStyle w:val="Paraststmeklis"/>
        <w:spacing w:before="0" w:beforeAutospacing="0" w:after="0" w:afterAutospacing="0"/>
        <w:jc w:val="both"/>
        <w:rPr>
          <w:i/>
          <w:iCs/>
          <w:color w:val="0000FF"/>
        </w:rPr>
      </w:pPr>
      <w:r>
        <w:rPr>
          <w:i/>
          <w:iCs/>
          <w:color w:val="0000FF"/>
        </w:rPr>
        <w:t>Kopsavilkumu ieteicams rakstīt pēc visu pārējo sadaļu aizpildīšanas.</w:t>
      </w:r>
    </w:p>
    <w:p w14:paraId="21C3B211" w14:textId="77777777" w:rsidR="006B40A0" w:rsidRDefault="006B40A0" w:rsidP="006B40A0">
      <w:pPr>
        <w:pStyle w:val="Paraststmeklis"/>
        <w:spacing w:before="0" w:beforeAutospacing="0" w:after="0" w:afterAutospacing="0"/>
        <w:jc w:val="both"/>
        <w:rPr>
          <w:i/>
          <w:iCs/>
          <w:color w:val="0000FF"/>
        </w:rPr>
      </w:pPr>
    </w:p>
    <w:p w14:paraId="6B92E993" w14:textId="4C2E38D5" w:rsidR="006B40A0" w:rsidRPr="00F17314" w:rsidRDefault="00F17314" w:rsidP="00C81704">
      <w:pPr>
        <w:pStyle w:val="Paraststmeklis"/>
        <w:spacing w:before="0" w:beforeAutospacing="0" w:after="0" w:afterAutospacing="0"/>
        <w:jc w:val="both"/>
        <w:rPr>
          <w:i/>
          <w:iCs/>
          <w:color w:val="0000FF"/>
        </w:rPr>
      </w:pPr>
      <w:r w:rsidRPr="007A1260">
        <w:rPr>
          <w:i/>
          <w:iCs/>
          <w:color w:val="0000FF"/>
        </w:rPr>
        <w:t xml:space="preserve">Šajā sadaļā </w:t>
      </w:r>
      <w:r w:rsidR="006B40A0" w:rsidRPr="00C178D8">
        <w:rPr>
          <w:i/>
          <w:iCs/>
          <w:color w:val="0000FF"/>
        </w:rPr>
        <w:t>projekta iesniedzējs sniedz visaptverošu, īsu un strukturētu projekta būtības kopsavilkumu, kas jebkuram interesentam sniedz ieskatu par to, kas projektā plānots, t.sk. norāda informāciju par:</w:t>
      </w:r>
    </w:p>
    <w:p w14:paraId="7E179D77" w14:textId="77777777" w:rsidR="006B40A0" w:rsidRDefault="006B40A0" w:rsidP="00F71DF3">
      <w:pPr>
        <w:pStyle w:val="Paraststmeklis"/>
        <w:numPr>
          <w:ilvl w:val="0"/>
          <w:numId w:val="21"/>
        </w:numPr>
        <w:spacing w:before="0" w:beforeAutospacing="0" w:after="0" w:afterAutospacing="0"/>
        <w:jc w:val="both"/>
        <w:rPr>
          <w:i/>
          <w:iCs/>
          <w:color w:val="0000FF"/>
        </w:rPr>
      </w:pPr>
      <w:r>
        <w:rPr>
          <w:i/>
          <w:iCs/>
          <w:color w:val="0000FF"/>
        </w:rPr>
        <w:t>projekta mērķi (īsi);</w:t>
      </w:r>
    </w:p>
    <w:p w14:paraId="6B00E22D" w14:textId="6CF974FF" w:rsidR="006B40A0" w:rsidRDefault="006B40A0" w:rsidP="00F71DF3">
      <w:pPr>
        <w:pStyle w:val="Paraststmeklis"/>
        <w:numPr>
          <w:ilvl w:val="0"/>
          <w:numId w:val="21"/>
        </w:numPr>
        <w:spacing w:before="0" w:beforeAutospacing="0" w:after="0" w:afterAutospacing="0"/>
        <w:jc w:val="both"/>
        <w:rPr>
          <w:i/>
          <w:iCs/>
          <w:color w:val="0000FF"/>
        </w:rPr>
      </w:pPr>
      <w:r>
        <w:rPr>
          <w:i/>
          <w:color w:val="0000FF"/>
        </w:rPr>
        <w:t>galvenajām projekta darbībām (atbilstoši projekta iesnieguma sadaļā “Darbības” paredzētajam)</w:t>
      </w:r>
      <w:r w:rsidR="00E31AED" w:rsidRPr="00E31AED">
        <w:rPr>
          <w:rStyle w:val="normaltextrun"/>
          <w:rFonts w:eastAsiaTheme="majorEastAsia"/>
          <w:i/>
          <w:iCs/>
          <w:color w:val="0000FF"/>
        </w:rPr>
        <w:t xml:space="preserve"> </w:t>
      </w:r>
      <w:r w:rsidR="00E31AED">
        <w:rPr>
          <w:rStyle w:val="normaltextrun"/>
          <w:rFonts w:eastAsiaTheme="majorEastAsia"/>
          <w:i/>
          <w:iCs/>
          <w:color w:val="0000FF"/>
        </w:rPr>
        <w:t>vienlaikus minot projekta īstenošanas vietu</w:t>
      </w:r>
      <w:r>
        <w:rPr>
          <w:i/>
          <w:iCs/>
          <w:color w:val="0000FF"/>
        </w:rPr>
        <w:t>;</w:t>
      </w:r>
    </w:p>
    <w:p w14:paraId="1BF1D39B" w14:textId="77777777" w:rsidR="006B40A0" w:rsidRDefault="006B40A0" w:rsidP="00F71DF3">
      <w:pPr>
        <w:pStyle w:val="Paraststmeklis"/>
        <w:numPr>
          <w:ilvl w:val="0"/>
          <w:numId w:val="21"/>
        </w:numPr>
        <w:spacing w:before="0" w:beforeAutospacing="0" w:after="0" w:afterAutospacing="0"/>
        <w:jc w:val="both"/>
        <w:rPr>
          <w:i/>
          <w:iCs/>
          <w:color w:val="0000FF"/>
        </w:rPr>
      </w:pPr>
      <w:r>
        <w:rPr>
          <w:i/>
          <w:iCs/>
          <w:color w:val="0000FF"/>
        </w:rPr>
        <w:t>plānotajiem rezultātiem;</w:t>
      </w:r>
    </w:p>
    <w:p w14:paraId="274FB382" w14:textId="184E8ACA" w:rsidR="006B40A0" w:rsidRDefault="006B40A0" w:rsidP="00F71DF3">
      <w:pPr>
        <w:pStyle w:val="Paraststmeklis"/>
        <w:numPr>
          <w:ilvl w:val="0"/>
          <w:numId w:val="21"/>
        </w:numPr>
        <w:spacing w:before="0" w:beforeAutospacing="0" w:after="0" w:afterAutospacing="0"/>
        <w:jc w:val="both"/>
        <w:rPr>
          <w:i/>
          <w:color w:val="0000FF"/>
        </w:rPr>
      </w:pPr>
      <w:r>
        <w:rPr>
          <w:i/>
          <w:color w:val="0000FF"/>
        </w:rPr>
        <w:t>projekta kopējām izmaksām</w:t>
      </w:r>
      <w:r w:rsidR="0025233F">
        <w:rPr>
          <w:i/>
          <w:color w:val="0000FF"/>
        </w:rPr>
        <w:t>,</w:t>
      </w:r>
      <w:r w:rsidR="0025233F" w:rsidRPr="0025233F">
        <w:rPr>
          <w:rStyle w:val="normaltextrun"/>
          <w:rFonts w:eastAsiaTheme="majorEastAsia"/>
          <w:i/>
          <w:iCs/>
          <w:color w:val="0000FF"/>
        </w:rPr>
        <w:t xml:space="preserve"> </w:t>
      </w:r>
      <w:r w:rsidR="0025233F">
        <w:rPr>
          <w:rStyle w:val="normaltextrun"/>
          <w:rFonts w:eastAsiaTheme="majorEastAsia"/>
          <w:i/>
          <w:iCs/>
          <w:color w:val="0000FF"/>
        </w:rPr>
        <w:t>t.sk. dalījumā pa finansēšanas avotiem (atbilstoši projekta iesnieguma sadaļā “Finansēšanas plāns” norādītajam, var izcelt plānoto Kohē</w:t>
      </w:r>
      <w:r w:rsidR="00FF26D4">
        <w:rPr>
          <w:rStyle w:val="normaltextrun"/>
          <w:rFonts w:eastAsiaTheme="majorEastAsia"/>
          <w:i/>
          <w:iCs/>
          <w:color w:val="0000FF"/>
        </w:rPr>
        <w:t>z</w:t>
      </w:r>
      <w:r w:rsidR="0025233F">
        <w:rPr>
          <w:rStyle w:val="normaltextrun"/>
          <w:rFonts w:eastAsiaTheme="majorEastAsia"/>
          <w:i/>
          <w:iCs/>
          <w:color w:val="0000FF"/>
        </w:rPr>
        <w:t>ijas fonda (turpmāk – KF) finansējuma apjomu)</w:t>
      </w:r>
      <w:r>
        <w:rPr>
          <w:i/>
          <w:color w:val="0000FF"/>
        </w:rPr>
        <w:t>;</w:t>
      </w:r>
    </w:p>
    <w:p w14:paraId="37A63FAB" w14:textId="77777777" w:rsidR="006B40A0" w:rsidRPr="006B40A0" w:rsidRDefault="006B40A0" w:rsidP="00F71DF3">
      <w:pPr>
        <w:pStyle w:val="Paraststmeklis"/>
        <w:numPr>
          <w:ilvl w:val="0"/>
          <w:numId w:val="21"/>
        </w:numPr>
        <w:spacing w:before="0" w:beforeAutospacing="0" w:after="0" w:afterAutospacing="0"/>
        <w:jc w:val="both"/>
        <w:rPr>
          <w:i/>
          <w:color w:val="0000FF"/>
        </w:rPr>
      </w:pPr>
      <w:r>
        <w:rPr>
          <w:i/>
          <w:color w:val="0000FF"/>
        </w:rPr>
        <w:t xml:space="preserve">projekta īstenošanas laiku (atbilstoši projekta iesnieguma sadaļā “Īstenošanas grafiks” </w:t>
      </w:r>
      <w:r w:rsidRPr="006B40A0">
        <w:rPr>
          <w:i/>
          <w:color w:val="0000FF"/>
        </w:rPr>
        <w:t>paredzētajam).</w:t>
      </w:r>
    </w:p>
    <w:p w14:paraId="53A602B5" w14:textId="0A814E3A" w:rsidR="006B40A0" w:rsidRDefault="006B40A0" w:rsidP="00F71DF3">
      <w:pPr>
        <w:pStyle w:val="Sarakstarindkopa"/>
        <w:numPr>
          <w:ilvl w:val="0"/>
          <w:numId w:val="22"/>
        </w:numPr>
        <w:spacing w:after="0" w:line="240" w:lineRule="auto"/>
        <w:ind w:left="426"/>
        <w:contextualSpacing w:val="0"/>
        <w:jc w:val="both"/>
        <w:rPr>
          <w:rFonts w:ascii="Times New Roman" w:hAnsi="Times New Roman"/>
          <w:i/>
          <w:iCs/>
          <w:color w:val="0000FF"/>
          <w:sz w:val="24"/>
          <w:szCs w:val="24"/>
        </w:rPr>
      </w:pPr>
      <w:r w:rsidRPr="006B40A0">
        <w:rPr>
          <w:rFonts w:ascii="Times New Roman" w:hAnsi="Times New Roman"/>
          <w:i/>
          <w:iCs/>
          <w:color w:val="0000FF"/>
          <w:sz w:val="24"/>
          <w:szCs w:val="24"/>
        </w:rPr>
        <w:t xml:space="preserve">Par projekta īstenošanas sākumu uzskatāms plānotais </w:t>
      </w:r>
      <w:r w:rsidR="00C81704">
        <w:rPr>
          <w:rFonts w:ascii="Times New Roman" w:hAnsi="Times New Roman"/>
          <w:i/>
          <w:color w:val="0000FF"/>
          <w:sz w:val="24"/>
          <w:szCs w:val="24"/>
        </w:rPr>
        <w:t>vienošanās</w:t>
      </w:r>
      <w:r w:rsidR="00C81704" w:rsidRPr="006B40A0">
        <w:rPr>
          <w:rFonts w:ascii="Times New Roman" w:hAnsi="Times New Roman"/>
          <w:i/>
          <w:iCs/>
          <w:color w:val="0000FF"/>
          <w:sz w:val="24"/>
          <w:szCs w:val="24"/>
        </w:rPr>
        <w:t xml:space="preserve"> </w:t>
      </w:r>
      <w:r w:rsidRPr="006B40A0">
        <w:rPr>
          <w:rFonts w:ascii="Times New Roman" w:hAnsi="Times New Roman"/>
          <w:i/>
          <w:iCs/>
          <w:color w:val="0000FF"/>
          <w:sz w:val="24"/>
          <w:szCs w:val="24"/>
        </w:rPr>
        <w:t>par projekta īstenošanu noslēgšanas datums</w:t>
      </w:r>
      <w:r w:rsidR="009D5D30">
        <w:rPr>
          <w:rFonts w:ascii="Times New Roman" w:hAnsi="Times New Roman"/>
          <w:i/>
          <w:iCs/>
          <w:color w:val="0000FF"/>
          <w:sz w:val="24"/>
          <w:szCs w:val="24"/>
        </w:rPr>
        <w:t xml:space="preserve"> </w:t>
      </w:r>
      <w:r w:rsidR="009D5D30" w:rsidRPr="009D5D30">
        <w:rPr>
          <w:rFonts w:ascii="Times New Roman" w:hAnsi="Times New Roman"/>
          <w:i/>
          <w:iCs/>
          <w:color w:val="0000FF"/>
          <w:sz w:val="24"/>
          <w:szCs w:val="24"/>
        </w:rPr>
        <w:t>un izmaksas par atbalstāmajām darbībām</w:t>
      </w:r>
      <w:r w:rsidRPr="006B40A0">
        <w:rPr>
          <w:rFonts w:ascii="Times New Roman" w:hAnsi="Times New Roman"/>
          <w:i/>
          <w:iCs/>
          <w:color w:val="0000FF"/>
          <w:sz w:val="24"/>
          <w:szCs w:val="24"/>
        </w:rPr>
        <w:t>, atbilstoši MK noteikumu 2</w:t>
      </w:r>
      <w:r>
        <w:rPr>
          <w:rFonts w:ascii="Times New Roman" w:hAnsi="Times New Roman"/>
          <w:i/>
          <w:iCs/>
          <w:color w:val="0000FF"/>
          <w:sz w:val="24"/>
          <w:szCs w:val="24"/>
        </w:rPr>
        <w:t>3</w:t>
      </w:r>
      <w:r w:rsidRPr="006B40A0">
        <w:rPr>
          <w:rFonts w:ascii="Times New Roman" w:hAnsi="Times New Roman"/>
          <w:i/>
          <w:iCs/>
          <w:color w:val="0000FF"/>
          <w:sz w:val="24"/>
          <w:szCs w:val="24"/>
        </w:rPr>
        <w:t>.</w:t>
      </w:r>
      <w:r w:rsidR="00EE7C4C">
        <w:rPr>
          <w:rFonts w:ascii="Times New Roman" w:hAnsi="Times New Roman"/>
          <w:i/>
          <w:iCs/>
          <w:color w:val="0000FF"/>
          <w:sz w:val="24"/>
          <w:szCs w:val="24"/>
        </w:rPr>
        <w:t> </w:t>
      </w:r>
      <w:r w:rsidRPr="006B40A0">
        <w:rPr>
          <w:rFonts w:ascii="Times New Roman" w:hAnsi="Times New Roman"/>
          <w:i/>
          <w:iCs/>
          <w:color w:val="0000FF"/>
          <w:sz w:val="24"/>
          <w:szCs w:val="24"/>
        </w:rPr>
        <w:t>punktā noteiktajam, ir attiecināmas no 202</w:t>
      </w:r>
      <w:r>
        <w:rPr>
          <w:rFonts w:ascii="Times New Roman" w:hAnsi="Times New Roman"/>
          <w:i/>
          <w:iCs/>
          <w:color w:val="0000FF"/>
          <w:sz w:val="24"/>
          <w:szCs w:val="24"/>
        </w:rPr>
        <w:t>2</w:t>
      </w:r>
      <w:r w:rsidRPr="006B40A0">
        <w:rPr>
          <w:rFonts w:ascii="Times New Roman" w:hAnsi="Times New Roman"/>
          <w:i/>
          <w:iCs/>
          <w:color w:val="0000FF"/>
          <w:sz w:val="24"/>
          <w:szCs w:val="24"/>
        </w:rPr>
        <w:t xml:space="preserve">. gada </w:t>
      </w:r>
      <w:r>
        <w:rPr>
          <w:rFonts w:ascii="Times New Roman" w:hAnsi="Times New Roman"/>
          <w:i/>
          <w:iCs/>
          <w:color w:val="0000FF"/>
          <w:sz w:val="24"/>
          <w:szCs w:val="24"/>
        </w:rPr>
        <w:t>25</w:t>
      </w:r>
      <w:r w:rsidRPr="006B40A0">
        <w:rPr>
          <w:rFonts w:ascii="Times New Roman" w:hAnsi="Times New Roman"/>
          <w:i/>
          <w:iCs/>
          <w:color w:val="0000FF"/>
          <w:sz w:val="24"/>
          <w:szCs w:val="24"/>
        </w:rPr>
        <w:t>. </w:t>
      </w:r>
      <w:r>
        <w:rPr>
          <w:rFonts w:ascii="Times New Roman" w:hAnsi="Times New Roman"/>
          <w:i/>
          <w:iCs/>
          <w:color w:val="0000FF"/>
          <w:sz w:val="24"/>
          <w:szCs w:val="24"/>
        </w:rPr>
        <w:t>novembra</w:t>
      </w:r>
      <w:r w:rsidR="00BF521C">
        <w:rPr>
          <w:rFonts w:ascii="Times New Roman" w:hAnsi="Times New Roman"/>
          <w:i/>
          <w:iCs/>
          <w:color w:val="0000FF"/>
          <w:sz w:val="24"/>
          <w:szCs w:val="24"/>
        </w:rPr>
        <w:t xml:space="preserve">, </w:t>
      </w:r>
      <w:r w:rsidR="00BF521C" w:rsidRPr="00BF521C">
        <w:rPr>
          <w:rFonts w:ascii="Times New Roman" w:hAnsi="Times New Roman"/>
          <w:i/>
          <w:iCs/>
          <w:color w:val="0000FF"/>
          <w:sz w:val="24"/>
          <w:szCs w:val="24"/>
        </w:rPr>
        <w:t>izņemot šo noteikumu 19.1., 19.2.</w:t>
      </w:r>
      <w:r w:rsidR="00701960">
        <w:rPr>
          <w:rFonts w:ascii="Times New Roman" w:hAnsi="Times New Roman"/>
          <w:i/>
          <w:iCs/>
          <w:color w:val="0000FF"/>
          <w:sz w:val="24"/>
          <w:szCs w:val="24"/>
        </w:rPr>
        <w:t>, 19.16.</w:t>
      </w:r>
      <w:r w:rsidR="00BF521C" w:rsidRPr="00BF521C">
        <w:rPr>
          <w:rFonts w:ascii="Times New Roman" w:hAnsi="Times New Roman"/>
          <w:i/>
          <w:iCs/>
          <w:color w:val="0000FF"/>
          <w:sz w:val="24"/>
          <w:szCs w:val="24"/>
        </w:rPr>
        <w:t xml:space="preserve"> un 19.</w:t>
      </w:r>
      <w:r w:rsidR="007A4B16">
        <w:rPr>
          <w:rFonts w:ascii="Times New Roman" w:hAnsi="Times New Roman"/>
          <w:i/>
          <w:iCs/>
          <w:color w:val="0000FF"/>
          <w:sz w:val="24"/>
          <w:szCs w:val="24"/>
        </w:rPr>
        <w:t>1</w:t>
      </w:r>
      <w:r w:rsidR="00EA0C87">
        <w:rPr>
          <w:rFonts w:ascii="Times New Roman" w:hAnsi="Times New Roman"/>
          <w:i/>
          <w:iCs/>
          <w:color w:val="0000FF"/>
          <w:sz w:val="24"/>
          <w:szCs w:val="24"/>
        </w:rPr>
        <w:t>7</w:t>
      </w:r>
      <w:r w:rsidR="00BF521C" w:rsidRPr="00BF521C">
        <w:rPr>
          <w:rFonts w:ascii="Times New Roman" w:hAnsi="Times New Roman"/>
          <w:i/>
          <w:iCs/>
          <w:color w:val="0000FF"/>
          <w:sz w:val="24"/>
          <w:szCs w:val="24"/>
        </w:rPr>
        <w:t>. apakšpunktā minētās izmaksas, kas attiecināmas, ja tās radušās pēc 2021.</w:t>
      </w:r>
      <w:r w:rsidR="00EE7C4C">
        <w:rPr>
          <w:rFonts w:ascii="Times New Roman" w:hAnsi="Times New Roman"/>
          <w:i/>
          <w:iCs/>
          <w:color w:val="0000FF"/>
          <w:sz w:val="24"/>
          <w:szCs w:val="24"/>
        </w:rPr>
        <w:t> </w:t>
      </w:r>
      <w:r w:rsidR="00BF521C" w:rsidRPr="00BF521C">
        <w:rPr>
          <w:rFonts w:ascii="Times New Roman" w:hAnsi="Times New Roman"/>
          <w:i/>
          <w:iCs/>
          <w:color w:val="0000FF"/>
          <w:sz w:val="24"/>
          <w:szCs w:val="24"/>
        </w:rPr>
        <w:t>gada 1. janvāra</w:t>
      </w:r>
      <w:r w:rsidRPr="006B40A0">
        <w:rPr>
          <w:rFonts w:ascii="Times New Roman" w:hAnsi="Times New Roman"/>
          <w:i/>
          <w:iCs/>
          <w:color w:val="0000FF"/>
          <w:sz w:val="24"/>
          <w:szCs w:val="24"/>
        </w:rPr>
        <w:t>.</w:t>
      </w:r>
    </w:p>
    <w:p w14:paraId="61D39D50" w14:textId="21947D17" w:rsidR="006B40A0" w:rsidRPr="00EE7C4C" w:rsidRDefault="006B40A0" w:rsidP="00F71DF3">
      <w:pPr>
        <w:numPr>
          <w:ilvl w:val="0"/>
          <w:numId w:val="22"/>
        </w:numPr>
        <w:ind w:left="426"/>
        <w:jc w:val="both"/>
        <w:rPr>
          <w:i/>
          <w:iCs/>
          <w:color w:val="0000FF"/>
        </w:rPr>
      </w:pPr>
      <w:r w:rsidRPr="001407CD">
        <w:rPr>
          <w:i/>
          <w:iCs/>
          <w:color w:val="0000FF"/>
        </w:rPr>
        <w:t>Atbilstoši MK noteikumu 24. punktam projektu īsteno ne ilgāk kā līdz 2029. gada 31. decembrim, bet projektā norāda faktisko plānoto projekta īstenošanas termiņu.</w:t>
      </w:r>
    </w:p>
    <w:p w14:paraId="702A9678" w14:textId="6C0A4A5C" w:rsidR="006B40A0" w:rsidRPr="00C178D8" w:rsidRDefault="006B40A0" w:rsidP="00F71DF3">
      <w:pPr>
        <w:pStyle w:val="Sarakstarindkopa"/>
        <w:numPr>
          <w:ilvl w:val="0"/>
          <w:numId w:val="23"/>
        </w:numPr>
        <w:spacing w:after="0" w:line="240" w:lineRule="auto"/>
        <w:ind w:left="426"/>
        <w:contextualSpacing w:val="0"/>
        <w:jc w:val="both"/>
        <w:rPr>
          <w:rFonts w:ascii="Times New Roman" w:hAnsi="Times New Roman"/>
          <w:i/>
          <w:iCs/>
          <w:color w:val="0000FF"/>
          <w:sz w:val="24"/>
          <w:szCs w:val="24"/>
        </w:rPr>
      </w:pPr>
      <w:r w:rsidRPr="00C178D8">
        <w:rPr>
          <w:rFonts w:ascii="Times New Roman" w:hAnsi="Times New Roman"/>
          <w:i/>
          <w:iCs/>
          <w:color w:val="0000FF"/>
          <w:sz w:val="24"/>
          <w:szCs w:val="24"/>
        </w:rPr>
        <w:t xml:space="preserve">Šī informācija par projektu pēc projekta iesnieguma apstiprināšanas tiks publicēta Eiropas Savienības fondu vadošās iestādes tīmekļa vietnē </w:t>
      </w:r>
      <w:hyperlink r:id="rId16" w:history="1">
        <w:r w:rsidRPr="00C178D8">
          <w:rPr>
            <w:rStyle w:val="Hipersaite"/>
            <w:rFonts w:ascii="Times New Roman" w:hAnsi="Times New Roman"/>
            <w:i/>
            <w:iCs/>
            <w:sz w:val="24"/>
            <w:szCs w:val="24"/>
          </w:rPr>
          <w:t>www.esfondi.lv</w:t>
        </w:r>
      </w:hyperlink>
      <w:r w:rsidRPr="00C178D8">
        <w:rPr>
          <w:rFonts w:ascii="Times New Roman" w:hAnsi="Times New Roman"/>
          <w:sz w:val="24"/>
          <w:szCs w:val="24"/>
        </w:rPr>
        <w:t>.</w:t>
      </w:r>
    </w:p>
    <w:p w14:paraId="09F4A4DA" w14:textId="77777777" w:rsidR="006B40A0" w:rsidRPr="006B40A0" w:rsidRDefault="006B40A0" w:rsidP="006B40A0">
      <w:pPr>
        <w:pStyle w:val="Paraststmeklis"/>
        <w:spacing w:before="0" w:beforeAutospacing="0" w:after="0" w:afterAutospacing="0"/>
        <w:jc w:val="both"/>
        <w:rPr>
          <w:color w:val="0000FF"/>
        </w:rPr>
      </w:pPr>
    </w:p>
    <w:p w14:paraId="01681A88" w14:textId="77777777" w:rsidR="006B40A0" w:rsidRPr="00A564A5" w:rsidRDefault="006B40A0" w:rsidP="003C6E78">
      <w:pPr>
        <w:pStyle w:val="Paraststmeklis"/>
        <w:spacing w:before="0" w:beforeAutospacing="0" w:after="0" w:afterAutospacing="0"/>
        <w:jc w:val="both"/>
        <w:rPr>
          <w:i/>
          <w:iCs/>
          <w:color w:val="0000FF"/>
          <w:highlight w:val="yellow"/>
        </w:rPr>
      </w:pPr>
    </w:p>
    <w:p w14:paraId="5C33F794" w14:textId="410229EE" w:rsidR="00255E46" w:rsidRDefault="00255E46" w:rsidP="003C6E78">
      <w:pPr>
        <w:pStyle w:val="Virsraksts3"/>
        <w:spacing w:before="0" w:beforeAutospacing="0" w:after="0" w:afterAutospacing="0"/>
        <w:jc w:val="both"/>
        <w:rPr>
          <w:rFonts w:eastAsia="Times New Roman"/>
          <w:sz w:val="28"/>
          <w:szCs w:val="28"/>
        </w:rPr>
      </w:pPr>
      <w:r w:rsidRPr="00F83D30">
        <w:rPr>
          <w:rFonts w:eastAsia="Times New Roman"/>
          <w:sz w:val="28"/>
          <w:szCs w:val="28"/>
        </w:rPr>
        <w:t>Projekta mērķis</w:t>
      </w:r>
    </w:p>
    <w:p w14:paraId="684978FD" w14:textId="56AD4A2A" w:rsidR="006B40A0" w:rsidRPr="003C6E78" w:rsidRDefault="00063154" w:rsidP="003C6E78">
      <w:pPr>
        <w:pStyle w:val="Virsraksts3"/>
        <w:spacing w:before="0" w:beforeAutospacing="0" w:after="0" w:afterAutospacing="0"/>
        <w:jc w:val="both"/>
        <w:rPr>
          <w:rFonts w:eastAsia="Times New Roman"/>
          <w:sz w:val="28"/>
          <w:szCs w:val="28"/>
        </w:rPr>
      </w:pPr>
      <w:r w:rsidRPr="001D1F19">
        <w:rPr>
          <w:rStyle w:val="normaltextrun"/>
          <w:rFonts w:eastAsiaTheme="majorEastAsia"/>
          <w:b w:val="0"/>
          <w:bCs w:val="0"/>
          <w:i/>
          <w:iCs/>
          <w:noProof/>
          <w:color w:val="0000FF"/>
        </w:rPr>
        <w:drawing>
          <wp:inline distT="0" distB="0" distL="0" distR="0" wp14:anchorId="51030E97" wp14:editId="7D538ED1">
            <wp:extent cx="3667637" cy="1648055"/>
            <wp:effectExtent l="0" t="0" r="9525" b="9525"/>
            <wp:docPr id="13383352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35222" name="Picture 1" descr="A screenshot of a computer&#10;&#10;Description automatically generated"/>
                    <pic:cNvPicPr/>
                  </pic:nvPicPr>
                  <pic:blipFill>
                    <a:blip r:embed="rId17"/>
                    <a:stretch>
                      <a:fillRect/>
                    </a:stretch>
                  </pic:blipFill>
                  <pic:spPr>
                    <a:xfrm>
                      <a:off x="0" y="0"/>
                      <a:ext cx="3667637" cy="1648055"/>
                    </a:xfrm>
                    <a:prstGeom prst="rect">
                      <a:avLst/>
                    </a:prstGeom>
                  </pic:spPr>
                </pic:pic>
              </a:graphicData>
            </a:graphic>
          </wp:inline>
        </w:drawing>
      </w:r>
    </w:p>
    <w:p w14:paraId="4F0669C6" w14:textId="5CF6443B" w:rsidR="005766B5" w:rsidRDefault="005766B5" w:rsidP="005766B5">
      <w:pPr>
        <w:jc w:val="both"/>
        <w:rPr>
          <w:i/>
          <w:iCs/>
          <w:color w:val="0000FF"/>
        </w:rPr>
      </w:pPr>
      <w:r w:rsidRPr="00C178D8">
        <w:rPr>
          <w:i/>
          <w:iCs/>
          <w:color w:val="0000FF"/>
        </w:rPr>
        <w:lastRenderedPageBreak/>
        <w:t>Šajā sadaļā projekta iesniedzējs</w:t>
      </w:r>
      <w:r>
        <w:rPr>
          <w:b/>
          <w:bCs/>
          <w:i/>
          <w:color w:val="0000FF"/>
        </w:rPr>
        <w:t xml:space="preserve"> </w:t>
      </w:r>
      <w:r w:rsidR="00E929B5" w:rsidRPr="00153550">
        <w:rPr>
          <w:rStyle w:val="normaltextrun"/>
          <w:rFonts w:eastAsiaTheme="majorEastAsia"/>
          <w:i/>
          <w:iCs/>
          <w:color w:val="0000FF"/>
        </w:rPr>
        <w:t>identificē un apraksta</w:t>
      </w:r>
      <w:r w:rsidR="00E929B5">
        <w:rPr>
          <w:rStyle w:val="normaltextrun"/>
          <w:rFonts w:eastAsiaTheme="majorEastAsia"/>
          <w:i/>
          <w:iCs/>
          <w:color w:val="0000FF"/>
        </w:rPr>
        <w:t xml:space="preserve"> </w:t>
      </w:r>
      <w:r w:rsidR="00E929B5" w:rsidRPr="00935078">
        <w:rPr>
          <w:rStyle w:val="normaltextrun"/>
          <w:rFonts w:eastAsiaTheme="majorEastAsia"/>
          <w:i/>
          <w:iCs/>
          <w:color w:val="0000FF"/>
        </w:rPr>
        <w:t>projekta mērķi un tā pamatojumu</w:t>
      </w:r>
      <w:r>
        <w:rPr>
          <w:i/>
          <w:iCs/>
          <w:color w:val="0000FF"/>
        </w:rPr>
        <w:t>.</w:t>
      </w:r>
    </w:p>
    <w:p w14:paraId="6CF87BA7" w14:textId="77777777" w:rsidR="00001839" w:rsidRDefault="00001839" w:rsidP="005766B5">
      <w:pPr>
        <w:jc w:val="both"/>
        <w:rPr>
          <w:i/>
          <w:iCs/>
          <w:color w:val="0000FF"/>
        </w:rPr>
      </w:pPr>
    </w:p>
    <w:p w14:paraId="4CD4B532" w14:textId="1D8B0A1C" w:rsidR="00001839" w:rsidRDefault="00001839" w:rsidP="005766B5">
      <w:pPr>
        <w:jc w:val="both"/>
        <w:rPr>
          <w:i/>
          <w:iCs/>
          <w:color w:val="0000FF"/>
        </w:rPr>
      </w:pPr>
      <w:r w:rsidRPr="00B33FA8">
        <w:rPr>
          <w:rStyle w:val="normaltextrun"/>
          <w:rFonts w:eastAsiaTheme="majorEastAsia"/>
          <w:i/>
          <w:color w:val="0000FF"/>
        </w:rPr>
        <w:t>Atlasē tiek atbalstīts projekts, kura mērķis atbilst MK noteikumu 2. punktā noteiktajam mērķim -</w:t>
      </w:r>
      <w:r w:rsidRPr="00FC1562">
        <w:rPr>
          <w:i/>
          <w:iCs/>
          <w:color w:val="0000FF"/>
        </w:rPr>
        <w:t xml:space="preserve"> </w:t>
      </w:r>
      <w:r w:rsidRPr="00001839">
        <w:rPr>
          <w:i/>
          <w:color w:val="0000FF"/>
          <w:u w:val="single"/>
        </w:rPr>
        <w:t xml:space="preserve">uzlabot satiksmes dalībnieku, tostarp </w:t>
      </w:r>
      <w:proofErr w:type="spellStart"/>
      <w:r w:rsidRPr="00001839">
        <w:rPr>
          <w:i/>
          <w:color w:val="0000FF"/>
          <w:u w:val="single"/>
        </w:rPr>
        <w:t>mazaizsargāto</w:t>
      </w:r>
      <w:proofErr w:type="spellEnd"/>
      <w:r w:rsidRPr="00001839">
        <w:rPr>
          <w:i/>
          <w:color w:val="0000FF"/>
          <w:u w:val="single"/>
        </w:rPr>
        <w:t xml:space="preserve"> satiksmes dalībnieku, drošību un vides piekļūstamību, izveidojot atbilstošu infrastruktūru Eiropas transporta tīkla (turpmāk – TEN-T) autoceļos, kur esošie risinājumi nenodrošina satiksmes drošības prasības</w:t>
      </w:r>
      <w:r>
        <w:rPr>
          <w:i/>
          <w:iCs/>
          <w:color w:val="0000FF"/>
        </w:rPr>
        <w:t>.</w:t>
      </w:r>
    </w:p>
    <w:p w14:paraId="4414AEE4" w14:textId="77777777" w:rsidR="005766B5" w:rsidRDefault="005766B5" w:rsidP="005766B5">
      <w:pPr>
        <w:jc w:val="both"/>
        <w:rPr>
          <w:i/>
          <w:iCs/>
          <w:color w:val="0000FF"/>
        </w:rPr>
      </w:pPr>
    </w:p>
    <w:p w14:paraId="5F23B832" w14:textId="77777777" w:rsidR="00BD7412" w:rsidRPr="00226B3A" w:rsidRDefault="00BD7412" w:rsidP="00BD7412">
      <w:pPr>
        <w:ind w:left="284" w:hanging="284"/>
        <w:jc w:val="both"/>
        <w:rPr>
          <w:bCs/>
          <w:i/>
          <w:color w:val="0000FF"/>
        </w:rPr>
      </w:pPr>
      <w:r w:rsidRPr="00226B3A">
        <w:rPr>
          <w:bCs/>
          <w:i/>
          <w:color w:val="0000FF"/>
        </w:rPr>
        <w:t>Projekta mērķim jābūt:</w:t>
      </w:r>
    </w:p>
    <w:p w14:paraId="785E3D43" w14:textId="77777777" w:rsidR="00BD7412" w:rsidRDefault="00BD7412" w:rsidP="00F71DF3">
      <w:pPr>
        <w:pStyle w:val="Paraststmeklis"/>
        <w:numPr>
          <w:ilvl w:val="0"/>
          <w:numId w:val="56"/>
        </w:numPr>
        <w:spacing w:before="0" w:beforeAutospacing="0" w:after="0" w:afterAutospacing="0"/>
        <w:ind w:left="567" w:hanging="567"/>
        <w:jc w:val="both"/>
        <w:rPr>
          <w:i/>
          <w:iCs/>
          <w:color w:val="0000FF"/>
        </w:rPr>
      </w:pPr>
      <w:r w:rsidRPr="00226B3A">
        <w:rPr>
          <w:bCs/>
          <w:i/>
          <w:iCs/>
          <w:color w:val="0000FF"/>
        </w:rPr>
        <w:t>atbilstošam</w:t>
      </w:r>
      <w:r>
        <w:rPr>
          <w:b/>
          <w:bCs/>
          <w:i/>
          <w:iCs/>
          <w:color w:val="0000FF"/>
        </w:rPr>
        <w:t xml:space="preserve"> </w:t>
      </w:r>
      <w:r w:rsidRPr="00D5799B">
        <w:rPr>
          <w:i/>
          <w:iCs/>
          <w:color w:val="0000FF"/>
        </w:rPr>
        <w:t>problēmas risinājumam</w:t>
      </w:r>
      <w:r>
        <w:rPr>
          <w:i/>
          <w:iCs/>
          <w:color w:val="0000FF"/>
        </w:rPr>
        <w:t>, t.sk.:</w:t>
      </w:r>
    </w:p>
    <w:p w14:paraId="52613125" w14:textId="77777777" w:rsidR="00BD7412" w:rsidRPr="0093192D" w:rsidRDefault="00BD7412" w:rsidP="00F71DF3">
      <w:pPr>
        <w:pStyle w:val="paragraph"/>
        <w:numPr>
          <w:ilvl w:val="0"/>
          <w:numId w:val="55"/>
        </w:numPr>
        <w:spacing w:before="0" w:beforeAutospacing="0" w:after="0" w:afterAutospacing="0"/>
        <w:ind w:left="851" w:hanging="425"/>
        <w:jc w:val="both"/>
        <w:textAlignment w:val="baseline"/>
        <w:rPr>
          <w:i/>
        </w:rPr>
      </w:pPr>
      <w:r w:rsidRPr="0093192D">
        <w:rPr>
          <w:rStyle w:val="normaltextrun"/>
          <w:rFonts w:eastAsiaTheme="majorEastAsia"/>
          <w:i/>
          <w:color w:val="0000FF"/>
        </w:rPr>
        <w:t>identificē projektā risināmo problēmu</w:t>
      </w:r>
      <w:r w:rsidRPr="00665058">
        <w:rPr>
          <w:rStyle w:val="normaltextrun"/>
          <w:rFonts w:eastAsiaTheme="majorEastAsia"/>
          <w:i/>
          <w:iCs/>
          <w:color w:val="0000FF"/>
        </w:rPr>
        <w:t>, norāda tās aktualitāti, īsi raksturo pašreizējo situāciju un pamato, kāpēc identificēto problēmu nepieciešams risināt konkrētajā laikā un vietā, kā arī norāda paredzamās sekas, ja projekts netiks īstenots;</w:t>
      </w:r>
      <w:r w:rsidRPr="0093192D">
        <w:rPr>
          <w:rStyle w:val="eop"/>
          <w:rFonts w:eastAsiaTheme="majorEastAsia"/>
          <w:i/>
          <w:color w:val="0000FF"/>
        </w:rPr>
        <w:t> </w:t>
      </w:r>
    </w:p>
    <w:p w14:paraId="75A73161" w14:textId="77777777" w:rsidR="00BD7412" w:rsidRPr="00665058" w:rsidRDefault="00BD7412" w:rsidP="00F71DF3">
      <w:pPr>
        <w:pStyle w:val="paragraph"/>
        <w:numPr>
          <w:ilvl w:val="0"/>
          <w:numId w:val="55"/>
        </w:numPr>
        <w:spacing w:before="0" w:beforeAutospacing="0" w:after="0" w:afterAutospacing="0"/>
        <w:ind w:left="851" w:hanging="425"/>
        <w:jc w:val="both"/>
        <w:textAlignment w:val="baseline"/>
        <w:rPr>
          <w:rStyle w:val="normaltextrun"/>
          <w:rFonts w:eastAsiaTheme="majorEastAsia"/>
          <w:i/>
          <w:iCs/>
          <w:color w:val="0000FF"/>
        </w:rPr>
      </w:pPr>
      <w:r w:rsidRPr="00665058">
        <w:rPr>
          <w:rStyle w:val="normaltextrun"/>
          <w:rFonts w:eastAsiaTheme="majorEastAsia"/>
          <w:i/>
          <w:iCs/>
          <w:color w:val="0000FF"/>
        </w:rPr>
        <w:t xml:space="preserve">sniedz detalizētu informāciju par to, </w:t>
      </w:r>
      <w:r w:rsidRPr="0093192D">
        <w:rPr>
          <w:rStyle w:val="normaltextrun"/>
          <w:rFonts w:eastAsiaTheme="majorEastAsia"/>
          <w:i/>
          <w:color w:val="0000FF"/>
        </w:rPr>
        <w:t>kā</w:t>
      </w:r>
      <w:r w:rsidRPr="00665058">
        <w:rPr>
          <w:rStyle w:val="normaltextrun"/>
          <w:rFonts w:eastAsiaTheme="majorEastAsia"/>
          <w:i/>
          <w:iCs/>
          <w:color w:val="0000FF"/>
        </w:rPr>
        <w:t xml:space="preserve"> ir paredzēts sasniegt </w:t>
      </w:r>
      <w:r>
        <w:rPr>
          <w:rStyle w:val="normaltextrun"/>
          <w:rFonts w:eastAsiaTheme="majorEastAsia"/>
          <w:i/>
          <w:iCs/>
          <w:color w:val="0000FF"/>
        </w:rPr>
        <w:t>p</w:t>
      </w:r>
      <w:r w:rsidRPr="00665058">
        <w:rPr>
          <w:rStyle w:val="normaltextrun"/>
          <w:rFonts w:eastAsiaTheme="majorEastAsia"/>
          <w:i/>
          <w:iCs/>
          <w:color w:val="0000FF"/>
        </w:rPr>
        <w:t>asākuma mērķi, kas norādīts MK noteikumu 2. punktā; </w:t>
      </w:r>
    </w:p>
    <w:p w14:paraId="2A1E4762" w14:textId="77777777" w:rsidR="00BD7412" w:rsidRPr="0093192D" w:rsidRDefault="00BD7412" w:rsidP="00F71DF3">
      <w:pPr>
        <w:pStyle w:val="paragraph"/>
        <w:numPr>
          <w:ilvl w:val="0"/>
          <w:numId w:val="55"/>
        </w:numPr>
        <w:spacing w:before="0" w:beforeAutospacing="0" w:after="0" w:afterAutospacing="0"/>
        <w:ind w:left="851" w:hanging="425"/>
        <w:jc w:val="both"/>
        <w:textAlignment w:val="baseline"/>
        <w:rPr>
          <w:rStyle w:val="normaltextrun"/>
          <w:rFonts w:eastAsiaTheme="majorEastAsia"/>
          <w:i/>
        </w:rPr>
      </w:pPr>
      <w:r w:rsidRPr="00665058">
        <w:rPr>
          <w:rStyle w:val="normaltextrun"/>
          <w:rFonts w:eastAsiaTheme="majorEastAsia"/>
          <w:i/>
          <w:iCs/>
          <w:color w:val="0000FF"/>
        </w:rPr>
        <w:t xml:space="preserve">apraksta, kā projekta ietvaros paredzēts risināt identificēto problēmu un </w:t>
      </w:r>
      <w:r w:rsidRPr="0055717C">
        <w:rPr>
          <w:rStyle w:val="normaltextrun"/>
          <w:rFonts w:eastAsiaTheme="majorEastAsia"/>
          <w:i/>
          <w:iCs/>
          <w:color w:val="0000FF"/>
        </w:rPr>
        <w:t>kāpēc</w:t>
      </w:r>
      <w:r w:rsidRPr="00665058">
        <w:rPr>
          <w:rStyle w:val="normaltextrun"/>
          <w:rFonts w:eastAsiaTheme="majorEastAsia"/>
          <w:i/>
          <w:iCs/>
          <w:color w:val="0000FF"/>
        </w:rPr>
        <w:t xml:space="preserve"> projektā plānotās darbības spēs visefektīvāk sasniegt projekta mērķi</w:t>
      </w:r>
      <w:r w:rsidRPr="0093192D">
        <w:rPr>
          <w:rStyle w:val="normaltextrun"/>
          <w:rFonts w:eastAsiaTheme="majorEastAsia"/>
          <w:i/>
        </w:rPr>
        <w:t>;</w:t>
      </w:r>
    </w:p>
    <w:p w14:paraId="66A538DD" w14:textId="77777777" w:rsidR="00BD7412" w:rsidRPr="00665058" w:rsidRDefault="00BD7412" w:rsidP="00F71DF3">
      <w:pPr>
        <w:pStyle w:val="Paraststmeklis"/>
        <w:numPr>
          <w:ilvl w:val="0"/>
          <w:numId w:val="57"/>
        </w:numPr>
        <w:spacing w:before="0" w:beforeAutospacing="0" w:after="0" w:afterAutospacing="0"/>
        <w:ind w:left="567" w:hanging="567"/>
        <w:jc w:val="both"/>
        <w:rPr>
          <w:i/>
          <w:iCs/>
          <w:color w:val="0000FF"/>
        </w:rPr>
      </w:pPr>
      <w:r w:rsidRPr="00665058">
        <w:rPr>
          <w:i/>
          <w:iCs/>
          <w:color w:val="0000FF"/>
        </w:rPr>
        <w:t>sasniedzamam un skaidri definētam,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6B837450" w14:textId="77777777" w:rsidR="00BD7412" w:rsidRPr="00A53731" w:rsidRDefault="00BD7412" w:rsidP="00F71DF3">
      <w:pPr>
        <w:pStyle w:val="Paraststmeklis"/>
        <w:numPr>
          <w:ilvl w:val="0"/>
          <w:numId w:val="56"/>
        </w:numPr>
        <w:spacing w:before="0" w:beforeAutospacing="0" w:after="0" w:afterAutospacing="0"/>
        <w:ind w:left="567" w:hanging="567"/>
        <w:jc w:val="both"/>
        <w:rPr>
          <w:i/>
          <w:color w:val="0000FF"/>
        </w:rPr>
      </w:pPr>
      <w:r w:rsidRPr="00A53731">
        <w:rPr>
          <w:i/>
          <w:color w:val="0000FF"/>
        </w:rPr>
        <w:t xml:space="preserve">atbilstošam projekta mērķa grupai un projekta </w:t>
      </w:r>
      <w:proofErr w:type="spellStart"/>
      <w:r w:rsidRPr="00A53731">
        <w:rPr>
          <w:i/>
          <w:color w:val="0000FF"/>
        </w:rPr>
        <w:t>problēmsituācijai</w:t>
      </w:r>
      <w:proofErr w:type="spellEnd"/>
      <w:r w:rsidRPr="00A53731">
        <w:rPr>
          <w:i/>
          <w:color w:val="0000FF"/>
        </w:rPr>
        <w:t xml:space="preserve"> un tās risinājumam</w:t>
      </w:r>
      <w:r w:rsidRPr="00A53731">
        <w:rPr>
          <w:bCs/>
          <w:i/>
          <w:iCs/>
          <w:color w:val="0000FF"/>
        </w:rPr>
        <w:t>;</w:t>
      </w:r>
    </w:p>
    <w:p w14:paraId="2D120ED5" w14:textId="77777777" w:rsidR="00BD7412" w:rsidRPr="00100EBE" w:rsidRDefault="00BD7412" w:rsidP="00F71DF3">
      <w:pPr>
        <w:pStyle w:val="Paraststmeklis"/>
        <w:numPr>
          <w:ilvl w:val="0"/>
          <w:numId w:val="56"/>
        </w:numPr>
        <w:spacing w:before="0" w:beforeAutospacing="0" w:after="0" w:afterAutospacing="0"/>
        <w:ind w:left="567" w:hanging="567"/>
        <w:jc w:val="both"/>
        <w:rPr>
          <w:i/>
          <w:color w:val="0000FF"/>
        </w:rPr>
      </w:pPr>
      <w:r w:rsidRPr="00100EBE">
        <w:rPr>
          <w:i/>
          <w:color w:val="0000FF"/>
        </w:rPr>
        <w:t>jānodrošina pasākuma rādītāju sasniegšana.</w:t>
      </w:r>
    </w:p>
    <w:p w14:paraId="4F5806BB" w14:textId="77777777" w:rsidR="00BD7412" w:rsidRDefault="00BD7412" w:rsidP="005766B5">
      <w:pPr>
        <w:jc w:val="both"/>
        <w:rPr>
          <w:b/>
          <w:i/>
          <w:color w:val="0000FF"/>
        </w:rPr>
      </w:pPr>
    </w:p>
    <w:p w14:paraId="030B4793" w14:textId="77777777" w:rsidR="00BD7412" w:rsidRDefault="00BD7412" w:rsidP="005766B5">
      <w:pPr>
        <w:jc w:val="both"/>
        <w:rPr>
          <w:b/>
          <w:i/>
          <w:color w:val="0000FF"/>
        </w:rPr>
      </w:pPr>
    </w:p>
    <w:p w14:paraId="7B9AD222" w14:textId="7F5DC0FF" w:rsidR="005766B5" w:rsidRPr="00C178D8" w:rsidRDefault="005766B5" w:rsidP="005766B5">
      <w:pPr>
        <w:spacing w:after="160" w:line="259" w:lineRule="auto"/>
        <w:contextualSpacing/>
        <w:jc w:val="both"/>
        <w:rPr>
          <w:rFonts w:eastAsia="Times New Roman"/>
          <w:i/>
          <w:iCs/>
          <w:color w:val="0000FF"/>
          <w:lang w:eastAsia="en-US"/>
        </w:rPr>
      </w:pPr>
      <w:r w:rsidRPr="00C178D8">
        <w:rPr>
          <w:rFonts w:eastAsia="Times New Roman"/>
          <w:b/>
          <w:bCs/>
          <w:i/>
          <w:iCs/>
          <w:color w:val="0000FF"/>
          <w:lang w:eastAsia="en-US"/>
        </w:rPr>
        <w:t>Lai projektu apstiprinātu atbilstoši izvirzītajiem kritērijiem, projekta iesniegumā:</w:t>
      </w:r>
    </w:p>
    <w:p w14:paraId="078EC1E7" w14:textId="695943FB" w:rsidR="00D058C9" w:rsidRPr="00C178D8" w:rsidRDefault="00171E38" w:rsidP="00F71DF3">
      <w:pPr>
        <w:pStyle w:val="Sarakstarindkopa"/>
        <w:numPr>
          <w:ilvl w:val="0"/>
          <w:numId w:val="53"/>
        </w:numPr>
        <w:jc w:val="both"/>
        <w:rPr>
          <w:rFonts w:ascii="Times New Roman" w:eastAsia="Times New Roman" w:hAnsi="Times New Roman"/>
          <w:i/>
          <w:color w:val="0000FF"/>
          <w:sz w:val="24"/>
          <w:szCs w:val="24"/>
        </w:rPr>
      </w:pPr>
      <w:r w:rsidRPr="00C178D8">
        <w:rPr>
          <w:rFonts w:ascii="Times New Roman" w:eastAsia="Times New Roman" w:hAnsi="Times New Roman"/>
          <w:i/>
          <w:iCs/>
          <w:color w:val="0000FF"/>
          <w:sz w:val="24"/>
          <w:szCs w:val="24"/>
        </w:rPr>
        <w:t>apraksta nepieciešamīb</w:t>
      </w:r>
      <w:r w:rsidR="005D41F7">
        <w:rPr>
          <w:rFonts w:ascii="Times New Roman" w:eastAsia="Times New Roman" w:hAnsi="Times New Roman"/>
          <w:i/>
          <w:iCs/>
          <w:color w:val="0000FF"/>
          <w:sz w:val="24"/>
          <w:szCs w:val="24"/>
        </w:rPr>
        <w:t>u</w:t>
      </w:r>
      <w:r w:rsidRPr="00C178D8">
        <w:rPr>
          <w:rFonts w:ascii="Times New Roman" w:eastAsia="Times New Roman" w:hAnsi="Times New Roman"/>
          <w:i/>
          <w:iCs/>
          <w:color w:val="0000FF"/>
          <w:sz w:val="24"/>
          <w:szCs w:val="24"/>
        </w:rPr>
        <w:t xml:space="preserve"> pēc satiksmes drošības uzlabojumiem projekta īstenošanas vietā, ņemot vērā satiksmes drošību raksturojošus lielumus</w:t>
      </w:r>
      <w:r w:rsidR="00D058C9" w:rsidRPr="00C178D8">
        <w:rPr>
          <w:rFonts w:ascii="Times New Roman" w:eastAsia="Times New Roman" w:hAnsi="Times New Roman"/>
          <w:i/>
          <w:iCs/>
          <w:color w:val="0000FF"/>
          <w:sz w:val="24"/>
          <w:szCs w:val="24"/>
        </w:rPr>
        <w:t>:</w:t>
      </w:r>
    </w:p>
    <w:p w14:paraId="6C521B31" w14:textId="5FD5CE2C" w:rsidR="000533EA" w:rsidRPr="00C178D8" w:rsidRDefault="000533EA" w:rsidP="00F71DF3">
      <w:pPr>
        <w:pStyle w:val="Sarakstarindkopa"/>
        <w:numPr>
          <w:ilvl w:val="0"/>
          <w:numId w:val="54"/>
        </w:numPr>
        <w:jc w:val="both"/>
        <w:rPr>
          <w:rFonts w:ascii="Times New Roman" w:eastAsia="Times New Roman" w:hAnsi="Times New Roman"/>
          <w:i/>
          <w:color w:val="0000FF"/>
          <w:sz w:val="24"/>
          <w:szCs w:val="24"/>
        </w:rPr>
      </w:pPr>
      <w:r w:rsidRPr="00C178D8">
        <w:rPr>
          <w:rFonts w:ascii="Times New Roman" w:eastAsia="Times New Roman" w:hAnsi="Times New Roman"/>
          <w:i/>
          <w:iCs/>
          <w:color w:val="0000FF"/>
          <w:sz w:val="24"/>
          <w:szCs w:val="24"/>
        </w:rPr>
        <w:t>ceļu satiksmes negadījumu skaits;</w:t>
      </w:r>
    </w:p>
    <w:p w14:paraId="7847B231" w14:textId="77777777" w:rsidR="00C92862" w:rsidRPr="00C178D8" w:rsidRDefault="00F15BEA" w:rsidP="00F71DF3">
      <w:pPr>
        <w:pStyle w:val="Sarakstarindkopa"/>
        <w:numPr>
          <w:ilvl w:val="0"/>
          <w:numId w:val="54"/>
        </w:numPr>
        <w:jc w:val="both"/>
        <w:rPr>
          <w:rFonts w:ascii="Times New Roman" w:eastAsia="Times New Roman" w:hAnsi="Times New Roman"/>
          <w:i/>
          <w:color w:val="0000FF"/>
          <w:sz w:val="24"/>
          <w:szCs w:val="24"/>
        </w:rPr>
      </w:pPr>
      <w:r w:rsidRPr="00C178D8">
        <w:rPr>
          <w:rFonts w:ascii="Times New Roman" w:eastAsia="Times New Roman" w:hAnsi="Times New Roman"/>
          <w:i/>
          <w:iCs/>
          <w:color w:val="0000FF"/>
          <w:sz w:val="24"/>
          <w:szCs w:val="24"/>
        </w:rPr>
        <w:t xml:space="preserve">Transportlīdzekļu savstarpējais </w:t>
      </w:r>
      <w:proofErr w:type="spellStart"/>
      <w:r w:rsidRPr="00C178D8">
        <w:rPr>
          <w:rFonts w:ascii="Times New Roman" w:eastAsia="Times New Roman" w:hAnsi="Times New Roman"/>
          <w:i/>
          <w:iCs/>
          <w:color w:val="0000FF"/>
          <w:sz w:val="24"/>
          <w:szCs w:val="24"/>
        </w:rPr>
        <w:t>konfliktpunktu</w:t>
      </w:r>
      <w:proofErr w:type="spellEnd"/>
      <w:r w:rsidRPr="00C178D8">
        <w:rPr>
          <w:rFonts w:ascii="Times New Roman" w:eastAsia="Times New Roman" w:hAnsi="Times New Roman"/>
          <w:i/>
          <w:iCs/>
          <w:color w:val="0000FF"/>
          <w:sz w:val="24"/>
          <w:szCs w:val="24"/>
        </w:rPr>
        <w:t xml:space="preserve"> skaits</w:t>
      </w:r>
      <w:r w:rsidR="00C92862" w:rsidRPr="00C178D8">
        <w:rPr>
          <w:rFonts w:ascii="Times New Roman" w:eastAsia="Times New Roman" w:hAnsi="Times New Roman"/>
          <w:i/>
          <w:iCs/>
          <w:color w:val="0000FF"/>
          <w:sz w:val="24"/>
          <w:szCs w:val="24"/>
        </w:rPr>
        <w:t xml:space="preserve">; </w:t>
      </w:r>
    </w:p>
    <w:p w14:paraId="5429E564" w14:textId="30CFEEA3" w:rsidR="00C92862" w:rsidRPr="00C178D8" w:rsidRDefault="00C92862" w:rsidP="00F71DF3">
      <w:pPr>
        <w:pStyle w:val="Sarakstarindkopa"/>
        <w:numPr>
          <w:ilvl w:val="0"/>
          <w:numId w:val="54"/>
        </w:numPr>
        <w:jc w:val="both"/>
        <w:rPr>
          <w:rFonts w:ascii="Times New Roman" w:eastAsia="Times New Roman" w:hAnsi="Times New Roman"/>
          <w:i/>
          <w:color w:val="0000FF"/>
          <w:sz w:val="24"/>
          <w:szCs w:val="24"/>
        </w:rPr>
      </w:pPr>
      <w:proofErr w:type="spellStart"/>
      <w:r w:rsidRPr="00C178D8">
        <w:rPr>
          <w:rFonts w:ascii="Times New Roman" w:eastAsia="Times New Roman" w:hAnsi="Times New Roman"/>
          <w:i/>
          <w:iCs/>
          <w:color w:val="0000FF"/>
          <w:sz w:val="24"/>
          <w:szCs w:val="24"/>
        </w:rPr>
        <w:t>Mazaizsargāto</w:t>
      </w:r>
      <w:proofErr w:type="spellEnd"/>
      <w:r w:rsidRPr="00C178D8">
        <w:rPr>
          <w:rFonts w:ascii="Times New Roman" w:eastAsia="Times New Roman" w:hAnsi="Times New Roman"/>
          <w:i/>
          <w:iCs/>
          <w:color w:val="0000FF"/>
          <w:sz w:val="24"/>
          <w:szCs w:val="24"/>
        </w:rPr>
        <w:t xml:space="preserve"> satiksmes dalībnieku un transportlīdzekļu savstarpējais </w:t>
      </w:r>
      <w:proofErr w:type="spellStart"/>
      <w:r w:rsidRPr="00C178D8">
        <w:rPr>
          <w:rFonts w:ascii="Times New Roman" w:eastAsia="Times New Roman" w:hAnsi="Times New Roman"/>
          <w:i/>
          <w:iCs/>
          <w:color w:val="0000FF"/>
          <w:sz w:val="24"/>
          <w:szCs w:val="24"/>
        </w:rPr>
        <w:t>konfliktpunktu</w:t>
      </w:r>
      <w:proofErr w:type="spellEnd"/>
      <w:r w:rsidRPr="00C178D8">
        <w:rPr>
          <w:rFonts w:ascii="Times New Roman" w:eastAsia="Times New Roman" w:hAnsi="Times New Roman"/>
          <w:i/>
          <w:iCs/>
          <w:color w:val="0000FF"/>
          <w:sz w:val="24"/>
          <w:szCs w:val="24"/>
        </w:rPr>
        <w:t xml:space="preserve"> skaits;</w:t>
      </w:r>
    </w:p>
    <w:p w14:paraId="72CFF020" w14:textId="0749A2A1" w:rsidR="00EE5031" w:rsidRPr="00C178D8" w:rsidRDefault="008F3592" w:rsidP="00F71DF3">
      <w:pPr>
        <w:pStyle w:val="Sarakstarindkopa"/>
        <w:numPr>
          <w:ilvl w:val="0"/>
          <w:numId w:val="54"/>
        </w:numPr>
        <w:jc w:val="both"/>
        <w:rPr>
          <w:rFonts w:ascii="Times New Roman" w:eastAsia="Times New Roman" w:hAnsi="Times New Roman"/>
          <w:i/>
          <w:color w:val="0000FF"/>
          <w:sz w:val="24"/>
          <w:szCs w:val="24"/>
        </w:rPr>
      </w:pPr>
      <w:r w:rsidRPr="00C178D8">
        <w:rPr>
          <w:rFonts w:ascii="Times New Roman" w:eastAsia="Times New Roman" w:hAnsi="Times New Roman"/>
          <w:i/>
          <w:iCs/>
          <w:color w:val="0000FF"/>
          <w:sz w:val="24"/>
          <w:szCs w:val="24"/>
        </w:rPr>
        <w:t>Savienojamība ar sabiedrisko transportu (piem., autobusu pieturvietu savienojamība)</w:t>
      </w:r>
      <w:r w:rsidR="00EE5031" w:rsidRPr="00C178D8">
        <w:rPr>
          <w:rFonts w:ascii="Times New Roman" w:eastAsia="Times New Roman" w:hAnsi="Times New Roman"/>
          <w:i/>
          <w:iCs/>
          <w:color w:val="0000FF"/>
          <w:sz w:val="24"/>
          <w:szCs w:val="24"/>
        </w:rPr>
        <w:t>;</w:t>
      </w:r>
    </w:p>
    <w:p w14:paraId="6D4A4A7F" w14:textId="1CE2316B" w:rsidR="00171E38" w:rsidRPr="00C178D8" w:rsidRDefault="00F50417" w:rsidP="00F71DF3">
      <w:pPr>
        <w:pStyle w:val="Sarakstarindkopa"/>
        <w:numPr>
          <w:ilvl w:val="0"/>
          <w:numId w:val="53"/>
        </w:numPr>
        <w:jc w:val="both"/>
        <w:rPr>
          <w:rFonts w:ascii="Times New Roman" w:eastAsia="Times New Roman" w:hAnsi="Times New Roman"/>
          <w:i/>
          <w:color w:val="0000FF"/>
          <w:sz w:val="24"/>
          <w:szCs w:val="24"/>
        </w:rPr>
      </w:pPr>
      <w:r w:rsidRPr="00C178D8">
        <w:rPr>
          <w:rFonts w:ascii="Times New Roman" w:eastAsia="Times New Roman" w:hAnsi="Times New Roman"/>
          <w:i/>
          <w:iCs/>
          <w:color w:val="0000FF"/>
          <w:sz w:val="24"/>
          <w:szCs w:val="24"/>
        </w:rPr>
        <w:t>aprakst</w:t>
      </w:r>
      <w:r w:rsidR="005D41F7">
        <w:rPr>
          <w:rFonts w:ascii="Times New Roman" w:eastAsia="Times New Roman" w:hAnsi="Times New Roman"/>
          <w:i/>
          <w:iCs/>
          <w:color w:val="0000FF"/>
          <w:sz w:val="24"/>
          <w:szCs w:val="24"/>
        </w:rPr>
        <w:t>a</w:t>
      </w:r>
      <w:r w:rsidRPr="00C178D8">
        <w:rPr>
          <w:rFonts w:ascii="Times New Roman" w:eastAsia="Times New Roman" w:hAnsi="Times New Roman"/>
          <w:i/>
          <w:iCs/>
          <w:color w:val="0000FF"/>
          <w:sz w:val="24"/>
          <w:szCs w:val="24"/>
        </w:rPr>
        <w:t xml:space="preserve"> kā projekta īstenošanas gadījumā uzlabosies satiksmes drošība, piem., ietekme uz iespējamo negadījumu skaitu un smaguma pakāpi, jaunievedumu attiecība satiksmes organizācijas risinājumā (jauni ceļu elementi, cits satiksmes organizācijas veids u.c.) citi specifiski satiksmes drošību raksturojoši rādītāji</w:t>
      </w:r>
      <w:r w:rsidR="00171E38" w:rsidRPr="00C178D8">
        <w:rPr>
          <w:rFonts w:ascii="Times New Roman" w:eastAsia="Times New Roman" w:hAnsi="Times New Roman"/>
          <w:i/>
          <w:iCs/>
          <w:color w:val="0000FF"/>
          <w:sz w:val="24"/>
          <w:szCs w:val="24"/>
        </w:rPr>
        <w:t>;</w:t>
      </w:r>
    </w:p>
    <w:p w14:paraId="40F65845" w14:textId="77777777" w:rsidR="001431A8" w:rsidRPr="001431A8" w:rsidRDefault="001431A8" w:rsidP="00C178D8">
      <w:pPr>
        <w:pStyle w:val="Sarakstarindkopa"/>
        <w:jc w:val="both"/>
        <w:rPr>
          <w:rFonts w:ascii="Times New Roman" w:eastAsia="Times New Roman" w:hAnsi="Times New Roman"/>
          <w:i/>
          <w:color w:val="0000FF"/>
          <w:sz w:val="24"/>
          <w:szCs w:val="24"/>
        </w:rPr>
      </w:pPr>
    </w:p>
    <w:p w14:paraId="7E8A412C" w14:textId="4C500D7C" w:rsidR="00D8002E" w:rsidRPr="00824AF7" w:rsidRDefault="00AC5142" w:rsidP="00C178D8">
      <w:pPr>
        <w:pStyle w:val="Virsraksts3"/>
        <w:spacing w:before="0" w:beforeAutospacing="0" w:after="0" w:afterAutospacing="0"/>
        <w:jc w:val="both"/>
        <w:rPr>
          <w:rFonts w:eastAsia="Times New Roman"/>
          <w:sz w:val="28"/>
          <w:szCs w:val="28"/>
        </w:rPr>
      </w:pPr>
      <w:bookmarkStart w:id="1" w:name="_Hlk140489806"/>
      <w:r w:rsidRPr="00824AF7">
        <w:rPr>
          <w:rFonts w:eastAsia="Times New Roman"/>
          <w:sz w:val="28"/>
          <w:szCs w:val="28"/>
        </w:rPr>
        <w:t>Projekta īstenošanas vieta</w:t>
      </w:r>
      <w:r w:rsidR="003C6E78">
        <w:rPr>
          <w:rFonts w:eastAsia="Times New Roman"/>
          <w:sz w:val="28"/>
          <w:szCs w:val="28"/>
        </w:rPr>
        <w:t xml:space="preserve"> </w:t>
      </w:r>
    </w:p>
    <w:bookmarkEnd w:id="1"/>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AEAB22C" w14:textId="681C249C" w:rsidR="00C5320F" w:rsidRDefault="00654E36" w:rsidP="00654E36">
      <w:pPr>
        <w:rPr>
          <w:i/>
          <w:iCs/>
          <w:color w:val="0000FF"/>
        </w:rPr>
      </w:pPr>
      <w:r w:rsidRPr="00C178D8">
        <w:rPr>
          <w:i/>
          <w:iCs/>
          <w:color w:val="0000FF"/>
        </w:rPr>
        <w:t>Atbilstoši MK noteikumu 27. punktam projekta īstenošanas vieta ir Latvijas Republikas teritorija.</w:t>
      </w:r>
    </w:p>
    <w:tbl>
      <w:tblPr>
        <w:tblStyle w:val="Reatabula"/>
        <w:tblW w:w="9634" w:type="dxa"/>
        <w:tblLook w:val="04A0" w:firstRow="1" w:lastRow="0" w:firstColumn="1" w:lastColumn="0" w:noHBand="0" w:noVBand="1"/>
      </w:tblPr>
      <w:tblGrid>
        <w:gridCol w:w="5976"/>
        <w:gridCol w:w="3658"/>
      </w:tblGrid>
      <w:tr w:rsidR="00A24204" w:rsidRPr="00495988" w14:paraId="391CA77B" w14:textId="77777777" w:rsidTr="001F241F">
        <w:trPr>
          <w:trHeight w:val="300"/>
        </w:trPr>
        <w:tc>
          <w:tcPr>
            <w:tcW w:w="5965" w:type="dxa"/>
            <w:vMerge w:val="restart"/>
            <w:hideMark/>
          </w:tcPr>
          <w:p w14:paraId="61E73C81" w14:textId="77777777" w:rsidR="00A24204" w:rsidRPr="00495988" w:rsidRDefault="00A24204" w:rsidP="001F241F">
            <w:pPr>
              <w:jc w:val="both"/>
              <w:textAlignment w:val="baseline"/>
              <w:rPr>
                <w:rFonts w:ascii="Segoe UI" w:eastAsia="Times New Roman" w:hAnsi="Segoe UI" w:cs="Segoe UI"/>
                <w:sz w:val="18"/>
                <w:szCs w:val="18"/>
              </w:rPr>
            </w:pPr>
            <w:r w:rsidRPr="00495988">
              <w:rPr>
                <w:rFonts w:ascii="Segoe UI" w:eastAsia="Times New Roman" w:hAnsi="Segoe UI" w:cs="Segoe UI"/>
                <w:noProof/>
                <w:sz w:val="18"/>
                <w:szCs w:val="18"/>
              </w:rPr>
              <w:drawing>
                <wp:inline distT="0" distB="0" distL="0" distR="0" wp14:anchorId="572AAC5E" wp14:editId="1B236459">
                  <wp:extent cx="3611880" cy="2690706"/>
                  <wp:effectExtent l="0" t="0" r="7620" b="0"/>
                  <wp:docPr id="21116346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978" cy="2710893"/>
                          </a:xfrm>
                          <a:prstGeom prst="rect">
                            <a:avLst/>
                          </a:prstGeom>
                          <a:noFill/>
                          <a:ln>
                            <a:noFill/>
                          </a:ln>
                        </pic:spPr>
                      </pic:pic>
                    </a:graphicData>
                  </a:graphic>
                </wp:inline>
              </w:drawing>
            </w:r>
            <w:r w:rsidRPr="00495988">
              <w:rPr>
                <w:rFonts w:eastAsia="Times New Roman"/>
                <w:color w:val="0000FF"/>
              </w:rPr>
              <w:t> </w:t>
            </w:r>
          </w:p>
        </w:tc>
        <w:tc>
          <w:tcPr>
            <w:tcW w:w="3669" w:type="dxa"/>
            <w:hideMark/>
          </w:tcPr>
          <w:p w14:paraId="7F090A35" w14:textId="77777777" w:rsidR="00A24204" w:rsidRPr="00495988" w:rsidRDefault="00A24204" w:rsidP="001F241F">
            <w:pPr>
              <w:jc w:val="both"/>
              <w:textAlignment w:val="baseline"/>
              <w:rPr>
                <w:rFonts w:ascii="Segoe UI" w:eastAsia="Times New Roman" w:hAnsi="Segoe UI" w:cs="Segoe UI"/>
                <w:sz w:val="18"/>
                <w:szCs w:val="18"/>
              </w:rPr>
            </w:pPr>
            <w:r w:rsidRPr="00495988">
              <w:rPr>
                <w:rFonts w:eastAsia="Times New Roman"/>
                <w:b/>
                <w:bCs/>
              </w:rPr>
              <w:t>Projekta īstenošanas vieta</w:t>
            </w:r>
            <w:r w:rsidRPr="00495988">
              <w:rPr>
                <w:rFonts w:eastAsia="Times New Roman"/>
              </w:rPr>
              <w:t> </w:t>
            </w:r>
          </w:p>
          <w:p w14:paraId="18D9A24B" w14:textId="77777777" w:rsidR="00A24204" w:rsidRPr="00495988" w:rsidRDefault="00A24204" w:rsidP="001F241F">
            <w:pPr>
              <w:jc w:val="both"/>
              <w:textAlignment w:val="baseline"/>
              <w:rPr>
                <w:rFonts w:ascii="Segoe UI" w:eastAsia="Times New Roman" w:hAnsi="Segoe UI" w:cs="Segoe UI"/>
                <w:sz w:val="18"/>
                <w:szCs w:val="18"/>
              </w:rPr>
            </w:pPr>
            <w:r w:rsidRPr="00495988">
              <w:rPr>
                <w:rFonts w:eastAsia="Times New Roman"/>
                <w:color w:val="808080"/>
              </w:rPr>
              <w:t>Ievada projekta īstenošanas vietas adresi</w:t>
            </w:r>
            <w:r>
              <w:rPr>
                <w:rFonts w:eastAsia="Times New Roman"/>
                <w:color w:val="808080"/>
              </w:rPr>
              <w:t>.</w:t>
            </w:r>
            <w:r w:rsidRPr="00495988">
              <w:rPr>
                <w:rFonts w:eastAsia="Times New Roman"/>
                <w:color w:val="808080"/>
              </w:rPr>
              <w:t> </w:t>
            </w:r>
          </w:p>
          <w:p w14:paraId="7033E7A4" w14:textId="77777777" w:rsidR="00A24204" w:rsidRDefault="00A24204" w:rsidP="001F241F">
            <w:pPr>
              <w:jc w:val="both"/>
              <w:textAlignment w:val="baseline"/>
              <w:rPr>
                <w:rFonts w:eastAsia="Times New Roman"/>
                <w:color w:val="808080"/>
              </w:rPr>
            </w:pPr>
            <w:r w:rsidRPr="00495988">
              <w:rPr>
                <w:rFonts w:eastAsia="Times New Roman"/>
                <w:color w:val="808080"/>
              </w:rPr>
              <w:t>Ieraksta vismaz trīs simbolus, lai meklētu adresi </w:t>
            </w:r>
          </w:p>
          <w:p w14:paraId="124A7AF6" w14:textId="77777777" w:rsidR="00A24204" w:rsidRDefault="00A24204" w:rsidP="001F241F">
            <w:pPr>
              <w:jc w:val="both"/>
              <w:textAlignment w:val="baseline"/>
              <w:rPr>
                <w:rFonts w:eastAsia="Times New Roman"/>
                <w:i/>
                <w:iCs/>
                <w:color w:val="0000FF"/>
                <w:u w:val="single"/>
              </w:rPr>
            </w:pPr>
            <w:r w:rsidRPr="008A3D97">
              <w:rPr>
                <w:rFonts w:eastAsia="Times New Roman"/>
                <w:i/>
                <w:iCs/>
                <w:color w:val="0000FF"/>
              </w:rPr>
              <w:t>Š</w:t>
            </w:r>
            <w:r w:rsidRPr="00344E4A">
              <w:rPr>
                <w:rFonts w:eastAsia="Times New Roman"/>
                <w:i/>
                <w:iCs/>
                <w:color w:val="0000FF"/>
              </w:rPr>
              <w:t>ajā</w:t>
            </w:r>
            <w:r>
              <w:rPr>
                <w:rFonts w:eastAsia="Times New Roman"/>
                <w:i/>
                <w:iCs/>
                <w:color w:val="0000FF"/>
              </w:rPr>
              <w:t xml:space="preserve"> laukā norāda informāciju t</w:t>
            </w:r>
            <w:r w:rsidRPr="008A3D97">
              <w:rPr>
                <w:rFonts w:eastAsia="Times New Roman"/>
                <w:i/>
                <w:iCs/>
                <w:color w:val="0000FF"/>
              </w:rPr>
              <w:t>ikai</w:t>
            </w:r>
            <w:r>
              <w:rPr>
                <w:rFonts w:eastAsia="Times New Roman"/>
                <w:i/>
                <w:iCs/>
                <w:color w:val="0000FF"/>
              </w:rPr>
              <w:t xml:space="preserve"> ja īpašumam</w:t>
            </w:r>
            <w:r w:rsidRPr="00495988">
              <w:rPr>
                <w:rFonts w:eastAsia="Times New Roman"/>
                <w:i/>
                <w:iCs/>
                <w:color w:val="0000FF"/>
              </w:rPr>
              <w:t xml:space="preserve"> </w:t>
            </w:r>
            <w:r w:rsidRPr="00377D57">
              <w:rPr>
                <w:rFonts w:eastAsia="Times New Roman"/>
                <w:b/>
                <w:bCs/>
                <w:i/>
                <w:iCs/>
                <w:color w:val="0000FF"/>
                <w:u w:val="single"/>
              </w:rPr>
              <w:t>ir</w:t>
            </w:r>
            <w:r w:rsidRPr="00520DA7">
              <w:rPr>
                <w:rFonts w:eastAsia="Times New Roman"/>
                <w:i/>
                <w:iCs/>
                <w:color w:val="0000FF"/>
                <w:u w:val="single"/>
              </w:rPr>
              <w:t xml:space="preserve"> zināma adrese</w:t>
            </w:r>
            <w:r>
              <w:rPr>
                <w:rFonts w:eastAsia="Times New Roman"/>
                <w:i/>
                <w:iCs/>
                <w:color w:val="0000FF"/>
                <w:u w:val="single"/>
              </w:rPr>
              <w:t>.</w:t>
            </w:r>
          </w:p>
          <w:p w14:paraId="4E5BF6EC" w14:textId="77777777" w:rsidR="00A24204" w:rsidRPr="00495988" w:rsidRDefault="00A24204" w:rsidP="001F241F">
            <w:pPr>
              <w:jc w:val="both"/>
              <w:textAlignment w:val="baseline"/>
              <w:rPr>
                <w:rFonts w:ascii="Segoe UI" w:eastAsia="Times New Roman" w:hAnsi="Segoe UI" w:cs="Segoe UI"/>
                <w:sz w:val="18"/>
                <w:szCs w:val="18"/>
              </w:rPr>
            </w:pPr>
            <w:r w:rsidRPr="00344E4A">
              <w:rPr>
                <w:rFonts w:eastAsia="Times New Roman"/>
                <w:i/>
                <w:iCs/>
                <w:color w:val="0000FF"/>
              </w:rPr>
              <w:t xml:space="preserve">Ja adrese </w:t>
            </w:r>
            <w:r>
              <w:rPr>
                <w:rFonts w:eastAsia="Times New Roman"/>
                <w:i/>
                <w:iCs/>
                <w:color w:val="0000FF"/>
              </w:rPr>
              <w:t>nav</w:t>
            </w:r>
            <w:r w:rsidRPr="00344E4A">
              <w:rPr>
                <w:rFonts w:eastAsia="Times New Roman"/>
                <w:i/>
                <w:iCs/>
                <w:color w:val="0000FF"/>
              </w:rPr>
              <w:t xml:space="preserve"> zināma, lauku neaizpilda.</w:t>
            </w:r>
          </w:p>
        </w:tc>
      </w:tr>
      <w:tr w:rsidR="00A24204" w:rsidRPr="00495988" w14:paraId="4F0CD8BC" w14:textId="77777777" w:rsidTr="001F241F">
        <w:trPr>
          <w:trHeight w:val="720"/>
        </w:trPr>
        <w:tc>
          <w:tcPr>
            <w:tcW w:w="5965" w:type="dxa"/>
            <w:vMerge/>
            <w:hideMark/>
          </w:tcPr>
          <w:p w14:paraId="1B51FB2B" w14:textId="77777777" w:rsidR="00A24204" w:rsidRPr="00495988" w:rsidRDefault="00A24204" w:rsidP="001F241F">
            <w:pPr>
              <w:rPr>
                <w:rFonts w:ascii="Segoe UI" w:eastAsia="Times New Roman" w:hAnsi="Segoe UI" w:cs="Segoe UI"/>
                <w:sz w:val="18"/>
                <w:szCs w:val="18"/>
              </w:rPr>
            </w:pPr>
          </w:p>
        </w:tc>
        <w:tc>
          <w:tcPr>
            <w:tcW w:w="3669" w:type="dxa"/>
            <w:hideMark/>
          </w:tcPr>
          <w:p w14:paraId="331D6029" w14:textId="77777777" w:rsidR="00A24204" w:rsidRPr="00495988" w:rsidRDefault="00A24204" w:rsidP="001F241F">
            <w:pPr>
              <w:jc w:val="both"/>
              <w:textAlignment w:val="baseline"/>
              <w:rPr>
                <w:rFonts w:ascii="Segoe UI" w:eastAsia="Times New Roman" w:hAnsi="Segoe UI" w:cs="Segoe UI"/>
                <w:sz w:val="18"/>
                <w:szCs w:val="18"/>
              </w:rPr>
            </w:pPr>
            <w:r w:rsidRPr="00495988">
              <w:rPr>
                <w:rFonts w:eastAsia="Times New Roman"/>
                <w:b/>
                <w:bCs/>
              </w:rPr>
              <w:t>Kadastra numurs</w:t>
            </w:r>
            <w:r w:rsidRPr="00495988">
              <w:rPr>
                <w:rFonts w:eastAsia="Times New Roman"/>
              </w:rPr>
              <w:t> </w:t>
            </w:r>
          </w:p>
          <w:p w14:paraId="08FEDFF0" w14:textId="77777777" w:rsidR="00A24204" w:rsidRPr="00495988" w:rsidRDefault="00A24204" w:rsidP="001F241F">
            <w:pPr>
              <w:jc w:val="both"/>
              <w:textAlignment w:val="baseline"/>
              <w:rPr>
                <w:rFonts w:ascii="Segoe UI" w:eastAsia="Times New Roman" w:hAnsi="Segoe UI" w:cs="Segoe UI"/>
                <w:sz w:val="18"/>
                <w:szCs w:val="18"/>
              </w:rPr>
            </w:pPr>
            <w:r w:rsidRPr="00495988">
              <w:rPr>
                <w:rFonts w:eastAsia="Times New Roman"/>
                <w:color w:val="808080"/>
              </w:rPr>
              <w:t>Var norādīt īpašuma kadastra numuru (11 cipari) </w:t>
            </w:r>
          </w:p>
          <w:p w14:paraId="34E1A1E7" w14:textId="77777777" w:rsidR="00A24204" w:rsidRPr="00C42E5D" w:rsidRDefault="00A24204" w:rsidP="001F241F">
            <w:pPr>
              <w:jc w:val="both"/>
              <w:textAlignment w:val="baseline"/>
              <w:rPr>
                <w:rFonts w:eastAsia="Times New Roman"/>
                <w:i/>
                <w:color w:val="0000FF"/>
                <w:u w:val="single"/>
              </w:rPr>
            </w:pPr>
            <w:r w:rsidRPr="008A3D97">
              <w:rPr>
                <w:rFonts w:eastAsia="Times New Roman"/>
                <w:i/>
                <w:iCs/>
                <w:color w:val="0000FF"/>
              </w:rPr>
              <w:t>Š</w:t>
            </w:r>
            <w:r w:rsidRPr="00377D57">
              <w:rPr>
                <w:rFonts w:eastAsia="Times New Roman"/>
                <w:i/>
                <w:iCs/>
                <w:color w:val="0000FF"/>
              </w:rPr>
              <w:t>ajā</w:t>
            </w:r>
            <w:r>
              <w:rPr>
                <w:rFonts w:eastAsia="Times New Roman"/>
                <w:i/>
                <w:iCs/>
                <w:color w:val="0000FF"/>
              </w:rPr>
              <w:t xml:space="preserve"> laukā norāda informāciju t</w:t>
            </w:r>
            <w:r w:rsidRPr="008A3D97">
              <w:rPr>
                <w:rFonts w:eastAsia="Times New Roman"/>
                <w:i/>
                <w:iCs/>
                <w:color w:val="0000FF"/>
              </w:rPr>
              <w:t>ikai</w:t>
            </w:r>
            <w:r>
              <w:rPr>
                <w:rFonts w:eastAsia="Times New Roman"/>
                <w:i/>
                <w:iCs/>
                <w:color w:val="0000FF"/>
              </w:rPr>
              <w:t xml:space="preserve"> ja īpašumam</w:t>
            </w:r>
            <w:r w:rsidRPr="00495988">
              <w:rPr>
                <w:rFonts w:eastAsia="Times New Roman"/>
                <w:i/>
                <w:iCs/>
                <w:color w:val="0000FF"/>
              </w:rPr>
              <w:t xml:space="preserve"> </w:t>
            </w:r>
            <w:r w:rsidRPr="00C42E5D">
              <w:rPr>
                <w:rFonts w:eastAsia="Times New Roman"/>
                <w:b/>
                <w:bCs/>
                <w:i/>
                <w:iCs/>
                <w:color w:val="0000FF"/>
                <w:u w:val="single"/>
              </w:rPr>
              <w:t>nav</w:t>
            </w:r>
            <w:r w:rsidRPr="00520DA7">
              <w:rPr>
                <w:rFonts w:eastAsia="Times New Roman"/>
                <w:i/>
                <w:iCs/>
                <w:color w:val="0000FF"/>
                <w:u w:val="single"/>
              </w:rPr>
              <w:t xml:space="preserve"> zināma adrese</w:t>
            </w:r>
            <w:r>
              <w:rPr>
                <w:rFonts w:eastAsia="Times New Roman"/>
                <w:i/>
                <w:iCs/>
                <w:color w:val="0000FF"/>
                <w:u w:val="single"/>
              </w:rPr>
              <w:t>.</w:t>
            </w:r>
          </w:p>
        </w:tc>
      </w:tr>
      <w:tr w:rsidR="00A24204" w:rsidRPr="00495988" w14:paraId="5B6DEC6D" w14:textId="77777777" w:rsidTr="001F241F">
        <w:trPr>
          <w:trHeight w:val="555"/>
        </w:trPr>
        <w:tc>
          <w:tcPr>
            <w:tcW w:w="5965" w:type="dxa"/>
            <w:vMerge/>
            <w:hideMark/>
          </w:tcPr>
          <w:p w14:paraId="3AE37884" w14:textId="77777777" w:rsidR="00A24204" w:rsidRPr="00495988" w:rsidRDefault="00A24204" w:rsidP="001F241F">
            <w:pPr>
              <w:rPr>
                <w:rFonts w:ascii="Segoe UI" w:eastAsia="Times New Roman" w:hAnsi="Segoe UI" w:cs="Segoe UI"/>
                <w:sz w:val="18"/>
                <w:szCs w:val="18"/>
              </w:rPr>
            </w:pPr>
          </w:p>
        </w:tc>
        <w:tc>
          <w:tcPr>
            <w:tcW w:w="3669" w:type="dxa"/>
            <w:hideMark/>
          </w:tcPr>
          <w:p w14:paraId="43934016" w14:textId="77777777" w:rsidR="00A24204" w:rsidRPr="00495988" w:rsidRDefault="00A24204" w:rsidP="001F241F">
            <w:pPr>
              <w:jc w:val="both"/>
              <w:textAlignment w:val="baseline"/>
              <w:rPr>
                <w:rFonts w:ascii="Segoe UI" w:eastAsia="Times New Roman" w:hAnsi="Segoe UI" w:cs="Segoe UI"/>
                <w:sz w:val="18"/>
                <w:szCs w:val="18"/>
              </w:rPr>
            </w:pPr>
            <w:r w:rsidRPr="00495988">
              <w:rPr>
                <w:rFonts w:eastAsia="Times New Roman"/>
                <w:b/>
                <w:bCs/>
              </w:rPr>
              <w:t>Kadastra apzīmējums</w:t>
            </w:r>
            <w:r w:rsidRPr="00495988">
              <w:rPr>
                <w:rFonts w:eastAsia="Times New Roman"/>
              </w:rPr>
              <w:t> </w:t>
            </w:r>
          </w:p>
          <w:p w14:paraId="030E678F" w14:textId="77777777" w:rsidR="00A24204" w:rsidRPr="00495988" w:rsidRDefault="00A24204" w:rsidP="001F241F">
            <w:pPr>
              <w:jc w:val="both"/>
              <w:textAlignment w:val="baseline"/>
              <w:rPr>
                <w:rFonts w:ascii="Segoe UI" w:eastAsia="Times New Roman" w:hAnsi="Segoe UI" w:cs="Segoe UI"/>
                <w:sz w:val="18"/>
                <w:szCs w:val="18"/>
              </w:rPr>
            </w:pPr>
            <w:r w:rsidRPr="00495988">
              <w:rPr>
                <w:rFonts w:eastAsia="Times New Roman"/>
                <w:color w:val="808080"/>
              </w:rPr>
              <w:t>Norāda kadastra apzīmējumu vai ēkas kadastra apzīmējumu (14 cipari)  </w:t>
            </w:r>
          </w:p>
          <w:p w14:paraId="5AA78B13" w14:textId="77777777" w:rsidR="00A24204" w:rsidRDefault="00A24204" w:rsidP="001F241F">
            <w:pPr>
              <w:jc w:val="both"/>
              <w:textAlignment w:val="baseline"/>
              <w:rPr>
                <w:rFonts w:eastAsia="Times New Roman"/>
                <w:i/>
                <w:iCs/>
                <w:color w:val="0000FF"/>
              </w:rPr>
            </w:pPr>
            <w:r w:rsidRPr="00495988">
              <w:rPr>
                <w:rFonts w:eastAsia="Times New Roman"/>
                <w:i/>
                <w:iCs/>
                <w:color w:val="0000FF"/>
              </w:rPr>
              <w:t>Norāda projekta īstenošanas vietas kadastra apzīmējumu.</w:t>
            </w:r>
          </w:p>
          <w:p w14:paraId="688F4599" w14:textId="77777777" w:rsidR="00A24204" w:rsidRPr="00495988" w:rsidRDefault="00A24204" w:rsidP="001F241F">
            <w:pPr>
              <w:jc w:val="both"/>
              <w:textAlignment w:val="baseline"/>
              <w:rPr>
                <w:rFonts w:ascii="Segoe UI" w:eastAsia="Times New Roman" w:hAnsi="Segoe UI" w:cs="Segoe UI"/>
                <w:sz w:val="18"/>
                <w:szCs w:val="18"/>
              </w:rPr>
            </w:pPr>
            <w:r>
              <w:rPr>
                <w:rFonts w:eastAsia="Times New Roman"/>
                <w:i/>
                <w:iCs/>
                <w:color w:val="0000FF"/>
              </w:rPr>
              <w:t>Ja aizpilda lauku “Kadastra numurs”, tad šo lauku neaizpilda</w:t>
            </w:r>
            <w:r w:rsidRPr="00495988">
              <w:rPr>
                <w:rFonts w:eastAsia="Times New Roman"/>
                <w:i/>
                <w:iCs/>
                <w:color w:val="0000FF"/>
              </w:rPr>
              <w:t>.</w:t>
            </w:r>
            <w:r w:rsidRPr="00495988">
              <w:rPr>
                <w:rFonts w:eastAsia="Times New Roman"/>
                <w:color w:val="0000FF"/>
              </w:rPr>
              <w:t>  </w:t>
            </w:r>
          </w:p>
        </w:tc>
      </w:tr>
      <w:tr w:rsidR="00A24204" w:rsidRPr="00495988" w14:paraId="0B159CBD" w14:textId="77777777" w:rsidTr="001F241F">
        <w:trPr>
          <w:trHeight w:val="690"/>
        </w:trPr>
        <w:tc>
          <w:tcPr>
            <w:tcW w:w="5965" w:type="dxa"/>
            <w:vMerge/>
            <w:hideMark/>
          </w:tcPr>
          <w:p w14:paraId="2313F661" w14:textId="77777777" w:rsidR="00A24204" w:rsidRPr="00495988" w:rsidRDefault="00A24204" w:rsidP="001F241F">
            <w:pPr>
              <w:rPr>
                <w:rFonts w:ascii="Segoe UI" w:eastAsia="Times New Roman" w:hAnsi="Segoe UI" w:cs="Segoe UI"/>
                <w:sz w:val="18"/>
                <w:szCs w:val="18"/>
              </w:rPr>
            </w:pPr>
          </w:p>
        </w:tc>
        <w:tc>
          <w:tcPr>
            <w:tcW w:w="3669" w:type="dxa"/>
            <w:hideMark/>
          </w:tcPr>
          <w:p w14:paraId="4FDFA67A" w14:textId="77777777" w:rsidR="00A24204" w:rsidRPr="00495988" w:rsidRDefault="00A24204" w:rsidP="001F241F">
            <w:pPr>
              <w:jc w:val="both"/>
              <w:textAlignment w:val="baseline"/>
              <w:rPr>
                <w:rFonts w:ascii="Segoe UI" w:eastAsia="Times New Roman" w:hAnsi="Segoe UI" w:cs="Segoe UI"/>
                <w:sz w:val="18"/>
                <w:szCs w:val="18"/>
              </w:rPr>
            </w:pPr>
            <w:r w:rsidRPr="00495988">
              <w:rPr>
                <w:rFonts w:eastAsia="Times New Roman"/>
                <w:b/>
                <w:bCs/>
              </w:rPr>
              <w:t>Projekta īstenošanas vietas apraksts</w:t>
            </w:r>
            <w:r w:rsidRPr="00495988">
              <w:rPr>
                <w:rFonts w:eastAsia="Times New Roman"/>
              </w:rPr>
              <w:t> </w:t>
            </w:r>
          </w:p>
          <w:p w14:paraId="52027BD9" w14:textId="77777777" w:rsidR="00A24204" w:rsidRPr="00495988" w:rsidRDefault="00A24204" w:rsidP="001F241F">
            <w:pPr>
              <w:jc w:val="both"/>
              <w:textAlignment w:val="baseline"/>
              <w:rPr>
                <w:rFonts w:ascii="Segoe UI" w:eastAsia="Times New Roman" w:hAnsi="Segoe UI" w:cs="Segoe UI"/>
                <w:sz w:val="18"/>
                <w:szCs w:val="18"/>
              </w:rPr>
            </w:pPr>
            <w:r w:rsidRPr="00495988">
              <w:rPr>
                <w:rFonts w:eastAsia="Times New Roman"/>
                <w:color w:val="808080"/>
              </w:rPr>
              <w:t>Ievada informāciju. </w:t>
            </w:r>
          </w:p>
          <w:p w14:paraId="44561264" w14:textId="77777777" w:rsidR="00A24204" w:rsidRPr="00495988" w:rsidRDefault="00A24204" w:rsidP="001F241F">
            <w:pPr>
              <w:jc w:val="both"/>
              <w:textAlignment w:val="baseline"/>
              <w:rPr>
                <w:rFonts w:ascii="Segoe UI" w:eastAsia="Times New Roman" w:hAnsi="Segoe UI" w:cs="Segoe UI"/>
                <w:sz w:val="18"/>
                <w:szCs w:val="18"/>
              </w:rPr>
            </w:pPr>
            <w:r w:rsidRPr="00495988">
              <w:rPr>
                <w:rFonts w:eastAsia="Times New Roman"/>
                <w:i/>
                <w:iCs/>
                <w:color w:val="0000FF"/>
              </w:rPr>
              <w:t>Norāda informāciju par projekta īstenošanas vietu, t.sk. norāda, kura no projekta darbībām tiks īstenota attiecīgajā vietā, kā arī citu nepieciešamo papildu informāciju.</w:t>
            </w:r>
            <w:r w:rsidRPr="00495988">
              <w:rPr>
                <w:rFonts w:eastAsia="Times New Roman"/>
                <w:color w:val="0000FF"/>
              </w:rPr>
              <w:t> </w:t>
            </w:r>
          </w:p>
          <w:p w14:paraId="350C6902" w14:textId="77777777" w:rsidR="00A24204" w:rsidRPr="00495988" w:rsidRDefault="00A24204" w:rsidP="001F241F">
            <w:pPr>
              <w:jc w:val="both"/>
              <w:textAlignment w:val="baseline"/>
              <w:rPr>
                <w:rFonts w:ascii="Segoe UI" w:eastAsia="Times New Roman" w:hAnsi="Segoe UI" w:cs="Segoe UI"/>
                <w:sz w:val="18"/>
                <w:szCs w:val="18"/>
              </w:rPr>
            </w:pPr>
            <w:r w:rsidRPr="00495988">
              <w:rPr>
                <w:rFonts w:eastAsia="Times New Roman"/>
                <w:color w:val="0000FF"/>
              </w:rPr>
              <w:t> </w:t>
            </w:r>
          </w:p>
          <w:p w14:paraId="38255409" w14:textId="369B19C1" w:rsidR="00A24204" w:rsidRPr="00495988" w:rsidRDefault="00A24204" w:rsidP="001F241F">
            <w:pPr>
              <w:jc w:val="both"/>
              <w:textAlignment w:val="baseline"/>
              <w:rPr>
                <w:rFonts w:eastAsia="Times New Roman"/>
              </w:rPr>
            </w:pPr>
            <w:r w:rsidRPr="00495988">
              <w:rPr>
                <w:rFonts w:eastAsia="Times New Roman"/>
                <w:i/>
                <w:iCs/>
                <w:color w:val="0000FF"/>
              </w:rPr>
              <w:t xml:space="preserve">Atbilstoši MK noteikumu 25.8. apakšpunktam nodrošina, ka projekta īstenošanas laikā </w:t>
            </w:r>
            <w:r w:rsidR="00E82914" w:rsidRPr="00E82914">
              <w:rPr>
                <w:rFonts w:eastAsia="Times New Roman"/>
                <w:i/>
                <w:iCs/>
                <w:color w:val="0000FF"/>
              </w:rPr>
              <w:t>līdz būvdarbu uzsākšanas brīdim nodrošina, ka transporta infrastruktūras izbūve paredzēta finansējuma saņēmēja īpašumā vai valdījumā, vai turējumā esošajās zemes vienībās vai ka finansējuma saņēmējam ar īpašuma vai zemes vienību īpašnieku ir noslēgta atbilstoša vienošanās par īpašuma vai zemes vienības ilgtermiņa nomas vai lietojuma tiesībām, vai apbūves tiesībām, kā arī būvniecības, lietošanas, uzturēšanas un attīstības (tai skaitā modernizēšanas, pārbūves) kārtību. Finansējuma saņēmēja tiesības uz konkrēto objektu vai īpašumu ir nostiprinātas zemesgrāmatā</w:t>
            </w:r>
            <w:r w:rsidRPr="005E1972">
              <w:rPr>
                <w:rFonts w:eastAsia="Times New Roman"/>
                <w:i/>
                <w:iCs/>
                <w:color w:val="0000FF"/>
              </w:rPr>
              <w:t>.</w:t>
            </w:r>
          </w:p>
        </w:tc>
      </w:tr>
    </w:tbl>
    <w:p w14:paraId="0093370E" w14:textId="77777777" w:rsidR="00A24204" w:rsidRDefault="00A24204" w:rsidP="00654E36">
      <w:pPr>
        <w:rPr>
          <w:i/>
          <w:iCs/>
          <w:color w:val="0000FF"/>
        </w:rPr>
      </w:pPr>
    </w:p>
    <w:p w14:paraId="2B44DC9D" w14:textId="6CF22AF1" w:rsidR="00A24204" w:rsidRDefault="00797E8B" w:rsidP="00654E36">
      <w:pPr>
        <w:rPr>
          <w:i/>
          <w:iCs/>
          <w:color w:val="0000FF"/>
        </w:rPr>
      </w:pPr>
      <w:r w:rsidRPr="007A7E9A">
        <w:rPr>
          <w:i/>
          <w:noProof/>
          <w:color w:val="FF0000"/>
          <w:bdr w:val="single" w:sz="4" w:space="0" w:color="auto"/>
        </w:rPr>
        <w:lastRenderedPageBreak/>
        <w:drawing>
          <wp:inline distT="0" distB="0" distL="0" distR="0" wp14:anchorId="2166569D" wp14:editId="4D926AD9">
            <wp:extent cx="6119495" cy="1520371"/>
            <wp:effectExtent l="0" t="0" r="0" b="3810"/>
            <wp:docPr id="1942897076" name="Attēls 1"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97076" name="Attēls 1" descr="Attēls, kurā ir teksts, fonts, rinda, ekrānuzņēmums&#10;&#10;Apraksts ģenerēts automātiski"/>
                    <pic:cNvPicPr/>
                  </pic:nvPicPr>
                  <pic:blipFill>
                    <a:blip r:embed="rId19"/>
                    <a:stretch>
                      <a:fillRect/>
                    </a:stretch>
                  </pic:blipFill>
                  <pic:spPr>
                    <a:xfrm>
                      <a:off x="0" y="0"/>
                      <a:ext cx="6119495" cy="1520371"/>
                    </a:xfrm>
                    <a:prstGeom prst="rect">
                      <a:avLst/>
                    </a:prstGeom>
                  </pic:spPr>
                </pic:pic>
              </a:graphicData>
            </a:graphic>
          </wp:inline>
        </w:drawing>
      </w:r>
    </w:p>
    <w:p w14:paraId="5CC1805F" w14:textId="1629587C" w:rsidR="00FE4D5E" w:rsidRDefault="00FE4D5E" w:rsidP="00C178D8">
      <w:pPr>
        <w:jc w:val="both"/>
        <w:rPr>
          <w:i/>
          <w:iCs/>
          <w:color w:val="0000FF"/>
        </w:rPr>
      </w:pPr>
      <w:r w:rsidRPr="009A1312">
        <w:rPr>
          <w:i/>
          <w:iCs/>
          <w:color w:val="0303FF"/>
        </w:rPr>
        <w:t xml:space="preserve">Pievieno atlases </w:t>
      </w:r>
      <w:r w:rsidRPr="005C1B42">
        <w:rPr>
          <w:i/>
          <w:iCs/>
          <w:color w:val="0303FF"/>
        </w:rPr>
        <w:t>nolikuma 8.3. punktā noteikto</w:t>
      </w:r>
      <w:r>
        <w:rPr>
          <w:i/>
          <w:iCs/>
          <w:color w:val="0303FF"/>
        </w:rPr>
        <w:t xml:space="preserve"> dokumentāciju – </w:t>
      </w:r>
      <w:r w:rsidRPr="00F77976">
        <w:rPr>
          <w:i/>
          <w:iCs/>
          <w:color w:val="0303FF"/>
        </w:rPr>
        <w:t>informācija par objekta/</w:t>
      </w:r>
      <w:proofErr w:type="spellStart"/>
      <w:r w:rsidRPr="00F77976">
        <w:rPr>
          <w:i/>
          <w:iCs/>
          <w:color w:val="0303FF"/>
        </w:rPr>
        <w:t>iem</w:t>
      </w:r>
      <w:proofErr w:type="spellEnd"/>
      <w:r w:rsidRPr="00F77976">
        <w:rPr>
          <w:i/>
          <w:iCs/>
          <w:color w:val="0303FF"/>
        </w:rPr>
        <w:t>, kurā/</w:t>
      </w:r>
      <w:proofErr w:type="spellStart"/>
      <w:r w:rsidRPr="00F77976">
        <w:rPr>
          <w:i/>
          <w:iCs/>
          <w:color w:val="0303FF"/>
        </w:rPr>
        <w:t>os</w:t>
      </w:r>
      <w:proofErr w:type="spellEnd"/>
      <w:r w:rsidRPr="00F77976">
        <w:rPr>
          <w:i/>
          <w:iCs/>
          <w:color w:val="0303FF"/>
        </w:rPr>
        <w:t xml:space="preserve"> ir plānots veikt investīcijas, īpašumtiesību statusu </w:t>
      </w:r>
      <w:r w:rsidR="000A7C56" w:rsidRPr="000A7C56">
        <w:rPr>
          <w:i/>
          <w:iCs/>
          <w:color w:val="0303FF"/>
        </w:rPr>
        <w:t>(ja projektā ir iekļauti/apvienoti vairāki objekti, informācija par īpašumtiesību statusu tiek norādīta katram objektam). Kā arī gadījumā, ja objekts, kurā ir plānots veikt investīcijas nav reģistrēts Zemesgrāmatā, projekta iesniedzēja apliecinājums brīvā formā, ka projekta īstenošanas laikā līdz būvdarbu uzsākšanas brīdim tiks nodrošināts, ka transporta infrastruktūras izbūve paredzēta finansējuma saņēmēja īpašumā vai valdījumā, vai turējumā esošajās zemes vienībās vai ka finansējuma saņēmējam ar īpašuma vai zemes vienību īpašnieku tiks noslēgta atbilstoša vienošanās par īpašuma vai zemes vienības ilgtermiņa nomas vai lietojuma tiesībām, vai apbūves tiesībām, kā arī būvniecības, lietošanas, uzturēšanas un attīstības (tai skaitā modernizēšanas, pārbūves) kārtību. Kā arī uz projekta īstenošanas beigām nekustamais īpašums (zeme, izbūvējamie objekti) tiks reģistrēti zemesgrāmatā likumā “Par valsts un pašvaldību zemes īpašuma tiesībām un to nostiprināšanu zemesgrāmatās” paredzētā kārtībā uz Satiksmes ministrijas vārda</w:t>
      </w:r>
      <w:r w:rsidR="00807237">
        <w:rPr>
          <w:i/>
          <w:iCs/>
          <w:color w:val="0303FF"/>
        </w:rPr>
        <w:t>.</w:t>
      </w:r>
    </w:p>
    <w:p w14:paraId="7251895E" w14:textId="77777777" w:rsidR="00797E8B" w:rsidRPr="00C178D8" w:rsidRDefault="00797E8B" w:rsidP="00C178D8">
      <w:pPr>
        <w:rPr>
          <w:i/>
          <w:iCs/>
          <w:color w:val="0000FF"/>
        </w:rPr>
      </w:pPr>
    </w:p>
    <w:p w14:paraId="63CDED75" w14:textId="510E71F1" w:rsidR="00455E2A" w:rsidRPr="00824AF7" w:rsidRDefault="00455E2A" w:rsidP="00C178D8">
      <w:pPr>
        <w:pStyle w:val="Virsraksts3"/>
        <w:spacing w:before="0" w:beforeAutospacing="0" w:after="0" w:afterAutospacing="0"/>
        <w:jc w:val="both"/>
        <w:rPr>
          <w:rFonts w:eastAsia="Times New Roman"/>
          <w:sz w:val="28"/>
          <w:szCs w:val="28"/>
        </w:rPr>
      </w:pPr>
      <w:r w:rsidRPr="00455E2A">
        <w:rPr>
          <w:rFonts w:eastAsia="Times New Roman"/>
          <w:sz w:val="28"/>
          <w:szCs w:val="28"/>
        </w:rPr>
        <w:t xml:space="preserve">Mērķa grupas apraksts </w:t>
      </w:r>
    </w:p>
    <w:p w14:paraId="339F1B12" w14:textId="79DE5322" w:rsidR="00C5320F" w:rsidRDefault="00C5320F" w:rsidP="003C6E78">
      <w:pPr>
        <w:pStyle w:val="Paraststmeklis"/>
        <w:spacing w:before="0" w:beforeAutospacing="0" w:after="0" w:afterAutospacing="0"/>
        <w:jc w:val="both"/>
        <w:rPr>
          <w:color w:val="FF0000"/>
        </w:rPr>
      </w:pPr>
    </w:p>
    <w:p w14:paraId="61283822" w14:textId="3964B8AF" w:rsidR="00C5320F" w:rsidRDefault="00C52A66" w:rsidP="003C6E78">
      <w:pPr>
        <w:pStyle w:val="Paraststmeklis"/>
        <w:spacing w:before="0" w:beforeAutospacing="0" w:after="0" w:afterAutospacing="0"/>
        <w:jc w:val="both"/>
        <w:rPr>
          <w:color w:val="FF0000"/>
        </w:rPr>
      </w:pPr>
      <w:r>
        <w:rPr>
          <w:noProof/>
          <w:color w:val="FF0000"/>
        </w:rPr>
        <w:drawing>
          <wp:inline distT="0" distB="0" distL="0" distR="0" wp14:anchorId="680DE0FF" wp14:editId="64333E12">
            <wp:extent cx="6119142" cy="1067514"/>
            <wp:effectExtent l="0" t="0" r="0" b="0"/>
            <wp:docPr id="698417732" name="Picture 4"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17732" name="Picture 4" descr="A white rectangular object with a white back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119142" cy="1067514"/>
                    </a:xfrm>
                    <a:prstGeom prst="rect">
                      <a:avLst/>
                    </a:prstGeom>
                  </pic:spPr>
                </pic:pic>
              </a:graphicData>
            </a:graphic>
          </wp:inline>
        </w:drawing>
      </w:r>
    </w:p>
    <w:p w14:paraId="61115630" w14:textId="77777777" w:rsidR="00C5320F" w:rsidRPr="003C6E78" w:rsidRDefault="00C5320F" w:rsidP="003C6E78">
      <w:pPr>
        <w:pStyle w:val="Paraststmeklis"/>
        <w:spacing w:before="0" w:beforeAutospacing="0" w:after="0" w:afterAutospacing="0"/>
        <w:jc w:val="both"/>
        <w:rPr>
          <w:color w:val="FF0000"/>
        </w:rPr>
      </w:pPr>
    </w:p>
    <w:p w14:paraId="371EF6D8" w14:textId="77777777" w:rsidR="0034648E" w:rsidRDefault="0034648E" w:rsidP="0034648E">
      <w:pPr>
        <w:jc w:val="both"/>
        <w:rPr>
          <w:i/>
          <w:iCs/>
          <w:color w:val="0000FF"/>
        </w:rPr>
      </w:pPr>
      <w:r>
        <w:rPr>
          <w:b/>
          <w:i/>
          <w:color w:val="0000FF"/>
        </w:rPr>
        <w:t xml:space="preserve">Šajā sadaļā projekta iesniedzējs: </w:t>
      </w:r>
    </w:p>
    <w:p w14:paraId="759FAED8" w14:textId="6A518D8F" w:rsidR="0034648E" w:rsidRDefault="00D02526" w:rsidP="00F71DF3">
      <w:pPr>
        <w:numPr>
          <w:ilvl w:val="0"/>
          <w:numId w:val="24"/>
        </w:numPr>
        <w:spacing w:after="60"/>
        <w:jc w:val="both"/>
        <w:rPr>
          <w:i/>
          <w:color w:val="0000FF"/>
        </w:rPr>
      </w:pPr>
      <w:r>
        <w:rPr>
          <w:i/>
          <w:color w:val="0000FF"/>
        </w:rPr>
        <w:t xml:space="preserve">norāda </w:t>
      </w:r>
      <w:r w:rsidR="0034648E">
        <w:rPr>
          <w:i/>
          <w:color w:val="0000FF"/>
        </w:rPr>
        <w:t>projekta mērķa grupu</w:t>
      </w:r>
      <w:r w:rsidR="006010F4">
        <w:rPr>
          <w:i/>
          <w:color w:val="0000FF"/>
        </w:rPr>
        <w:t xml:space="preserve"> </w:t>
      </w:r>
      <w:r w:rsidR="006010F4" w:rsidRPr="009D587A">
        <w:rPr>
          <w:i/>
          <w:iCs/>
          <w:color w:val="0000FF"/>
        </w:rPr>
        <w:t>un tās vajadzības, tādējādi pamatojot projektā plānoto darbību/apakšdarbību nepieciešamīb</w:t>
      </w:r>
      <w:r w:rsidR="006010F4">
        <w:rPr>
          <w:i/>
          <w:iCs/>
          <w:color w:val="0000FF"/>
        </w:rPr>
        <w:t>u</w:t>
      </w:r>
      <w:r w:rsidR="0034648E">
        <w:rPr>
          <w:i/>
          <w:color w:val="0000FF"/>
        </w:rPr>
        <w:t>;</w:t>
      </w:r>
    </w:p>
    <w:p w14:paraId="38DBDFB7" w14:textId="7A2ECB06" w:rsidR="0048493B" w:rsidRDefault="0048493B" w:rsidP="00F71DF3">
      <w:pPr>
        <w:numPr>
          <w:ilvl w:val="0"/>
          <w:numId w:val="24"/>
        </w:numPr>
        <w:spacing w:after="60"/>
        <w:jc w:val="both"/>
        <w:rPr>
          <w:i/>
          <w:color w:val="0000FF"/>
        </w:rPr>
      </w:pPr>
      <w:r w:rsidRPr="0048493B">
        <w:rPr>
          <w:i/>
          <w:color w:val="0000FF"/>
        </w:rPr>
        <w:t>projekta mērķa grupai jābūt tādai, kuru tieši ietekmēs projekta rezultāti</w:t>
      </w:r>
      <w:r w:rsidR="006010F4">
        <w:rPr>
          <w:i/>
          <w:color w:val="0000FF"/>
        </w:rPr>
        <w:t>;</w:t>
      </w:r>
    </w:p>
    <w:p w14:paraId="47A19704" w14:textId="702F9498" w:rsidR="0034648E" w:rsidRPr="00C178D8" w:rsidRDefault="0048493B" w:rsidP="00F71DF3">
      <w:pPr>
        <w:numPr>
          <w:ilvl w:val="0"/>
          <w:numId w:val="24"/>
        </w:numPr>
        <w:spacing w:after="60"/>
        <w:jc w:val="both"/>
        <w:rPr>
          <w:i/>
          <w:color w:val="0000FF"/>
        </w:rPr>
      </w:pPr>
      <w:r>
        <w:rPr>
          <w:i/>
          <w:color w:val="0000FF"/>
        </w:rPr>
        <w:t>p</w:t>
      </w:r>
      <w:r w:rsidR="0034648E" w:rsidRPr="00C178D8">
        <w:rPr>
          <w:i/>
          <w:color w:val="0000FF"/>
        </w:rPr>
        <w:t xml:space="preserve">rojekta mērķa grupai jāatbilst MK noteikumu 3. punktā noteiktajai pasākuma mērķa grupai – satiksmes dalībnieki, tostarp </w:t>
      </w:r>
      <w:proofErr w:type="spellStart"/>
      <w:r w:rsidR="0034648E" w:rsidRPr="00C178D8">
        <w:rPr>
          <w:i/>
          <w:color w:val="0000FF"/>
        </w:rPr>
        <w:t>mazaizsargātie</w:t>
      </w:r>
      <w:proofErr w:type="spellEnd"/>
      <w:r w:rsidR="0034648E" w:rsidRPr="00C178D8">
        <w:rPr>
          <w:i/>
          <w:color w:val="0000FF"/>
        </w:rPr>
        <w:t xml:space="preserve"> satiksmes dalībnieki.</w:t>
      </w:r>
    </w:p>
    <w:p w14:paraId="797FF2FB" w14:textId="3864AB91" w:rsidR="00F82D88" w:rsidRDefault="00F82D88" w:rsidP="00F82D88">
      <w:pPr>
        <w:pStyle w:val="Paraststmeklis"/>
        <w:spacing w:before="0" w:beforeAutospacing="0" w:after="0" w:afterAutospacing="0"/>
        <w:jc w:val="both"/>
        <w:rPr>
          <w:b/>
          <w:bCs/>
          <w:color w:val="000000" w:themeColor="text1"/>
          <w:sz w:val="28"/>
          <w:szCs w:val="28"/>
          <w:highlight w:val="yellow"/>
        </w:rPr>
      </w:pPr>
    </w:p>
    <w:p w14:paraId="27991AA3" w14:textId="77777777" w:rsidR="0048493B" w:rsidRDefault="0048493B">
      <w:pPr>
        <w:rPr>
          <w:rFonts w:eastAsia="Times New Roman"/>
          <w:b/>
          <w:bCs/>
          <w:sz w:val="28"/>
          <w:szCs w:val="28"/>
        </w:rPr>
      </w:pPr>
      <w:bookmarkStart w:id="2" w:name="_Hlk140488014"/>
      <w:r>
        <w:rPr>
          <w:rFonts w:eastAsia="Times New Roman"/>
          <w:sz w:val="28"/>
          <w:szCs w:val="28"/>
        </w:rPr>
        <w:br w:type="page"/>
      </w:r>
    </w:p>
    <w:p w14:paraId="5D052C9A" w14:textId="73E15C26" w:rsidR="00B16AE1" w:rsidRPr="00AA646D" w:rsidRDefault="00AC5142" w:rsidP="00C178D8">
      <w:pPr>
        <w:pStyle w:val="Virsraksts3"/>
        <w:spacing w:after="120" w:afterAutospacing="0"/>
        <w:rPr>
          <w:rFonts w:eastAsia="Times New Roman"/>
          <w:sz w:val="28"/>
          <w:szCs w:val="28"/>
        </w:rPr>
      </w:pPr>
      <w:r w:rsidRPr="00AA646D">
        <w:rPr>
          <w:rFonts w:eastAsia="Times New Roman"/>
          <w:sz w:val="28"/>
          <w:szCs w:val="28"/>
        </w:rPr>
        <w:lastRenderedPageBreak/>
        <w:t>Projekta īstenošana un vadība</w:t>
      </w:r>
      <w:r w:rsidR="003C6E78">
        <w:rPr>
          <w:rFonts w:eastAsia="Times New Roman"/>
          <w:sz w:val="28"/>
          <w:szCs w:val="28"/>
        </w:rPr>
        <w:t xml:space="preserve"> </w:t>
      </w:r>
    </w:p>
    <w:p w14:paraId="176EDBEA" w14:textId="4179C113" w:rsidR="00315C34" w:rsidRPr="00AA646D" w:rsidRDefault="00255E46"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2"/>
    </w:p>
    <w:tbl>
      <w:tblPr>
        <w:tblStyle w:val="Reatabula"/>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1"/>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Paraststmeklis"/>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Default="00720CD4" w:rsidP="00F03616">
      <w:pPr>
        <w:pStyle w:val="Paraststmeklis"/>
        <w:spacing w:before="0" w:beforeAutospacing="0" w:after="0" w:afterAutospacing="0"/>
        <w:jc w:val="both"/>
        <w:rPr>
          <w:rFonts w:eastAsia="Times New Roman"/>
          <w:b/>
          <w:bCs/>
        </w:rPr>
      </w:pPr>
    </w:p>
    <w:p w14:paraId="280B94C6" w14:textId="06040F4F" w:rsidR="005B4330" w:rsidRPr="00E25956" w:rsidRDefault="005B4330" w:rsidP="005B4330">
      <w:pPr>
        <w:jc w:val="both"/>
        <w:rPr>
          <w:i/>
          <w:color w:val="0000FF"/>
        </w:rPr>
      </w:pPr>
      <w:r w:rsidRPr="00E25956">
        <w:rPr>
          <w:i/>
          <w:color w:val="0000FF"/>
        </w:rPr>
        <w:t xml:space="preserve">Šajā </w:t>
      </w:r>
      <w:r>
        <w:rPr>
          <w:i/>
          <w:iCs/>
          <w:color w:val="0000FF"/>
        </w:rPr>
        <w:t>sadaļā</w:t>
      </w:r>
      <w:r w:rsidRPr="00E25956">
        <w:rPr>
          <w:i/>
          <w:iCs/>
          <w:color w:val="0000FF"/>
        </w:rPr>
        <w:t xml:space="preserve"> </w:t>
      </w:r>
      <w:r w:rsidRPr="00E25956">
        <w:rPr>
          <w:i/>
          <w:color w:val="0000FF"/>
        </w:rPr>
        <w:t>projekta iesniedzējs</w:t>
      </w:r>
      <w:r>
        <w:rPr>
          <w:i/>
          <w:color w:val="0000FF"/>
        </w:rPr>
        <w:t xml:space="preserve"> norāda</w:t>
      </w:r>
      <w:r w:rsidRPr="00E25956">
        <w:rPr>
          <w:i/>
          <w:color w:val="0000FF"/>
        </w:rPr>
        <w:t xml:space="preserve"> </w:t>
      </w:r>
      <w:r>
        <w:rPr>
          <w:i/>
          <w:color w:val="0000FF"/>
        </w:rPr>
        <w:t xml:space="preserve">vadības procesa organizēšanai </w:t>
      </w:r>
      <w:r w:rsidRPr="00E25956">
        <w:rPr>
          <w:i/>
          <w:color w:val="0000FF"/>
        </w:rPr>
        <w:t>nepieciešamo</w:t>
      </w:r>
      <w:r>
        <w:rPr>
          <w:i/>
          <w:color w:val="0000FF"/>
        </w:rPr>
        <w:t>s</w:t>
      </w:r>
      <w:r w:rsidRPr="00E25956">
        <w:rPr>
          <w:i/>
          <w:color w:val="0000FF"/>
        </w:rPr>
        <w:t xml:space="preserve"> </w:t>
      </w:r>
      <w:r>
        <w:rPr>
          <w:i/>
          <w:color w:val="0000FF"/>
        </w:rPr>
        <w:t xml:space="preserve">atbildīgos speciālistus, piemēram, projekta vadītājs, grāmatvedis – </w:t>
      </w:r>
      <w:r w:rsidRPr="00A06DC8">
        <w:rPr>
          <w:i/>
          <w:color w:val="0000FF"/>
        </w:rPr>
        <w:t>to amat</w:t>
      </w:r>
      <w:r>
        <w:rPr>
          <w:i/>
          <w:color w:val="0000FF"/>
        </w:rPr>
        <w:t>us</w:t>
      </w:r>
      <w:r w:rsidRPr="00A06DC8">
        <w:rPr>
          <w:i/>
          <w:color w:val="0000FF"/>
        </w:rPr>
        <w:t>, galven</w:t>
      </w:r>
      <w:r>
        <w:rPr>
          <w:i/>
          <w:color w:val="0000FF"/>
        </w:rPr>
        <w:t>os</w:t>
      </w:r>
      <w:r w:rsidRPr="00A06DC8">
        <w:rPr>
          <w:i/>
          <w:color w:val="0000FF"/>
        </w:rPr>
        <w:t xml:space="preserve"> uzdevum</w:t>
      </w:r>
      <w:r>
        <w:rPr>
          <w:i/>
          <w:color w:val="0000FF"/>
        </w:rPr>
        <w:t>us</w:t>
      </w:r>
      <w:r w:rsidRPr="00A06DC8">
        <w:rPr>
          <w:i/>
          <w:color w:val="0000FF"/>
        </w:rPr>
        <w:t>, pieejamīb</w:t>
      </w:r>
      <w:r>
        <w:rPr>
          <w:i/>
          <w:color w:val="0000FF"/>
        </w:rPr>
        <w:t>u</w:t>
      </w:r>
      <w:r w:rsidRPr="00A06DC8">
        <w:rPr>
          <w:i/>
          <w:color w:val="0000FF"/>
        </w:rPr>
        <w:t xml:space="preserve"> vai plānot</w:t>
      </w:r>
      <w:r>
        <w:rPr>
          <w:i/>
          <w:color w:val="0000FF"/>
        </w:rPr>
        <w:t>o</w:t>
      </w:r>
      <w:r w:rsidRPr="00A06DC8">
        <w:rPr>
          <w:i/>
          <w:color w:val="0000FF"/>
        </w:rPr>
        <w:t xml:space="preserve"> iesaistīšan</w:t>
      </w:r>
      <w:r>
        <w:rPr>
          <w:i/>
          <w:color w:val="0000FF"/>
        </w:rPr>
        <w:t>u</w:t>
      </w:r>
      <w:r w:rsidRPr="00A06DC8">
        <w:rPr>
          <w:i/>
          <w:color w:val="0000FF"/>
        </w:rPr>
        <w:t xml:space="preserve"> projekta ieviešanas laikā, tiem plānot</w:t>
      </w:r>
      <w:r>
        <w:rPr>
          <w:i/>
          <w:color w:val="0000FF"/>
        </w:rPr>
        <w:t>o</w:t>
      </w:r>
      <w:r w:rsidRPr="00A06DC8">
        <w:rPr>
          <w:i/>
          <w:color w:val="0000FF"/>
        </w:rPr>
        <w:t xml:space="preserve"> nepieciešam</w:t>
      </w:r>
      <w:r>
        <w:rPr>
          <w:i/>
          <w:color w:val="0000FF"/>
        </w:rPr>
        <w:t>o</w:t>
      </w:r>
      <w:r w:rsidRPr="00A06DC8">
        <w:rPr>
          <w:i/>
          <w:color w:val="0000FF"/>
        </w:rPr>
        <w:t xml:space="preserve"> kvalifikācij</w:t>
      </w:r>
      <w:r>
        <w:rPr>
          <w:i/>
          <w:color w:val="0000FF"/>
        </w:rPr>
        <w:t>u</w:t>
      </w:r>
      <w:r w:rsidRPr="00A06DC8">
        <w:rPr>
          <w:i/>
          <w:color w:val="0000FF"/>
        </w:rPr>
        <w:t>, pieredz</w:t>
      </w:r>
      <w:r>
        <w:rPr>
          <w:i/>
          <w:color w:val="0000FF"/>
        </w:rPr>
        <w:t>i</w:t>
      </w:r>
      <w:r w:rsidRPr="00A06DC8">
        <w:rPr>
          <w:i/>
          <w:color w:val="0000FF"/>
        </w:rPr>
        <w:t xml:space="preserve"> un kompetenc</w:t>
      </w:r>
      <w:r>
        <w:rPr>
          <w:i/>
          <w:color w:val="0000FF"/>
        </w:rPr>
        <w:t>i.</w:t>
      </w:r>
    </w:p>
    <w:p w14:paraId="5F574A4B" w14:textId="77777777" w:rsidR="005B4330" w:rsidRPr="00C336EB" w:rsidRDefault="005B4330" w:rsidP="005B4330">
      <w:pPr>
        <w:pStyle w:val="Paraststmeklis"/>
        <w:numPr>
          <w:ilvl w:val="0"/>
          <w:numId w:val="2"/>
        </w:numPr>
        <w:spacing w:before="0" w:beforeAutospacing="0" w:after="0" w:afterAutospacing="0"/>
        <w:ind w:left="0" w:firstLine="0"/>
        <w:jc w:val="both"/>
        <w:rPr>
          <w:i/>
          <w:iCs/>
          <w:color w:val="0303FF"/>
        </w:rPr>
      </w:pPr>
      <w:r w:rsidRPr="00C336EB">
        <w:rPr>
          <w:i/>
          <w:iCs/>
          <w:color w:val="0303FF"/>
        </w:rPr>
        <w:t>Norādītajai informācijai ir jāliecina par to, ka prasības projekta vadības personālam ir pietiekamas, lai nodrošinātu projekta vadības un īstenošanas procesa veiksmīgu norisi un rādītāju sasniegšanu.</w:t>
      </w:r>
    </w:p>
    <w:p w14:paraId="64245660" w14:textId="77777777" w:rsidR="005B4330" w:rsidRPr="00AA646D" w:rsidRDefault="005B4330"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Paraststmeklis"/>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2">
                            <a:extLst>
                              <a:ext uri="{BEBA8EAE-BF5A-486C-A8C5-ECC9F3942E4B}">
                                <a14:imgProps xmlns:a14="http://schemas.microsoft.com/office/drawing/2010/main">
                                  <a14:imgLayer r:embed="rId23">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00B93B92" w:rsidP="00B93B92">
            <w:pPr>
              <w:pStyle w:val="Paraststmeklis"/>
              <w:spacing w:before="0" w:beforeAutospacing="0" w:after="0" w:afterAutospacing="0"/>
              <w:jc w:val="both"/>
              <w:rPr>
                <w:color w:val="7F7F7F" w:themeColor="text1" w:themeTint="80"/>
              </w:rPr>
            </w:pPr>
            <w:r w:rsidRPr="00AA646D">
              <w:rPr>
                <w:color w:val="0000FF"/>
              </w:rPr>
              <w:t>Norāda</w:t>
            </w:r>
            <w:r w:rsidR="00720CD4" w:rsidRPr="00AA646D">
              <w:rPr>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03AB62B3" w14:textId="67C849BA"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F71DF3">
            <w:pPr>
              <w:pStyle w:val="Paraststmeklis"/>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4C8B4663" w14:textId="77777777" w:rsidR="00720CD4" w:rsidRDefault="00720CD4" w:rsidP="00F71DF3">
            <w:pPr>
              <w:pStyle w:val="Paraststmeklis"/>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vadības </w:t>
            </w:r>
          </w:p>
          <w:p w14:paraId="36B59D15" w14:textId="1D520EA0" w:rsidR="0020063F" w:rsidRPr="00C178D8" w:rsidRDefault="0020063F" w:rsidP="00C178D8">
            <w:pPr>
              <w:pStyle w:val="Paraststmeklis"/>
              <w:spacing w:before="0" w:beforeAutospacing="0" w:after="0" w:afterAutospacing="0"/>
              <w:jc w:val="both"/>
              <w:rPr>
                <w:i/>
                <w:iCs/>
                <w:color w:val="0000FF"/>
              </w:rPr>
            </w:pPr>
            <w:r w:rsidRPr="00C42DCD">
              <w:rPr>
                <w:i/>
                <w:iCs/>
                <w:color w:val="0000FF"/>
              </w:rPr>
              <w:t xml:space="preserve">Norāda </w:t>
            </w:r>
            <w:r w:rsidRPr="00301700">
              <w:rPr>
                <w:i/>
                <w:iCs/>
                <w:color w:val="0000FF"/>
              </w:rPr>
              <w:t xml:space="preserve">“vadības”, ja </w:t>
            </w:r>
            <w:r w:rsidRPr="005555CF">
              <w:rPr>
                <w:i/>
                <w:iCs/>
                <w:color w:val="0000FF"/>
              </w:rPr>
              <w:t>t</w:t>
            </w:r>
            <w:r w:rsidRPr="00301700">
              <w:rPr>
                <w:i/>
                <w:iCs/>
                <w:color w:val="0000FF"/>
              </w:rPr>
              <w:t>iek norādīts projekta vadības personāls</w:t>
            </w:r>
            <w:r>
              <w:rPr>
                <w:i/>
                <w:iCs/>
                <w:color w:val="0000FF"/>
              </w:rPr>
              <w:t>, t.i.,</w:t>
            </w:r>
            <w:r w:rsidRPr="00301700">
              <w:rPr>
                <w:i/>
                <w:iCs/>
                <w:color w:val="0000FF"/>
              </w:rPr>
              <w:t xml:space="preserve"> projekta vadītājs, </w:t>
            </w:r>
            <w:r w:rsidRPr="00EB5D2D">
              <w:rPr>
                <w:i/>
                <w:iCs/>
                <w:color w:val="0000FF"/>
              </w:rPr>
              <w:t>grāmatvedis</w:t>
            </w:r>
            <w:r w:rsidRPr="00301700">
              <w:rPr>
                <w:i/>
                <w:iCs/>
                <w:color w:val="0000FF"/>
              </w:rPr>
              <w:t xml:space="preserve"> u.c. personāls, kas iesaistīts </w:t>
            </w:r>
            <w:r>
              <w:rPr>
                <w:i/>
                <w:iCs/>
                <w:color w:val="0000FF"/>
              </w:rPr>
              <w:t xml:space="preserve">šī </w:t>
            </w:r>
            <w:r w:rsidRPr="00301700">
              <w:rPr>
                <w:i/>
                <w:iCs/>
                <w:color w:val="0000FF"/>
              </w:rPr>
              <w:t>ES fondu projekta vadībā.</w:t>
            </w:r>
          </w:p>
        </w:tc>
      </w:tr>
      <w:tr w:rsidR="00720CD4" w:rsidRPr="00AA646D" w14:paraId="2D29F104" w14:textId="77777777" w:rsidTr="00052C66">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1DEA59FE" w14:textId="09C14169" w:rsidR="00720CD4" w:rsidRPr="000247B1" w:rsidRDefault="00720CD4" w:rsidP="00B93B92">
            <w:pPr>
              <w:pStyle w:val="Paraststmeklis"/>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622D1DA4" w14:textId="77777777" w:rsidR="00720CD4"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p>
          <w:p w14:paraId="1E18816D" w14:textId="148215D0" w:rsidR="00454902" w:rsidRPr="00AA646D" w:rsidRDefault="00454902" w:rsidP="00B93B92">
            <w:pPr>
              <w:pStyle w:val="Paraststmeklis"/>
              <w:spacing w:before="0" w:beforeAutospacing="0" w:after="0" w:afterAutospacing="0"/>
              <w:jc w:val="both"/>
              <w:rPr>
                <w:color w:val="7F7F7F" w:themeColor="text1" w:themeTint="80"/>
              </w:rPr>
            </w:pPr>
            <w:r w:rsidRPr="00EB5D2D">
              <w:rPr>
                <w:i/>
                <w:iCs/>
                <w:color w:val="0000FF"/>
              </w:rPr>
              <w:t>Atzīmē “Nē”.</w:t>
            </w:r>
          </w:p>
        </w:tc>
      </w:tr>
      <w:tr w:rsidR="00720CD4" w:rsidRPr="00A564A5" w14:paraId="1125C87A" w14:textId="77777777" w:rsidTr="00052C66">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6464FC09" w14:textId="21ABDBF8" w:rsidR="00720CD4" w:rsidRPr="00AA646D" w:rsidRDefault="00720CD4" w:rsidP="00C178D8">
            <w:pPr>
              <w:pStyle w:val="Paraststmeklis"/>
              <w:spacing w:before="0" w:beforeAutospacing="0" w:after="0" w:afterAutospacing="0"/>
              <w:jc w:val="both"/>
              <w:rPr>
                <w:color w:val="7F7F7F" w:themeColor="text1" w:themeTint="80"/>
              </w:rPr>
            </w:pPr>
            <w:r w:rsidRPr="00AA646D">
              <w:rPr>
                <w:rFonts w:eastAsia="Times New Roman"/>
                <w:b/>
                <w:bCs/>
              </w:rPr>
              <w:t>Līguma veids</w:t>
            </w:r>
            <w:r w:rsidR="006A39F3">
              <w:rPr>
                <w:rFonts w:eastAsia="Times New Roman"/>
                <w:b/>
                <w:bCs/>
              </w:rPr>
              <w:t xml:space="preserve"> </w:t>
            </w:r>
            <w:r w:rsidR="000247B1" w:rsidRPr="000247B1">
              <w:rPr>
                <w:rFonts w:eastAsia="Times New Roman"/>
                <w:i/>
                <w:iCs/>
                <w:color w:val="FF0000"/>
              </w:rPr>
              <w:t>(Neredzams)</w:t>
            </w:r>
          </w:p>
        </w:tc>
      </w:tr>
      <w:tr w:rsidR="00720CD4" w:rsidRPr="00A564A5" w14:paraId="6C7E74AF" w14:textId="77777777" w:rsidTr="00052C66">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2112E240" w14:textId="74D50B9A" w:rsidR="00720CD4" w:rsidRPr="00AA646D" w:rsidRDefault="00720CD4" w:rsidP="006A39F3">
            <w:pPr>
              <w:pStyle w:val="Paraststmeklis"/>
              <w:spacing w:before="0" w:beforeAutospacing="0" w:after="0" w:afterAutospacing="0"/>
              <w:jc w:val="both"/>
              <w:rPr>
                <w:color w:val="0000FF"/>
              </w:rPr>
            </w:pPr>
            <w:r w:rsidRPr="00AA646D">
              <w:rPr>
                <w:rFonts w:eastAsia="Times New Roman"/>
                <w:b/>
                <w:bCs/>
              </w:rPr>
              <w:t>Slodze</w:t>
            </w:r>
            <w:r w:rsidR="000247B1">
              <w:rPr>
                <w:rFonts w:eastAsia="Times New Roman"/>
                <w:b/>
                <w:bCs/>
              </w:rPr>
              <w:t xml:space="preserve"> </w:t>
            </w:r>
            <w:r w:rsidR="000247B1" w:rsidRPr="000247B1">
              <w:rPr>
                <w:rFonts w:eastAsia="Times New Roman"/>
                <w:i/>
                <w:iCs/>
                <w:color w:val="FF0000"/>
              </w:rPr>
              <w:t>(Neredzams)</w:t>
            </w:r>
          </w:p>
        </w:tc>
      </w:tr>
      <w:tr w:rsidR="000247B1" w:rsidRPr="00A564A5" w14:paraId="7EF1B195" w14:textId="77777777" w:rsidTr="00052C66">
        <w:tc>
          <w:tcPr>
            <w:tcW w:w="5382" w:type="dxa"/>
            <w:vMerge/>
          </w:tcPr>
          <w:p w14:paraId="6E1A6674" w14:textId="77777777" w:rsidR="000247B1" w:rsidRPr="00A564A5" w:rsidRDefault="000247B1" w:rsidP="00720CD4">
            <w:pPr>
              <w:pStyle w:val="Paraststmeklis"/>
              <w:spacing w:before="0" w:beforeAutospacing="0" w:after="0" w:afterAutospacing="0"/>
              <w:jc w:val="both"/>
              <w:rPr>
                <w:rFonts w:eastAsia="Times New Roman"/>
                <w:b/>
                <w:bCs/>
                <w:highlight w:val="yellow"/>
              </w:rPr>
            </w:pPr>
          </w:p>
        </w:tc>
        <w:tc>
          <w:tcPr>
            <w:tcW w:w="4245" w:type="dxa"/>
          </w:tcPr>
          <w:p w14:paraId="05D95DD7" w14:textId="13110A72" w:rsidR="000247B1" w:rsidRPr="00AA646D" w:rsidRDefault="000247B1" w:rsidP="006A39F3">
            <w:pPr>
              <w:pStyle w:val="Paraststmeklis"/>
              <w:spacing w:before="0" w:beforeAutospacing="0" w:after="0" w:afterAutospacing="0"/>
              <w:jc w:val="both"/>
              <w:rPr>
                <w:rFonts w:eastAsia="Times New Roman"/>
                <w:b/>
                <w:bCs/>
              </w:rPr>
            </w:pPr>
            <w:r>
              <w:rPr>
                <w:rFonts w:eastAsia="Times New Roman"/>
                <w:b/>
                <w:bCs/>
              </w:rPr>
              <w:t xml:space="preserve">Likme </w:t>
            </w:r>
            <w:r w:rsidRPr="000247B1">
              <w:rPr>
                <w:rFonts w:eastAsia="Times New Roman"/>
                <w:i/>
                <w:iCs/>
                <w:color w:val="FF0000"/>
              </w:rPr>
              <w:t>(Neredzams)</w:t>
            </w:r>
          </w:p>
        </w:tc>
      </w:tr>
      <w:tr w:rsidR="00720CD4" w:rsidRPr="00A564A5" w14:paraId="01D62293" w14:textId="77777777" w:rsidTr="00052C66">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0FCA6B0B"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C178D8" w:rsidRDefault="00720CD4" w:rsidP="00B93B92">
            <w:pPr>
              <w:pStyle w:val="Paraststmeklis"/>
              <w:spacing w:before="0" w:beforeAutospacing="0" w:after="0" w:afterAutospacing="0"/>
              <w:jc w:val="both"/>
              <w:rPr>
                <w:rFonts w:eastAsia="Times New Roman"/>
                <w:b/>
                <w:bCs/>
                <w:i/>
                <w:iCs/>
              </w:rPr>
            </w:pPr>
            <w:r w:rsidRPr="00C178D8">
              <w:rPr>
                <w:i/>
                <w:iCs/>
                <w:color w:val="0000FF"/>
              </w:rPr>
              <w:t xml:space="preserve">Norāda </w:t>
            </w:r>
            <w:r w:rsidR="00782E5A" w:rsidRPr="00C178D8">
              <w:rPr>
                <w:i/>
                <w:iCs/>
                <w:color w:val="0000FF"/>
              </w:rPr>
              <w:t xml:space="preserve">amatā nodarbinātās personas </w:t>
            </w:r>
            <w:r w:rsidRPr="00C178D8">
              <w:rPr>
                <w:i/>
                <w:iCs/>
                <w:color w:val="0000FF"/>
              </w:rPr>
              <w:t>pienākumus projektā</w:t>
            </w:r>
          </w:p>
        </w:tc>
      </w:tr>
      <w:tr w:rsidR="00CC0C7F" w:rsidRPr="00A564A5" w14:paraId="2E454187" w14:textId="77777777" w:rsidTr="009303BF">
        <w:trPr>
          <w:trHeight w:val="1666"/>
        </w:trPr>
        <w:tc>
          <w:tcPr>
            <w:tcW w:w="5382" w:type="dxa"/>
            <w:vMerge/>
          </w:tcPr>
          <w:p w14:paraId="0EF901B3" w14:textId="77777777" w:rsidR="00CC0C7F" w:rsidRPr="00A564A5" w:rsidRDefault="00CC0C7F" w:rsidP="00720CD4">
            <w:pPr>
              <w:pStyle w:val="Paraststmeklis"/>
              <w:spacing w:before="0" w:beforeAutospacing="0" w:after="0" w:afterAutospacing="0"/>
              <w:jc w:val="both"/>
              <w:rPr>
                <w:rFonts w:eastAsia="Times New Roman"/>
                <w:b/>
                <w:bCs/>
                <w:highlight w:val="yellow"/>
              </w:rPr>
            </w:pPr>
          </w:p>
        </w:tc>
        <w:tc>
          <w:tcPr>
            <w:tcW w:w="4245" w:type="dxa"/>
          </w:tcPr>
          <w:p w14:paraId="0839B125" w14:textId="63793E3D" w:rsidR="00CC0C7F" w:rsidRPr="00AA646D" w:rsidRDefault="00CC0C7F" w:rsidP="00B93B92">
            <w:pPr>
              <w:pStyle w:val="Paraststmeklis"/>
              <w:spacing w:before="0" w:beforeAutospacing="0" w:after="0" w:afterAutospacing="0"/>
              <w:jc w:val="both"/>
              <w:rPr>
                <w:rFonts w:eastAsia="Times New Roman"/>
                <w:b/>
                <w:bCs/>
              </w:rPr>
            </w:pPr>
            <w:r w:rsidRPr="00AA646D">
              <w:rPr>
                <w:rFonts w:eastAsia="Times New Roman"/>
                <w:b/>
                <w:bCs/>
              </w:rPr>
              <w:t>Kvalifikācija</w:t>
            </w:r>
          </w:p>
          <w:p w14:paraId="284D9715" w14:textId="77777777" w:rsidR="00CC0C7F" w:rsidRPr="00AA646D" w:rsidRDefault="00CC0C7F"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11846ECC" w14:textId="77777777" w:rsidR="00CC0C7F" w:rsidRPr="00CC0C7F" w:rsidRDefault="00CC0C7F" w:rsidP="00B93B92">
            <w:pPr>
              <w:pStyle w:val="Paraststmeklis"/>
              <w:spacing w:before="0" w:beforeAutospacing="0" w:after="0" w:afterAutospacing="0"/>
              <w:jc w:val="both"/>
              <w:rPr>
                <w:i/>
                <w:iCs/>
                <w:color w:val="0000FF"/>
              </w:rPr>
            </w:pPr>
            <w:r w:rsidRPr="00C178D8">
              <w:rPr>
                <w:i/>
                <w:iCs/>
                <w:color w:val="0000FF"/>
              </w:rPr>
              <w:t>Norāda amatā nodarbinātai personai izvirzītās kvalifikācijas, pieredzes un kompetences prasības</w:t>
            </w:r>
          </w:p>
          <w:p w14:paraId="01C2EE86" w14:textId="61EF7EF4" w:rsidR="00CC0C7F" w:rsidRPr="00C178D8" w:rsidRDefault="00CC0C7F" w:rsidP="00B93B92">
            <w:pPr>
              <w:pStyle w:val="Paraststmeklis"/>
              <w:spacing w:before="0" w:after="0"/>
              <w:jc w:val="both"/>
              <w:rPr>
                <w:i/>
                <w:iCs/>
                <w:color w:val="0000FF"/>
              </w:rPr>
            </w:pP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Pr="00455E2A" w:rsidRDefault="00455E2A" w:rsidP="00455E2A">
      <w:pPr>
        <w:pStyle w:val="Paraststmeklis"/>
        <w:spacing w:before="0" w:beforeAutospacing="0" w:after="0" w:afterAutospacing="0"/>
        <w:jc w:val="both"/>
        <w:rPr>
          <w:color w:val="FF0000"/>
        </w:rPr>
      </w:pPr>
    </w:p>
    <w:p w14:paraId="7B168D4F" w14:textId="770BA4BD" w:rsidR="009E54D4" w:rsidRPr="00AA646D" w:rsidRDefault="00255E46"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lastRenderedPageBreak/>
        <w:t>Projekta īstenošanas kapacitāte</w:t>
      </w:r>
      <w:r w:rsidR="000247B1">
        <w:rPr>
          <w:rFonts w:eastAsia="Times New Roman"/>
          <w:sz w:val="28"/>
          <w:szCs w:val="28"/>
        </w:rPr>
        <w:t xml:space="preserve"> </w:t>
      </w:r>
    </w:p>
    <w:p w14:paraId="139531BB" w14:textId="42F364B9" w:rsidR="00C010F3" w:rsidRPr="00AA646D" w:rsidRDefault="00DF2B2A" w:rsidP="00C010F3">
      <w:pPr>
        <w:jc w:val="both"/>
        <w:rPr>
          <w:i/>
          <w:color w:val="0000FF"/>
        </w:rPr>
      </w:pPr>
      <w:r w:rsidRPr="00495988">
        <w:rPr>
          <w:noProof/>
        </w:rPr>
        <w:drawing>
          <wp:inline distT="0" distB="0" distL="0" distR="0" wp14:anchorId="0E6BEE05" wp14:editId="154941B7">
            <wp:extent cx="6119495" cy="1305560"/>
            <wp:effectExtent l="0" t="0" r="0" b="8890"/>
            <wp:docPr id="1979786914"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86914" name="Picture 1979786914" descr="A white text box with a couple of black text boxes&#10;&#10;Description automatically generated with medium confidence"/>
                    <pic:cNvPicPr>
                      <a:picLocks noChangeAspect="1"/>
                    </pic:cNvPicPr>
                  </pic:nvPicPr>
                  <pic:blipFill>
                    <a:blip r:embed="rId24"/>
                    <a:stretch>
                      <a:fillRect/>
                    </a:stretch>
                  </pic:blipFill>
                  <pic:spPr>
                    <a:xfrm>
                      <a:off x="0" y="0"/>
                      <a:ext cx="6119495" cy="1305560"/>
                    </a:xfrm>
                    <a:prstGeom prst="rect">
                      <a:avLst/>
                    </a:prstGeom>
                  </pic:spPr>
                </pic:pic>
              </a:graphicData>
            </a:graphic>
          </wp:inline>
        </w:drawing>
      </w:r>
    </w:p>
    <w:p w14:paraId="3BC26C3C" w14:textId="77777777" w:rsidR="007F239A" w:rsidRDefault="007F239A" w:rsidP="007F239A">
      <w:pPr>
        <w:jc w:val="both"/>
        <w:rPr>
          <w:b/>
          <w:bCs/>
          <w:i/>
          <w:color w:val="0000FF"/>
        </w:rPr>
      </w:pPr>
      <w:bookmarkStart w:id="3" w:name="_Hlk140487679"/>
      <w:r>
        <w:rPr>
          <w:b/>
          <w:bCs/>
          <w:i/>
          <w:color w:val="0000FF"/>
        </w:rPr>
        <w:t>Šajā sadaļā projekta iesniedzējs:</w:t>
      </w:r>
    </w:p>
    <w:bookmarkEnd w:id="3"/>
    <w:p w14:paraId="2CBF040D" w14:textId="77777777" w:rsidR="007F239A" w:rsidRDefault="007F239A" w:rsidP="00F71DF3">
      <w:pPr>
        <w:numPr>
          <w:ilvl w:val="0"/>
          <w:numId w:val="26"/>
        </w:numPr>
        <w:ind w:left="714" w:hanging="357"/>
        <w:jc w:val="both"/>
        <w:rPr>
          <w:i/>
          <w:color w:val="0000FF"/>
        </w:rPr>
      </w:pPr>
      <w:r>
        <w:rPr>
          <w:i/>
          <w:color w:val="0000FF"/>
        </w:rPr>
        <w:t>apraksta projekta vadības un īstenošanas procesu un tā organizēšanu;</w:t>
      </w:r>
    </w:p>
    <w:p w14:paraId="7D7BF2EE" w14:textId="77777777" w:rsidR="00392FD8" w:rsidRDefault="00392FD8" w:rsidP="00F71DF3">
      <w:pPr>
        <w:pStyle w:val="Paraststmeklis"/>
        <w:numPr>
          <w:ilvl w:val="0"/>
          <w:numId w:val="26"/>
        </w:numPr>
        <w:tabs>
          <w:tab w:val="left" w:pos="4253"/>
        </w:tabs>
        <w:spacing w:before="0" w:beforeAutospacing="0" w:after="0" w:afterAutospacing="0"/>
        <w:jc w:val="both"/>
        <w:rPr>
          <w:i/>
          <w:color w:val="0000FF"/>
        </w:rPr>
      </w:pPr>
      <w:r w:rsidRPr="005951C9">
        <w:rPr>
          <w:i/>
          <w:iCs/>
          <w:color w:val="0000FF"/>
        </w:rPr>
        <w:t>projekta vadības sistēmu, tai skaitā kādas darbības plānotas, lai nodrošinātu sekmīgu projekta vadības īstenošanu, kādi uzraudzības instrumenti plānoti projekta vadības kvalitātes nodrošināšanai un kontrolei</w:t>
      </w:r>
      <w:r>
        <w:rPr>
          <w:i/>
          <w:color w:val="0000FF"/>
        </w:rPr>
        <w:t>;</w:t>
      </w:r>
    </w:p>
    <w:p w14:paraId="172392A5" w14:textId="44024E19" w:rsidR="00392FD8" w:rsidRPr="005951C9" w:rsidRDefault="00392FD8" w:rsidP="00F71DF3">
      <w:pPr>
        <w:pStyle w:val="Paraststmeklis"/>
        <w:numPr>
          <w:ilvl w:val="0"/>
          <w:numId w:val="26"/>
        </w:numPr>
        <w:tabs>
          <w:tab w:val="left" w:pos="4253"/>
        </w:tabs>
        <w:spacing w:before="0" w:beforeAutospacing="0" w:after="0" w:afterAutospacing="0"/>
        <w:jc w:val="both"/>
        <w:rPr>
          <w:i/>
          <w:iCs/>
          <w:color w:val="0000FF"/>
        </w:rPr>
      </w:pPr>
      <w:r>
        <w:rPr>
          <w:i/>
          <w:iCs/>
          <w:color w:val="0000FF"/>
        </w:rPr>
        <w:t xml:space="preserve">un </w:t>
      </w:r>
      <w:r w:rsidRPr="005951C9">
        <w:rPr>
          <w:i/>
          <w:iCs/>
          <w:color w:val="0000FF"/>
        </w:rPr>
        <w:t>sniedz informāciju par projektā plānoto speciālistu pieejamību vai plānoto iesaistīšanu projekta īstenošanas laikā, projekta vadībai un īstenošanai nepieciešamo un pieejamo materiāltehnisko nodrošinājumu;</w:t>
      </w:r>
    </w:p>
    <w:p w14:paraId="346AEF06" w14:textId="77777777" w:rsidR="007F239A" w:rsidRPr="00C178D8" w:rsidRDefault="007F239A" w:rsidP="00F71DF3">
      <w:pPr>
        <w:pStyle w:val="Sarakstarindkopa"/>
        <w:numPr>
          <w:ilvl w:val="0"/>
          <w:numId w:val="27"/>
        </w:numPr>
        <w:spacing w:after="120"/>
        <w:ind w:left="714" w:hanging="357"/>
        <w:jc w:val="both"/>
        <w:rPr>
          <w:rStyle w:val="eop"/>
          <w:rFonts w:ascii="Times New Roman" w:hAnsi="Times New Roman"/>
          <w:i/>
          <w:color w:val="0000FF"/>
          <w:sz w:val="24"/>
          <w:szCs w:val="24"/>
        </w:rPr>
      </w:pPr>
      <w:r w:rsidRPr="00743081">
        <w:rPr>
          <w:rStyle w:val="normaltextrun"/>
          <w:rFonts w:ascii="Times New Roman" w:hAnsi="Times New Roman"/>
          <w:i/>
          <w:iCs/>
          <w:color w:val="0303FF"/>
          <w:sz w:val="24"/>
          <w:szCs w:val="24"/>
          <w:shd w:val="clear" w:color="auto" w:fill="FFFFFF"/>
        </w:rPr>
        <w:t xml:space="preserve">apraksta iepirkuma procedūras veikšanu (vai ir uzsākta, noslēgusies) un citu informāciju, kas liecina par projekta </w:t>
      </w:r>
      <w:r w:rsidRPr="008442CC">
        <w:rPr>
          <w:rStyle w:val="normaltextrun"/>
          <w:rFonts w:ascii="Times New Roman" w:hAnsi="Times New Roman"/>
          <w:i/>
          <w:iCs/>
          <w:color w:val="0303FF"/>
          <w:sz w:val="24"/>
          <w:szCs w:val="24"/>
          <w:shd w:val="clear" w:color="auto" w:fill="FFFFFF"/>
        </w:rPr>
        <w:t>iesniedzēja kapacitāti īstenot projektā plānotās darbības;</w:t>
      </w:r>
      <w:r w:rsidRPr="008442CC">
        <w:rPr>
          <w:rStyle w:val="eop"/>
          <w:rFonts w:ascii="Times New Roman" w:hAnsi="Times New Roman"/>
          <w:color w:val="0303FF"/>
          <w:sz w:val="24"/>
          <w:szCs w:val="24"/>
          <w:shd w:val="clear" w:color="auto" w:fill="FFFFFF"/>
        </w:rPr>
        <w:t> </w:t>
      </w:r>
    </w:p>
    <w:p w14:paraId="312A0434" w14:textId="51F832B1" w:rsidR="00DE6B8B" w:rsidRPr="00131BBC" w:rsidRDefault="008442CC" w:rsidP="00F71DF3">
      <w:pPr>
        <w:pStyle w:val="Sarakstarindkopa"/>
        <w:numPr>
          <w:ilvl w:val="0"/>
          <w:numId w:val="27"/>
        </w:numPr>
        <w:spacing w:after="0"/>
        <w:ind w:left="714" w:hanging="357"/>
        <w:contextualSpacing w:val="0"/>
        <w:jc w:val="both"/>
        <w:rPr>
          <w:rFonts w:ascii="Times New Roman" w:hAnsi="Times New Roman"/>
          <w:i/>
          <w:color w:val="0000FF"/>
          <w:sz w:val="24"/>
          <w:szCs w:val="24"/>
        </w:rPr>
      </w:pPr>
      <w:r w:rsidRPr="00C178D8">
        <w:rPr>
          <w:rFonts w:ascii="Times New Roman" w:hAnsi="Times New Roman"/>
          <w:i/>
          <w:iCs/>
          <w:color w:val="0000FF"/>
          <w:sz w:val="24"/>
          <w:szCs w:val="24"/>
        </w:rPr>
        <w:t>un norāda informāciju, vai plānotais iepirkuma priekšmets(-i) atbilst Ministru kabineta 2017. gada 20. jūnija noteikumos Nr. 353 “Prasības zaļajam publiskajam iepirkumam un to piemērošanas kārtība” (turpmāk – MK noteikumi Nr. 353) noteiktajām grupām (MK noteikumu Nr.353 1.pielikums) un tam(tiem) tiks piemērotas (un kādā apmērā) MK noteikumos Nr.353 noteiktās zaļā publiskā iepirkuma prasības un kritēriji;</w:t>
      </w:r>
    </w:p>
    <w:p w14:paraId="799525BB" w14:textId="218EBC06" w:rsidR="00131BBC" w:rsidRPr="00131BBC" w:rsidRDefault="00131BBC" w:rsidP="00F71DF3">
      <w:pPr>
        <w:pStyle w:val="Sarakstarindkopa"/>
        <w:numPr>
          <w:ilvl w:val="0"/>
          <w:numId w:val="27"/>
        </w:numPr>
        <w:spacing w:after="0"/>
        <w:ind w:left="714" w:hanging="357"/>
        <w:contextualSpacing w:val="0"/>
        <w:jc w:val="both"/>
        <w:rPr>
          <w:rStyle w:val="eop"/>
          <w:rFonts w:ascii="Times New Roman" w:hAnsi="Times New Roman"/>
          <w:i/>
          <w:color w:val="0000FF"/>
          <w:sz w:val="24"/>
          <w:szCs w:val="24"/>
        </w:rPr>
      </w:pPr>
      <w:r w:rsidRPr="00C178D8">
        <w:rPr>
          <w:rFonts w:ascii="Times New Roman" w:hAnsi="Times New Roman"/>
          <w:i/>
          <w:iCs/>
          <w:color w:val="0000FF"/>
          <w:sz w:val="24"/>
          <w:szCs w:val="24"/>
        </w:rPr>
        <w:t xml:space="preserve">kā un vai tiks nodrošināta sociāli atbildīga iepirkuma </w:t>
      </w:r>
      <w:r w:rsidR="0047023E">
        <w:rPr>
          <w:rFonts w:ascii="Times New Roman" w:hAnsi="Times New Roman"/>
          <w:i/>
          <w:iCs/>
          <w:color w:val="0000FF"/>
          <w:sz w:val="24"/>
          <w:szCs w:val="24"/>
        </w:rPr>
        <w:t xml:space="preserve">un/vai </w:t>
      </w:r>
      <w:r w:rsidR="002849DE">
        <w:rPr>
          <w:rFonts w:ascii="Times New Roman" w:hAnsi="Times New Roman"/>
          <w:i/>
          <w:iCs/>
          <w:color w:val="0000FF"/>
          <w:sz w:val="24"/>
          <w:szCs w:val="24"/>
        </w:rPr>
        <w:t>inovatīv</w:t>
      </w:r>
      <w:r w:rsidR="005A28FA">
        <w:rPr>
          <w:rFonts w:ascii="Times New Roman" w:hAnsi="Times New Roman"/>
          <w:i/>
          <w:iCs/>
          <w:color w:val="0000FF"/>
          <w:sz w:val="24"/>
          <w:szCs w:val="24"/>
        </w:rPr>
        <w:t>ā</w:t>
      </w:r>
      <w:r w:rsidR="002849DE">
        <w:rPr>
          <w:rFonts w:ascii="Times New Roman" w:hAnsi="Times New Roman"/>
          <w:i/>
          <w:iCs/>
          <w:color w:val="0000FF"/>
          <w:sz w:val="24"/>
          <w:szCs w:val="24"/>
        </w:rPr>
        <w:t xml:space="preserve"> publisk</w:t>
      </w:r>
      <w:r w:rsidR="005A28FA">
        <w:rPr>
          <w:rFonts w:ascii="Times New Roman" w:hAnsi="Times New Roman"/>
          <w:i/>
          <w:iCs/>
          <w:color w:val="0000FF"/>
          <w:sz w:val="24"/>
          <w:szCs w:val="24"/>
        </w:rPr>
        <w:t>ā iepirkuma</w:t>
      </w:r>
      <w:r w:rsidR="006120F9">
        <w:rPr>
          <w:rFonts w:ascii="Times New Roman" w:hAnsi="Times New Roman"/>
          <w:i/>
          <w:iCs/>
          <w:color w:val="0000FF"/>
          <w:sz w:val="24"/>
          <w:szCs w:val="24"/>
        </w:rPr>
        <w:t xml:space="preserve"> </w:t>
      </w:r>
      <w:r w:rsidRPr="00C178D8">
        <w:rPr>
          <w:rFonts w:ascii="Times New Roman" w:hAnsi="Times New Roman"/>
          <w:i/>
          <w:iCs/>
          <w:color w:val="0000FF"/>
          <w:sz w:val="24"/>
          <w:szCs w:val="24"/>
        </w:rPr>
        <w:t>piemērošana;</w:t>
      </w:r>
    </w:p>
    <w:p w14:paraId="05607A5F" w14:textId="2FEAC63B" w:rsidR="007F239A" w:rsidRPr="00743081" w:rsidRDefault="007F239A" w:rsidP="00F71DF3">
      <w:pPr>
        <w:pStyle w:val="Sarakstarindkopa"/>
        <w:numPr>
          <w:ilvl w:val="0"/>
          <w:numId w:val="27"/>
        </w:numPr>
        <w:spacing w:after="0"/>
        <w:ind w:left="714" w:hanging="357"/>
        <w:contextualSpacing w:val="0"/>
        <w:jc w:val="both"/>
        <w:rPr>
          <w:rFonts w:ascii="Times New Roman" w:hAnsi="Times New Roman"/>
          <w:i/>
          <w:color w:val="0000FF"/>
          <w:sz w:val="24"/>
          <w:szCs w:val="24"/>
        </w:rPr>
      </w:pPr>
      <w:r w:rsidRPr="00743081">
        <w:rPr>
          <w:rStyle w:val="normaltextrun"/>
          <w:rFonts w:ascii="Times New Roman" w:hAnsi="Times New Roman"/>
          <w:i/>
          <w:iCs/>
          <w:color w:val="0000FF"/>
          <w:sz w:val="24"/>
          <w:szCs w:val="24"/>
          <w:shd w:val="clear" w:color="auto" w:fill="FFFFFF"/>
        </w:rPr>
        <w:t xml:space="preserve">kā tiks </w:t>
      </w:r>
      <w:r w:rsidRPr="00743081">
        <w:rPr>
          <w:rStyle w:val="normaltextrun"/>
          <w:rFonts w:ascii="Times New Roman" w:hAnsi="Times New Roman"/>
          <w:i/>
          <w:iCs/>
          <w:color w:val="0303FF"/>
          <w:sz w:val="24"/>
          <w:szCs w:val="24"/>
          <w:shd w:val="clear" w:color="auto" w:fill="FFFFFF"/>
        </w:rPr>
        <w:t>nodrošināta atsevišķa grāmatvedības uzskaite par projekta izdevumiem saskaņā ar grāmatvedību regulējošo normatīvo aktu prasībām un vispārpieņemtiem grāmatvedības kārtošanas principiem; </w:t>
      </w:r>
      <w:r w:rsidRPr="00743081">
        <w:rPr>
          <w:rStyle w:val="eop"/>
          <w:rFonts w:ascii="Times New Roman" w:hAnsi="Times New Roman"/>
          <w:color w:val="0303FF"/>
          <w:sz w:val="24"/>
          <w:szCs w:val="24"/>
          <w:shd w:val="clear" w:color="auto" w:fill="FFFFFF"/>
        </w:rPr>
        <w:t> </w:t>
      </w:r>
    </w:p>
    <w:p w14:paraId="133AA893" w14:textId="0D5E99C8" w:rsidR="00DC0B1C" w:rsidRPr="0054267E" w:rsidRDefault="007F239A" w:rsidP="00F71DF3">
      <w:pPr>
        <w:pStyle w:val="Sarakstarindkopa"/>
        <w:numPr>
          <w:ilvl w:val="0"/>
          <w:numId w:val="27"/>
        </w:numPr>
        <w:spacing w:after="0"/>
        <w:ind w:left="714" w:hanging="357"/>
        <w:contextualSpacing w:val="0"/>
        <w:jc w:val="both"/>
        <w:rPr>
          <w:rFonts w:ascii="Times New Roman" w:hAnsi="Times New Roman"/>
          <w:i/>
          <w:color w:val="0000FF"/>
          <w:sz w:val="24"/>
          <w:szCs w:val="24"/>
        </w:rPr>
      </w:pPr>
      <w:r w:rsidRPr="00743081">
        <w:rPr>
          <w:rFonts w:ascii="Times New Roman" w:hAnsi="Times New Roman"/>
          <w:i/>
          <w:color w:val="0000FF"/>
          <w:sz w:val="24"/>
          <w:szCs w:val="24"/>
        </w:rPr>
        <w:t xml:space="preserve">ir sniegta </w:t>
      </w:r>
      <w:r w:rsidRPr="0054267E">
        <w:rPr>
          <w:rFonts w:ascii="Times New Roman" w:hAnsi="Times New Roman"/>
          <w:i/>
          <w:color w:val="0000FF"/>
          <w:sz w:val="24"/>
          <w:szCs w:val="24"/>
        </w:rPr>
        <w:t>informācija, kā tiks nodrošināta datu uzkrāšana par projekta iznākuma rādītāj</w:t>
      </w:r>
      <w:r w:rsidR="00110C36">
        <w:rPr>
          <w:rFonts w:ascii="Times New Roman" w:hAnsi="Times New Roman"/>
          <w:i/>
          <w:color w:val="0000FF"/>
          <w:sz w:val="24"/>
          <w:szCs w:val="24"/>
        </w:rPr>
        <w:t>u</w:t>
      </w:r>
      <w:r w:rsidR="00DC0B1C" w:rsidRPr="0054267E">
        <w:rPr>
          <w:rFonts w:ascii="Times New Roman" w:hAnsi="Times New Roman"/>
          <w:i/>
          <w:color w:val="0000FF"/>
          <w:sz w:val="24"/>
          <w:szCs w:val="24"/>
        </w:rPr>
        <w:t>, kas noteikt</w:t>
      </w:r>
      <w:r w:rsidR="00AA45E0">
        <w:rPr>
          <w:rFonts w:ascii="Times New Roman" w:hAnsi="Times New Roman"/>
          <w:i/>
          <w:color w:val="0000FF"/>
          <w:sz w:val="24"/>
          <w:szCs w:val="24"/>
        </w:rPr>
        <w:t>s</w:t>
      </w:r>
      <w:r w:rsidR="00DC0B1C" w:rsidRPr="0054267E">
        <w:rPr>
          <w:rFonts w:ascii="Times New Roman" w:hAnsi="Times New Roman"/>
          <w:i/>
          <w:color w:val="0000FF"/>
          <w:sz w:val="24"/>
          <w:szCs w:val="24"/>
        </w:rPr>
        <w:t xml:space="preserve"> MK noteikumu 10.punktā</w:t>
      </w:r>
      <w:r w:rsidR="00495029" w:rsidRPr="00C178D8">
        <w:rPr>
          <w:rFonts w:ascii="Times New Roman" w:hAnsi="Times New Roman"/>
          <w:i/>
          <w:iCs/>
          <w:color w:val="0000FF"/>
          <w:sz w:val="24"/>
          <w:szCs w:val="24"/>
        </w:rPr>
        <w:t xml:space="preserve">, vienlaikus līdz 2025. gada 31. decembrim paredzot MK noteikumu </w:t>
      </w:r>
      <w:r w:rsidR="008E1FE9" w:rsidRPr="00C178D8">
        <w:rPr>
          <w:rFonts w:ascii="Times New Roman" w:hAnsi="Times New Roman"/>
          <w:i/>
          <w:iCs/>
          <w:color w:val="0000FF"/>
          <w:sz w:val="24"/>
          <w:szCs w:val="24"/>
        </w:rPr>
        <w:t>10</w:t>
      </w:r>
      <w:r w:rsidR="00495029" w:rsidRPr="00C178D8">
        <w:rPr>
          <w:rFonts w:ascii="Times New Roman" w:hAnsi="Times New Roman"/>
          <w:i/>
          <w:iCs/>
          <w:color w:val="0000FF"/>
          <w:sz w:val="24"/>
          <w:szCs w:val="24"/>
        </w:rPr>
        <w:t>. punktā minēt</w:t>
      </w:r>
      <w:r w:rsidR="00AA45E0">
        <w:rPr>
          <w:rFonts w:ascii="Times New Roman" w:hAnsi="Times New Roman"/>
          <w:i/>
          <w:iCs/>
          <w:color w:val="0000FF"/>
          <w:sz w:val="24"/>
          <w:szCs w:val="24"/>
        </w:rPr>
        <w:t>ā</w:t>
      </w:r>
      <w:r w:rsidR="00495029" w:rsidRPr="00C178D8">
        <w:rPr>
          <w:rFonts w:ascii="Times New Roman" w:hAnsi="Times New Roman"/>
          <w:i/>
          <w:iCs/>
          <w:color w:val="0000FF"/>
          <w:sz w:val="24"/>
          <w:szCs w:val="24"/>
        </w:rPr>
        <w:t xml:space="preserve"> rādītāj</w:t>
      </w:r>
      <w:r w:rsidR="00AA45E0">
        <w:rPr>
          <w:rFonts w:ascii="Times New Roman" w:hAnsi="Times New Roman"/>
          <w:i/>
          <w:iCs/>
          <w:color w:val="0000FF"/>
          <w:sz w:val="24"/>
          <w:szCs w:val="24"/>
        </w:rPr>
        <w:t>a</w:t>
      </w:r>
      <w:r w:rsidR="00495029" w:rsidRPr="00C178D8">
        <w:rPr>
          <w:rFonts w:ascii="Times New Roman" w:hAnsi="Times New Roman"/>
          <w:i/>
          <w:iCs/>
          <w:color w:val="0000FF"/>
          <w:sz w:val="24"/>
          <w:szCs w:val="24"/>
        </w:rPr>
        <w:t xml:space="preserve"> izpildi atbilstoši MK noteikumu</w:t>
      </w:r>
      <w:r w:rsidR="003025BD" w:rsidRPr="00C178D8">
        <w:rPr>
          <w:rFonts w:ascii="Times New Roman" w:hAnsi="Times New Roman"/>
          <w:i/>
          <w:iCs/>
          <w:color w:val="0000FF"/>
          <w:sz w:val="24"/>
          <w:szCs w:val="24"/>
        </w:rPr>
        <w:t xml:space="preserve"> 6</w:t>
      </w:r>
      <w:r w:rsidR="00495029" w:rsidRPr="00C178D8">
        <w:rPr>
          <w:rFonts w:ascii="Times New Roman" w:hAnsi="Times New Roman"/>
          <w:i/>
          <w:iCs/>
          <w:color w:val="0000FF"/>
          <w:sz w:val="24"/>
          <w:szCs w:val="24"/>
        </w:rPr>
        <w:t>. punktam</w:t>
      </w:r>
      <w:r w:rsidR="00DC0B1C" w:rsidRPr="0054267E">
        <w:rPr>
          <w:rFonts w:ascii="Times New Roman" w:hAnsi="Times New Roman"/>
          <w:i/>
          <w:color w:val="0000FF"/>
          <w:sz w:val="24"/>
          <w:szCs w:val="24"/>
        </w:rPr>
        <w:t>;</w:t>
      </w:r>
    </w:p>
    <w:p w14:paraId="7897E389" w14:textId="77777777" w:rsidR="009B0B60" w:rsidRPr="00C178D8" w:rsidRDefault="009B0B60" w:rsidP="00F71DF3">
      <w:pPr>
        <w:pStyle w:val="Sarakstarindkopa"/>
        <w:numPr>
          <w:ilvl w:val="0"/>
          <w:numId w:val="27"/>
        </w:numPr>
        <w:spacing w:after="0"/>
        <w:ind w:left="714" w:hanging="357"/>
        <w:contextualSpacing w:val="0"/>
        <w:jc w:val="both"/>
        <w:rPr>
          <w:rFonts w:ascii="Times New Roman" w:hAnsi="Times New Roman"/>
          <w:i/>
          <w:color w:val="0000FF"/>
          <w:sz w:val="24"/>
          <w:szCs w:val="24"/>
        </w:rPr>
      </w:pPr>
      <w:r w:rsidRPr="00C178D8">
        <w:rPr>
          <w:rFonts w:ascii="Times New Roman" w:hAnsi="Times New Roman"/>
          <w:i/>
          <w:iCs/>
          <w:color w:val="0000FF"/>
          <w:sz w:val="24"/>
          <w:szCs w:val="24"/>
        </w:rPr>
        <w:t>kādā veidā ievēros horizontālos principus (turpmāk – HP):</w:t>
      </w:r>
    </w:p>
    <w:p w14:paraId="2322E2D2" w14:textId="1E79A5FA" w:rsidR="00AB6353" w:rsidRPr="00C178D8" w:rsidRDefault="00432EB9" w:rsidP="00F71DF3">
      <w:pPr>
        <w:pStyle w:val="Sarakstarindkopa"/>
        <w:numPr>
          <w:ilvl w:val="0"/>
          <w:numId w:val="58"/>
        </w:numPr>
        <w:spacing w:after="0"/>
        <w:contextualSpacing w:val="0"/>
        <w:jc w:val="both"/>
        <w:rPr>
          <w:rFonts w:ascii="Times New Roman" w:hAnsi="Times New Roman"/>
          <w:i/>
          <w:color w:val="0000FF"/>
          <w:sz w:val="24"/>
          <w:szCs w:val="24"/>
        </w:rPr>
      </w:pPr>
      <w:r w:rsidRPr="00C178D8">
        <w:rPr>
          <w:rStyle w:val="normaltextrun"/>
          <w:rFonts w:ascii="Times New Roman" w:eastAsiaTheme="majorEastAsia" w:hAnsi="Times New Roman"/>
          <w:i/>
          <w:iCs/>
          <w:color w:val="0000FF"/>
          <w:sz w:val="24"/>
          <w:szCs w:val="24"/>
        </w:rPr>
        <w:t>“Vienlīdzība, iekļaušana, nediskriminācija un pamattiesību ievērošana”</w:t>
      </w:r>
      <w:r w:rsidR="00AB6353" w:rsidRPr="00C178D8">
        <w:rPr>
          <w:rFonts w:ascii="Times New Roman" w:hAnsi="Times New Roman"/>
          <w:i/>
          <w:iCs/>
          <w:color w:val="0000FF"/>
          <w:sz w:val="24"/>
          <w:szCs w:val="24"/>
        </w:rPr>
        <w:t>;</w:t>
      </w:r>
    </w:p>
    <w:p w14:paraId="5A5BA3CF" w14:textId="07AEDE91" w:rsidR="00AB6353" w:rsidRPr="00C178D8" w:rsidRDefault="002C7DA5" w:rsidP="00F71DF3">
      <w:pPr>
        <w:pStyle w:val="Sarakstarindkopa"/>
        <w:numPr>
          <w:ilvl w:val="0"/>
          <w:numId w:val="58"/>
        </w:numPr>
        <w:spacing w:after="0"/>
        <w:contextualSpacing w:val="0"/>
        <w:jc w:val="both"/>
        <w:rPr>
          <w:rFonts w:ascii="Times New Roman" w:hAnsi="Times New Roman"/>
          <w:i/>
          <w:color w:val="0000FF"/>
          <w:sz w:val="24"/>
          <w:szCs w:val="24"/>
        </w:rPr>
      </w:pPr>
      <w:r w:rsidRPr="00C178D8">
        <w:rPr>
          <w:rStyle w:val="normaltextrun"/>
          <w:rFonts w:ascii="Times New Roman" w:eastAsiaTheme="majorEastAsia" w:hAnsi="Times New Roman"/>
          <w:i/>
          <w:iCs/>
          <w:color w:val="0000FF"/>
          <w:sz w:val="24"/>
          <w:szCs w:val="24"/>
        </w:rPr>
        <w:t>“</w:t>
      </w:r>
      <w:proofErr w:type="spellStart"/>
      <w:r w:rsidRPr="00C178D8">
        <w:rPr>
          <w:rStyle w:val="normaltextrun"/>
          <w:rFonts w:ascii="Times New Roman" w:eastAsiaTheme="majorEastAsia" w:hAnsi="Times New Roman"/>
          <w:i/>
          <w:iCs/>
          <w:color w:val="0000FF"/>
          <w:sz w:val="24"/>
          <w:szCs w:val="24"/>
        </w:rPr>
        <w:t>Klimatdrošināšana</w:t>
      </w:r>
      <w:proofErr w:type="spellEnd"/>
      <w:r w:rsidRPr="00C178D8">
        <w:rPr>
          <w:rStyle w:val="normaltextrun"/>
          <w:rFonts w:ascii="Times New Roman" w:eastAsiaTheme="majorEastAsia" w:hAnsi="Times New Roman"/>
          <w:i/>
          <w:iCs/>
          <w:color w:val="0000FF"/>
          <w:sz w:val="24"/>
          <w:szCs w:val="24"/>
        </w:rPr>
        <w:t>”</w:t>
      </w:r>
      <w:r w:rsidR="00AB6353" w:rsidRPr="00C178D8">
        <w:rPr>
          <w:rFonts w:ascii="Times New Roman" w:hAnsi="Times New Roman"/>
          <w:i/>
          <w:iCs/>
          <w:color w:val="0000FF"/>
          <w:sz w:val="24"/>
          <w:szCs w:val="24"/>
        </w:rPr>
        <w:t>;</w:t>
      </w:r>
    </w:p>
    <w:p w14:paraId="61434309" w14:textId="5CC3839F" w:rsidR="007F239A" w:rsidRPr="002A3227" w:rsidRDefault="002A3227" w:rsidP="00F71DF3">
      <w:pPr>
        <w:pStyle w:val="Sarakstarindkopa"/>
        <w:numPr>
          <w:ilvl w:val="0"/>
          <w:numId w:val="58"/>
        </w:numPr>
        <w:spacing w:after="0"/>
        <w:contextualSpacing w:val="0"/>
        <w:jc w:val="both"/>
        <w:rPr>
          <w:rFonts w:ascii="Times New Roman" w:hAnsi="Times New Roman"/>
          <w:i/>
          <w:color w:val="0000FF"/>
          <w:sz w:val="24"/>
          <w:szCs w:val="24"/>
        </w:rPr>
      </w:pPr>
      <w:r w:rsidRPr="00C178D8">
        <w:rPr>
          <w:rStyle w:val="normaltextrun"/>
          <w:rFonts w:ascii="Times New Roman" w:eastAsiaTheme="majorEastAsia" w:hAnsi="Times New Roman"/>
          <w:i/>
          <w:iCs/>
          <w:color w:val="0000FF"/>
          <w:sz w:val="24"/>
          <w:szCs w:val="24"/>
        </w:rPr>
        <w:t xml:space="preserve">“Nenodarīt būtisku kaitējumu” </w:t>
      </w:r>
      <w:r w:rsidR="007F239A" w:rsidRPr="002A3227">
        <w:rPr>
          <w:rFonts w:ascii="Times New Roman" w:hAnsi="Times New Roman"/>
          <w:i/>
          <w:color w:val="0000FF"/>
          <w:sz w:val="24"/>
          <w:szCs w:val="24"/>
        </w:rPr>
        <w:t>.</w:t>
      </w:r>
    </w:p>
    <w:p w14:paraId="0FF7EFFE" w14:textId="77F6E5FE" w:rsidR="007F239A" w:rsidRDefault="007F239A" w:rsidP="00F71DF3">
      <w:pPr>
        <w:pStyle w:val="Sarakstarindkopa"/>
        <w:numPr>
          <w:ilvl w:val="0"/>
          <w:numId w:val="25"/>
        </w:numPr>
        <w:spacing w:after="0" w:line="256" w:lineRule="auto"/>
        <w:contextualSpacing w:val="0"/>
        <w:jc w:val="both"/>
        <w:rPr>
          <w:rFonts w:ascii="Times New Roman" w:hAnsi="Times New Roman"/>
          <w:i/>
          <w:color w:val="0000FF"/>
          <w:sz w:val="24"/>
          <w:szCs w:val="24"/>
        </w:rPr>
      </w:pPr>
      <w:r w:rsidRPr="002A3227">
        <w:rPr>
          <w:rFonts w:ascii="Times New Roman" w:hAnsi="Times New Roman"/>
          <w:i/>
          <w:color w:val="0000FF"/>
          <w:sz w:val="24"/>
          <w:szCs w:val="24"/>
        </w:rPr>
        <w:t>Saskaņā ar MK noteikumu 25.1. apakšpunktu un 25.</w:t>
      </w:r>
      <w:r w:rsidR="00AC27AA">
        <w:rPr>
          <w:rFonts w:ascii="Times New Roman" w:hAnsi="Times New Roman"/>
          <w:i/>
          <w:color w:val="0000FF"/>
          <w:sz w:val="24"/>
          <w:szCs w:val="24"/>
        </w:rPr>
        <w:t>2</w:t>
      </w:r>
      <w:r w:rsidRPr="002A3227">
        <w:rPr>
          <w:rFonts w:ascii="Times New Roman" w:hAnsi="Times New Roman"/>
          <w:i/>
          <w:color w:val="0000FF"/>
          <w:sz w:val="24"/>
          <w:szCs w:val="24"/>
        </w:rPr>
        <w:t>. apakšpunktu noteikta datu uzkrāšana</w:t>
      </w:r>
      <w:r>
        <w:rPr>
          <w:rFonts w:ascii="Times New Roman" w:hAnsi="Times New Roman"/>
          <w:i/>
          <w:color w:val="0000FF"/>
          <w:sz w:val="24"/>
          <w:szCs w:val="24"/>
        </w:rPr>
        <w:t xml:space="preserve"> par iznākuma rādītāj</w:t>
      </w:r>
      <w:r w:rsidR="002B3E30">
        <w:rPr>
          <w:rFonts w:ascii="Times New Roman" w:hAnsi="Times New Roman"/>
          <w:i/>
          <w:color w:val="0000FF"/>
          <w:sz w:val="24"/>
          <w:szCs w:val="24"/>
        </w:rPr>
        <w:t>u</w:t>
      </w:r>
      <w:r>
        <w:rPr>
          <w:rFonts w:ascii="Times New Roman" w:hAnsi="Times New Roman"/>
          <w:i/>
          <w:color w:val="0000FF"/>
          <w:sz w:val="24"/>
          <w:szCs w:val="24"/>
        </w:rPr>
        <w:t xml:space="preserve"> un projekta ietekmi uz horizontālo principu rādītājiem</w:t>
      </w:r>
      <w:r w:rsidRPr="00743081">
        <w:rPr>
          <w:rFonts w:ascii="Times New Roman" w:hAnsi="Times New Roman"/>
          <w:i/>
          <w:color w:val="0000FF"/>
          <w:sz w:val="24"/>
          <w:szCs w:val="24"/>
        </w:rPr>
        <w:t>.</w:t>
      </w:r>
    </w:p>
    <w:p w14:paraId="01C2F8B1" w14:textId="4A26D10C" w:rsidR="00C52A66" w:rsidRDefault="00C52A66" w:rsidP="00F71DF3">
      <w:pPr>
        <w:numPr>
          <w:ilvl w:val="0"/>
          <w:numId w:val="28"/>
        </w:numPr>
        <w:jc w:val="both"/>
        <w:rPr>
          <w:i/>
          <w:color w:val="0000FF"/>
        </w:rPr>
      </w:pPr>
      <w:r>
        <w:rPr>
          <w:i/>
          <w:color w:val="0000FF"/>
        </w:rPr>
        <w:t xml:space="preserve">sniedz informāciju par </w:t>
      </w:r>
      <w:r w:rsidRPr="00C52A66">
        <w:rPr>
          <w:i/>
          <w:color w:val="0000FF"/>
        </w:rPr>
        <w:t>iekšējās kontroles sistēm</w:t>
      </w:r>
      <w:r>
        <w:rPr>
          <w:i/>
          <w:color w:val="0000FF"/>
        </w:rPr>
        <w:t xml:space="preserve">ā ietverto </w:t>
      </w:r>
      <w:r w:rsidRPr="00C52A66">
        <w:rPr>
          <w:i/>
          <w:color w:val="0000FF"/>
        </w:rPr>
        <w:t xml:space="preserve">informāciju par interešu konflikta, krāpšanas, korupcijas risku un dubultā finansējuma novēršanas mehānismu. </w:t>
      </w:r>
      <w:r>
        <w:rPr>
          <w:i/>
          <w:color w:val="0000FF"/>
        </w:rPr>
        <w:t>N</w:t>
      </w:r>
      <w:r w:rsidRPr="00C52A66">
        <w:rPr>
          <w:i/>
          <w:color w:val="0000FF"/>
        </w:rPr>
        <w:t>epieciešamības gadījumā</w:t>
      </w:r>
      <w:r>
        <w:rPr>
          <w:i/>
          <w:color w:val="0000FF"/>
        </w:rPr>
        <w:t xml:space="preserve"> projekta iesniedzējs</w:t>
      </w:r>
      <w:r w:rsidRPr="00C52A66">
        <w:rPr>
          <w:i/>
          <w:color w:val="0000FF"/>
        </w:rPr>
        <w:t xml:space="preserve"> aktualizē esošo iekšējās kontroles sistēmu, nodrošinot atbilstību </w:t>
      </w:r>
      <w:r>
        <w:rPr>
          <w:i/>
          <w:color w:val="0000FF"/>
        </w:rPr>
        <w:t>MK n</w:t>
      </w:r>
      <w:r w:rsidRPr="00C52A66">
        <w:rPr>
          <w:i/>
          <w:color w:val="0000FF"/>
        </w:rPr>
        <w:t xml:space="preserve">oteikumu </w:t>
      </w:r>
      <w:r>
        <w:rPr>
          <w:i/>
          <w:color w:val="0000FF"/>
        </w:rPr>
        <w:t xml:space="preserve">25.10. apakšpunktā </w:t>
      </w:r>
      <w:r w:rsidRPr="00C52A66">
        <w:rPr>
          <w:i/>
          <w:color w:val="0000FF"/>
        </w:rPr>
        <w:t>izvirzītajām prasībām.</w:t>
      </w:r>
    </w:p>
    <w:p w14:paraId="770919AA" w14:textId="77777777" w:rsidR="00B16AE1" w:rsidRPr="00FE08B3" w:rsidRDefault="00B16AE1" w:rsidP="00F03616">
      <w:pPr>
        <w:pStyle w:val="Paraststmeklis"/>
        <w:spacing w:before="0" w:beforeAutospacing="0" w:after="0" w:afterAutospacing="0"/>
        <w:jc w:val="both"/>
        <w:rPr>
          <w:sz w:val="28"/>
          <w:szCs w:val="28"/>
        </w:rPr>
      </w:pPr>
    </w:p>
    <w:p w14:paraId="20CF825B" w14:textId="2120F682" w:rsidR="009E54D4" w:rsidRDefault="00AC5142" w:rsidP="00C178D8">
      <w:pPr>
        <w:pStyle w:val="Virsraksts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14:paraId="0377AF66" w14:textId="77777777" w:rsidR="007D6EBD" w:rsidRDefault="007D6EBD" w:rsidP="007D6EBD">
      <w:pPr>
        <w:spacing w:before="24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 xml:space="preserve"> </w:t>
      </w:r>
      <w:r>
        <w:rPr>
          <w:b/>
          <w:bCs/>
          <w:i/>
          <w:color w:val="0000FF"/>
        </w:rPr>
        <w:t>raksturo projekta finansiālo kapacitāti, t.sk.:</w:t>
      </w:r>
    </w:p>
    <w:p w14:paraId="21908D49" w14:textId="77777777" w:rsidR="007D6EBD" w:rsidRDefault="007D6EBD" w:rsidP="00F71DF3">
      <w:pPr>
        <w:pStyle w:val="Sarakstarindkopa"/>
        <w:numPr>
          <w:ilvl w:val="0"/>
          <w:numId w:val="29"/>
        </w:numPr>
        <w:spacing w:line="256" w:lineRule="auto"/>
        <w:jc w:val="both"/>
        <w:rPr>
          <w:rFonts w:asciiTheme="majorBidi" w:hAnsiTheme="majorBidi" w:cstheme="majorBidi"/>
          <w:i/>
          <w:color w:val="0000FF"/>
          <w:sz w:val="24"/>
          <w:szCs w:val="24"/>
        </w:rPr>
      </w:pPr>
      <w:r>
        <w:rPr>
          <w:rFonts w:asciiTheme="majorBidi" w:hAnsiTheme="majorBidi" w:cstheme="majorBidi"/>
          <w:i/>
          <w:color w:val="0000FF"/>
          <w:sz w:val="24"/>
          <w:szCs w:val="24"/>
        </w:rPr>
        <w:t xml:space="preserve">identificē un pamato finansējuma avotus, norādot projekta </w:t>
      </w:r>
      <w:proofErr w:type="spellStart"/>
      <w:r>
        <w:rPr>
          <w:rFonts w:asciiTheme="majorBidi" w:hAnsiTheme="majorBidi" w:cstheme="majorBidi"/>
          <w:i/>
          <w:color w:val="0000FF"/>
          <w:sz w:val="24"/>
          <w:szCs w:val="24"/>
        </w:rPr>
        <w:t>priekšfinansēšanas</w:t>
      </w:r>
      <w:proofErr w:type="spellEnd"/>
      <w:r>
        <w:rPr>
          <w:rFonts w:asciiTheme="majorBidi" w:hAnsiTheme="majorBidi" w:cstheme="majorBidi"/>
          <w:i/>
          <w:color w:val="0000FF"/>
          <w:sz w:val="24"/>
          <w:szCs w:val="24"/>
        </w:rPr>
        <w:t xml:space="preserve"> avotus un pamatojot nepārtrauktas finanšu plūsmas nodrošināšanu projekta ieviešanai tā plānotajā apjomā un termiņā;</w:t>
      </w:r>
    </w:p>
    <w:p w14:paraId="4188E9F5" w14:textId="69442145" w:rsidR="007D6EBD" w:rsidRDefault="007D6EBD" w:rsidP="00F71DF3">
      <w:pPr>
        <w:pStyle w:val="Sarakstarindkopa"/>
        <w:numPr>
          <w:ilvl w:val="0"/>
          <w:numId w:val="29"/>
        </w:numPr>
        <w:spacing w:line="256" w:lineRule="auto"/>
        <w:jc w:val="both"/>
        <w:rPr>
          <w:rFonts w:asciiTheme="majorBidi" w:hAnsiTheme="majorBidi" w:cstheme="majorBidi"/>
          <w:i/>
          <w:color w:val="0000FF"/>
          <w:sz w:val="24"/>
          <w:szCs w:val="24"/>
        </w:rPr>
      </w:pPr>
      <w:r>
        <w:rPr>
          <w:rFonts w:asciiTheme="majorBidi" w:hAnsiTheme="majorBidi" w:cstheme="majorBidi"/>
          <w:i/>
          <w:color w:val="0000FF"/>
          <w:sz w:val="24"/>
          <w:szCs w:val="24"/>
        </w:rPr>
        <w:lastRenderedPageBreak/>
        <w:t>norāda, vai projekta attiecināmajās izmaksās ir iekļauts pievienotās vērtības nodoklis (turpmāk – PVN) atbilstoši 2021.gada 24.jūnija Regulas  2021/1060</w:t>
      </w:r>
      <w:r>
        <w:rPr>
          <w:rStyle w:val="Vresatsauce"/>
          <w:rFonts w:asciiTheme="majorBidi" w:hAnsiTheme="majorBidi" w:cstheme="majorBidi"/>
          <w:i/>
          <w:color w:val="0000FF"/>
          <w:sz w:val="24"/>
          <w:szCs w:val="24"/>
        </w:rPr>
        <w:footnoteReference w:id="3"/>
      </w:r>
      <w:r>
        <w:rPr>
          <w:rFonts w:asciiTheme="majorBidi" w:hAnsiTheme="majorBidi" w:cstheme="majorBidi"/>
          <w:i/>
          <w:color w:val="0000FF"/>
          <w:sz w:val="24"/>
          <w:szCs w:val="24"/>
        </w:rPr>
        <w:t xml:space="preserve">  64. panta 1. punkta “c” apakšpunktā ietvertajiem nosacījumiem</w:t>
      </w:r>
      <w:r w:rsidR="00DC0E65">
        <w:rPr>
          <w:rFonts w:asciiTheme="majorBidi" w:hAnsiTheme="majorBidi" w:cstheme="majorBidi"/>
          <w:i/>
          <w:color w:val="0000FF"/>
          <w:sz w:val="24"/>
          <w:szCs w:val="24"/>
        </w:rPr>
        <w:t>;</w:t>
      </w:r>
    </w:p>
    <w:p w14:paraId="7A7676D3" w14:textId="3C7BC52A" w:rsidR="00DC0E65" w:rsidRDefault="00DC0E65" w:rsidP="00F71DF3">
      <w:pPr>
        <w:pStyle w:val="Sarakstarindkopa"/>
        <w:numPr>
          <w:ilvl w:val="0"/>
          <w:numId w:val="29"/>
        </w:numPr>
        <w:spacing w:line="256" w:lineRule="auto"/>
        <w:jc w:val="both"/>
        <w:rPr>
          <w:rFonts w:asciiTheme="majorBidi" w:hAnsiTheme="majorBidi" w:cstheme="majorBidi"/>
          <w:i/>
          <w:color w:val="0000FF"/>
          <w:sz w:val="24"/>
          <w:szCs w:val="24"/>
        </w:rPr>
      </w:pPr>
      <w:r>
        <w:rPr>
          <w:rFonts w:asciiTheme="majorBidi" w:hAnsiTheme="majorBidi" w:cstheme="majorBidi"/>
          <w:i/>
          <w:color w:val="0000FF"/>
          <w:sz w:val="24"/>
          <w:szCs w:val="24"/>
        </w:rPr>
        <w:t xml:space="preserve">apliecina, ka projektā plānotās </w:t>
      </w:r>
      <w:r w:rsidRPr="00DC0E65">
        <w:rPr>
          <w:rFonts w:asciiTheme="majorBidi" w:hAnsiTheme="majorBidi" w:cstheme="majorBidi"/>
          <w:i/>
          <w:color w:val="0000FF"/>
          <w:sz w:val="24"/>
          <w:szCs w:val="24"/>
        </w:rPr>
        <w:t>attiecināmās izmaksas nepārklā</w:t>
      </w:r>
      <w:r>
        <w:rPr>
          <w:rFonts w:asciiTheme="majorBidi" w:hAnsiTheme="majorBidi" w:cstheme="majorBidi"/>
          <w:i/>
          <w:color w:val="0000FF"/>
          <w:sz w:val="24"/>
          <w:szCs w:val="24"/>
        </w:rPr>
        <w:t>jas</w:t>
      </w:r>
      <w:r w:rsidRPr="00DC0E65">
        <w:rPr>
          <w:rFonts w:asciiTheme="majorBidi" w:hAnsiTheme="majorBidi" w:cstheme="majorBidi"/>
          <w:i/>
          <w:color w:val="0000FF"/>
          <w:sz w:val="24"/>
          <w:szCs w:val="24"/>
        </w:rPr>
        <w:t xml:space="preserve"> ar citiem valsts un ārvalstu finanšu atbalsta instrumentiem un novērš dubultā finansējuma risku</w:t>
      </w:r>
      <w:r>
        <w:rPr>
          <w:rFonts w:asciiTheme="majorBidi" w:hAnsiTheme="majorBidi" w:cstheme="majorBidi"/>
          <w:i/>
          <w:color w:val="0000FF"/>
          <w:sz w:val="24"/>
          <w:szCs w:val="24"/>
        </w:rPr>
        <w:t>.</w:t>
      </w:r>
    </w:p>
    <w:p w14:paraId="14B1E311" w14:textId="4CB2524C" w:rsidR="00455E2A" w:rsidRPr="007E310B" w:rsidRDefault="007D6EBD" w:rsidP="00B67758">
      <w:pPr>
        <w:pStyle w:val="Paraststmeklis"/>
        <w:numPr>
          <w:ilvl w:val="0"/>
          <w:numId w:val="2"/>
        </w:numPr>
        <w:jc w:val="both"/>
        <w:rPr>
          <w:i/>
          <w:iCs/>
          <w:color w:val="0000FF"/>
        </w:rPr>
      </w:pPr>
      <w:r>
        <w:rPr>
          <w:i/>
          <w:iCs/>
          <w:color w:val="0000FF"/>
        </w:rPr>
        <w:t>Atbilstoši MK noteikumu 21. punktā noteiktajam, PVN maksājumi, kas tiešā veidā saistīts ar projektu, uzskatāms par attiecināmām izmaksām, ja tos nevar atgūt atbilstoši normatīvajiem aktiem par PVN.</w:t>
      </w:r>
    </w:p>
    <w:p w14:paraId="029D3518" w14:textId="549D5DE4" w:rsidR="00455E2A" w:rsidRPr="00455E2A" w:rsidRDefault="00AC5142" w:rsidP="00F03616">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Reatabula"/>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69BC1717" w14:textId="28456BB7" w:rsidR="007E310B" w:rsidRPr="007E310B" w:rsidRDefault="007E310B" w:rsidP="007E310B">
            <w:pPr>
              <w:pStyle w:val="Virsraksts3"/>
              <w:spacing w:before="0" w:beforeAutospacing="0" w:after="0" w:afterAutospacing="0"/>
              <w:rPr>
                <w:rFonts w:eastAsia="Times New Roman"/>
                <w:sz w:val="28"/>
                <w:szCs w:val="28"/>
                <w:highlight w:val="yellow"/>
              </w:rPr>
            </w:pPr>
            <w:r>
              <w:rPr>
                <w:rFonts w:eastAsia="Times New Roman"/>
                <w:noProof/>
                <w:sz w:val="28"/>
                <w:szCs w:val="28"/>
              </w:rPr>
              <w:drawing>
                <wp:inline distT="0" distB="0" distL="0" distR="0" wp14:anchorId="0A42130A" wp14:editId="566E2791">
                  <wp:extent cx="3326450" cy="1458300"/>
                  <wp:effectExtent l="0" t="0" r="7620" b="8890"/>
                  <wp:docPr id="191883664"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3664" name="Picture 7" descr="A screenshot of a computer&#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326450" cy="1458300"/>
                          </a:xfrm>
                          <a:prstGeom prst="rect">
                            <a:avLst/>
                          </a:prstGeom>
                        </pic:spPr>
                      </pic:pic>
                    </a:graphicData>
                  </a:graphic>
                </wp:inline>
              </w:drawing>
            </w:r>
          </w:p>
          <w:p w14:paraId="71F41B75" w14:textId="03CD8C93" w:rsidR="00726E81" w:rsidRPr="00A564A5" w:rsidRDefault="00726E81" w:rsidP="00052C66">
            <w:pPr>
              <w:pStyle w:val="Virsraksts3"/>
              <w:spacing w:before="0" w:beforeAutospacing="0" w:after="0" w:afterAutospacing="0"/>
              <w:rPr>
                <w:rFonts w:eastAsia="Times New Roman"/>
                <w:sz w:val="28"/>
                <w:szCs w:val="28"/>
                <w:highlight w:val="yellow"/>
              </w:rPr>
            </w:pP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Paraststmeklis"/>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F71DF3">
            <w:pPr>
              <w:pStyle w:val="Paraststmeklis"/>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F71DF3">
            <w:pPr>
              <w:pStyle w:val="Paraststmeklis"/>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F71DF3">
            <w:pPr>
              <w:pStyle w:val="Paraststmeklis"/>
              <w:numPr>
                <w:ilvl w:val="0"/>
                <w:numId w:val="6"/>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F71DF3">
            <w:pPr>
              <w:pStyle w:val="Paraststmeklis"/>
              <w:numPr>
                <w:ilvl w:val="0"/>
                <w:numId w:val="6"/>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F71DF3">
            <w:pPr>
              <w:pStyle w:val="Paraststmeklis"/>
              <w:numPr>
                <w:ilvl w:val="0"/>
                <w:numId w:val="6"/>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965997" w:rsidRDefault="00726E81" w:rsidP="00052C66">
            <w:pPr>
              <w:pStyle w:val="Paraststmeklis"/>
              <w:spacing w:before="0" w:beforeAutospacing="0" w:after="0" w:afterAutospacing="0" w:line="216" w:lineRule="auto"/>
              <w:jc w:val="both"/>
              <w:rPr>
                <w:i/>
                <w:iCs/>
                <w:color w:val="0000FF"/>
              </w:rPr>
            </w:pPr>
            <w:r w:rsidRPr="00965997">
              <w:rPr>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F71DF3">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F71DF3">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F71DF3">
            <w:pPr>
              <w:pStyle w:val="Paraststmeklis"/>
              <w:numPr>
                <w:ilvl w:val="0"/>
                <w:numId w:val="7"/>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F71DF3">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F71DF3">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F71DF3">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C178D8" w:rsidRDefault="00726E81" w:rsidP="00052C66">
            <w:pPr>
              <w:pStyle w:val="Paraststmeklis"/>
              <w:spacing w:before="0" w:beforeAutospacing="0" w:after="0" w:afterAutospacing="0" w:line="216" w:lineRule="auto"/>
              <w:jc w:val="both"/>
              <w:rPr>
                <w:i/>
                <w:iCs/>
                <w:color w:val="0000FF"/>
              </w:rPr>
            </w:pPr>
            <w:r w:rsidRPr="00C178D8">
              <w:rPr>
                <w:i/>
                <w:iCs/>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C178D8" w:rsidRDefault="00726E81" w:rsidP="00052C66">
            <w:pPr>
              <w:pStyle w:val="Paraststmeklis"/>
              <w:spacing w:before="0" w:beforeAutospacing="0" w:after="0" w:afterAutospacing="0" w:line="216" w:lineRule="auto"/>
              <w:jc w:val="both"/>
              <w:rPr>
                <w:i/>
                <w:iCs/>
                <w:color w:val="0000FF"/>
              </w:rPr>
            </w:pPr>
            <w:r w:rsidRPr="00C178D8">
              <w:rPr>
                <w:i/>
                <w:iCs/>
                <w:color w:val="0000FF"/>
              </w:rPr>
              <w:t>Sniedz riska novēršanas/mazināšanas pasākuma aprakstu</w:t>
            </w:r>
          </w:p>
          <w:p w14:paraId="17E697E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Paraststmeklis"/>
        <w:spacing w:before="0" w:beforeAutospacing="0" w:after="0" w:afterAutospacing="0"/>
        <w:jc w:val="both"/>
        <w:rPr>
          <w:color w:val="FF0000"/>
        </w:rPr>
      </w:pPr>
    </w:p>
    <w:p w14:paraId="21A9365A" w14:textId="77777777" w:rsidR="00DC0E65" w:rsidRDefault="00DC0E65" w:rsidP="00DC0E65">
      <w:pPr>
        <w:spacing w:before="60" w:after="6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w:t>
      </w:r>
    </w:p>
    <w:p w14:paraId="7396DEA7" w14:textId="77777777" w:rsidR="00DC0E65" w:rsidRDefault="00DC0E65" w:rsidP="00DC0E65">
      <w:pPr>
        <w:numPr>
          <w:ilvl w:val="0"/>
          <w:numId w:val="1"/>
        </w:numPr>
        <w:spacing w:before="60" w:after="60"/>
        <w:ind w:left="360"/>
        <w:jc w:val="both"/>
        <w:rPr>
          <w:i/>
          <w:color w:val="0000FF"/>
        </w:rPr>
      </w:pPr>
      <w:r>
        <w:rPr>
          <w:b/>
          <w:bCs/>
          <w:i/>
          <w:color w:val="0000FF"/>
        </w:rPr>
        <w:t>identificē un analizē projekta īstenošanas riskus vismaz šādā griezumā: finanšu, īstenošanas, rezultātu un uzraudzības rādītāju sasniegšanas, administrēšanas riski.</w:t>
      </w:r>
      <w:r>
        <w:rPr>
          <w:i/>
          <w:color w:val="0000FF"/>
        </w:rPr>
        <w:t xml:space="preserve"> Var norādīt arī citus riskus;</w:t>
      </w:r>
    </w:p>
    <w:p w14:paraId="7DE8A333" w14:textId="77777777" w:rsidR="00DC0E65" w:rsidRDefault="00DC0E65" w:rsidP="00DC0E65">
      <w:pPr>
        <w:numPr>
          <w:ilvl w:val="0"/>
          <w:numId w:val="1"/>
        </w:numPr>
        <w:spacing w:before="60" w:after="60"/>
        <w:ind w:left="360"/>
        <w:jc w:val="both"/>
        <w:rPr>
          <w:i/>
          <w:color w:val="0000FF"/>
        </w:rPr>
      </w:pPr>
      <w:r>
        <w:rPr>
          <w:i/>
          <w:color w:val="0000FF"/>
        </w:rPr>
        <w:t xml:space="preserve">sniedz katra riska aprakstu, t.i., </w:t>
      </w:r>
      <w:bookmarkStart w:id="4" w:name="_Hlk126749244"/>
      <w:r>
        <w:rPr>
          <w:i/>
          <w:color w:val="0000FF"/>
        </w:rPr>
        <w:t>konkretizē riska būtību, kā arī raksturo, kādi apstākļi un informācija pamato tā iestāšanās varbūtību</w:t>
      </w:r>
      <w:bookmarkEnd w:id="4"/>
      <w:r>
        <w:rPr>
          <w:i/>
          <w:color w:val="0000FF"/>
        </w:rPr>
        <w:t>;</w:t>
      </w:r>
    </w:p>
    <w:p w14:paraId="60C9E984" w14:textId="77777777" w:rsidR="00DC0E65" w:rsidRDefault="00DC0E65" w:rsidP="00DC0E65">
      <w:pPr>
        <w:numPr>
          <w:ilvl w:val="0"/>
          <w:numId w:val="1"/>
        </w:numPr>
        <w:spacing w:before="60" w:after="60"/>
        <w:ind w:left="360"/>
        <w:jc w:val="both"/>
        <w:rPr>
          <w:i/>
          <w:color w:val="0000FF"/>
        </w:rPr>
      </w:pPr>
      <w:r>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3D104EE3" w14:textId="77777777" w:rsidR="00DC0E65" w:rsidRDefault="00DC0E65" w:rsidP="00F71DF3">
      <w:pPr>
        <w:numPr>
          <w:ilvl w:val="1"/>
          <w:numId w:val="3"/>
        </w:numPr>
        <w:spacing w:before="60" w:after="60"/>
        <w:jc w:val="both"/>
        <w:rPr>
          <w:i/>
          <w:color w:val="0000FF"/>
        </w:rPr>
      </w:pPr>
      <w:r>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35AF1D74" w14:textId="77777777" w:rsidR="00DC0E65" w:rsidRDefault="00DC0E65" w:rsidP="00F71DF3">
      <w:pPr>
        <w:numPr>
          <w:ilvl w:val="1"/>
          <w:numId w:val="3"/>
        </w:numPr>
        <w:spacing w:before="60" w:after="60"/>
        <w:jc w:val="both"/>
        <w:rPr>
          <w:i/>
          <w:color w:val="0000FF"/>
        </w:rPr>
      </w:pPr>
      <w:r>
        <w:rPr>
          <w:i/>
          <w:color w:val="0000FF"/>
        </w:rPr>
        <w:t>riska ietekme ir vidēja, ja riska iestāšanās gadījumā, tas var ietekmēt projekta īstenošanu, kavēt projekta sekmīgu ieviešanu un mērķu sasniegšanu;</w:t>
      </w:r>
    </w:p>
    <w:p w14:paraId="1A09AD74" w14:textId="77777777" w:rsidR="00DC0E65" w:rsidRDefault="00DC0E65" w:rsidP="00F71DF3">
      <w:pPr>
        <w:numPr>
          <w:ilvl w:val="1"/>
          <w:numId w:val="3"/>
        </w:numPr>
        <w:spacing w:before="60" w:after="60"/>
        <w:jc w:val="both"/>
        <w:rPr>
          <w:i/>
          <w:color w:val="0000FF"/>
        </w:rPr>
      </w:pPr>
      <w:r>
        <w:rPr>
          <w:i/>
          <w:color w:val="0000FF"/>
        </w:rPr>
        <w:t>riska ietekme ir zema, ja riska iestāšanās gadījumā tam nav būtiskas ietekmes un tas neietekmē projekta ieviešanu;</w:t>
      </w:r>
    </w:p>
    <w:p w14:paraId="00500B78" w14:textId="77777777" w:rsidR="00DC0E65" w:rsidRDefault="00DC0E65" w:rsidP="00DC0E65">
      <w:pPr>
        <w:numPr>
          <w:ilvl w:val="0"/>
          <w:numId w:val="1"/>
        </w:numPr>
        <w:spacing w:before="60" w:after="60"/>
        <w:ind w:left="360"/>
        <w:jc w:val="both"/>
        <w:rPr>
          <w:i/>
          <w:color w:val="0000FF"/>
        </w:rPr>
      </w:pPr>
      <w:r>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19D4A348" w14:textId="77777777" w:rsidR="00DC0E65" w:rsidRDefault="00DC0E65" w:rsidP="00F71DF3">
      <w:pPr>
        <w:numPr>
          <w:ilvl w:val="1"/>
          <w:numId w:val="3"/>
        </w:numPr>
        <w:spacing w:before="60" w:after="60"/>
        <w:jc w:val="both"/>
        <w:rPr>
          <w:i/>
          <w:color w:val="0000FF"/>
        </w:rPr>
      </w:pPr>
      <w:r>
        <w:rPr>
          <w:i/>
          <w:color w:val="0000FF"/>
        </w:rPr>
        <w:t>iestāšanās varbūtība ir augsta, ja ir droši vai gandrīz droši, ka risks iestāsies, piemēram, reizi gadā;</w:t>
      </w:r>
    </w:p>
    <w:p w14:paraId="0D88CCD7" w14:textId="77777777" w:rsidR="00DC0E65" w:rsidRDefault="00DC0E65" w:rsidP="00F71DF3">
      <w:pPr>
        <w:numPr>
          <w:ilvl w:val="1"/>
          <w:numId w:val="3"/>
        </w:numPr>
        <w:spacing w:before="60" w:after="60"/>
        <w:jc w:val="both"/>
        <w:rPr>
          <w:i/>
          <w:color w:val="0000FF"/>
        </w:rPr>
      </w:pPr>
      <w:r>
        <w:rPr>
          <w:i/>
          <w:color w:val="0000FF"/>
        </w:rPr>
        <w:t>iestāšanās varbūtība ir vidēja, ja ir iespējams (diezgan iespējams), ka risks iestāsies, piemēram, vienu reizi projekta laikā;</w:t>
      </w:r>
    </w:p>
    <w:p w14:paraId="5427011E" w14:textId="77777777" w:rsidR="00DC0E65" w:rsidRDefault="00DC0E65" w:rsidP="00F71DF3">
      <w:pPr>
        <w:numPr>
          <w:ilvl w:val="1"/>
          <w:numId w:val="3"/>
        </w:numPr>
        <w:spacing w:before="60" w:after="60"/>
        <w:jc w:val="both"/>
        <w:rPr>
          <w:i/>
          <w:color w:val="0000FF"/>
        </w:rPr>
      </w:pPr>
      <w:r>
        <w:rPr>
          <w:i/>
          <w:color w:val="0000FF"/>
        </w:rPr>
        <w:t>iestāšanās varbūtība ir zema, ja mazticams, ka risks iestāsies, var notikt tikai ārkārtas gadījumos;</w:t>
      </w:r>
    </w:p>
    <w:p w14:paraId="7762C3F4" w14:textId="77777777" w:rsidR="00DC0E65" w:rsidRDefault="00DC0E65" w:rsidP="00DC0E65">
      <w:pPr>
        <w:numPr>
          <w:ilvl w:val="0"/>
          <w:numId w:val="1"/>
        </w:numPr>
        <w:spacing w:before="60" w:after="60"/>
        <w:ind w:left="360"/>
        <w:jc w:val="both"/>
        <w:rPr>
          <w:i/>
          <w:color w:val="0000FF"/>
        </w:rPr>
      </w:pPr>
      <w:r>
        <w:rPr>
          <w:i/>
          <w:color w:val="0000FF"/>
        </w:rPr>
        <w:t>norāda par risku novēršanas/ mazināšanas pasākumu īstenošanu atbildīgās personas;</w:t>
      </w:r>
    </w:p>
    <w:p w14:paraId="113E29D1" w14:textId="46B38CBF" w:rsidR="001D7378" w:rsidRDefault="00DC0E65" w:rsidP="00DC0E65">
      <w:pPr>
        <w:pStyle w:val="Paraststmeklis"/>
        <w:spacing w:before="0" w:beforeAutospacing="0" w:after="0" w:afterAutospacing="0"/>
        <w:jc w:val="both"/>
        <w:rPr>
          <w:i/>
          <w:color w:val="0000FF"/>
        </w:rPr>
      </w:pPr>
      <w:r>
        <w:rPr>
          <w:i/>
          <w:color w:val="0000FF"/>
        </w:rPr>
        <w:t>katram riskam 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291AA518" w14:textId="77777777" w:rsidR="00DC0E65" w:rsidRPr="00761087" w:rsidRDefault="00DC0E65" w:rsidP="00DC0E65">
      <w:pPr>
        <w:pStyle w:val="Paraststmeklis"/>
        <w:spacing w:before="0" w:beforeAutospacing="0" w:after="0" w:afterAutospacing="0"/>
        <w:jc w:val="both"/>
        <w:rPr>
          <w:color w:val="00B0F0"/>
          <w:sz w:val="28"/>
          <w:szCs w:val="28"/>
          <w:highlight w:val="yellow"/>
        </w:rPr>
      </w:pPr>
    </w:p>
    <w:p w14:paraId="3C283CB5" w14:textId="77777777" w:rsidR="00C178D8" w:rsidRDefault="00C178D8">
      <w:pPr>
        <w:rPr>
          <w:rFonts w:eastAsia="Times New Roman"/>
          <w:b/>
          <w:bCs/>
          <w:sz w:val="28"/>
          <w:szCs w:val="28"/>
        </w:rPr>
      </w:pPr>
      <w:r>
        <w:rPr>
          <w:rFonts w:eastAsia="Times New Roman"/>
          <w:sz w:val="28"/>
          <w:szCs w:val="28"/>
        </w:rPr>
        <w:br w:type="page"/>
      </w:r>
    </w:p>
    <w:p w14:paraId="332928B5" w14:textId="263436D4" w:rsidR="009E54D4" w:rsidRPr="00922EF5" w:rsidRDefault="00255E46" w:rsidP="00F03616">
      <w:pPr>
        <w:pStyle w:val="Virsraksts3"/>
        <w:spacing w:before="0" w:beforeAutospacing="0" w:after="0" w:afterAutospacing="0"/>
        <w:jc w:val="both"/>
        <w:rPr>
          <w:rFonts w:eastAsia="Times New Roman"/>
          <w:sz w:val="28"/>
          <w:szCs w:val="28"/>
        </w:rPr>
      </w:pPr>
      <w:r w:rsidRPr="00922EF5">
        <w:rPr>
          <w:rFonts w:eastAsia="Times New Roman"/>
          <w:sz w:val="28"/>
          <w:szCs w:val="28"/>
        </w:rPr>
        <w:lastRenderedPageBreak/>
        <w:t>Projekta saturiskā saistība ar citiem projektiem</w:t>
      </w:r>
    </w:p>
    <w:tbl>
      <w:tblPr>
        <w:tblStyle w:val="Reatabula"/>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04AAF388" w:rsidR="00052C66" w:rsidRPr="00922EF5" w:rsidRDefault="00660584" w:rsidP="005E198A">
            <w:pPr>
              <w:pStyle w:val="Virsraksts3"/>
              <w:spacing w:before="0" w:beforeAutospacing="0" w:after="0" w:afterAutospacing="0"/>
              <w:jc w:val="center"/>
              <w:rPr>
                <w:rFonts w:eastAsia="Times New Roman"/>
                <w:sz w:val="28"/>
                <w:szCs w:val="28"/>
              </w:rPr>
            </w:pPr>
            <w:r>
              <w:rPr>
                <w:noProof/>
              </w:rPr>
              <w:drawing>
                <wp:inline distT="0" distB="0" distL="0" distR="0" wp14:anchorId="2D4D57C3" wp14:editId="0B2CA5E4">
                  <wp:extent cx="4344670" cy="1464310"/>
                  <wp:effectExtent l="0" t="0" r="0" b="2540"/>
                  <wp:docPr id="5102074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07409" name="Picture 1" descr="A screenshot of a computer&#10;&#10;Description automatically generated"/>
                          <pic:cNvPicPr>
                            <a:picLocks noChangeAspect="1"/>
                          </pic:cNvPicPr>
                        </pic:nvPicPr>
                        <pic:blipFill>
                          <a:blip r:embed="rId27"/>
                          <a:stretch>
                            <a:fillRect/>
                          </a:stretch>
                        </pic:blipFill>
                        <pic:spPr>
                          <a:xfrm>
                            <a:off x="0" y="0"/>
                            <a:ext cx="4344670" cy="1464310"/>
                          </a:xfrm>
                          <a:prstGeom prst="rect">
                            <a:avLst/>
                          </a:prstGeom>
                        </pic:spPr>
                      </pic:pic>
                    </a:graphicData>
                  </a:graphic>
                </wp:inline>
              </w:drawing>
            </w:r>
          </w:p>
        </w:tc>
        <w:tc>
          <w:tcPr>
            <w:tcW w:w="1977" w:type="dxa"/>
            <w:vAlign w:val="center"/>
          </w:tcPr>
          <w:p w14:paraId="1E2919D8"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0"/>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F71DF3">
            <w:pPr>
              <w:pStyle w:val="Virsraksts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F71DF3">
            <w:pPr>
              <w:pStyle w:val="Virsraksts3"/>
              <w:numPr>
                <w:ilvl w:val="0"/>
                <w:numId w:val="9"/>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F71DF3">
            <w:pPr>
              <w:pStyle w:val="Virsraksts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F71DF3">
            <w:pPr>
              <w:pStyle w:val="Virsraksts3"/>
              <w:numPr>
                <w:ilvl w:val="0"/>
                <w:numId w:val="10"/>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Paraststmeklis"/>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Paraststmeklis"/>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Virsraksts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Virsraksts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Paraststmeklis"/>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72B96FEB"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Virsraksts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Paraststmeklis"/>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Paraststmeklis"/>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00961F9E" w:rsidP="00961F9E">
            <w:pPr>
              <w:pStyle w:val="Paraststmeklis"/>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31" w:history="1">
              <w:r w:rsidRPr="00235702">
                <w:rPr>
                  <w:rStyle w:val="Hipersaite"/>
                </w:rPr>
                <w:t>https://www.cfla.gov.lv/lv/valsts-atbalsta-regulejums</w:t>
              </w:r>
            </w:hyperlink>
            <w:r w:rsidRPr="00235702">
              <w:rPr>
                <w:color w:val="0000FF"/>
              </w:rPr>
              <w:t>)</w:t>
            </w:r>
          </w:p>
        </w:tc>
      </w:tr>
    </w:tbl>
    <w:p w14:paraId="042B5AA3" w14:textId="2AAE3B0A" w:rsidR="00CF7C9E" w:rsidRPr="00761087" w:rsidRDefault="00CF7C9E" w:rsidP="00F03616">
      <w:pPr>
        <w:pStyle w:val="Paraststmeklis"/>
        <w:spacing w:before="0" w:beforeAutospacing="0" w:after="0" w:afterAutospacing="0"/>
        <w:jc w:val="both"/>
        <w:rPr>
          <w:color w:val="00B0F0"/>
          <w:highlight w:val="yellow"/>
        </w:rPr>
      </w:pPr>
    </w:p>
    <w:p w14:paraId="3DB961DC" w14:textId="77777777" w:rsidR="00660584" w:rsidRDefault="00660584" w:rsidP="00660584">
      <w:pPr>
        <w:jc w:val="both"/>
        <w:rPr>
          <w:rFonts w:eastAsia="Calibri"/>
          <w:i/>
          <w:color w:val="0000FF"/>
          <w:lang w:eastAsia="en-US"/>
        </w:rPr>
      </w:pPr>
      <w:r>
        <w:rPr>
          <w:b/>
          <w:bCs/>
          <w:i/>
          <w:color w:val="0000FF"/>
        </w:rPr>
        <w:t xml:space="preserve">Šajā </w:t>
      </w:r>
      <w:r>
        <w:rPr>
          <w:b/>
          <w:bCs/>
          <w:i/>
          <w:iCs/>
          <w:color w:val="0000FF"/>
        </w:rPr>
        <w:t xml:space="preserve">sadaļā </w:t>
      </w:r>
      <w:r>
        <w:rPr>
          <w:b/>
          <w:bCs/>
          <w:i/>
          <w:color w:val="0000FF"/>
        </w:rPr>
        <w:t>projekta iesniedzējs</w:t>
      </w:r>
      <w:r>
        <w:rPr>
          <w:i/>
          <w:color w:val="0000FF"/>
        </w:rPr>
        <w:t xml:space="preserve"> </w:t>
      </w:r>
      <w:r>
        <w:rPr>
          <w:rFonts w:eastAsia="Calibri"/>
          <w:i/>
          <w:color w:val="0000FF"/>
          <w:lang w:eastAsia="en-US"/>
        </w:rPr>
        <w:t xml:space="preserve"> sniedz informāciju par saistītajiem projektiem, ja tādi ir, norādot informāciju par citiem Eiropas Savienības struktūrfondu un Kohēzijas fonda 2014.—2020. gada plānošanas perioda un Eiropas Savienības fondu 2021.-2027. gada plānošanas perioda specifisko atbalsta mērķa projektiem, finanšu instrumentiem un atbalsta programmām, ar kuriem saskata </w:t>
      </w:r>
      <w:proofErr w:type="spellStart"/>
      <w:r>
        <w:rPr>
          <w:rFonts w:eastAsia="Calibri"/>
          <w:i/>
          <w:color w:val="0000FF"/>
          <w:lang w:eastAsia="en-US"/>
        </w:rPr>
        <w:t>papildināmību</w:t>
      </w:r>
      <w:proofErr w:type="spellEnd"/>
      <w:r>
        <w:rPr>
          <w:rFonts w:eastAsia="Calibri"/>
          <w:i/>
          <w:color w:val="0000FF"/>
          <w:lang w:eastAsia="en-US"/>
        </w:rPr>
        <w:t>/demarkāciju. Kā arī norāda, kā tiks nodrošināta plānoto ieguldījumu norobežošana (demarkācija) no citu valsts, ārvalstu un ES finanšu atbalsta instrumentu ieguldījumiem.</w:t>
      </w:r>
    </w:p>
    <w:p w14:paraId="0BEC1608" w14:textId="77777777" w:rsidR="00660584" w:rsidRDefault="00660584" w:rsidP="00B67758">
      <w:pPr>
        <w:pStyle w:val="Paraststmeklis"/>
        <w:numPr>
          <w:ilvl w:val="0"/>
          <w:numId w:val="2"/>
        </w:numPr>
        <w:spacing w:before="240" w:beforeAutospacing="0" w:after="0" w:afterAutospacing="0"/>
        <w:ind w:left="993"/>
        <w:jc w:val="both"/>
        <w:rPr>
          <w:i/>
          <w:iCs/>
          <w:color w:val="0000FF"/>
        </w:rPr>
      </w:pPr>
      <w:r>
        <w:rPr>
          <w:b/>
          <w:bCs/>
          <w:i/>
          <w:iCs/>
          <w:color w:val="0000FF"/>
          <w:u w:val="single"/>
        </w:rPr>
        <w:t>Sniegtajai informācijai jāapliecina dubultā finansējuma neesamību un plānoto demarkāciju un/ vai sinerģiju</w:t>
      </w:r>
      <w:r>
        <w:rPr>
          <w:b/>
          <w:bCs/>
          <w:i/>
          <w:iCs/>
          <w:color w:val="0000FF"/>
        </w:rPr>
        <w:t xml:space="preserve"> ar projekta iesniedzēja iesniegto, īstenoto (jau pabeigto) vai īstenošanā esošo projektu atbalsta pasākumiem vai citu subjektu īstenotiem projektiem vai atbalsta pasākumiem</w:t>
      </w:r>
      <w:r>
        <w:rPr>
          <w:i/>
          <w:iCs/>
          <w:color w:val="0000FF"/>
        </w:rPr>
        <w:t>.</w:t>
      </w:r>
    </w:p>
    <w:p w14:paraId="1FC307DF" w14:textId="77777777" w:rsidR="00D10052" w:rsidRDefault="00D10052" w:rsidP="000247B1">
      <w:pPr>
        <w:pStyle w:val="Paraststmeklis"/>
        <w:spacing w:before="0" w:beforeAutospacing="0" w:after="0" w:afterAutospacing="0"/>
        <w:jc w:val="both"/>
        <w:rPr>
          <w:color w:val="FF0000"/>
        </w:rPr>
      </w:pPr>
    </w:p>
    <w:p w14:paraId="00D4006C" w14:textId="77777777" w:rsidR="005A22EC" w:rsidRDefault="005A22EC" w:rsidP="00D10052">
      <w:pPr>
        <w:pStyle w:val="Virsraksts3"/>
        <w:spacing w:before="0" w:beforeAutospacing="0" w:after="0" w:afterAutospacing="0"/>
        <w:jc w:val="both"/>
        <w:rPr>
          <w:rFonts w:eastAsia="Times New Roman"/>
          <w:sz w:val="28"/>
          <w:szCs w:val="28"/>
        </w:rPr>
      </w:pPr>
    </w:p>
    <w:p w14:paraId="6C7DEA2D" w14:textId="7B3A2615" w:rsidR="00D10052" w:rsidRPr="00922EF5" w:rsidRDefault="00D10052" w:rsidP="00D10052">
      <w:pPr>
        <w:pStyle w:val="Virsraksts3"/>
        <w:spacing w:before="0" w:beforeAutospacing="0" w:after="0" w:afterAutospacing="0"/>
        <w:jc w:val="both"/>
        <w:rPr>
          <w:rFonts w:eastAsia="Times New Roman"/>
          <w:sz w:val="28"/>
          <w:szCs w:val="28"/>
        </w:rPr>
      </w:pPr>
      <w:r w:rsidRPr="00922EF5">
        <w:rPr>
          <w:rFonts w:eastAsia="Times New Roman"/>
          <w:sz w:val="28"/>
          <w:szCs w:val="28"/>
        </w:rPr>
        <w:t xml:space="preserve">Projekta </w:t>
      </w:r>
      <w:r w:rsidR="00660584">
        <w:rPr>
          <w:rFonts w:eastAsia="Times New Roman"/>
          <w:sz w:val="28"/>
          <w:szCs w:val="28"/>
        </w:rPr>
        <w:t>ietekme uz vidi</w:t>
      </w:r>
    </w:p>
    <w:p w14:paraId="53FFCFE6" w14:textId="40F7C5DA" w:rsidR="00A46B07" w:rsidRDefault="00BA1E36" w:rsidP="00D10052">
      <w:pPr>
        <w:pStyle w:val="Paraststmeklis"/>
        <w:spacing w:before="0" w:beforeAutospacing="0" w:after="0" w:afterAutospacing="0"/>
        <w:jc w:val="both"/>
        <w:rPr>
          <w:color w:val="FF0000"/>
        </w:rPr>
      </w:pPr>
      <w:bookmarkStart w:id="5" w:name="_Hlk140488265"/>
      <w:r>
        <w:rPr>
          <w:noProof/>
          <w:color w:val="FF0000"/>
        </w:rPr>
        <w:drawing>
          <wp:inline distT="0" distB="0" distL="0" distR="0" wp14:anchorId="7C6E094B" wp14:editId="2A486F4F">
            <wp:extent cx="4746624" cy="1744241"/>
            <wp:effectExtent l="0" t="0" r="0" b="8890"/>
            <wp:docPr id="16906009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00976" name="Picture 1690600976"/>
                    <pic:cNvPicPr/>
                  </pic:nvPicPr>
                  <pic:blipFill>
                    <a:blip r:embed="rId32">
                      <a:extLst>
                        <a:ext uri="{28A0092B-C50C-407E-A947-70E740481C1C}">
                          <a14:useLocalDpi xmlns:a14="http://schemas.microsoft.com/office/drawing/2010/main" val="0"/>
                        </a:ext>
                      </a:extLst>
                    </a:blip>
                    <a:stretch>
                      <a:fillRect/>
                    </a:stretch>
                  </pic:blipFill>
                  <pic:spPr>
                    <a:xfrm>
                      <a:off x="0" y="0"/>
                      <a:ext cx="4746624" cy="1744241"/>
                    </a:xfrm>
                    <a:prstGeom prst="rect">
                      <a:avLst/>
                    </a:prstGeom>
                  </pic:spPr>
                </pic:pic>
              </a:graphicData>
            </a:graphic>
          </wp:inline>
        </w:drawing>
      </w:r>
    </w:p>
    <w:p w14:paraId="363A0381" w14:textId="77777777" w:rsidR="00332307" w:rsidRDefault="00332307" w:rsidP="00D10052">
      <w:pPr>
        <w:pStyle w:val="Paraststmeklis"/>
        <w:spacing w:before="0" w:beforeAutospacing="0" w:after="0" w:afterAutospacing="0"/>
        <w:jc w:val="both"/>
        <w:rPr>
          <w:color w:val="FF0000"/>
        </w:rPr>
      </w:pPr>
    </w:p>
    <w:p w14:paraId="6B63C9DA" w14:textId="77777777" w:rsidR="00332307" w:rsidRDefault="00332307" w:rsidP="00332307">
      <w:pPr>
        <w:pStyle w:val="Paraststmeklis"/>
        <w:spacing w:before="0" w:beforeAutospacing="0" w:after="0" w:afterAutospacing="0"/>
        <w:jc w:val="both"/>
        <w:rPr>
          <w:i/>
          <w:iCs/>
          <w:color w:val="0000FF"/>
        </w:rPr>
      </w:pPr>
      <w:r w:rsidRPr="003A31BB">
        <w:rPr>
          <w:i/>
          <w:iCs/>
          <w:color w:val="0000FF"/>
        </w:rPr>
        <w:lastRenderedPageBreak/>
        <w:t>Šajā sadaļā projekta iesniedzējs</w:t>
      </w:r>
      <w:r w:rsidRPr="000A5050">
        <w:rPr>
          <w:i/>
          <w:iCs/>
          <w:color w:val="0000FF"/>
        </w:rPr>
        <w:t xml:space="preserve"> sniedz informāciju par tām projektā paredzētajām darbībām, kurām saskaņā ar vides jomu regulējošiem normatīvajiem aktiem ir nepieciešams veikt ietekmes uz vidi novērtējumu vai sākotnējo izvērtējumu.</w:t>
      </w:r>
    </w:p>
    <w:p w14:paraId="6E43A83A" w14:textId="77777777" w:rsidR="00332307" w:rsidRDefault="00332307" w:rsidP="00332307">
      <w:pPr>
        <w:pStyle w:val="Paraststmeklis"/>
        <w:spacing w:before="0" w:beforeAutospacing="0" w:after="0" w:afterAutospacing="0"/>
        <w:jc w:val="both"/>
        <w:rPr>
          <w:i/>
          <w:iCs/>
          <w:color w:val="0000FF"/>
        </w:rPr>
      </w:pPr>
      <w:r>
        <w:rPr>
          <w:i/>
          <w:iCs/>
          <w:color w:val="0000FF"/>
        </w:rPr>
        <w:t xml:space="preserve">Ja uz projekta iesniegšanas brīdi nav izstrādāts būvprojekts un projekta iesniegumā plānotas MK noteikumu 19.2. apakšpunkta izmaksas, pievieno sadaļā “Papildus pielikumi” atlases nolikuma 8.4. punktā noteiktos dokumentus - </w:t>
      </w:r>
      <w:r w:rsidRPr="004D7D5A">
        <w:rPr>
          <w:i/>
          <w:iCs/>
          <w:color w:val="0000FF"/>
        </w:rPr>
        <w:t>Valsts vides dienesta reģionālās vides pārvaldes izziņa/ atzinums par ietekmes uz vidi novērtējuma procedūras nepiemērošanu vai sākotnējais ietekmes uz vidi izvērtējums, vai Vides pārraudzības valsts biroja atzinums par ietekmes uz vidi novērtējuma ziņojumu vai lēmums par ietekmes uz vidi novērtējuma procedūras nepiemērošanu.</w:t>
      </w:r>
    </w:p>
    <w:p w14:paraId="34B4438E" w14:textId="77777777" w:rsidR="00332307" w:rsidRDefault="00332307" w:rsidP="00D10052">
      <w:pPr>
        <w:pStyle w:val="Paraststmeklis"/>
        <w:spacing w:before="0" w:beforeAutospacing="0" w:after="0" w:afterAutospacing="0"/>
        <w:jc w:val="both"/>
        <w:rPr>
          <w:color w:val="FF0000"/>
        </w:rPr>
      </w:pPr>
    </w:p>
    <w:p w14:paraId="275FE4DE" w14:textId="0670725D" w:rsidR="00BA1E36" w:rsidRDefault="00BA1E36" w:rsidP="00B67758">
      <w:pPr>
        <w:pStyle w:val="Paraststmeklis"/>
        <w:numPr>
          <w:ilvl w:val="0"/>
          <w:numId w:val="2"/>
        </w:numPr>
        <w:spacing w:before="0" w:beforeAutospacing="0" w:after="0" w:afterAutospacing="0"/>
        <w:jc w:val="both"/>
        <w:rPr>
          <w:color w:val="FF0000"/>
        </w:rPr>
      </w:pPr>
      <w:r w:rsidRPr="00581A62">
        <w:rPr>
          <w:i/>
          <w:color w:val="0000FF"/>
        </w:rPr>
        <w:t>Projekta paredzēto darbību atbilstību likuma “Par ietekmes uz vidi novērtējumu” jāatbilst MK noteikumu 1</w:t>
      </w:r>
      <w:r>
        <w:rPr>
          <w:i/>
          <w:color w:val="0000FF"/>
        </w:rPr>
        <w:t>9</w:t>
      </w:r>
      <w:r w:rsidRPr="00581A62">
        <w:rPr>
          <w:i/>
          <w:color w:val="0000FF"/>
        </w:rPr>
        <w:t>.</w:t>
      </w:r>
      <w:r>
        <w:rPr>
          <w:i/>
          <w:color w:val="0000FF"/>
        </w:rPr>
        <w:t>2</w:t>
      </w:r>
      <w:r w:rsidRPr="00581A62">
        <w:rPr>
          <w:i/>
          <w:color w:val="0000FF"/>
        </w:rPr>
        <w:t>. apakšpunk</w:t>
      </w:r>
      <w:r>
        <w:rPr>
          <w:i/>
          <w:color w:val="0000FF"/>
        </w:rPr>
        <w:t>tā</w:t>
      </w:r>
      <w:r w:rsidRPr="00581A62">
        <w:rPr>
          <w:i/>
          <w:color w:val="0000FF"/>
        </w:rPr>
        <w:t xml:space="preserve"> </w:t>
      </w:r>
      <w:r w:rsidRPr="008D267E">
        <w:rPr>
          <w:i/>
          <w:color w:val="0000FF"/>
        </w:rPr>
        <w:t>noteiktajam, kas paredz ietekmes uz vidi novērtējuma izmaksas</w:t>
      </w:r>
      <w:r w:rsidR="00F12D99">
        <w:rPr>
          <w:i/>
          <w:color w:val="0000FF"/>
        </w:rPr>
        <w:t>.</w:t>
      </w:r>
    </w:p>
    <w:bookmarkEnd w:id="5"/>
    <w:p w14:paraId="241B1A27" w14:textId="2F41A6BE" w:rsidR="00C40451" w:rsidRDefault="00C40451" w:rsidP="00C40451">
      <w:pPr>
        <w:spacing w:after="160"/>
        <w:jc w:val="both"/>
        <w:rPr>
          <w:rFonts w:eastAsia="Calibri"/>
          <w:b/>
          <w:i/>
          <w:color w:val="0070C0"/>
          <w:sz w:val="22"/>
          <w:szCs w:val="22"/>
          <w:lang w:eastAsia="en-US"/>
        </w:rPr>
      </w:pPr>
    </w:p>
    <w:p w14:paraId="699556C0" w14:textId="45DA8D28" w:rsidR="00D10052" w:rsidRPr="00AA646D" w:rsidRDefault="00D10052" w:rsidP="005A22EC">
      <w:pPr>
        <w:pStyle w:val="Virsraksts3"/>
        <w:spacing w:after="120" w:afterAutospacing="0"/>
        <w:rPr>
          <w:rFonts w:eastAsia="Times New Roman"/>
          <w:sz w:val="28"/>
          <w:szCs w:val="28"/>
        </w:rPr>
      </w:pPr>
      <w:r w:rsidRPr="00D10052">
        <w:rPr>
          <w:rFonts w:eastAsia="Times New Roman"/>
          <w:sz w:val="28"/>
          <w:szCs w:val="28"/>
        </w:rPr>
        <w:t>Projekta rezultātu uzturēšana un ilgtspējas nodrošināšana</w:t>
      </w:r>
    </w:p>
    <w:p w14:paraId="212DF186" w14:textId="45AA34C9" w:rsidR="00D10052" w:rsidRDefault="00E45960" w:rsidP="00D10052">
      <w:pPr>
        <w:pStyle w:val="Virsraksts3"/>
        <w:spacing w:before="0" w:beforeAutospacing="0" w:after="0" w:afterAutospacing="0"/>
        <w:jc w:val="both"/>
        <w:rPr>
          <w:rFonts w:eastAsia="Times New Roman"/>
          <w:b w:val="0"/>
          <w:bCs w:val="0"/>
          <w:i/>
          <w:iCs/>
          <w:color w:val="FF0000"/>
          <w:sz w:val="24"/>
          <w:szCs w:val="24"/>
        </w:rPr>
      </w:pPr>
      <w:r w:rsidRPr="00E45960">
        <w:rPr>
          <w:rFonts w:eastAsia="Times New Roman"/>
          <w:sz w:val="28"/>
          <w:szCs w:val="28"/>
        </w:rPr>
        <w:t>Aprakstīt, kā tiks nodrošināta projektā sasniegto rezultātu uzturēšana pēc projekta pabeigšanas</w:t>
      </w:r>
      <w:r w:rsidR="00D10052">
        <w:rPr>
          <w:rFonts w:eastAsia="Times New Roman"/>
          <w:sz w:val="28"/>
          <w:szCs w:val="28"/>
        </w:rPr>
        <w:t xml:space="preserve"> </w:t>
      </w:r>
    </w:p>
    <w:p w14:paraId="27AD4758" w14:textId="62AF4E67" w:rsidR="00E45960" w:rsidRDefault="00A36D9C" w:rsidP="00E45960">
      <w:pPr>
        <w:pStyle w:val="Paraststmeklis"/>
        <w:spacing w:before="0" w:beforeAutospacing="0" w:after="0" w:afterAutospacing="0"/>
        <w:jc w:val="both"/>
        <w:rPr>
          <w:color w:val="FF0000"/>
        </w:rPr>
      </w:pPr>
      <w:r w:rsidRPr="00495988">
        <w:rPr>
          <w:rStyle w:val="wacimagecontainer"/>
          <w:rFonts w:ascii="Segoe UI" w:hAnsi="Segoe UI" w:cs="Segoe UI"/>
          <w:b/>
          <w:bCs/>
          <w:noProof/>
          <w:color w:val="000000"/>
          <w:sz w:val="18"/>
          <w:szCs w:val="18"/>
          <w:shd w:val="clear" w:color="auto" w:fill="FFFFFF"/>
        </w:rPr>
        <w:drawing>
          <wp:inline distT="0" distB="0" distL="0" distR="0" wp14:anchorId="7A5FA6F9" wp14:editId="4ACF8BAB">
            <wp:extent cx="6119495" cy="1426999"/>
            <wp:effectExtent l="0" t="0" r="0" b="1905"/>
            <wp:docPr id="814487365"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omputer&#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9495" cy="1426999"/>
                    </a:xfrm>
                    <a:prstGeom prst="rect">
                      <a:avLst/>
                    </a:prstGeom>
                    <a:noFill/>
                    <a:ln>
                      <a:noFill/>
                    </a:ln>
                  </pic:spPr>
                </pic:pic>
              </a:graphicData>
            </a:graphic>
          </wp:inline>
        </w:drawing>
      </w:r>
    </w:p>
    <w:p w14:paraId="3BC59DEA" w14:textId="3EBD0817" w:rsidR="00BA1E36" w:rsidRDefault="00BA1E36" w:rsidP="00F71DF3">
      <w:pPr>
        <w:pStyle w:val="Sarakstarindkopa"/>
        <w:numPr>
          <w:ilvl w:val="0"/>
          <w:numId w:val="25"/>
        </w:numPr>
        <w:spacing w:after="60" w:line="256" w:lineRule="auto"/>
        <w:jc w:val="both"/>
        <w:rPr>
          <w:rFonts w:ascii="Times New Roman" w:hAnsi="Times New Roman"/>
          <w:i/>
          <w:color w:val="0000FF"/>
          <w:sz w:val="24"/>
          <w:szCs w:val="24"/>
        </w:rPr>
      </w:pPr>
      <w:r>
        <w:rPr>
          <w:rFonts w:ascii="Times New Roman" w:hAnsi="Times New Roman"/>
          <w:i/>
          <w:color w:val="0000FF"/>
          <w:sz w:val="24"/>
          <w:szCs w:val="24"/>
        </w:rPr>
        <w:t>Projektā sasniegto rezultātu uzturēšanai pēc projekta beigām jāatbilst MK noteikumu 25.7. apakšpunktā noteiktajam:</w:t>
      </w:r>
    </w:p>
    <w:p w14:paraId="0BCD7B41" w14:textId="604205C2" w:rsidR="00BA1E36" w:rsidRDefault="00BA1E36" w:rsidP="00BA1E36">
      <w:pPr>
        <w:pStyle w:val="Sarakstarindkopa"/>
        <w:spacing w:after="60" w:line="256" w:lineRule="auto"/>
        <w:jc w:val="both"/>
        <w:rPr>
          <w:rFonts w:ascii="Times New Roman" w:hAnsi="Times New Roman"/>
          <w:i/>
          <w:color w:val="0000FF"/>
          <w:sz w:val="24"/>
          <w:szCs w:val="24"/>
        </w:rPr>
      </w:pPr>
      <w:r>
        <w:rPr>
          <w:rFonts w:ascii="Times New Roman" w:hAnsi="Times New Roman"/>
          <w:i/>
          <w:color w:val="0000FF"/>
          <w:sz w:val="24"/>
          <w:szCs w:val="24"/>
        </w:rPr>
        <w:t>-</w:t>
      </w:r>
      <w:r w:rsidRPr="00BA1E36">
        <w:rPr>
          <w:rFonts w:ascii="Arial" w:eastAsiaTheme="minorEastAsia" w:hAnsi="Arial" w:cs="Arial"/>
          <w:color w:val="414142"/>
          <w:sz w:val="20"/>
          <w:szCs w:val="20"/>
          <w:shd w:val="clear" w:color="auto" w:fill="FFFFFF"/>
          <w:lang w:eastAsia="lv-LV"/>
        </w:rPr>
        <w:t xml:space="preserve"> </w:t>
      </w:r>
      <w:r w:rsidRPr="00BA1E36">
        <w:rPr>
          <w:rFonts w:ascii="Times New Roman" w:hAnsi="Times New Roman"/>
          <w:i/>
          <w:color w:val="0000FF"/>
          <w:sz w:val="24"/>
          <w:szCs w:val="24"/>
        </w:rPr>
        <w:t xml:space="preserve">nodrošina projekta īstenošanas rezultātā radīto vērtību uzturēšanu, laikus plānojot periodisku nodilušo konstrukciju atjaunošanu un finansējuma piešķiršanu šiem darbiem turpmākos </w:t>
      </w:r>
      <w:r w:rsidR="00FA7ED9" w:rsidRPr="00FA7ED9">
        <w:rPr>
          <w:rFonts w:ascii="Times New Roman" w:hAnsi="Times New Roman"/>
          <w:b/>
          <w:bCs/>
          <w:i/>
          <w:color w:val="0000FF"/>
          <w:sz w:val="24"/>
          <w:szCs w:val="24"/>
        </w:rPr>
        <w:t>2</w:t>
      </w:r>
      <w:r w:rsidRPr="00FA7ED9">
        <w:rPr>
          <w:rFonts w:ascii="Times New Roman" w:hAnsi="Times New Roman"/>
          <w:b/>
          <w:bCs/>
          <w:i/>
          <w:color w:val="0000FF"/>
          <w:sz w:val="24"/>
          <w:szCs w:val="24"/>
        </w:rPr>
        <w:t>0 gadus</w:t>
      </w:r>
      <w:r w:rsidRPr="00BA1E36">
        <w:rPr>
          <w:rFonts w:ascii="Times New Roman" w:hAnsi="Times New Roman"/>
          <w:i/>
          <w:color w:val="0000FF"/>
          <w:sz w:val="24"/>
          <w:szCs w:val="24"/>
        </w:rPr>
        <w:t xml:space="preserve"> pēc projekta īstenošanas</w:t>
      </w:r>
      <w:r>
        <w:rPr>
          <w:rFonts w:ascii="Times New Roman" w:hAnsi="Times New Roman"/>
          <w:i/>
          <w:color w:val="0000FF"/>
          <w:sz w:val="24"/>
          <w:szCs w:val="24"/>
        </w:rPr>
        <w:t>.</w:t>
      </w:r>
    </w:p>
    <w:p w14:paraId="30F82C3B" w14:textId="77777777" w:rsidR="00BA1E36" w:rsidRDefault="00BA1E36" w:rsidP="00E45960">
      <w:pPr>
        <w:pStyle w:val="Paraststmeklis"/>
        <w:spacing w:before="0" w:beforeAutospacing="0" w:after="0" w:afterAutospacing="0"/>
        <w:jc w:val="both"/>
        <w:rPr>
          <w:color w:val="FF0000"/>
        </w:rPr>
      </w:pPr>
    </w:p>
    <w:p w14:paraId="174AA12C" w14:textId="432218E7" w:rsidR="00E45960" w:rsidRDefault="00E45960" w:rsidP="00E45960">
      <w:pPr>
        <w:pStyle w:val="Virsraksts3"/>
        <w:spacing w:before="0" w:beforeAutospacing="0" w:after="0" w:afterAutospacing="0"/>
        <w:jc w:val="both"/>
        <w:rPr>
          <w:rFonts w:eastAsia="Times New Roman"/>
          <w:sz w:val="28"/>
          <w:szCs w:val="28"/>
        </w:rPr>
      </w:pPr>
      <w:r w:rsidRPr="00E45960">
        <w:rPr>
          <w:rFonts w:eastAsia="Times New Roman"/>
          <w:sz w:val="28"/>
          <w:szCs w:val="28"/>
        </w:rPr>
        <w:t xml:space="preserve">Aprakstīt, kā tiks nodrošināta projektā sasniegto rādītāju ilgtspēja pēc projekta pabeigšanas </w:t>
      </w:r>
    </w:p>
    <w:p w14:paraId="4DE94543" w14:textId="3D972EF9" w:rsidR="00EB0C7E" w:rsidRDefault="00DB79FE" w:rsidP="00DB79FE">
      <w:pPr>
        <w:pStyle w:val="Sarakstarindkopa"/>
        <w:spacing w:after="60" w:line="256" w:lineRule="auto"/>
        <w:ind w:left="284"/>
        <w:jc w:val="both"/>
        <w:rPr>
          <w:rFonts w:ascii="Times New Roman" w:hAnsi="Times New Roman"/>
          <w:i/>
          <w:color w:val="0000FF"/>
          <w:sz w:val="24"/>
          <w:szCs w:val="24"/>
        </w:rPr>
      </w:pPr>
      <w:r>
        <w:rPr>
          <w:noProof/>
          <w:color w:val="2B579A"/>
          <w:shd w:val="clear" w:color="auto" w:fill="E6E6E6"/>
        </w:rPr>
        <w:drawing>
          <wp:inline distT="0" distB="0" distL="0" distR="0" wp14:anchorId="6BF1CC96" wp14:editId="3642974B">
            <wp:extent cx="5943600" cy="1926721"/>
            <wp:effectExtent l="0" t="0" r="0" b="0"/>
            <wp:docPr id="1928169964" name="Picture 192816996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14:paraId="6803AEF7" w14:textId="34534CE8" w:rsidR="00BA1E36" w:rsidRPr="009170BF" w:rsidRDefault="009170BF" w:rsidP="00F71DF3">
      <w:pPr>
        <w:pStyle w:val="Sarakstarindkopa"/>
        <w:numPr>
          <w:ilvl w:val="0"/>
          <w:numId w:val="25"/>
        </w:numPr>
        <w:spacing w:before="240" w:after="60" w:line="256" w:lineRule="auto"/>
        <w:jc w:val="both"/>
        <w:rPr>
          <w:rFonts w:ascii="Times New Roman" w:hAnsi="Times New Roman"/>
          <w:i/>
          <w:color w:val="0000FF"/>
          <w:sz w:val="24"/>
          <w:szCs w:val="24"/>
        </w:rPr>
      </w:pPr>
      <w:r w:rsidRPr="009170BF">
        <w:rPr>
          <w:rStyle w:val="normaltextrun"/>
          <w:rFonts w:ascii="Times New Roman" w:hAnsi="Times New Roman"/>
          <w:i/>
          <w:iCs/>
          <w:color w:val="0000FF"/>
          <w:sz w:val="24"/>
          <w:szCs w:val="24"/>
          <w:shd w:val="clear" w:color="auto" w:fill="FFFFFF"/>
        </w:rPr>
        <w:t>Šajā sadaļā projekta iesniedzējs</w:t>
      </w:r>
      <w:r w:rsidR="00BA1E36" w:rsidRPr="009170BF">
        <w:rPr>
          <w:rFonts w:ascii="Times New Roman" w:hAnsi="Times New Roman"/>
          <w:i/>
          <w:color w:val="0000FF"/>
          <w:sz w:val="24"/>
          <w:szCs w:val="24"/>
        </w:rPr>
        <w:t>:</w:t>
      </w:r>
    </w:p>
    <w:p w14:paraId="120D5D2C" w14:textId="3C6CD284" w:rsidR="00697963" w:rsidRDefault="00BA1E36" w:rsidP="00BA1E36">
      <w:pPr>
        <w:pStyle w:val="Sarakstarindkopa"/>
        <w:spacing w:after="60" w:line="256" w:lineRule="auto"/>
        <w:jc w:val="both"/>
        <w:rPr>
          <w:rFonts w:ascii="Times New Roman" w:hAnsi="Times New Roman"/>
          <w:i/>
          <w:color w:val="0000FF"/>
          <w:sz w:val="24"/>
          <w:szCs w:val="24"/>
        </w:rPr>
      </w:pPr>
      <w:r>
        <w:rPr>
          <w:rFonts w:ascii="Times New Roman" w:hAnsi="Times New Roman"/>
          <w:i/>
          <w:color w:val="0000FF"/>
          <w:sz w:val="24"/>
          <w:szCs w:val="24"/>
        </w:rPr>
        <w:t xml:space="preserve">-  </w:t>
      </w:r>
      <w:r w:rsidR="00D74461">
        <w:rPr>
          <w:rFonts w:ascii="Times New Roman" w:hAnsi="Times New Roman"/>
          <w:i/>
          <w:color w:val="0000FF"/>
          <w:sz w:val="24"/>
          <w:szCs w:val="24"/>
        </w:rPr>
        <w:t xml:space="preserve">norāda, ka </w:t>
      </w:r>
      <w:r w:rsidR="009B1FFA">
        <w:rPr>
          <w:rFonts w:ascii="Times New Roman" w:hAnsi="Times New Roman"/>
          <w:i/>
          <w:color w:val="0000FF"/>
          <w:sz w:val="24"/>
          <w:szCs w:val="24"/>
        </w:rPr>
        <w:t xml:space="preserve">atbilstoši MK noteikumu 25.6. </w:t>
      </w:r>
      <w:r w:rsidR="007E4914">
        <w:rPr>
          <w:rFonts w:ascii="Times New Roman" w:hAnsi="Times New Roman"/>
          <w:i/>
          <w:color w:val="0000FF"/>
          <w:sz w:val="24"/>
          <w:szCs w:val="24"/>
        </w:rPr>
        <w:t>apakš</w:t>
      </w:r>
      <w:r w:rsidR="009B1FFA">
        <w:rPr>
          <w:rFonts w:ascii="Times New Roman" w:hAnsi="Times New Roman"/>
          <w:i/>
          <w:color w:val="0000FF"/>
          <w:sz w:val="24"/>
          <w:szCs w:val="24"/>
        </w:rPr>
        <w:t>punktā</w:t>
      </w:r>
      <w:r w:rsidR="009B1FFA" w:rsidRPr="00581A62">
        <w:rPr>
          <w:rFonts w:ascii="Times New Roman" w:hAnsi="Times New Roman"/>
          <w:i/>
          <w:color w:val="0000FF"/>
          <w:sz w:val="24"/>
          <w:szCs w:val="24"/>
        </w:rPr>
        <w:t xml:space="preserve"> </w:t>
      </w:r>
      <w:r w:rsidR="009B1FFA">
        <w:rPr>
          <w:rFonts w:ascii="Times New Roman" w:hAnsi="Times New Roman"/>
          <w:i/>
          <w:color w:val="0000FF"/>
          <w:sz w:val="24"/>
          <w:szCs w:val="24"/>
        </w:rPr>
        <w:t xml:space="preserve"> noteiktajam,</w:t>
      </w:r>
      <w:r w:rsidR="009B1FFA" w:rsidRPr="00BA1E36">
        <w:rPr>
          <w:rFonts w:ascii="Times New Roman" w:hAnsi="Times New Roman"/>
          <w:i/>
          <w:color w:val="0000FF"/>
          <w:sz w:val="24"/>
          <w:szCs w:val="24"/>
        </w:rPr>
        <w:t xml:space="preserve"> </w:t>
      </w:r>
      <w:r w:rsidR="00EB0C7E" w:rsidRPr="00BA1E36">
        <w:rPr>
          <w:rFonts w:ascii="Times New Roman" w:hAnsi="Times New Roman"/>
          <w:i/>
          <w:color w:val="0000FF"/>
          <w:sz w:val="24"/>
          <w:szCs w:val="24"/>
        </w:rPr>
        <w:t xml:space="preserve">nodrošina sasniegto rezultātu ilgtspēju vismaz </w:t>
      </w:r>
      <w:r w:rsidR="00EB0C7E" w:rsidRPr="00EB0C7E">
        <w:rPr>
          <w:rFonts w:ascii="Times New Roman" w:hAnsi="Times New Roman"/>
          <w:b/>
          <w:bCs/>
          <w:i/>
          <w:color w:val="0000FF"/>
          <w:sz w:val="24"/>
          <w:szCs w:val="24"/>
        </w:rPr>
        <w:t>5 gadus</w:t>
      </w:r>
      <w:r w:rsidR="00EB0C7E" w:rsidRPr="00BA1E36">
        <w:rPr>
          <w:rFonts w:ascii="Times New Roman" w:hAnsi="Times New Roman"/>
          <w:i/>
          <w:color w:val="0000FF"/>
          <w:sz w:val="24"/>
          <w:szCs w:val="24"/>
        </w:rPr>
        <w:t xml:space="preserve"> pēc projekta pabeigšanas</w:t>
      </w:r>
      <w:r w:rsidR="00697963">
        <w:rPr>
          <w:rFonts w:ascii="Times New Roman" w:hAnsi="Times New Roman"/>
          <w:i/>
          <w:color w:val="0000FF"/>
          <w:sz w:val="24"/>
          <w:szCs w:val="24"/>
        </w:rPr>
        <w:t>;</w:t>
      </w:r>
    </w:p>
    <w:p w14:paraId="1403A8CA" w14:textId="37A40A81" w:rsidR="00EB0C7E" w:rsidRDefault="00697963" w:rsidP="00BA1E36">
      <w:pPr>
        <w:pStyle w:val="Sarakstarindkopa"/>
        <w:spacing w:after="60" w:line="256" w:lineRule="auto"/>
        <w:jc w:val="both"/>
        <w:rPr>
          <w:rFonts w:ascii="Times New Roman" w:hAnsi="Times New Roman"/>
          <w:i/>
          <w:color w:val="0000FF"/>
          <w:sz w:val="24"/>
          <w:szCs w:val="24"/>
        </w:rPr>
      </w:pPr>
      <w:r>
        <w:rPr>
          <w:rFonts w:ascii="Times New Roman" w:hAnsi="Times New Roman"/>
          <w:i/>
          <w:color w:val="0000FF"/>
          <w:sz w:val="24"/>
          <w:szCs w:val="24"/>
        </w:rPr>
        <w:t xml:space="preserve">- </w:t>
      </w:r>
      <w:r w:rsidRPr="00697963">
        <w:rPr>
          <w:rFonts w:ascii="Times New Roman" w:hAnsi="Times New Roman"/>
          <w:i/>
          <w:color w:val="0000FF"/>
          <w:sz w:val="24"/>
          <w:szCs w:val="24"/>
        </w:rPr>
        <w:t xml:space="preserve">norāda, ka projekta iesniedzējs glabās projekta dokumentāciju un nodrošinās tai pieejamību visā projekta īstenošanas laikā un uzraudzības periodā, kas nepārsniedz 5 (piecus) gadus pēc </w:t>
      </w:r>
      <w:r w:rsidRPr="00697963">
        <w:rPr>
          <w:rFonts w:ascii="Times New Roman" w:hAnsi="Times New Roman"/>
          <w:i/>
          <w:color w:val="0000FF"/>
          <w:sz w:val="24"/>
          <w:szCs w:val="24"/>
        </w:rPr>
        <w:lastRenderedPageBreak/>
        <w:t>pēdējā noslēguma maksājuma veikšanas finansējuma saņēmējam, atbilstoši MK noteikumu 25.</w:t>
      </w:r>
      <w:r w:rsidR="00DF4507">
        <w:rPr>
          <w:rFonts w:ascii="Times New Roman" w:hAnsi="Times New Roman"/>
          <w:i/>
          <w:color w:val="0000FF"/>
          <w:sz w:val="24"/>
          <w:szCs w:val="24"/>
        </w:rPr>
        <w:t>12</w:t>
      </w:r>
      <w:r w:rsidR="004B6E10">
        <w:rPr>
          <w:rFonts w:ascii="Times New Roman" w:hAnsi="Times New Roman"/>
          <w:i/>
          <w:color w:val="0000FF"/>
          <w:sz w:val="24"/>
          <w:szCs w:val="24"/>
        </w:rPr>
        <w:t>.</w:t>
      </w:r>
      <w:r w:rsidRPr="00697963">
        <w:rPr>
          <w:rFonts w:ascii="Times New Roman" w:hAnsi="Times New Roman"/>
          <w:i/>
          <w:color w:val="0000FF"/>
          <w:sz w:val="24"/>
          <w:szCs w:val="24"/>
        </w:rPr>
        <w:t xml:space="preserve"> apakšpunktam</w:t>
      </w:r>
      <w:r w:rsidR="00EB0C7E">
        <w:rPr>
          <w:rFonts w:ascii="Times New Roman" w:hAnsi="Times New Roman"/>
          <w:i/>
          <w:color w:val="0000FF"/>
          <w:sz w:val="24"/>
          <w:szCs w:val="24"/>
        </w:rPr>
        <w:t>.</w:t>
      </w:r>
    </w:p>
    <w:p w14:paraId="6EEF2D6C" w14:textId="77777777" w:rsidR="00EB0C7E" w:rsidRDefault="00EB0C7E" w:rsidP="00BA1E36">
      <w:pPr>
        <w:pStyle w:val="Sarakstarindkopa"/>
        <w:spacing w:after="60" w:line="256" w:lineRule="auto"/>
        <w:jc w:val="both"/>
        <w:rPr>
          <w:rFonts w:ascii="Times New Roman" w:hAnsi="Times New Roman"/>
          <w:i/>
          <w:color w:val="0000FF"/>
          <w:sz w:val="24"/>
          <w:szCs w:val="24"/>
        </w:rPr>
      </w:pPr>
    </w:p>
    <w:p w14:paraId="23706643" w14:textId="101EB926" w:rsidR="009E54D4" w:rsidRPr="000247B1" w:rsidRDefault="00E25956" w:rsidP="00E25956">
      <w:pPr>
        <w:pStyle w:val="Virsraksts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55C2A94B">
                  <wp:extent cx="4181475" cy="24483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87163" cy="245169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16"/>
        <w:gridCol w:w="3402"/>
      </w:tblGrid>
      <w:tr w:rsidR="00315C34" w:rsidRPr="00A564A5" w14:paraId="25EFFA51" w14:textId="77777777" w:rsidTr="00612E6C">
        <w:trPr>
          <w:trHeight w:val="2998"/>
        </w:trPr>
        <w:tc>
          <w:tcPr>
            <w:tcW w:w="6516" w:type="dxa"/>
          </w:tcPr>
          <w:p w14:paraId="1A2A4BB7" w14:textId="59B2E1B5" w:rsidR="00315C34" w:rsidRPr="00A564A5" w:rsidRDefault="00255D1C" w:rsidP="00705A90">
            <w:pPr>
              <w:pStyle w:val="Paraststmeklis"/>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402" w:type="dxa"/>
            <w:vAlign w:val="center"/>
          </w:tcPr>
          <w:p w14:paraId="63A75836" w14:textId="71E8BB8D" w:rsidR="00315C34" w:rsidRPr="00A564A5" w:rsidRDefault="00CF2731" w:rsidP="00612E6C">
            <w:pPr>
              <w:pStyle w:val="Paraststmeklis"/>
              <w:spacing w:before="0" w:beforeAutospacing="0" w:after="0" w:afterAutospacing="0"/>
              <w:jc w:val="both"/>
              <w:rPr>
                <w:sz w:val="28"/>
                <w:szCs w:val="28"/>
                <w:highlight w:val="yellow"/>
              </w:rPr>
            </w:pPr>
            <w:r w:rsidRPr="00A46B07">
              <w:rPr>
                <w:color w:val="7F7F7F" w:themeColor="text1" w:themeTint="80"/>
              </w:rPr>
              <w:t>No</w:t>
            </w:r>
            <w:r w:rsidRPr="00612E6C">
              <w:rPr>
                <w:color w:val="808080" w:themeColor="background1" w:themeShade="80"/>
              </w:rPr>
              <w:t xml:space="preserve"> </w:t>
            </w:r>
            <w:r w:rsidR="00612E6C" w:rsidRPr="00612E6C">
              <w:rPr>
                <w:color w:val="808080" w:themeColor="background1" w:themeShade="80"/>
              </w:rPr>
              <w:t>p</w:t>
            </w:r>
            <w:r w:rsidR="00772F7C" w:rsidRPr="00612E6C">
              <w:rPr>
                <w:color w:val="808080" w:themeColor="background1" w:themeShade="80"/>
              </w:rPr>
              <w:t xml:space="preserve">asākuma </w:t>
            </w:r>
            <w:r w:rsidRPr="00A46B07">
              <w:rPr>
                <w:color w:val="7F7F7F" w:themeColor="text1" w:themeTint="80"/>
              </w:rPr>
              <w:t>definētajām darbībām</w:t>
            </w:r>
            <w:r w:rsidR="008D7166" w:rsidRPr="00A46B07">
              <w:rPr>
                <w:color w:val="7F7F7F" w:themeColor="text1" w:themeTint="80"/>
              </w:rPr>
              <w:t xml:space="preserve">/apakšdarbībām </w:t>
            </w:r>
            <w:r w:rsidRPr="00A46B07">
              <w:rPr>
                <w:color w:val="7F7F7F" w:themeColor="text1" w:themeTint="80"/>
              </w:rPr>
              <w:t xml:space="preserve"> izvēlās projektā plānotās darbības</w:t>
            </w:r>
            <w:r w:rsidR="008D7166" w:rsidRPr="00A46B07">
              <w:rPr>
                <w:color w:val="7F7F7F" w:themeColor="text1" w:themeTint="80"/>
              </w:rPr>
              <w:t>/apakšdarbības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Paraststmeklis"/>
        <w:spacing w:before="0" w:beforeAutospacing="0" w:after="0" w:afterAutospacing="0"/>
        <w:jc w:val="both"/>
        <w:rPr>
          <w:sz w:val="28"/>
          <w:szCs w:val="28"/>
          <w:highlight w:val="yellow"/>
        </w:rPr>
      </w:pPr>
    </w:p>
    <w:p w14:paraId="1AEE6184" w14:textId="77777777" w:rsidR="00696EB9" w:rsidRPr="00A564A5" w:rsidRDefault="00696EB9" w:rsidP="00F03616">
      <w:pPr>
        <w:pStyle w:val="Paraststmeklis"/>
        <w:spacing w:before="0" w:beforeAutospacing="0" w:after="0" w:afterAutospacing="0"/>
        <w:jc w:val="both"/>
        <w:rPr>
          <w:sz w:val="28"/>
          <w:szCs w:val="28"/>
          <w:highlight w:val="yellow"/>
        </w:rPr>
      </w:pPr>
    </w:p>
    <w:p w14:paraId="48A9F7E5" w14:textId="304DD0DD" w:rsidR="00D55DB9" w:rsidRPr="00A564A5" w:rsidRDefault="00D55DB9" w:rsidP="00F03616">
      <w:pPr>
        <w:pStyle w:val="Paraststmeklis"/>
        <w:spacing w:before="0" w:beforeAutospacing="0" w:after="0" w:afterAutospacing="0"/>
        <w:jc w:val="both"/>
        <w:rPr>
          <w:noProof/>
          <w:sz w:val="28"/>
          <w:szCs w:val="28"/>
          <w:highlight w:val="yellow"/>
        </w:rPr>
      </w:pPr>
    </w:p>
    <w:tbl>
      <w:tblPr>
        <w:tblStyle w:val="Reatabula"/>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Paraststmeklis"/>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Paraststmeklis"/>
              <w:rPr>
                <w:noProof/>
              </w:rPr>
            </w:pPr>
          </w:p>
          <w:p w14:paraId="067592B8" w14:textId="143EA781" w:rsidR="4FC29C7E" w:rsidRPr="00761087" w:rsidRDefault="000D069C" w:rsidP="00ED09D5">
            <w:pPr>
              <w:pStyle w:val="Paraststmeklis"/>
              <w:rPr>
                <w:highlight w:val="yellow"/>
              </w:rPr>
            </w:pPr>
            <w:r>
              <w:rPr>
                <w:noProof/>
              </w:rPr>
              <w:lastRenderedPageBreak/>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Paraststmeklis"/>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Paraststmeklis"/>
              <w:rPr>
                <w:highlight w:val="yellow"/>
              </w:rPr>
            </w:pPr>
            <w:r>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Paraststmeklis"/>
              <w:rPr>
                <w:highlight w:val="yellow"/>
              </w:rPr>
            </w:pPr>
          </w:p>
        </w:tc>
        <w:tc>
          <w:tcPr>
            <w:tcW w:w="3402" w:type="dxa"/>
          </w:tcPr>
          <w:p w14:paraId="77DF4379"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Paraststmeklis"/>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p>
          <w:p w14:paraId="78F2A676" w14:textId="77777777" w:rsidR="008847A8" w:rsidRDefault="008847A8" w:rsidP="00772F7C">
            <w:pPr>
              <w:pStyle w:val="Paraststmeklis"/>
              <w:spacing w:before="0" w:beforeAutospacing="0" w:after="0" w:afterAutospacing="0"/>
              <w:jc w:val="both"/>
              <w:rPr>
                <w:color w:val="7F7F7F" w:themeColor="text1" w:themeTint="80"/>
              </w:rPr>
            </w:pPr>
          </w:p>
          <w:p w14:paraId="74E5F3E0" w14:textId="77777777" w:rsidR="008847A8" w:rsidRDefault="008847A8" w:rsidP="00772F7C">
            <w:pPr>
              <w:pStyle w:val="Paraststmeklis"/>
              <w:spacing w:before="0" w:beforeAutospacing="0" w:after="0" w:afterAutospacing="0"/>
              <w:jc w:val="both"/>
              <w:rPr>
                <w:color w:val="7F7F7F" w:themeColor="text1" w:themeTint="80"/>
              </w:rPr>
            </w:pPr>
          </w:p>
          <w:p w14:paraId="78C75CCD" w14:textId="77777777" w:rsidR="008847A8" w:rsidRDefault="008847A8" w:rsidP="008847A8">
            <w:pPr>
              <w:pStyle w:val="Paraststmeklis"/>
              <w:spacing w:before="0" w:beforeAutospacing="0" w:after="0" w:afterAutospacing="0"/>
              <w:jc w:val="both"/>
              <w:rPr>
                <w:color w:val="7F7F7F" w:themeColor="text1" w:themeTint="80"/>
              </w:rPr>
            </w:pPr>
          </w:p>
          <w:p w14:paraId="1EE8914E" w14:textId="77777777" w:rsidR="008847A8" w:rsidRDefault="008847A8" w:rsidP="008847A8">
            <w:pPr>
              <w:pStyle w:val="Paraststmeklis"/>
              <w:spacing w:before="0" w:beforeAutospacing="0" w:after="0" w:afterAutospacing="0"/>
              <w:jc w:val="both"/>
              <w:rPr>
                <w:color w:val="7F7F7F" w:themeColor="text1" w:themeTint="80"/>
              </w:rPr>
            </w:pPr>
          </w:p>
          <w:p w14:paraId="38EDA6E6" w14:textId="77777777" w:rsidR="008847A8" w:rsidRDefault="008847A8" w:rsidP="008847A8">
            <w:pPr>
              <w:pStyle w:val="Paraststmeklis"/>
              <w:spacing w:before="0" w:beforeAutospacing="0" w:after="0" w:afterAutospacing="0"/>
              <w:jc w:val="both"/>
              <w:rPr>
                <w:color w:val="7F7F7F" w:themeColor="text1" w:themeTint="80"/>
              </w:rPr>
            </w:pPr>
          </w:p>
          <w:p w14:paraId="7FE26998" w14:textId="77777777" w:rsidR="008847A8" w:rsidRDefault="008847A8" w:rsidP="008847A8">
            <w:pPr>
              <w:pStyle w:val="Paraststmeklis"/>
              <w:spacing w:before="0" w:beforeAutospacing="0" w:after="0" w:afterAutospacing="0"/>
              <w:jc w:val="both"/>
              <w:rPr>
                <w:color w:val="7F7F7F" w:themeColor="text1" w:themeTint="80"/>
              </w:rPr>
            </w:pPr>
          </w:p>
          <w:p w14:paraId="208BAD69" w14:textId="77777777" w:rsidR="004C4ECD" w:rsidRDefault="004C4ECD" w:rsidP="008847A8">
            <w:pPr>
              <w:pStyle w:val="Paraststmeklis"/>
              <w:spacing w:before="0" w:beforeAutospacing="0" w:after="0" w:afterAutospacing="0"/>
              <w:jc w:val="both"/>
              <w:rPr>
                <w:color w:val="7F7F7F" w:themeColor="text1" w:themeTint="80"/>
              </w:rPr>
            </w:pPr>
          </w:p>
          <w:p w14:paraId="7002C324" w14:textId="77777777" w:rsidR="004C4ECD" w:rsidRDefault="004C4ECD" w:rsidP="008847A8">
            <w:pPr>
              <w:pStyle w:val="Paraststmeklis"/>
              <w:spacing w:before="0" w:beforeAutospacing="0" w:after="0" w:afterAutospacing="0"/>
              <w:jc w:val="both"/>
              <w:rPr>
                <w:color w:val="7F7F7F" w:themeColor="text1" w:themeTint="80"/>
              </w:rPr>
            </w:pPr>
          </w:p>
          <w:p w14:paraId="241A5103" w14:textId="77777777" w:rsidR="004C4ECD" w:rsidRDefault="004C4ECD" w:rsidP="008847A8">
            <w:pPr>
              <w:pStyle w:val="Paraststmeklis"/>
              <w:spacing w:before="0" w:beforeAutospacing="0" w:after="0" w:afterAutospacing="0"/>
              <w:jc w:val="both"/>
              <w:rPr>
                <w:color w:val="7F7F7F" w:themeColor="text1" w:themeTint="80"/>
              </w:rPr>
            </w:pPr>
          </w:p>
          <w:p w14:paraId="1B8D6A9D" w14:textId="77777777" w:rsidR="004C4ECD" w:rsidRDefault="004C4ECD" w:rsidP="008847A8">
            <w:pPr>
              <w:pStyle w:val="Paraststmeklis"/>
              <w:spacing w:before="0" w:beforeAutospacing="0" w:after="0" w:afterAutospacing="0"/>
              <w:jc w:val="both"/>
              <w:rPr>
                <w:color w:val="7F7F7F" w:themeColor="text1" w:themeTint="80"/>
              </w:rPr>
            </w:pPr>
          </w:p>
          <w:p w14:paraId="34C9DCB3" w14:textId="548E79B4" w:rsidR="008847A8" w:rsidRPr="009657EF" w:rsidRDefault="008847A8" w:rsidP="008847A8">
            <w:pPr>
              <w:pStyle w:val="Paraststmeklis"/>
              <w:spacing w:before="0" w:beforeAutospacing="0" w:after="0" w:afterAutospacing="0"/>
              <w:jc w:val="both"/>
              <w:rPr>
                <w:color w:val="7F7F7F" w:themeColor="text1" w:themeTint="80"/>
              </w:rPr>
            </w:pPr>
            <w:r w:rsidRPr="009657EF">
              <w:rPr>
                <w:color w:val="7F7F7F" w:themeColor="text1" w:themeTint="80"/>
              </w:rPr>
              <w:t>No attiecīgajai darbībai definētajām apakšdarbībām (ja attiecināms), veicot atzīmi “Izvēlēts”, izvēlas attiecīgās apakšdarbības, kuras tiks īstenotas projektā</w:t>
            </w:r>
            <w:r w:rsidR="004C4ECD">
              <w:rPr>
                <w:color w:val="7F7F7F" w:themeColor="text1" w:themeTint="80"/>
              </w:rPr>
              <w:t>.</w:t>
            </w:r>
          </w:p>
          <w:p w14:paraId="4DA1D5A8" w14:textId="77777777" w:rsidR="004C4ECD" w:rsidRDefault="004C4ECD" w:rsidP="004C4ECD">
            <w:pPr>
              <w:pStyle w:val="Paraststmeklis"/>
              <w:spacing w:before="0" w:beforeAutospacing="0" w:after="0" w:afterAutospacing="0"/>
              <w:jc w:val="both"/>
              <w:rPr>
                <w:color w:val="7F7F7F" w:themeColor="text1" w:themeTint="80"/>
              </w:rPr>
            </w:pPr>
          </w:p>
          <w:p w14:paraId="7512686E" w14:textId="77777777" w:rsidR="00012659" w:rsidRDefault="00012659" w:rsidP="004C4ECD">
            <w:pPr>
              <w:pStyle w:val="Paraststmeklis"/>
              <w:spacing w:before="0" w:beforeAutospacing="0" w:after="0" w:afterAutospacing="0"/>
              <w:jc w:val="both"/>
              <w:rPr>
                <w:color w:val="7F7F7F" w:themeColor="text1" w:themeTint="80"/>
              </w:rPr>
            </w:pPr>
          </w:p>
          <w:p w14:paraId="7072654F" w14:textId="77777777" w:rsidR="00012659" w:rsidRDefault="00012659" w:rsidP="004C4ECD">
            <w:pPr>
              <w:pStyle w:val="Paraststmeklis"/>
              <w:spacing w:before="0" w:beforeAutospacing="0" w:after="0" w:afterAutospacing="0"/>
              <w:jc w:val="both"/>
              <w:rPr>
                <w:color w:val="7F7F7F" w:themeColor="text1" w:themeTint="80"/>
              </w:rPr>
            </w:pPr>
          </w:p>
          <w:p w14:paraId="5E120A96" w14:textId="5E3D4AFB" w:rsidR="004C4ECD" w:rsidRPr="009657EF" w:rsidRDefault="004C4ECD" w:rsidP="004C4ECD">
            <w:pPr>
              <w:pStyle w:val="Paraststmeklis"/>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9657EF" w:rsidRDefault="004C4ECD" w:rsidP="004C4ECD">
            <w:pPr>
              <w:pStyle w:val="Paraststmeklis"/>
              <w:spacing w:before="0" w:beforeAutospacing="0" w:after="0" w:afterAutospacing="0"/>
              <w:jc w:val="both"/>
              <w:rPr>
                <w:color w:val="7F7F7F" w:themeColor="text1" w:themeTint="80"/>
              </w:rPr>
            </w:pPr>
          </w:p>
          <w:p w14:paraId="24B766E5" w14:textId="77777777" w:rsidR="00012659" w:rsidRDefault="00012659" w:rsidP="004C4ECD">
            <w:pPr>
              <w:pStyle w:val="Paraststmeklis"/>
              <w:spacing w:before="0" w:beforeAutospacing="0" w:after="0" w:afterAutospacing="0"/>
              <w:jc w:val="both"/>
              <w:rPr>
                <w:color w:val="7F7F7F" w:themeColor="text1" w:themeTint="80"/>
              </w:rPr>
            </w:pPr>
          </w:p>
          <w:p w14:paraId="4DE01099" w14:textId="77777777" w:rsidR="00012659" w:rsidRDefault="00012659" w:rsidP="004C4ECD">
            <w:pPr>
              <w:pStyle w:val="Paraststmeklis"/>
              <w:spacing w:before="0" w:beforeAutospacing="0" w:after="0" w:afterAutospacing="0"/>
              <w:jc w:val="both"/>
              <w:rPr>
                <w:color w:val="7F7F7F" w:themeColor="text1" w:themeTint="80"/>
              </w:rPr>
            </w:pPr>
          </w:p>
          <w:p w14:paraId="4803D4AA" w14:textId="77777777" w:rsidR="00012659" w:rsidRDefault="00012659" w:rsidP="004C4ECD">
            <w:pPr>
              <w:pStyle w:val="Paraststmeklis"/>
              <w:spacing w:before="0" w:beforeAutospacing="0" w:after="0" w:afterAutospacing="0"/>
              <w:jc w:val="both"/>
              <w:rPr>
                <w:color w:val="7F7F7F" w:themeColor="text1" w:themeTint="80"/>
              </w:rPr>
            </w:pPr>
          </w:p>
          <w:p w14:paraId="32BF1C11" w14:textId="77777777" w:rsidR="00012659" w:rsidRDefault="00012659" w:rsidP="004C4ECD">
            <w:pPr>
              <w:pStyle w:val="Paraststmeklis"/>
              <w:spacing w:before="0" w:beforeAutospacing="0" w:after="0" w:afterAutospacing="0"/>
              <w:jc w:val="both"/>
              <w:rPr>
                <w:color w:val="7F7F7F" w:themeColor="text1" w:themeTint="80"/>
              </w:rPr>
            </w:pPr>
          </w:p>
          <w:p w14:paraId="099716C1" w14:textId="77777777" w:rsidR="00012659" w:rsidRDefault="00012659" w:rsidP="004C4ECD">
            <w:pPr>
              <w:pStyle w:val="Paraststmeklis"/>
              <w:spacing w:before="0" w:beforeAutospacing="0" w:after="0" w:afterAutospacing="0"/>
              <w:jc w:val="both"/>
              <w:rPr>
                <w:color w:val="7F7F7F" w:themeColor="text1" w:themeTint="80"/>
              </w:rPr>
            </w:pPr>
          </w:p>
          <w:p w14:paraId="2341C0F6" w14:textId="77777777" w:rsidR="00012659" w:rsidRDefault="00012659" w:rsidP="004C4ECD">
            <w:pPr>
              <w:pStyle w:val="Paraststmeklis"/>
              <w:spacing w:before="0" w:beforeAutospacing="0" w:after="0" w:afterAutospacing="0"/>
              <w:jc w:val="both"/>
              <w:rPr>
                <w:color w:val="7F7F7F" w:themeColor="text1" w:themeTint="80"/>
              </w:rPr>
            </w:pPr>
          </w:p>
          <w:p w14:paraId="53CE1F08" w14:textId="77777777" w:rsidR="00012659" w:rsidRDefault="00012659" w:rsidP="004C4ECD">
            <w:pPr>
              <w:pStyle w:val="Paraststmeklis"/>
              <w:spacing w:before="0" w:beforeAutospacing="0" w:after="0" w:afterAutospacing="0"/>
              <w:jc w:val="both"/>
              <w:rPr>
                <w:color w:val="7F7F7F" w:themeColor="text1" w:themeTint="80"/>
              </w:rPr>
            </w:pPr>
          </w:p>
          <w:p w14:paraId="2293C3BB" w14:textId="77777777" w:rsidR="00012659" w:rsidRDefault="00012659" w:rsidP="004C4ECD">
            <w:pPr>
              <w:pStyle w:val="Paraststmeklis"/>
              <w:spacing w:before="0" w:beforeAutospacing="0" w:after="0" w:afterAutospacing="0"/>
              <w:jc w:val="both"/>
              <w:rPr>
                <w:color w:val="7F7F7F" w:themeColor="text1" w:themeTint="80"/>
              </w:rPr>
            </w:pPr>
          </w:p>
          <w:p w14:paraId="3F1C5506" w14:textId="77777777" w:rsidR="00012659" w:rsidRDefault="00012659" w:rsidP="004C4ECD">
            <w:pPr>
              <w:pStyle w:val="Paraststmeklis"/>
              <w:spacing w:before="0" w:beforeAutospacing="0" w:after="0" w:afterAutospacing="0"/>
              <w:jc w:val="both"/>
              <w:rPr>
                <w:color w:val="7F7F7F" w:themeColor="text1" w:themeTint="80"/>
              </w:rPr>
            </w:pPr>
          </w:p>
          <w:p w14:paraId="5ABA6370" w14:textId="77777777" w:rsidR="00012659" w:rsidRDefault="00012659" w:rsidP="004C4ECD">
            <w:pPr>
              <w:pStyle w:val="Paraststmeklis"/>
              <w:spacing w:before="0" w:beforeAutospacing="0" w:after="0" w:afterAutospacing="0"/>
              <w:jc w:val="both"/>
              <w:rPr>
                <w:color w:val="7F7F7F" w:themeColor="text1" w:themeTint="80"/>
              </w:rPr>
            </w:pPr>
          </w:p>
          <w:p w14:paraId="119E87DA" w14:textId="77777777" w:rsidR="00012659" w:rsidRDefault="00012659" w:rsidP="004C4ECD">
            <w:pPr>
              <w:pStyle w:val="Paraststmeklis"/>
              <w:spacing w:before="0" w:beforeAutospacing="0" w:after="0" w:afterAutospacing="0"/>
              <w:jc w:val="both"/>
              <w:rPr>
                <w:color w:val="7F7F7F" w:themeColor="text1" w:themeTint="80"/>
              </w:rPr>
            </w:pPr>
          </w:p>
          <w:p w14:paraId="519E5BCA" w14:textId="77777777" w:rsidR="00012659" w:rsidRDefault="00012659" w:rsidP="004C4ECD">
            <w:pPr>
              <w:pStyle w:val="Paraststmeklis"/>
              <w:spacing w:before="0" w:beforeAutospacing="0" w:after="0" w:afterAutospacing="0"/>
              <w:jc w:val="both"/>
              <w:rPr>
                <w:color w:val="7F7F7F" w:themeColor="text1" w:themeTint="80"/>
              </w:rPr>
            </w:pPr>
          </w:p>
          <w:p w14:paraId="45708046" w14:textId="77777777" w:rsidR="00012659" w:rsidRDefault="00012659" w:rsidP="004C4ECD">
            <w:pPr>
              <w:pStyle w:val="Paraststmeklis"/>
              <w:spacing w:before="0" w:beforeAutospacing="0" w:after="0" w:afterAutospacing="0"/>
              <w:jc w:val="both"/>
              <w:rPr>
                <w:color w:val="7F7F7F" w:themeColor="text1" w:themeTint="80"/>
              </w:rPr>
            </w:pPr>
          </w:p>
          <w:p w14:paraId="7D058719" w14:textId="77777777" w:rsidR="00012659" w:rsidRDefault="00012659" w:rsidP="004C4ECD">
            <w:pPr>
              <w:pStyle w:val="Paraststmeklis"/>
              <w:spacing w:before="0" w:beforeAutospacing="0" w:after="0" w:afterAutospacing="0"/>
              <w:jc w:val="both"/>
              <w:rPr>
                <w:color w:val="7F7F7F" w:themeColor="text1" w:themeTint="80"/>
              </w:rPr>
            </w:pPr>
          </w:p>
          <w:p w14:paraId="624732C0" w14:textId="77777777" w:rsidR="00012659" w:rsidRDefault="00012659" w:rsidP="004C4ECD">
            <w:pPr>
              <w:pStyle w:val="Paraststmeklis"/>
              <w:spacing w:before="0" w:beforeAutospacing="0" w:after="0" w:afterAutospacing="0"/>
              <w:jc w:val="both"/>
              <w:rPr>
                <w:color w:val="7F7F7F" w:themeColor="text1" w:themeTint="80"/>
              </w:rPr>
            </w:pPr>
          </w:p>
          <w:p w14:paraId="2FD48A35" w14:textId="77777777" w:rsidR="00012659" w:rsidRDefault="00012659" w:rsidP="004C4ECD">
            <w:pPr>
              <w:pStyle w:val="Paraststmeklis"/>
              <w:spacing w:before="0" w:beforeAutospacing="0" w:after="0" w:afterAutospacing="0"/>
              <w:jc w:val="both"/>
              <w:rPr>
                <w:color w:val="7F7F7F" w:themeColor="text1" w:themeTint="80"/>
              </w:rPr>
            </w:pPr>
          </w:p>
          <w:p w14:paraId="01E56230" w14:textId="6072D14E" w:rsidR="008847A8" w:rsidRPr="004A5106" w:rsidRDefault="004C4ECD" w:rsidP="004C4ECD">
            <w:pPr>
              <w:pStyle w:val="Paraststmeklis"/>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bl>
    <w:p w14:paraId="74C27A16" w14:textId="77777777" w:rsidR="34DCF5EE" w:rsidRPr="00761087" w:rsidRDefault="34DCF5EE" w:rsidP="34DCF5EE">
      <w:pPr>
        <w:pStyle w:val="Paraststmeklis"/>
        <w:spacing w:before="0" w:beforeAutospacing="0" w:after="0" w:afterAutospacing="0"/>
        <w:jc w:val="both"/>
        <w:rPr>
          <w:noProof/>
          <w:sz w:val="28"/>
          <w:szCs w:val="28"/>
          <w:highlight w:val="yellow"/>
        </w:rPr>
      </w:pPr>
    </w:p>
    <w:p w14:paraId="4A6258F6" w14:textId="4CBB8C8E" w:rsidR="00890907" w:rsidRPr="00761087" w:rsidRDefault="00890907" w:rsidP="00F03616">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4F2E90">
            <w:pPr>
              <w:pStyle w:val="Paraststmeklis"/>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BEBA8EAE-BF5A-486C-A8C5-ECC9F3942E4B}">
                                <a14:imgProps xmlns:a14="http://schemas.microsoft.com/office/drawing/2010/main">
                                  <a14:imgLayer r:embed="rId4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Paraststmeklis"/>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F71DF3">
            <w:pPr>
              <w:pStyle w:val="Paraststmeklis"/>
              <w:numPr>
                <w:ilvl w:val="0"/>
                <w:numId w:val="11"/>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w:t>
            </w:r>
            <w:r w:rsidRPr="00D538CD">
              <w:rPr>
                <w:color w:val="7F7F7F" w:themeColor="text1" w:themeTint="80"/>
              </w:rPr>
              <w:lastRenderedPageBreak/>
              <w:t>(izmantojot funkciju “Labot”);</w:t>
            </w:r>
          </w:p>
          <w:p w14:paraId="73E9A425" w14:textId="57181FEE" w:rsidR="00D538CD" w:rsidRPr="00B53876" w:rsidRDefault="00D538CD" w:rsidP="00F71DF3">
            <w:pPr>
              <w:pStyle w:val="Paraststmeklis"/>
              <w:numPr>
                <w:ilvl w:val="0"/>
                <w:numId w:val="11"/>
              </w:numPr>
              <w:ind w:left="308" w:hanging="308"/>
              <w:jc w:val="both"/>
              <w:rPr>
                <w:color w:val="7F7F7F" w:themeColor="text1" w:themeTint="80"/>
              </w:rPr>
            </w:pPr>
            <w:r w:rsidRPr="00D538CD">
              <w:rPr>
                <w:color w:val="7F7F7F" w:themeColor="text1" w:themeTint="80"/>
              </w:rPr>
              <w:t>apakšsadaļā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F71DF3">
            <w:pPr>
              <w:pStyle w:val="Paraststmeklis"/>
              <w:numPr>
                <w:ilvl w:val="0"/>
                <w:numId w:val="11"/>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037C3533" w14:textId="7805828E" w:rsidR="00C70DB7" w:rsidRPr="00B53876" w:rsidRDefault="00D538CD" w:rsidP="00F71DF3">
            <w:pPr>
              <w:pStyle w:val="Paraststmeklis"/>
              <w:numPr>
                <w:ilvl w:val="0"/>
                <w:numId w:val="16"/>
              </w:numPr>
              <w:ind w:left="167" w:hanging="141"/>
              <w:jc w:val="both"/>
              <w:rPr>
                <w:color w:val="7F7F7F" w:themeColor="text1" w:themeTint="80"/>
              </w:rPr>
            </w:pPr>
            <w:r w:rsidRPr="0EA8F5EF">
              <w:rPr>
                <w:i/>
                <w:iCs/>
                <w:color w:val="7F7F7F" w:themeColor="text1" w:themeTint="80"/>
              </w:rPr>
              <w:t>Izmaksu pozīciju piesaistīšana jāveic sadaļā “</w:t>
            </w:r>
            <w:r w:rsidR="1E455494" w:rsidRPr="0EA8F5EF">
              <w:rPr>
                <w:i/>
                <w:iCs/>
                <w:color w:val="7F7F7F" w:themeColor="text1" w:themeTint="80"/>
              </w:rPr>
              <w:t>Budžeta</w:t>
            </w:r>
            <w:r w:rsidRPr="0EA8F5EF">
              <w:rPr>
                <w:i/>
                <w:iCs/>
                <w:color w:val="7F7F7F" w:themeColor="text1" w:themeTint="80"/>
              </w:rPr>
              <w:t xml:space="preserve"> kopsavilkums” attiecīgajai izmaksu pozīcijai kolonnā “Projekta darbības numurs” izvēloties </w:t>
            </w:r>
            <w:r w:rsidR="00C70DB7" w:rsidRPr="0EA8F5EF">
              <w:rPr>
                <w:i/>
                <w:iCs/>
                <w:color w:val="7F7F7F" w:themeColor="text1" w:themeTint="80"/>
              </w:rPr>
              <w:t>attiecīgās</w:t>
            </w:r>
            <w:r w:rsidRPr="0EA8F5EF">
              <w:rPr>
                <w:i/>
                <w:iCs/>
                <w:color w:val="7F7F7F" w:themeColor="text1" w:themeTint="80"/>
              </w:rPr>
              <w:t xml:space="preserve"> definētās darbības numuru/nosaukumu</w:t>
            </w:r>
          </w:p>
          <w:p w14:paraId="149157AC" w14:textId="4F54CE53" w:rsidR="00D538CD" w:rsidRPr="00D538CD" w:rsidRDefault="00D538CD" w:rsidP="00F71DF3">
            <w:pPr>
              <w:pStyle w:val="Paraststmeklis"/>
              <w:numPr>
                <w:ilvl w:val="0"/>
                <w:numId w:val="17"/>
              </w:numPr>
              <w:ind w:left="450" w:hanging="426"/>
              <w:jc w:val="both"/>
              <w:rPr>
                <w:color w:val="7F7F7F" w:themeColor="text1" w:themeTint="80"/>
              </w:rPr>
            </w:pPr>
            <w:r w:rsidRPr="00D538CD">
              <w:rPr>
                <w:color w:val="7F7F7F" w:themeColor="text1" w:themeTint="80"/>
              </w:rPr>
              <w:t xml:space="preserve">apakšsadaļā “Sadarbības partneri” ievada informāciju par piesaistīto sadarbības partneri (ja attiecināms). </w:t>
            </w:r>
          </w:p>
          <w:p w14:paraId="26DD2F09" w14:textId="77777777" w:rsidR="00D538CD" w:rsidRPr="00D538CD" w:rsidRDefault="00D538CD" w:rsidP="008847A8">
            <w:pPr>
              <w:pStyle w:val="Paraststmeklis"/>
              <w:spacing w:before="0" w:beforeAutospacing="0" w:after="0" w:afterAutospacing="0"/>
              <w:jc w:val="both"/>
              <w:rPr>
                <w:color w:val="7F7F7F" w:themeColor="text1" w:themeTint="80"/>
              </w:rPr>
            </w:pPr>
            <w:r w:rsidRPr="00D538CD">
              <w:rPr>
                <w:color w:val="7F7F7F" w:themeColor="text1" w:themeTint="80"/>
              </w:rPr>
              <w:t>Izvēlas:</w:t>
            </w:r>
          </w:p>
          <w:p w14:paraId="0E624609" w14:textId="77777777" w:rsidR="00D538CD" w:rsidRPr="008847A8" w:rsidRDefault="00D538CD" w:rsidP="00F71DF3">
            <w:pPr>
              <w:pStyle w:val="Paraststmeklis"/>
              <w:numPr>
                <w:ilvl w:val="0"/>
                <w:numId w:val="14"/>
              </w:numPr>
              <w:spacing w:before="0" w:beforeAutospacing="0"/>
              <w:ind w:left="308"/>
              <w:jc w:val="both"/>
              <w:rPr>
                <w:color w:val="7F7F7F" w:themeColor="text1" w:themeTint="80"/>
              </w:rPr>
            </w:pPr>
            <w:r w:rsidRPr="008847A8">
              <w:rPr>
                <w:color w:val="7F7F7F" w:themeColor="text1" w:themeTint="80"/>
              </w:rPr>
              <w:t>Nav sadarbības partneris;</w:t>
            </w:r>
          </w:p>
          <w:p w14:paraId="6B2591F9" w14:textId="77777777" w:rsidR="00D538CD" w:rsidRPr="008847A8" w:rsidRDefault="00D538CD" w:rsidP="00F71DF3">
            <w:pPr>
              <w:pStyle w:val="Paraststmeklis"/>
              <w:numPr>
                <w:ilvl w:val="0"/>
                <w:numId w:val="14"/>
              </w:numPr>
              <w:ind w:left="308"/>
              <w:jc w:val="both"/>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F71DF3">
            <w:pPr>
              <w:pStyle w:val="Paraststmeklis"/>
              <w:numPr>
                <w:ilvl w:val="0"/>
                <w:numId w:val="14"/>
              </w:numPr>
              <w:ind w:left="308"/>
              <w:jc w:val="both"/>
              <w:rPr>
                <w:color w:val="7F7F7F" w:themeColor="text1" w:themeTint="80"/>
              </w:rPr>
            </w:pPr>
            <w:r w:rsidRPr="008847A8">
              <w:rPr>
                <w:color w:val="7F7F7F" w:themeColor="text1" w:themeTint="80"/>
              </w:rPr>
              <w:t>Sadarbības partneris.</w:t>
            </w:r>
          </w:p>
          <w:p w14:paraId="7AA629F1" w14:textId="77777777" w:rsidR="00D538CD" w:rsidRPr="00D538CD" w:rsidRDefault="00D538CD" w:rsidP="00D538CD">
            <w:pPr>
              <w:pStyle w:val="Paraststmeklis"/>
              <w:jc w:val="both"/>
              <w:rPr>
                <w:color w:val="7F7F7F" w:themeColor="text1" w:themeTint="80"/>
              </w:rPr>
            </w:pPr>
            <w:r w:rsidRPr="00D538CD">
              <w:rPr>
                <w:color w:val="7F7F7F" w:themeColor="text1" w:themeTint="80"/>
              </w:rPr>
              <w:t xml:space="preserve">Sadarbības partneri  var piesaistīt izmantojot funkciju “Pārvaldīt partnerus”. </w:t>
            </w:r>
          </w:p>
          <w:p w14:paraId="1A77AF7E" w14:textId="46B72FF5" w:rsidR="00ED5088" w:rsidRPr="00053540" w:rsidRDefault="00D538CD" w:rsidP="00F71DF3">
            <w:pPr>
              <w:pStyle w:val="Paraststmeklis"/>
              <w:numPr>
                <w:ilvl w:val="0"/>
                <w:numId w:val="15"/>
              </w:numPr>
              <w:ind w:left="308"/>
              <w:jc w:val="both"/>
              <w:rPr>
                <w:i/>
                <w:iCs/>
                <w:color w:val="7F7F7F" w:themeColor="text1" w:themeTint="80"/>
              </w:rPr>
            </w:pPr>
            <w:r w:rsidRPr="00D538CD">
              <w:rPr>
                <w:i/>
                <w:iCs/>
                <w:color w:val="7F7F7F" w:themeColor="text1" w:themeTint="80"/>
              </w:rPr>
              <w:t xml:space="preserve">Informācijai par sadarbības partneri ir jābūt ievadītai pirms sadarbības partnera piesaistīšanas attiecīgajai darbībai vai </w:t>
            </w:r>
            <w:proofErr w:type="spellStart"/>
            <w:r w:rsidRPr="00D538CD">
              <w:rPr>
                <w:i/>
                <w:iCs/>
                <w:color w:val="7F7F7F" w:themeColor="text1" w:themeTint="80"/>
              </w:rPr>
              <w:t>apakšdarbībai</w:t>
            </w:r>
            <w:proofErr w:type="spellEnd"/>
            <w:r w:rsidRPr="00D538CD">
              <w:rPr>
                <w:i/>
                <w:iCs/>
                <w:color w:val="7F7F7F" w:themeColor="text1" w:themeTint="80"/>
              </w:rPr>
              <w:t>.</w:t>
            </w:r>
          </w:p>
        </w:tc>
      </w:tr>
    </w:tbl>
    <w:p w14:paraId="520BF841" w14:textId="1F8B150B" w:rsidR="004F2E90" w:rsidRPr="00761087" w:rsidRDefault="004F2E90"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88"/>
        <w:gridCol w:w="3330"/>
      </w:tblGrid>
      <w:tr w:rsidR="004E03A4" w:rsidRPr="00A564A5" w14:paraId="03466859" w14:textId="77777777" w:rsidTr="008B7157">
        <w:trPr>
          <w:trHeight w:val="3059"/>
        </w:trPr>
        <w:tc>
          <w:tcPr>
            <w:tcW w:w="6588" w:type="dxa"/>
            <w:vAlign w:val="center"/>
          </w:tcPr>
          <w:p w14:paraId="0F166228" w14:textId="6BBA3776" w:rsidR="004E03A4" w:rsidRPr="00761087" w:rsidRDefault="000E760C" w:rsidP="007772B2">
            <w:pPr>
              <w:pStyle w:val="Paraststmeklis"/>
              <w:spacing w:before="0" w:beforeAutospacing="0" w:after="0" w:afterAutospacing="0"/>
              <w:rPr>
                <w:sz w:val="28"/>
                <w:szCs w:val="28"/>
                <w:highlight w:val="yellow"/>
              </w:rPr>
            </w:pPr>
            <w:r>
              <w:rPr>
                <w:noProof/>
              </w:rPr>
              <w:lastRenderedPageBreak/>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Paraststmeklis"/>
              <w:spacing w:before="0" w:beforeAutospacing="0" w:after="0" w:afterAutospacing="0"/>
              <w:rPr>
                <w:sz w:val="28"/>
                <w:szCs w:val="28"/>
                <w:highlight w:val="yellow"/>
              </w:rPr>
            </w:pPr>
          </w:p>
          <w:p w14:paraId="28FD9D75" w14:textId="00DC96DF" w:rsidR="00AD2C63" w:rsidRPr="00A564A5" w:rsidRDefault="00AD2C63" w:rsidP="007772B2">
            <w:pPr>
              <w:pStyle w:val="Paraststmeklis"/>
              <w:spacing w:before="0" w:beforeAutospacing="0" w:after="0" w:afterAutospacing="0"/>
              <w:rPr>
                <w:sz w:val="28"/>
                <w:szCs w:val="28"/>
                <w:highlight w:val="yellow"/>
              </w:rPr>
            </w:pPr>
          </w:p>
        </w:tc>
        <w:tc>
          <w:tcPr>
            <w:tcW w:w="3330" w:type="dxa"/>
            <w:vAlign w:val="center"/>
          </w:tcPr>
          <w:p w14:paraId="2B2E7585" w14:textId="77777777" w:rsidR="00053540" w:rsidRPr="00053540" w:rsidRDefault="00053540" w:rsidP="009F4F20">
            <w:pPr>
              <w:pStyle w:val="Paraststmeklis"/>
              <w:spacing w:before="0" w:beforeAutospacing="0" w:after="0" w:afterAutospacing="0"/>
              <w:jc w:val="both"/>
              <w:rPr>
                <w:iCs/>
                <w:color w:val="7F7F7F" w:themeColor="text1" w:themeTint="80"/>
                <w:highlight w:val="yellow"/>
              </w:rPr>
            </w:pPr>
          </w:p>
          <w:p w14:paraId="2E3CEE0E" w14:textId="361480FD" w:rsidR="00053540" w:rsidRPr="00053540" w:rsidRDefault="00053540" w:rsidP="00F71DF3">
            <w:pPr>
              <w:pStyle w:val="Paraststmeklis"/>
              <w:numPr>
                <w:ilvl w:val="0"/>
                <w:numId w:val="11"/>
              </w:numPr>
              <w:spacing w:before="0" w:beforeAutospacing="0" w:after="0" w:afterAutospacing="0"/>
              <w:ind w:left="356"/>
              <w:jc w:val="both"/>
              <w:rPr>
                <w:i/>
                <w:color w:val="7F7F7F" w:themeColor="text1" w:themeTint="80"/>
              </w:rPr>
            </w:pPr>
            <w:r w:rsidRPr="00053540">
              <w:rPr>
                <w:i/>
                <w:color w:val="7F7F7F" w:themeColor="text1" w:themeTint="80"/>
              </w:rPr>
              <w:t>apakšsadaļā “HP darbības” atzīmē HP “VINPI” darbības, kas tiks īstenotas līdz ar projekta darbību/apakšdarbību (ja attiecināms).</w:t>
            </w:r>
          </w:p>
          <w:p w14:paraId="50642DC6" w14:textId="77777777" w:rsidR="00053540" w:rsidRPr="00D43243" w:rsidRDefault="00053540" w:rsidP="009F4F20">
            <w:pPr>
              <w:pStyle w:val="Paraststmeklis"/>
              <w:spacing w:before="0" w:beforeAutospacing="0" w:after="0" w:afterAutospacing="0"/>
              <w:jc w:val="both"/>
              <w:rPr>
                <w:i/>
                <w:color w:val="7F7F7F" w:themeColor="text1" w:themeTint="80"/>
              </w:rPr>
            </w:pPr>
          </w:p>
          <w:p w14:paraId="733F7B75" w14:textId="45039914" w:rsidR="00D33D4C" w:rsidRDefault="00D33D4C" w:rsidP="00D33D4C">
            <w:pPr>
              <w:pStyle w:val="Paraststmeklis"/>
              <w:spacing w:before="0" w:beforeAutospacing="0" w:after="0" w:afterAutospacing="0"/>
              <w:jc w:val="both"/>
              <w:rPr>
                <w:i/>
                <w:color w:val="0000FF"/>
              </w:rPr>
            </w:pPr>
            <w:r w:rsidRPr="001C68D4">
              <w:rPr>
                <w:i/>
                <w:color w:val="0000FF"/>
              </w:rPr>
              <w:t>Caur funkciju “Pievienot pamatojumu” pievieno izvēlētā</w:t>
            </w:r>
            <w:r>
              <w:rPr>
                <w:i/>
                <w:color w:val="0000FF"/>
              </w:rPr>
              <w:t xml:space="preserve"> </w:t>
            </w:r>
            <w:r w:rsidRPr="001C68D4">
              <w:rPr>
                <w:i/>
                <w:color w:val="0000FF"/>
              </w:rPr>
              <w:t>HP VINPI darbības aprakstu</w:t>
            </w:r>
            <w:r>
              <w:rPr>
                <w:i/>
                <w:color w:val="0000FF"/>
              </w:rPr>
              <w:t>.</w:t>
            </w:r>
          </w:p>
          <w:p w14:paraId="248E5458" w14:textId="6570292B" w:rsidR="004E03A4" w:rsidRPr="00761087" w:rsidRDefault="00D33D4C" w:rsidP="00D33D4C">
            <w:pPr>
              <w:pStyle w:val="Paraststmeklis"/>
              <w:spacing w:before="0" w:beforeAutospacing="0" w:after="0" w:afterAutospacing="0"/>
              <w:jc w:val="both"/>
              <w:rPr>
                <w:color w:val="7F7F7F" w:themeColor="text1" w:themeTint="80"/>
                <w:highlight w:val="yellow"/>
              </w:rPr>
            </w:pPr>
            <w:r w:rsidRPr="00EF0AB4">
              <w:rPr>
                <w:b/>
                <w:bCs/>
                <w:i/>
                <w:color w:val="0000FF"/>
              </w:rPr>
              <w:t>! T</w:t>
            </w:r>
            <w:r w:rsidRPr="00BD5292">
              <w:rPr>
                <w:b/>
                <w:bCs/>
                <w:i/>
                <w:color w:val="0000FF"/>
              </w:rPr>
              <w:t>ās pamatojumā norādot un raksturojot konkrētas aktivitātes, kas tiks īstenotas attiecīgās darbības/apakšdarbības ietvaros</w:t>
            </w:r>
            <w:r w:rsidRPr="001C68D4">
              <w:rPr>
                <w:i/>
                <w:color w:val="0000FF"/>
              </w:rPr>
              <w:t>, pamatojot HP VINPI principu ievērošanu un prasību izpildi.</w:t>
            </w:r>
          </w:p>
        </w:tc>
      </w:tr>
    </w:tbl>
    <w:p w14:paraId="62463CF4" w14:textId="5BF0704F" w:rsidR="008B7157" w:rsidRDefault="008B7157" w:rsidP="00C11727">
      <w:pPr>
        <w:spacing w:before="60" w:after="60"/>
        <w:ind w:firstLine="720"/>
        <w:jc w:val="both"/>
        <w:rPr>
          <w:rFonts w:eastAsia="Calibri"/>
          <w:i/>
          <w:color w:val="0000FF"/>
          <w:lang w:eastAsia="en-US"/>
        </w:rPr>
      </w:pPr>
      <w:r w:rsidRPr="002E41CB">
        <w:rPr>
          <w:i/>
          <w:color w:val="0000FF"/>
        </w:rPr>
        <w:t>Šajā sadaļā projekta iesniedzējs</w:t>
      </w:r>
      <w:r w:rsidR="002E41CB" w:rsidRPr="002E41CB">
        <w:rPr>
          <w:i/>
          <w:color w:val="0000FF"/>
        </w:rPr>
        <w:t xml:space="preserve"> </w:t>
      </w:r>
      <w:r w:rsidRPr="002E41CB">
        <w:rPr>
          <w:rFonts w:eastAsia="Calibri"/>
          <w:i/>
          <w:color w:val="0000FF"/>
          <w:u w:val="single"/>
          <w:lang w:eastAsia="en-US"/>
        </w:rPr>
        <w:t>uzskaita projekta iecerei atbilstošās projekta darbības</w:t>
      </w:r>
      <w:r w:rsidRPr="002E41CB">
        <w:rPr>
          <w:rFonts w:eastAsia="Calibri"/>
          <w:i/>
          <w:color w:val="0000FF"/>
          <w:lang w:eastAsia="en-US"/>
        </w:rPr>
        <w:t>, kas definētas atbilstoši MK noteikumu 17. punktā noteiktajām atbalstāmajām darbībām</w:t>
      </w:r>
      <w:r w:rsidR="002E41CB">
        <w:rPr>
          <w:rFonts w:eastAsia="Calibri"/>
          <w:i/>
          <w:color w:val="0000FF"/>
          <w:lang w:eastAsia="en-US"/>
        </w:rPr>
        <w:t xml:space="preserve">, kas </w:t>
      </w:r>
      <w:r w:rsidR="002E41CB" w:rsidRPr="002E41CB">
        <w:rPr>
          <w:rFonts w:eastAsia="Calibri"/>
          <w:i/>
          <w:color w:val="0000FF"/>
          <w:lang w:eastAsia="en-US"/>
        </w:rPr>
        <w:t xml:space="preserve"> saistītas ar </w:t>
      </w:r>
      <w:proofErr w:type="spellStart"/>
      <w:r w:rsidR="002E41CB" w:rsidRPr="002E41CB">
        <w:rPr>
          <w:rFonts w:eastAsia="Calibri"/>
          <w:i/>
          <w:color w:val="0000FF"/>
          <w:lang w:eastAsia="en-US"/>
        </w:rPr>
        <w:t>divlīmeņu</w:t>
      </w:r>
      <w:proofErr w:type="spellEnd"/>
      <w:r w:rsidR="002E41CB" w:rsidRPr="002E41CB">
        <w:rPr>
          <w:rFonts w:eastAsia="Calibri"/>
          <w:i/>
          <w:color w:val="0000FF"/>
          <w:lang w:eastAsia="en-US"/>
        </w:rPr>
        <w:t xml:space="preserve"> šķērsojumu izveidi </w:t>
      </w:r>
      <w:proofErr w:type="spellStart"/>
      <w:r w:rsidR="002E41CB" w:rsidRPr="002E41CB">
        <w:rPr>
          <w:rFonts w:eastAsia="Calibri"/>
          <w:i/>
          <w:color w:val="0000FF"/>
          <w:lang w:eastAsia="en-US"/>
        </w:rPr>
        <w:t>mazaizsargātajiem</w:t>
      </w:r>
      <w:proofErr w:type="spellEnd"/>
      <w:r w:rsidR="002E41CB" w:rsidRPr="002E41CB">
        <w:rPr>
          <w:rFonts w:eastAsia="Calibri"/>
          <w:i/>
          <w:color w:val="0000FF"/>
          <w:lang w:eastAsia="en-US"/>
        </w:rPr>
        <w:t xml:space="preserve"> satiksmes dalībniekiem TEN-T autoceļos, </w:t>
      </w:r>
      <w:proofErr w:type="spellStart"/>
      <w:r w:rsidR="002E41CB" w:rsidRPr="002E41CB">
        <w:rPr>
          <w:rFonts w:eastAsia="Calibri"/>
          <w:i/>
          <w:color w:val="0000FF"/>
          <w:lang w:eastAsia="en-US"/>
        </w:rPr>
        <w:t>divlīmeņu</w:t>
      </w:r>
      <w:proofErr w:type="spellEnd"/>
      <w:r w:rsidR="002E41CB" w:rsidRPr="002E41CB">
        <w:rPr>
          <w:rFonts w:eastAsia="Calibri"/>
          <w:i/>
          <w:color w:val="0000FF"/>
          <w:lang w:eastAsia="en-US"/>
        </w:rPr>
        <w:t xml:space="preserve"> satiksmes pārvadu izbūvi TEN-T autoceļu krustojumos, kur esošie risinājumi nenodrošina satiksmes drošības prasību izpildi, kā arī esošo krustojumu pārbūve, sabiedriskā transporta pieturvietu vides piekļūstamības uzlabošana un transportlīdzekļu svēršanai gaitā nepieciešamās infrastruktūras izbūve.</w:t>
      </w:r>
    </w:p>
    <w:p w14:paraId="5CBDD02E" w14:textId="77777777" w:rsidR="002E41CB" w:rsidRPr="002E41CB" w:rsidRDefault="002E41CB" w:rsidP="002E41CB">
      <w:pPr>
        <w:spacing w:before="60" w:after="60"/>
        <w:jc w:val="both"/>
        <w:rPr>
          <w:i/>
          <w:color w:val="0000FF"/>
        </w:rPr>
      </w:pPr>
      <w:r w:rsidRPr="002E41CB">
        <w:rPr>
          <w:i/>
          <w:color w:val="0000FF"/>
        </w:rPr>
        <w:t>Darbībām un apakšdarbībām:</w:t>
      </w:r>
    </w:p>
    <w:p w14:paraId="78E86D58" w14:textId="77777777" w:rsidR="002E41CB" w:rsidRPr="002E41CB" w:rsidRDefault="002E41CB" w:rsidP="00F71DF3">
      <w:pPr>
        <w:numPr>
          <w:ilvl w:val="0"/>
          <w:numId w:val="33"/>
        </w:numPr>
        <w:spacing w:before="60" w:after="60"/>
        <w:jc w:val="both"/>
        <w:rPr>
          <w:i/>
          <w:iCs/>
          <w:color w:val="0000FF"/>
        </w:rPr>
      </w:pPr>
      <w:r w:rsidRPr="002E41CB">
        <w:rPr>
          <w:b/>
          <w:bCs/>
          <w:i/>
          <w:iCs/>
          <w:color w:val="0000FF"/>
        </w:rPr>
        <w:t xml:space="preserve">sniedz darbību aprakstu, </w:t>
      </w:r>
      <w:r w:rsidRPr="002E41CB">
        <w:rPr>
          <w:i/>
          <w:iCs/>
          <w:color w:val="0000FF"/>
        </w:rPr>
        <w:t>norādot informāciju par aktivitāšu, pasākumu u.tml. darbību, kas tiks veiktas attiecīgās projekta darbības īstenošanas laikā, būtību un aprakstot to plānoto norisi;</w:t>
      </w:r>
    </w:p>
    <w:p w14:paraId="07B7B3BF" w14:textId="77777777" w:rsidR="002E41CB" w:rsidRPr="002E41CB" w:rsidRDefault="002E41CB" w:rsidP="00F71DF3">
      <w:pPr>
        <w:numPr>
          <w:ilvl w:val="0"/>
          <w:numId w:val="33"/>
        </w:numPr>
        <w:spacing w:before="60" w:after="60"/>
        <w:jc w:val="both"/>
        <w:rPr>
          <w:i/>
          <w:iCs/>
          <w:color w:val="0000FF"/>
        </w:rPr>
      </w:pPr>
      <w:r w:rsidRPr="002E41CB">
        <w:rPr>
          <w:b/>
          <w:bCs/>
          <w:i/>
          <w:iCs/>
          <w:color w:val="0000FF"/>
        </w:rPr>
        <w:t xml:space="preserve">katrai projekta </w:t>
      </w:r>
      <w:proofErr w:type="spellStart"/>
      <w:r w:rsidRPr="002E41CB">
        <w:rPr>
          <w:b/>
          <w:bCs/>
          <w:i/>
          <w:iCs/>
          <w:color w:val="0000FF"/>
        </w:rPr>
        <w:t>apakšdarbībai</w:t>
      </w:r>
      <w:proofErr w:type="spellEnd"/>
      <w:r w:rsidRPr="002E41CB">
        <w:rPr>
          <w:b/>
          <w:bCs/>
          <w:i/>
          <w:iCs/>
          <w:color w:val="0000FF"/>
        </w:rPr>
        <w:t xml:space="preserve"> vai darbībai (ja nav apakšdarbību) norāda vismaz vienu precīzi definētu un reāli sasniedzamu rezultātu, </w:t>
      </w:r>
      <w:r w:rsidRPr="002E41CB">
        <w:rPr>
          <w:i/>
          <w:iCs/>
          <w:color w:val="0000FF"/>
        </w:rPr>
        <w:t>tā skaitlisko izteiksmi un atbilstošu mērvienību;</w:t>
      </w:r>
    </w:p>
    <w:p w14:paraId="2D7753B8" w14:textId="77777777" w:rsidR="002E41CB" w:rsidRPr="002E41CB" w:rsidRDefault="002E41CB" w:rsidP="00F71DF3">
      <w:pPr>
        <w:numPr>
          <w:ilvl w:val="0"/>
          <w:numId w:val="33"/>
        </w:numPr>
        <w:spacing w:before="60" w:after="60"/>
        <w:jc w:val="both"/>
        <w:rPr>
          <w:b/>
          <w:bCs/>
          <w:i/>
          <w:iCs/>
          <w:color w:val="0000FF"/>
        </w:rPr>
      </w:pPr>
      <w:r w:rsidRPr="002E41CB">
        <w:rPr>
          <w:b/>
          <w:bCs/>
          <w:i/>
          <w:iCs/>
          <w:color w:val="0000FF"/>
        </w:rPr>
        <w:t xml:space="preserve">norāda rādītājus, </w:t>
      </w:r>
      <w:r w:rsidRPr="002E41CB">
        <w:rPr>
          <w:i/>
          <w:iCs/>
          <w:color w:val="0000FF"/>
        </w:rPr>
        <w:t>kuri ir attiecināmi uz konkrēto projekta darbību vai apakšdarbību;</w:t>
      </w:r>
    </w:p>
    <w:p w14:paraId="55D38F90" w14:textId="77777777" w:rsidR="002E41CB" w:rsidRPr="002E41CB" w:rsidRDefault="002E41CB" w:rsidP="00F71DF3">
      <w:pPr>
        <w:numPr>
          <w:ilvl w:val="0"/>
          <w:numId w:val="33"/>
        </w:numPr>
        <w:spacing w:before="60" w:after="60"/>
        <w:jc w:val="both"/>
        <w:rPr>
          <w:i/>
          <w:iCs/>
          <w:color w:val="0000FF"/>
        </w:rPr>
      </w:pPr>
      <w:r w:rsidRPr="002E41CB">
        <w:rPr>
          <w:b/>
          <w:bCs/>
          <w:i/>
          <w:iCs/>
          <w:color w:val="0000FF"/>
        </w:rPr>
        <w:t xml:space="preserve">norāda </w:t>
      </w:r>
      <w:r w:rsidRPr="002E41CB">
        <w:rPr>
          <w:i/>
          <w:iCs/>
          <w:color w:val="0000FF"/>
        </w:rPr>
        <w:t>projekta darbību un apakšdarbību</w:t>
      </w:r>
      <w:r w:rsidRPr="002E41CB">
        <w:rPr>
          <w:b/>
          <w:bCs/>
          <w:i/>
          <w:iCs/>
          <w:color w:val="0000FF"/>
        </w:rPr>
        <w:t xml:space="preserve"> īstenošanas periodu </w:t>
      </w:r>
      <w:r w:rsidRPr="002E41CB">
        <w:rPr>
          <w:i/>
          <w:iCs/>
          <w:color w:val="0000FF"/>
        </w:rPr>
        <w:t>projekta īstenošanas grafikā;</w:t>
      </w:r>
    </w:p>
    <w:p w14:paraId="3037595C" w14:textId="77777777" w:rsidR="002E41CB" w:rsidRPr="002E41CB" w:rsidRDefault="002E41CB" w:rsidP="00F71DF3">
      <w:pPr>
        <w:numPr>
          <w:ilvl w:val="0"/>
          <w:numId w:val="33"/>
        </w:numPr>
        <w:spacing w:before="60" w:after="60"/>
        <w:jc w:val="both"/>
        <w:rPr>
          <w:i/>
          <w:iCs/>
          <w:color w:val="0000FF"/>
        </w:rPr>
      </w:pPr>
      <w:r w:rsidRPr="002E41CB">
        <w:rPr>
          <w:i/>
          <w:iCs/>
          <w:color w:val="0000FF"/>
        </w:rPr>
        <w:t xml:space="preserve">attiecīgajai projekta darbībai vai </w:t>
      </w:r>
      <w:proofErr w:type="spellStart"/>
      <w:r w:rsidRPr="002E41CB">
        <w:rPr>
          <w:i/>
          <w:iCs/>
          <w:color w:val="0000FF"/>
        </w:rPr>
        <w:t>apašdarbībai</w:t>
      </w:r>
      <w:proofErr w:type="spellEnd"/>
      <w:r w:rsidRPr="002E41CB">
        <w:rPr>
          <w:b/>
          <w:bCs/>
          <w:i/>
          <w:iCs/>
          <w:color w:val="0000FF"/>
        </w:rPr>
        <w:t xml:space="preserve"> piesaista atbilstošo projekta budžeta pozīciju/-</w:t>
      </w:r>
      <w:proofErr w:type="spellStart"/>
      <w:r w:rsidRPr="002E41CB">
        <w:rPr>
          <w:b/>
          <w:bCs/>
          <w:i/>
          <w:iCs/>
          <w:color w:val="0000FF"/>
        </w:rPr>
        <w:t>as</w:t>
      </w:r>
      <w:proofErr w:type="spellEnd"/>
      <w:r w:rsidRPr="002E41CB">
        <w:rPr>
          <w:b/>
          <w:bCs/>
          <w:i/>
          <w:iCs/>
          <w:color w:val="0000FF"/>
        </w:rPr>
        <w:t xml:space="preserve"> </w:t>
      </w:r>
      <w:r w:rsidRPr="002E41CB">
        <w:rPr>
          <w:i/>
          <w:iCs/>
          <w:color w:val="0000FF"/>
        </w:rPr>
        <w:t>(ja sadaļa “Budžeta kopsavilkums” ir aizpildīta);</w:t>
      </w:r>
    </w:p>
    <w:p w14:paraId="566BF44A" w14:textId="77777777" w:rsidR="002E41CB" w:rsidRPr="002E41CB" w:rsidRDefault="002E41CB" w:rsidP="00F71DF3">
      <w:pPr>
        <w:numPr>
          <w:ilvl w:val="0"/>
          <w:numId w:val="33"/>
        </w:numPr>
        <w:spacing w:before="60" w:after="60"/>
        <w:jc w:val="both"/>
        <w:rPr>
          <w:i/>
          <w:iCs/>
          <w:color w:val="0000FF"/>
        </w:rPr>
      </w:pPr>
      <w:r w:rsidRPr="002E41CB">
        <w:rPr>
          <w:i/>
          <w:iCs/>
          <w:color w:val="0000FF"/>
        </w:rPr>
        <w:t xml:space="preserve">attiecīgajai projekta darbībai un/vai </w:t>
      </w:r>
      <w:proofErr w:type="spellStart"/>
      <w:r w:rsidRPr="002E41CB">
        <w:rPr>
          <w:i/>
          <w:iCs/>
          <w:color w:val="0000FF"/>
        </w:rPr>
        <w:t>apakšdarbībai</w:t>
      </w:r>
      <w:proofErr w:type="spellEnd"/>
      <w:r w:rsidRPr="002E41CB">
        <w:rPr>
          <w:i/>
          <w:iCs/>
          <w:color w:val="0000FF"/>
        </w:rPr>
        <w:t xml:space="preserve">, kuras ietvaros tiks īstenotas attiecīgās aktivitātes, pasākumi u.tml., </w:t>
      </w:r>
      <w:r w:rsidRPr="002E41CB">
        <w:rPr>
          <w:b/>
          <w:bCs/>
          <w:i/>
          <w:iCs/>
          <w:color w:val="0000FF"/>
        </w:rPr>
        <w:t>norāda atbilstošo HP darbību</w:t>
      </w:r>
      <w:r w:rsidRPr="002E41CB">
        <w:rPr>
          <w:i/>
          <w:iCs/>
          <w:color w:val="0000FF"/>
        </w:rPr>
        <w:t xml:space="preserve"> (-</w:t>
      </w:r>
      <w:proofErr w:type="spellStart"/>
      <w:r w:rsidRPr="002E41CB">
        <w:rPr>
          <w:i/>
          <w:iCs/>
          <w:color w:val="0000FF"/>
        </w:rPr>
        <w:t>as</w:t>
      </w:r>
      <w:proofErr w:type="spellEnd"/>
      <w:r w:rsidRPr="002E41CB">
        <w:rPr>
          <w:i/>
          <w:iCs/>
          <w:color w:val="0000FF"/>
        </w:rPr>
        <w:t>), (ja attiecināmas).</w:t>
      </w:r>
    </w:p>
    <w:p w14:paraId="25D775B3" w14:textId="77777777" w:rsidR="00612E6C" w:rsidRDefault="00612E6C" w:rsidP="00612E6C">
      <w:pPr>
        <w:spacing w:before="60" w:after="60" w:line="259" w:lineRule="auto"/>
        <w:contextualSpacing/>
        <w:jc w:val="both"/>
        <w:rPr>
          <w:rFonts w:eastAsia="Calibri"/>
          <w:i/>
          <w:color w:val="0000FF"/>
          <w:lang w:eastAsia="en-US"/>
        </w:rPr>
      </w:pPr>
    </w:p>
    <w:p w14:paraId="51B3A6C4" w14:textId="70F944F6" w:rsidR="00612E6C" w:rsidRDefault="00612E6C" w:rsidP="00F71DF3">
      <w:pPr>
        <w:pStyle w:val="Sarakstarindkopa"/>
        <w:numPr>
          <w:ilvl w:val="0"/>
          <w:numId w:val="30"/>
        </w:numPr>
        <w:spacing w:before="60" w:after="60"/>
        <w:jc w:val="both"/>
        <w:rPr>
          <w:rFonts w:ascii="Times New Roman" w:hAnsi="Times New Roman"/>
          <w:i/>
          <w:color w:val="0000FF"/>
          <w:sz w:val="24"/>
          <w:szCs w:val="24"/>
        </w:rPr>
      </w:pPr>
      <w:r w:rsidRPr="00612E6C">
        <w:rPr>
          <w:rFonts w:ascii="Times New Roman" w:hAnsi="Times New Roman"/>
          <w:i/>
          <w:color w:val="0000FF"/>
          <w:sz w:val="24"/>
          <w:szCs w:val="24"/>
        </w:rPr>
        <w:t>Ievērojot MK noteikumu 23. punktā noteikto, projekta iesniegumā neiekļauj pabeigtas darbības.</w:t>
      </w:r>
    </w:p>
    <w:p w14:paraId="77C8DE00" w14:textId="77777777" w:rsidR="002E41CB" w:rsidRDefault="002E41CB" w:rsidP="00F71DF3">
      <w:pPr>
        <w:pStyle w:val="Sarakstarindkopa"/>
        <w:numPr>
          <w:ilvl w:val="0"/>
          <w:numId w:val="30"/>
        </w:numPr>
        <w:spacing w:line="256" w:lineRule="auto"/>
        <w:jc w:val="both"/>
        <w:rPr>
          <w:rFonts w:ascii="Times New Roman" w:hAnsi="Times New Roman"/>
          <w:i/>
          <w:color w:val="0000FF"/>
          <w:sz w:val="24"/>
          <w:szCs w:val="24"/>
        </w:rPr>
      </w:pPr>
      <w:r>
        <w:rPr>
          <w:rFonts w:ascii="Times New Roman" w:hAnsi="Times New Roman"/>
          <w:i/>
          <w:color w:val="0000FF"/>
          <w:sz w:val="24"/>
          <w:szCs w:val="24"/>
        </w:rPr>
        <w:t>Projektā neiekļauj darbības, kas nav vērstas uz MK noteikumu 2. punktā noteiktā mērķa sasniegšanu.</w:t>
      </w:r>
    </w:p>
    <w:p w14:paraId="5312DA2E" w14:textId="77777777" w:rsidR="005A22EC" w:rsidRDefault="005A22EC" w:rsidP="00C11727">
      <w:pPr>
        <w:spacing w:before="60" w:after="60"/>
        <w:jc w:val="both"/>
        <w:rPr>
          <w:b/>
          <w:bCs/>
          <w:i/>
          <w:color w:val="0000FF"/>
        </w:rPr>
      </w:pPr>
    </w:p>
    <w:p w14:paraId="29D3E7D0" w14:textId="77777777" w:rsidR="005A22EC" w:rsidRDefault="005A22EC" w:rsidP="00C11727">
      <w:pPr>
        <w:spacing w:before="60" w:after="60"/>
        <w:jc w:val="both"/>
        <w:rPr>
          <w:b/>
          <w:bCs/>
          <w:i/>
          <w:color w:val="0000FF"/>
        </w:rPr>
      </w:pPr>
    </w:p>
    <w:p w14:paraId="637D7B3A" w14:textId="1548EDB5" w:rsidR="002E41CB" w:rsidRPr="002E41CB" w:rsidRDefault="002E41CB" w:rsidP="00C11727">
      <w:pPr>
        <w:spacing w:before="60" w:after="60"/>
        <w:jc w:val="both"/>
        <w:rPr>
          <w:b/>
          <w:bCs/>
          <w:i/>
          <w:color w:val="0000FF"/>
        </w:rPr>
      </w:pPr>
      <w:r w:rsidRPr="002E41CB">
        <w:rPr>
          <w:b/>
          <w:bCs/>
          <w:i/>
          <w:color w:val="0000FF"/>
        </w:rPr>
        <w:lastRenderedPageBreak/>
        <w:t>Projekta darbībām jābūt:</w:t>
      </w:r>
    </w:p>
    <w:p w14:paraId="5FED4380" w14:textId="77777777" w:rsidR="002E41CB" w:rsidRPr="00C11727" w:rsidRDefault="002E41CB" w:rsidP="00F71DF3">
      <w:pPr>
        <w:pStyle w:val="Sarakstarindkopa"/>
        <w:numPr>
          <w:ilvl w:val="0"/>
          <w:numId w:val="34"/>
        </w:numPr>
        <w:spacing w:before="60" w:after="60"/>
        <w:jc w:val="both"/>
        <w:rPr>
          <w:rFonts w:ascii="Times New Roman" w:hAnsi="Times New Roman"/>
          <w:i/>
          <w:color w:val="0000FF"/>
          <w:sz w:val="24"/>
          <w:szCs w:val="24"/>
        </w:rPr>
      </w:pPr>
      <w:r w:rsidRPr="00C11727">
        <w:rPr>
          <w:rFonts w:ascii="Times New Roman" w:hAnsi="Times New Roman"/>
          <w:i/>
          <w:color w:val="0000FF"/>
          <w:sz w:val="24"/>
          <w:szCs w:val="24"/>
        </w:rPr>
        <w:t>precīzi definētām, t.i., no darbību vai apakšdarbību nosaukumiem var spriest par to saturu, ir aprakstīta to ietvaros plānotā rīcība;</w:t>
      </w:r>
    </w:p>
    <w:p w14:paraId="2C4360C4" w14:textId="77777777" w:rsidR="002E41CB" w:rsidRPr="00C11727" w:rsidRDefault="002E41CB" w:rsidP="00F71DF3">
      <w:pPr>
        <w:pStyle w:val="Sarakstarindkopa"/>
        <w:numPr>
          <w:ilvl w:val="0"/>
          <w:numId w:val="34"/>
        </w:numPr>
        <w:spacing w:before="60" w:after="60"/>
        <w:jc w:val="both"/>
        <w:rPr>
          <w:rFonts w:ascii="Times New Roman" w:hAnsi="Times New Roman"/>
          <w:i/>
          <w:color w:val="0000FF"/>
          <w:sz w:val="24"/>
          <w:szCs w:val="24"/>
        </w:rPr>
      </w:pPr>
      <w:r w:rsidRPr="00C11727">
        <w:rPr>
          <w:rFonts w:ascii="Times New Roman" w:hAnsi="Times New Roman"/>
          <w:i/>
          <w:color w:val="0000FF"/>
          <w:sz w:val="24"/>
          <w:szCs w:val="24"/>
        </w:rPr>
        <w:t>pamatotām, t.i., tās tieši ietekmē projekta mērķa, rezultātu un rādītāju sasniegšanu, ir pamatota to nepieciešamība, aprakstīta to ietvaros plānotā rīcība;</w:t>
      </w:r>
    </w:p>
    <w:p w14:paraId="2FE3FBD2" w14:textId="77777777" w:rsidR="002E41CB" w:rsidRPr="00C11727" w:rsidRDefault="002E41CB" w:rsidP="00F71DF3">
      <w:pPr>
        <w:pStyle w:val="Sarakstarindkopa"/>
        <w:numPr>
          <w:ilvl w:val="0"/>
          <w:numId w:val="34"/>
        </w:numPr>
        <w:spacing w:before="60" w:after="60"/>
        <w:jc w:val="both"/>
        <w:rPr>
          <w:rFonts w:ascii="Times New Roman" w:hAnsi="Times New Roman"/>
          <w:i/>
          <w:color w:val="0000FF"/>
          <w:sz w:val="24"/>
          <w:szCs w:val="24"/>
        </w:rPr>
      </w:pPr>
      <w:r w:rsidRPr="00C11727">
        <w:rPr>
          <w:rFonts w:ascii="Times New Roman" w:hAnsi="Times New Roman"/>
          <w:i/>
          <w:color w:val="0000FF"/>
          <w:sz w:val="24"/>
          <w:szCs w:val="24"/>
        </w:rPr>
        <w:t>vērstām uz projekta iesniegumā definētās problēmas risināšanu un mērķa grupas vajadzību nodrošināšanu;</w:t>
      </w:r>
    </w:p>
    <w:p w14:paraId="58407F1B" w14:textId="77777777" w:rsidR="002E41CB" w:rsidRPr="00C11727" w:rsidRDefault="002E41CB" w:rsidP="00F71DF3">
      <w:pPr>
        <w:pStyle w:val="Sarakstarindkopa"/>
        <w:numPr>
          <w:ilvl w:val="0"/>
          <w:numId w:val="34"/>
        </w:numPr>
        <w:spacing w:before="60" w:after="60"/>
        <w:jc w:val="both"/>
        <w:rPr>
          <w:rFonts w:ascii="Times New Roman" w:hAnsi="Times New Roman"/>
          <w:i/>
          <w:color w:val="0000FF"/>
          <w:sz w:val="24"/>
          <w:szCs w:val="24"/>
        </w:rPr>
      </w:pPr>
      <w:r w:rsidRPr="00C11727">
        <w:rPr>
          <w:rFonts w:ascii="Times New Roman" w:hAnsi="Times New Roman"/>
          <w:i/>
          <w:color w:val="0000FF"/>
          <w:sz w:val="24"/>
          <w:szCs w:val="24"/>
        </w:rPr>
        <w:t>atbilstošām projekta iesniegumā plānotajam laika grafikam, jābūt secīgām un vērstām uz uzraudzības (iznākuma un rezultāta kā arī, ja attiecināms, HP rādītāju) rādītāju sasniegšanu;</w:t>
      </w:r>
    </w:p>
    <w:p w14:paraId="00DA4AB3" w14:textId="3D590427" w:rsidR="002E41CB" w:rsidRDefault="002E41CB" w:rsidP="00F71DF3">
      <w:pPr>
        <w:pStyle w:val="Sarakstarindkopa"/>
        <w:numPr>
          <w:ilvl w:val="0"/>
          <w:numId w:val="34"/>
        </w:numPr>
        <w:spacing w:before="60" w:after="60"/>
        <w:jc w:val="both"/>
        <w:rPr>
          <w:rFonts w:ascii="Times New Roman" w:hAnsi="Times New Roman"/>
          <w:i/>
          <w:color w:val="0000FF"/>
          <w:sz w:val="24"/>
          <w:szCs w:val="24"/>
        </w:rPr>
      </w:pPr>
      <w:r w:rsidRPr="00C11727">
        <w:rPr>
          <w:rFonts w:ascii="Times New Roman" w:hAnsi="Times New Roman"/>
          <w:i/>
          <w:color w:val="0000FF"/>
          <w:sz w:val="24"/>
          <w:szCs w:val="24"/>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p w14:paraId="40A0F33B" w14:textId="77777777" w:rsidR="00C11727" w:rsidRPr="00C11727" w:rsidRDefault="00C11727" w:rsidP="00C11727">
      <w:pPr>
        <w:spacing w:before="240" w:after="60"/>
        <w:jc w:val="both"/>
        <w:rPr>
          <w:b/>
          <w:bCs/>
          <w:i/>
          <w:color w:val="0000FF"/>
        </w:rPr>
      </w:pPr>
      <w:r w:rsidRPr="00C11727">
        <w:rPr>
          <w:b/>
          <w:bCs/>
          <w:i/>
          <w:color w:val="0000FF"/>
        </w:rPr>
        <w:t>Projektā ietvertie pasākumi:</w:t>
      </w:r>
    </w:p>
    <w:p w14:paraId="799FEF34" w14:textId="5B85C33E" w:rsidR="00C11727" w:rsidRPr="00C11727" w:rsidRDefault="00C11727" w:rsidP="00F71DF3">
      <w:pPr>
        <w:pStyle w:val="Sarakstarindkopa"/>
        <w:numPr>
          <w:ilvl w:val="0"/>
          <w:numId w:val="35"/>
        </w:numPr>
        <w:spacing w:before="60" w:after="60"/>
        <w:jc w:val="both"/>
        <w:rPr>
          <w:rFonts w:ascii="Times New Roman" w:hAnsi="Times New Roman"/>
          <w:i/>
          <w:color w:val="0000FF"/>
          <w:sz w:val="24"/>
          <w:szCs w:val="24"/>
        </w:rPr>
      </w:pPr>
      <w:r w:rsidRPr="00C11727">
        <w:rPr>
          <w:rFonts w:ascii="Times New Roman" w:hAnsi="Times New Roman"/>
          <w:i/>
          <w:color w:val="0000FF"/>
          <w:sz w:val="24"/>
          <w:szCs w:val="24"/>
        </w:rPr>
        <w:t xml:space="preserve">paredz netiešu ietekmi uz HP </w:t>
      </w:r>
      <w:r w:rsidR="00B75D37">
        <w:rPr>
          <w:rFonts w:ascii="Times New Roman" w:hAnsi="Times New Roman"/>
          <w:i/>
          <w:color w:val="0000FF"/>
          <w:sz w:val="24"/>
          <w:szCs w:val="24"/>
        </w:rPr>
        <w:t>VINPI;</w:t>
      </w:r>
    </w:p>
    <w:p w14:paraId="07A896C1" w14:textId="77777777" w:rsidR="00C11727" w:rsidRPr="00C11727" w:rsidRDefault="00C11727" w:rsidP="00F71DF3">
      <w:pPr>
        <w:pStyle w:val="Sarakstarindkopa"/>
        <w:numPr>
          <w:ilvl w:val="0"/>
          <w:numId w:val="35"/>
        </w:numPr>
        <w:spacing w:before="60" w:after="60"/>
        <w:jc w:val="both"/>
        <w:rPr>
          <w:rFonts w:ascii="Times New Roman" w:hAnsi="Times New Roman"/>
          <w:i/>
          <w:color w:val="0000FF"/>
          <w:sz w:val="24"/>
          <w:szCs w:val="24"/>
        </w:rPr>
      </w:pPr>
      <w:r w:rsidRPr="00C11727">
        <w:rPr>
          <w:rFonts w:ascii="Times New Roman" w:hAnsi="Times New Roman"/>
          <w:i/>
          <w:color w:val="0000FF"/>
          <w:sz w:val="24"/>
          <w:szCs w:val="24"/>
        </w:rPr>
        <w:t>paredz netiešu ietekmi uz HP ‘</w:t>
      </w:r>
      <w:proofErr w:type="spellStart"/>
      <w:r w:rsidRPr="00C11727">
        <w:rPr>
          <w:rFonts w:ascii="Times New Roman" w:hAnsi="Times New Roman"/>
          <w:i/>
          <w:color w:val="0000FF"/>
          <w:sz w:val="24"/>
          <w:szCs w:val="24"/>
        </w:rPr>
        <w:t>Klimatnodrošināšana</w:t>
      </w:r>
      <w:proofErr w:type="spellEnd"/>
      <w:r w:rsidRPr="00C11727">
        <w:rPr>
          <w:rFonts w:ascii="Times New Roman" w:hAnsi="Times New Roman"/>
          <w:i/>
          <w:color w:val="0000FF"/>
          <w:sz w:val="24"/>
          <w:szCs w:val="24"/>
        </w:rPr>
        <w:t>” un HP “Nenodarīt būtisku kaitējumu”;</w:t>
      </w:r>
    </w:p>
    <w:p w14:paraId="5F544550" w14:textId="2B5FEAC1" w:rsidR="00C11727" w:rsidRPr="00FD58DC" w:rsidRDefault="00C11727" w:rsidP="00F71DF3">
      <w:pPr>
        <w:pStyle w:val="Sarakstarindkopa"/>
        <w:numPr>
          <w:ilvl w:val="0"/>
          <w:numId w:val="35"/>
        </w:numPr>
        <w:spacing w:before="60" w:after="60"/>
        <w:jc w:val="both"/>
        <w:rPr>
          <w:rFonts w:ascii="Times New Roman" w:hAnsi="Times New Roman"/>
          <w:i/>
          <w:color w:val="0000FF"/>
          <w:sz w:val="24"/>
          <w:szCs w:val="24"/>
        </w:rPr>
      </w:pPr>
      <w:r w:rsidRPr="00C11727">
        <w:rPr>
          <w:rFonts w:ascii="Times New Roman" w:hAnsi="Times New Roman"/>
          <w:i/>
          <w:color w:val="0000FF"/>
          <w:sz w:val="24"/>
          <w:szCs w:val="24"/>
          <w:u w:val="single"/>
        </w:rPr>
        <w:t xml:space="preserve">neparedz </w:t>
      </w:r>
      <w:r w:rsidRPr="00C11727">
        <w:rPr>
          <w:rFonts w:ascii="Times New Roman" w:hAnsi="Times New Roman"/>
          <w:i/>
          <w:color w:val="0000FF"/>
          <w:sz w:val="24"/>
          <w:szCs w:val="24"/>
        </w:rPr>
        <w:t>ietekmi uz HP “Energoefektivitāte pirmajā vietā”.</w:t>
      </w:r>
    </w:p>
    <w:p w14:paraId="107AC86F" w14:textId="77777777" w:rsidR="0013794E" w:rsidRDefault="0013794E" w:rsidP="0013794E">
      <w:pPr>
        <w:pStyle w:val="Sarakstarindkopa"/>
        <w:spacing w:before="60" w:after="60"/>
        <w:jc w:val="both"/>
        <w:rPr>
          <w:rFonts w:ascii="Times New Roman" w:hAnsi="Times New Roman"/>
          <w:b/>
          <w:bCs/>
          <w:i/>
          <w:color w:val="0000FF"/>
          <w:sz w:val="24"/>
          <w:szCs w:val="24"/>
        </w:rPr>
      </w:pPr>
    </w:p>
    <w:p w14:paraId="4896D1F3" w14:textId="4C34A45E" w:rsidR="0013794E" w:rsidRPr="00C11727" w:rsidRDefault="0013794E" w:rsidP="00C11727">
      <w:pPr>
        <w:spacing w:before="60" w:after="60"/>
        <w:ind w:firstLine="360"/>
        <w:jc w:val="both"/>
        <w:rPr>
          <w:b/>
          <w:bCs/>
          <w:i/>
          <w:color w:val="0000FF"/>
        </w:rPr>
      </w:pPr>
      <w:r w:rsidRPr="00C11727">
        <w:rPr>
          <w:b/>
          <w:bCs/>
          <w:i/>
          <w:color w:val="0000FF"/>
        </w:rPr>
        <w:t>Projekt</w:t>
      </w:r>
      <w:r w:rsidR="00FD58DC">
        <w:rPr>
          <w:b/>
          <w:bCs/>
          <w:i/>
          <w:color w:val="0000FF"/>
        </w:rPr>
        <w:t>ā</w:t>
      </w:r>
      <w:r w:rsidR="00FD58DC" w:rsidRPr="00FD58DC">
        <w:rPr>
          <w:rFonts w:asciiTheme="majorBidi" w:hAnsiTheme="majorBidi" w:cstheme="majorBidi"/>
          <w:b/>
          <w:bCs/>
          <w:i/>
          <w:color w:val="0000FF"/>
        </w:rPr>
        <w:t xml:space="preserve"> ir </w:t>
      </w:r>
      <w:r w:rsidR="00FD58DC">
        <w:rPr>
          <w:rFonts w:asciiTheme="majorBidi" w:hAnsiTheme="majorBidi" w:cstheme="majorBidi"/>
          <w:b/>
          <w:bCs/>
          <w:i/>
          <w:color w:val="0000FF"/>
        </w:rPr>
        <w:t xml:space="preserve">ietvertas </w:t>
      </w:r>
      <w:r w:rsidR="00FD58DC" w:rsidRPr="00FD58DC">
        <w:rPr>
          <w:rFonts w:asciiTheme="majorBidi" w:hAnsiTheme="majorBidi" w:cstheme="majorBidi"/>
          <w:b/>
          <w:bCs/>
          <w:i/>
          <w:color w:val="0000FF"/>
        </w:rPr>
        <w:t xml:space="preserve">darbības, </w:t>
      </w:r>
      <w:r w:rsidR="00FD58DC">
        <w:rPr>
          <w:rFonts w:asciiTheme="majorBidi" w:hAnsiTheme="majorBidi" w:cstheme="majorBidi"/>
          <w:b/>
          <w:bCs/>
          <w:i/>
          <w:color w:val="0000FF"/>
        </w:rPr>
        <w:t>kas</w:t>
      </w:r>
      <w:r w:rsidRPr="00C11727">
        <w:rPr>
          <w:b/>
          <w:bCs/>
          <w:i/>
          <w:color w:val="0000FF"/>
        </w:rPr>
        <w:t xml:space="preserve"> paredz nepieciešamo prasību HP ‘</w:t>
      </w:r>
      <w:proofErr w:type="spellStart"/>
      <w:r w:rsidRPr="00C11727">
        <w:rPr>
          <w:b/>
          <w:bCs/>
          <w:i/>
          <w:color w:val="0000FF"/>
        </w:rPr>
        <w:t>Klimatnodrošināšana</w:t>
      </w:r>
      <w:proofErr w:type="spellEnd"/>
      <w:r w:rsidRPr="00C11727">
        <w:rPr>
          <w:b/>
          <w:bCs/>
          <w:i/>
          <w:color w:val="0000FF"/>
        </w:rPr>
        <w:t>” un principa “Nenodarīt būtisku kaitējumu” ievērošanu attiecībā uz klimata pārmaiņu mazināšanu un pielāgošanos klimata pārmaiņām:</w:t>
      </w:r>
    </w:p>
    <w:p w14:paraId="5FFA015B" w14:textId="26B20193" w:rsidR="00883D19" w:rsidRPr="005C38D9" w:rsidRDefault="00883D19" w:rsidP="00F71DF3">
      <w:pPr>
        <w:pStyle w:val="Sarakstarindkopa"/>
        <w:numPr>
          <w:ilvl w:val="0"/>
          <w:numId w:val="31"/>
        </w:numPr>
        <w:spacing w:after="120"/>
        <w:jc w:val="both"/>
        <w:rPr>
          <w:rFonts w:ascii="Times New Roman" w:hAnsi="Times New Roman"/>
          <w:bCs/>
          <w:i/>
          <w:iCs/>
          <w:noProof/>
          <w:color w:val="0000FF"/>
          <w:sz w:val="24"/>
          <w:szCs w:val="24"/>
        </w:rPr>
      </w:pPr>
      <w:r w:rsidRPr="00883D19">
        <w:rPr>
          <w:rFonts w:ascii="Times New Roman" w:hAnsi="Times New Roman"/>
          <w:bCs/>
          <w:i/>
          <w:iCs/>
          <w:noProof/>
          <w:color w:val="0000FF"/>
          <w:sz w:val="24"/>
          <w:szCs w:val="24"/>
        </w:rPr>
        <w:t xml:space="preserve">nodrošina klimata pārmaiņu mazināšanu, t.i., siltumnīcefekta gāzu (turpmāk – SEG) emisiju samazināšanu, sniedzot informāciju par SEG emisiju apjoma samazinājumu projekta īstenošanas </w:t>
      </w:r>
      <w:r w:rsidRPr="005C38D9">
        <w:rPr>
          <w:rFonts w:ascii="Times New Roman" w:hAnsi="Times New Roman"/>
          <w:bCs/>
          <w:i/>
          <w:iCs/>
          <w:noProof/>
          <w:color w:val="0000FF"/>
          <w:sz w:val="24"/>
          <w:szCs w:val="24"/>
        </w:rPr>
        <w:t>rezultātā;</w:t>
      </w:r>
    </w:p>
    <w:p w14:paraId="58268E63" w14:textId="30CAEEE3" w:rsidR="00883D19" w:rsidRPr="005C38D9" w:rsidRDefault="00883D19" w:rsidP="00F71DF3">
      <w:pPr>
        <w:pStyle w:val="Sarakstarindkopa"/>
        <w:numPr>
          <w:ilvl w:val="0"/>
          <w:numId w:val="31"/>
        </w:numPr>
        <w:spacing w:after="120"/>
        <w:jc w:val="both"/>
        <w:rPr>
          <w:rFonts w:ascii="Times New Roman" w:hAnsi="Times New Roman"/>
          <w:bCs/>
          <w:i/>
          <w:iCs/>
          <w:noProof/>
          <w:color w:val="0000FF"/>
          <w:sz w:val="24"/>
          <w:szCs w:val="24"/>
        </w:rPr>
      </w:pPr>
      <w:r w:rsidRPr="005C38D9">
        <w:rPr>
          <w:rFonts w:ascii="Times New Roman" w:hAnsi="Times New Roman"/>
          <w:bCs/>
          <w:i/>
          <w:iCs/>
          <w:noProof/>
          <w:color w:val="0000FF"/>
          <w:sz w:val="24"/>
          <w:szCs w:val="24"/>
        </w:rPr>
        <w:t>nodrošina atbilstību pielāgošanās klimata pārmaiņu aspektiem, kopsakarībā ar klimata pārmaiņu radītajiem potenciālajiem riskiem un to ietekmes novēršanu projektā izvētējot iespēju veikt šādas darbības:</w:t>
      </w:r>
    </w:p>
    <w:p w14:paraId="5A3144E7" w14:textId="77777777" w:rsidR="00883D19" w:rsidRPr="005C38D9" w:rsidRDefault="00883D19" w:rsidP="00F71DF3">
      <w:pPr>
        <w:pStyle w:val="Sarakstarindkopa"/>
        <w:numPr>
          <w:ilvl w:val="0"/>
          <w:numId w:val="32"/>
        </w:numPr>
        <w:spacing w:after="120" w:line="240" w:lineRule="auto"/>
        <w:contextualSpacing w:val="0"/>
        <w:jc w:val="both"/>
        <w:rPr>
          <w:rFonts w:ascii="Times New Roman" w:hAnsi="Times New Roman"/>
          <w:bCs/>
          <w:i/>
          <w:iCs/>
          <w:noProof/>
          <w:color w:val="0000FF"/>
          <w:sz w:val="24"/>
          <w:szCs w:val="24"/>
        </w:rPr>
      </w:pPr>
      <w:r w:rsidRPr="005C38D9">
        <w:rPr>
          <w:rFonts w:ascii="Times New Roman" w:hAnsi="Times New Roman"/>
          <w:bCs/>
          <w:i/>
          <w:iCs/>
          <w:noProof/>
          <w:color w:val="0000FF"/>
          <w:sz w:val="24"/>
          <w:szCs w:val="24"/>
        </w:rPr>
        <w:t>izbūvēt lietusūdens caurplūdes grāvjus u.tml. ceļa elementus atbilstoši klimata pārmaiņu radītajam nokrišņu intensitātes palielinājumam, kur nepieciešams;</w:t>
      </w:r>
    </w:p>
    <w:p w14:paraId="2F2D4310" w14:textId="77777777" w:rsidR="00883D19" w:rsidRPr="005C38D9" w:rsidRDefault="00883D19" w:rsidP="00F71DF3">
      <w:pPr>
        <w:pStyle w:val="Sarakstarindkopa"/>
        <w:numPr>
          <w:ilvl w:val="0"/>
          <w:numId w:val="32"/>
        </w:numPr>
        <w:spacing w:after="120" w:line="240" w:lineRule="auto"/>
        <w:contextualSpacing w:val="0"/>
        <w:jc w:val="both"/>
        <w:rPr>
          <w:rFonts w:ascii="Times New Roman" w:hAnsi="Times New Roman"/>
          <w:bCs/>
          <w:i/>
          <w:iCs/>
          <w:noProof/>
          <w:color w:val="0000FF"/>
          <w:sz w:val="24"/>
          <w:szCs w:val="24"/>
        </w:rPr>
      </w:pPr>
      <w:r w:rsidRPr="005C38D9">
        <w:rPr>
          <w:rFonts w:ascii="Times New Roman" w:hAnsi="Times New Roman"/>
          <w:bCs/>
          <w:i/>
          <w:iCs/>
          <w:noProof/>
          <w:color w:val="0000FF"/>
          <w:sz w:val="24"/>
          <w:szCs w:val="24"/>
        </w:rPr>
        <w:t>autoceļu infrasturktūras drošības uzlabošanā būvniecības procesā ceļa segai paredzēt materiālus, kas samazina seguma (segas) paliekošo deformāciju (temperatūras un slodzes ietekmē) un citu bojājumu veidošanos, vienlaicīgi nodrošinot ceļa nestspēju atbilstoši paredzētai slodzei un satiksmes intensitātei;</w:t>
      </w:r>
    </w:p>
    <w:p w14:paraId="76727AED" w14:textId="77777777" w:rsidR="00883D19" w:rsidRPr="005C38D9" w:rsidRDefault="00883D19" w:rsidP="00F71DF3">
      <w:pPr>
        <w:pStyle w:val="Sarakstarindkopa"/>
        <w:numPr>
          <w:ilvl w:val="0"/>
          <w:numId w:val="32"/>
        </w:numPr>
        <w:spacing w:after="120" w:line="240" w:lineRule="auto"/>
        <w:contextualSpacing w:val="0"/>
        <w:jc w:val="both"/>
        <w:rPr>
          <w:rFonts w:ascii="Times New Roman" w:hAnsi="Times New Roman"/>
          <w:i/>
          <w:iCs/>
          <w:color w:val="0000FF"/>
          <w:sz w:val="24"/>
          <w:szCs w:val="24"/>
        </w:rPr>
      </w:pPr>
      <w:r w:rsidRPr="005C38D9">
        <w:rPr>
          <w:rFonts w:ascii="Times New Roman" w:hAnsi="Times New Roman"/>
          <w:bCs/>
          <w:i/>
          <w:iCs/>
          <w:noProof/>
          <w:color w:val="0000FF"/>
          <w:sz w:val="24"/>
          <w:szCs w:val="24"/>
        </w:rPr>
        <w:t>veicot ieguldījumus autoceļu infrasturktūras drošības uzlabošanā, pamatotos gadījumos paredzēt lietus ūdeņu savākšanas un novadīšanas sistēmu izbūve, lai mazinātu applūšanas riskus spēcīgu lietusgāžu gadījumā.</w:t>
      </w:r>
    </w:p>
    <w:p w14:paraId="34CC5A7B" w14:textId="028F6C1E" w:rsidR="00883D19" w:rsidRPr="005C38D9" w:rsidRDefault="00883D19" w:rsidP="00C11727">
      <w:pPr>
        <w:spacing w:before="60" w:after="60"/>
        <w:ind w:firstLine="720"/>
        <w:jc w:val="both"/>
        <w:rPr>
          <w:i/>
          <w:color w:val="0000FF"/>
        </w:rPr>
      </w:pPr>
      <w:r w:rsidRPr="005C38D9">
        <w:rPr>
          <w:i/>
          <w:color w:val="0000FF"/>
        </w:rPr>
        <w:t>Plānotajām vispārīgajām HP VINPI darbībām jāaptver visas vispārīgo darbību jomas –</w:t>
      </w:r>
      <w:r w:rsidRPr="005C38D9">
        <w:t xml:space="preserve"> </w:t>
      </w:r>
      <w:r w:rsidRPr="005C38D9">
        <w:rPr>
          <w:i/>
          <w:color w:val="0000FF"/>
        </w:rPr>
        <w:t xml:space="preserve">komunikācijas un vizuālās identitātes prasību nodrošināšanas pasākumi, projekta vadību un īstenošanu un publiskos iepirkumus (ja attiecināms). </w:t>
      </w:r>
    </w:p>
    <w:p w14:paraId="35CB3D99" w14:textId="77777777" w:rsidR="00883D19" w:rsidRPr="005C38D9" w:rsidRDefault="00883D19" w:rsidP="00883D19">
      <w:pPr>
        <w:spacing w:after="120"/>
        <w:jc w:val="both"/>
        <w:rPr>
          <w:i/>
          <w:iCs/>
          <w:color w:val="0000FF"/>
        </w:rPr>
      </w:pPr>
    </w:p>
    <w:p w14:paraId="43968C64" w14:textId="05EBA630" w:rsidR="00C11727" w:rsidRPr="005C38D9" w:rsidRDefault="00C11727" w:rsidP="00C11727">
      <w:pPr>
        <w:spacing w:after="120"/>
        <w:jc w:val="both"/>
        <w:rPr>
          <w:b/>
          <w:bCs/>
          <w:i/>
          <w:noProof/>
          <w:color w:val="0000FF"/>
          <w:shd w:val="clear" w:color="auto" w:fill="FFFFFF"/>
        </w:rPr>
      </w:pPr>
      <w:r w:rsidRPr="005C38D9">
        <w:rPr>
          <w:i/>
          <w:iCs/>
          <w:color w:val="0000FF"/>
        </w:rPr>
        <w:tab/>
      </w:r>
      <w:r w:rsidR="00FD58DC" w:rsidRPr="00FD58DC">
        <w:rPr>
          <w:rFonts w:asciiTheme="majorBidi" w:hAnsiTheme="majorBidi" w:cstheme="majorBidi"/>
          <w:b/>
          <w:bCs/>
          <w:i/>
          <w:color w:val="0000FF"/>
        </w:rPr>
        <w:t xml:space="preserve">Projektā ir </w:t>
      </w:r>
      <w:r w:rsidR="00FD58DC">
        <w:rPr>
          <w:rFonts w:asciiTheme="majorBidi" w:hAnsiTheme="majorBidi" w:cstheme="majorBidi"/>
          <w:b/>
          <w:bCs/>
          <w:i/>
          <w:color w:val="0000FF"/>
        </w:rPr>
        <w:t xml:space="preserve">ietvertas </w:t>
      </w:r>
      <w:r w:rsidR="00FD58DC" w:rsidRPr="00FD58DC">
        <w:rPr>
          <w:rFonts w:asciiTheme="majorBidi" w:hAnsiTheme="majorBidi" w:cstheme="majorBidi"/>
          <w:b/>
          <w:bCs/>
          <w:i/>
          <w:color w:val="0000FF"/>
        </w:rPr>
        <w:t xml:space="preserve">darbības, kas </w:t>
      </w:r>
      <w:r w:rsidRPr="005C38D9">
        <w:rPr>
          <w:b/>
          <w:bCs/>
          <w:i/>
          <w:color w:val="0000FF"/>
        </w:rPr>
        <w:t xml:space="preserve">paredz </w:t>
      </w:r>
      <w:r w:rsidRPr="005C38D9">
        <w:rPr>
          <w:b/>
          <w:bCs/>
          <w:i/>
          <w:noProof/>
          <w:color w:val="0000FF"/>
          <w:shd w:val="clear" w:color="auto" w:fill="FFFFFF"/>
        </w:rPr>
        <w:t>principa “Nenodarīt būtisku kaitējumu” nepieciešamo prasību ievērošanu vides jomā:</w:t>
      </w:r>
    </w:p>
    <w:p w14:paraId="7D55F8AC" w14:textId="6ACFC30F" w:rsidR="00C11727" w:rsidRPr="005C38D9" w:rsidRDefault="00C11727" w:rsidP="00F71DF3">
      <w:pPr>
        <w:pStyle w:val="Sarakstarindkopa"/>
        <w:numPr>
          <w:ilvl w:val="0"/>
          <w:numId w:val="36"/>
        </w:numPr>
        <w:spacing w:after="120" w:line="240" w:lineRule="auto"/>
        <w:contextualSpacing w:val="0"/>
        <w:jc w:val="both"/>
        <w:rPr>
          <w:rFonts w:ascii="Times New Roman" w:hAnsi="Times New Roman"/>
          <w:i/>
          <w:iCs/>
          <w:noProof/>
          <w:color w:val="0000FF"/>
          <w:sz w:val="24"/>
          <w:szCs w:val="24"/>
        </w:rPr>
      </w:pPr>
      <w:r w:rsidRPr="005C38D9">
        <w:rPr>
          <w:rFonts w:ascii="Times New Roman" w:hAnsi="Times New Roman"/>
          <w:i/>
          <w:iCs/>
          <w:noProof/>
          <w:color w:val="0000FF"/>
          <w:sz w:val="24"/>
          <w:szCs w:val="24"/>
        </w:rPr>
        <w:t>darbīb</w:t>
      </w:r>
      <w:r w:rsidR="00BC48BC">
        <w:rPr>
          <w:rFonts w:ascii="Times New Roman" w:hAnsi="Times New Roman"/>
          <w:i/>
          <w:iCs/>
          <w:noProof/>
          <w:color w:val="0000FF"/>
          <w:sz w:val="24"/>
          <w:szCs w:val="24"/>
        </w:rPr>
        <w:t>as</w:t>
      </w:r>
      <w:r w:rsidRPr="005C38D9">
        <w:rPr>
          <w:rFonts w:ascii="Times New Roman" w:hAnsi="Times New Roman"/>
          <w:i/>
          <w:iCs/>
          <w:noProof/>
          <w:color w:val="0000FF"/>
          <w:sz w:val="24"/>
          <w:szCs w:val="24"/>
        </w:rPr>
        <w:t xml:space="preserve"> atbilst </w:t>
      </w:r>
      <w:r w:rsidRPr="005C38D9">
        <w:rPr>
          <w:rFonts w:ascii="Times New Roman" w:hAnsi="Times New Roman"/>
          <w:i/>
          <w:iCs/>
          <w:noProof/>
          <w:color w:val="0000FF"/>
          <w:sz w:val="24"/>
          <w:szCs w:val="24"/>
          <w:shd w:val="clear" w:color="auto" w:fill="FFFFFF"/>
        </w:rPr>
        <w:t xml:space="preserve">principa “Nenodarīt būtisku kaitējumu” </w:t>
      </w:r>
      <w:r w:rsidRPr="005C38D9">
        <w:rPr>
          <w:rFonts w:ascii="Times New Roman" w:hAnsi="Times New Roman"/>
          <w:i/>
          <w:iCs/>
          <w:noProof/>
          <w:color w:val="0000FF"/>
          <w:sz w:val="24"/>
          <w:szCs w:val="24"/>
        </w:rPr>
        <w:t>kritērijam “Ūdens un jūras resursu ilgtspējīga izmantošana un aizsardzība”, tostarp</w:t>
      </w:r>
      <w:r w:rsidRPr="005C38D9">
        <w:rPr>
          <w:rFonts w:ascii="Times New Roman" w:hAnsi="Times New Roman"/>
          <w:i/>
          <w:iCs/>
          <w:color w:val="0000FF"/>
          <w:sz w:val="24"/>
          <w:szCs w:val="24"/>
        </w:rPr>
        <w:t xml:space="preserve"> </w:t>
      </w:r>
      <w:r w:rsidRPr="005C38D9">
        <w:rPr>
          <w:rFonts w:ascii="Times New Roman" w:hAnsi="Times New Roman"/>
          <w:i/>
          <w:iCs/>
          <w:noProof/>
          <w:color w:val="0000FF"/>
          <w:sz w:val="24"/>
          <w:szCs w:val="24"/>
        </w:rPr>
        <w:t xml:space="preserve">pamatotos gadījumos tiks paredzēti lietus ūdens novadīšanas sistēmu uzlabojumi, nepieciešamības gadījumā novēršot piesārņojuma nokļūšanu </w:t>
      </w:r>
      <w:r w:rsidRPr="005C38D9">
        <w:rPr>
          <w:rFonts w:ascii="Times New Roman" w:hAnsi="Times New Roman"/>
          <w:i/>
          <w:iCs/>
          <w:noProof/>
          <w:color w:val="0000FF"/>
          <w:sz w:val="24"/>
          <w:szCs w:val="24"/>
        </w:rPr>
        <w:lastRenderedPageBreak/>
        <w:t>virszemes ūdeņos, un lietus ūdeņu savākšanas un novadīšanas sistēmu izbūve, lai mazinātu applūšanas riskus spēcīgu lietusgāžu gadījumā;</w:t>
      </w:r>
    </w:p>
    <w:p w14:paraId="6631CF19" w14:textId="1A022649" w:rsidR="00C11727" w:rsidRPr="00C11727" w:rsidRDefault="00C11727" w:rsidP="00F71DF3">
      <w:pPr>
        <w:pStyle w:val="Sarakstarindkopa"/>
        <w:numPr>
          <w:ilvl w:val="0"/>
          <w:numId w:val="36"/>
        </w:numPr>
        <w:spacing w:after="120" w:line="240" w:lineRule="auto"/>
        <w:contextualSpacing w:val="0"/>
        <w:jc w:val="both"/>
        <w:rPr>
          <w:rFonts w:ascii="Times New Roman" w:hAnsi="Times New Roman"/>
          <w:bCs/>
          <w:i/>
          <w:iCs/>
          <w:noProof/>
          <w:color w:val="0000FF"/>
          <w:sz w:val="24"/>
          <w:szCs w:val="24"/>
        </w:rPr>
      </w:pPr>
      <w:r w:rsidRPr="005C38D9">
        <w:rPr>
          <w:rFonts w:ascii="Times New Roman" w:hAnsi="Times New Roman"/>
          <w:bCs/>
          <w:i/>
          <w:iCs/>
          <w:noProof/>
          <w:color w:val="0000FF"/>
          <w:sz w:val="24"/>
          <w:szCs w:val="24"/>
        </w:rPr>
        <w:t>darbīb</w:t>
      </w:r>
      <w:r w:rsidR="00BC48BC">
        <w:rPr>
          <w:rFonts w:ascii="Times New Roman" w:hAnsi="Times New Roman"/>
          <w:bCs/>
          <w:i/>
          <w:iCs/>
          <w:noProof/>
          <w:color w:val="0000FF"/>
          <w:sz w:val="24"/>
          <w:szCs w:val="24"/>
        </w:rPr>
        <w:t>as</w:t>
      </w:r>
      <w:r w:rsidRPr="005C38D9">
        <w:rPr>
          <w:rFonts w:ascii="Times New Roman" w:hAnsi="Times New Roman"/>
          <w:bCs/>
          <w:i/>
          <w:iCs/>
          <w:noProof/>
          <w:color w:val="0000FF"/>
          <w:sz w:val="24"/>
          <w:szCs w:val="24"/>
        </w:rPr>
        <w:t xml:space="preserve"> atbilst principa “Nenodarīt būtisku kaitējumu” kritērijam “Pāreja uz aprites ekonomiku, ieskaitot atkritumu rašanās novēršanu un pārstrādi”, tostarp</w:t>
      </w:r>
      <w:r w:rsidRPr="00C11727">
        <w:rPr>
          <w:rFonts w:ascii="Times New Roman" w:hAnsi="Times New Roman"/>
          <w:bCs/>
          <w:i/>
          <w:iCs/>
          <w:noProof/>
          <w:color w:val="0000FF"/>
          <w:sz w:val="24"/>
          <w:szCs w:val="24"/>
        </w:rPr>
        <w:t>:</w:t>
      </w:r>
    </w:p>
    <w:p w14:paraId="1FE2F296" w14:textId="46FFA38B" w:rsidR="00C11727" w:rsidRPr="00C11727" w:rsidRDefault="00C11727" w:rsidP="00F71DF3">
      <w:pPr>
        <w:pStyle w:val="Sarakstarindkopa"/>
        <w:numPr>
          <w:ilvl w:val="0"/>
          <w:numId w:val="37"/>
        </w:numPr>
        <w:spacing w:after="0" w:line="240" w:lineRule="auto"/>
        <w:contextualSpacing w:val="0"/>
        <w:jc w:val="both"/>
        <w:rPr>
          <w:rFonts w:ascii="Times New Roman" w:hAnsi="Times New Roman"/>
          <w:bCs/>
          <w:i/>
          <w:iCs/>
          <w:noProof/>
          <w:color w:val="0000FF"/>
          <w:sz w:val="24"/>
          <w:szCs w:val="24"/>
        </w:rPr>
      </w:pPr>
      <w:r w:rsidRPr="00C11727">
        <w:rPr>
          <w:rFonts w:ascii="Times New Roman" w:hAnsi="Times New Roman"/>
          <w:bCs/>
          <w:i/>
          <w:iCs/>
          <w:noProof/>
          <w:color w:val="0000FF"/>
          <w:sz w:val="24"/>
          <w:szCs w:val="24"/>
        </w:rPr>
        <w:t>projektu īstenošanā, kur attiecināms, atbilstoši plānotajiem ieguldījumiem autoceļu infrastruktūras drošības infrastruktūras uzlabošanā un tā ietvaros sasniedzamajam rezultātam tiks piemēroti zaļā publiskā iepirkuma principi, t.sk. projektos, uz kuriem tas attiecināms, tiks nodrošināta  Ministru kabineta 2017. gada 20. jūnija noteikumos Nr. 353 “Prasības zaļajam publiskajam iepirkumam un to piemērošanas kārtība” noteikto obligāto prasību izpilde attiecībā  uz apgaismojumu un satiksmes signāliem, piemērojot ciktāl tas ir racionāli un iespējami būvdarbos otrreizējo izejvielu izmantošanu jaunu resursu vietā</w:t>
      </w:r>
      <w:r w:rsidR="005C38D9">
        <w:rPr>
          <w:rFonts w:ascii="Times New Roman" w:hAnsi="Times New Roman"/>
          <w:bCs/>
          <w:i/>
          <w:iCs/>
          <w:noProof/>
          <w:color w:val="0000FF"/>
          <w:sz w:val="24"/>
          <w:szCs w:val="24"/>
        </w:rPr>
        <w:t>;</w:t>
      </w:r>
    </w:p>
    <w:p w14:paraId="60812BAC" w14:textId="77777777" w:rsidR="00C11727" w:rsidRPr="00C11727" w:rsidRDefault="00C11727" w:rsidP="00F71DF3">
      <w:pPr>
        <w:pStyle w:val="Sarakstarindkopa"/>
        <w:numPr>
          <w:ilvl w:val="0"/>
          <w:numId w:val="37"/>
        </w:numPr>
        <w:spacing w:after="120" w:line="240" w:lineRule="auto"/>
        <w:contextualSpacing w:val="0"/>
        <w:jc w:val="both"/>
        <w:rPr>
          <w:rFonts w:ascii="Times New Roman" w:hAnsi="Times New Roman"/>
          <w:bCs/>
          <w:i/>
          <w:iCs/>
          <w:noProof/>
          <w:color w:val="0000FF"/>
          <w:sz w:val="24"/>
          <w:szCs w:val="24"/>
        </w:rPr>
      </w:pPr>
      <w:r w:rsidRPr="00C11727">
        <w:rPr>
          <w:rFonts w:ascii="Times New Roman" w:hAnsi="Times New Roman"/>
          <w:bCs/>
          <w:i/>
          <w:iCs/>
          <w:noProof/>
          <w:color w:val="0000FF"/>
          <w:sz w:val="24"/>
          <w:szCs w:val="24"/>
        </w:rPr>
        <w:t>projektu īstenošanā, ja attiecināms, būvniecības laikā būvdarbu veicēji tiks aicināti ierobežot atkritumu rašanos saskaņā ar Eiropas Savienības būvgružu un ēku nojaukšanas atkritumu apsaimniekošanas protokolu un ņemt vērā pieejamos tehniskos paņēmienus, kā arī atvieglot atkalizmantošanu un pārstrādi, kas panākams ar būvgružu šķirošanai paredzēto, pieejamo sistēmu palīdzību selektīvi izņemot materiālus.</w:t>
      </w:r>
    </w:p>
    <w:p w14:paraId="567554C0" w14:textId="16028B0E" w:rsidR="00C11727" w:rsidRPr="00C11727" w:rsidRDefault="00BC48BC" w:rsidP="00F71DF3">
      <w:pPr>
        <w:pStyle w:val="Sarakstarindkopa"/>
        <w:numPr>
          <w:ilvl w:val="0"/>
          <w:numId w:val="36"/>
        </w:numPr>
        <w:spacing w:after="120" w:line="240" w:lineRule="auto"/>
        <w:contextualSpacing w:val="0"/>
        <w:jc w:val="both"/>
        <w:rPr>
          <w:rFonts w:ascii="Times New Roman" w:hAnsi="Times New Roman"/>
          <w:bCs/>
          <w:i/>
          <w:iCs/>
          <w:noProof/>
          <w:color w:val="0000FF"/>
          <w:sz w:val="24"/>
          <w:szCs w:val="24"/>
        </w:rPr>
      </w:pPr>
      <w:r>
        <w:rPr>
          <w:rFonts w:ascii="Times New Roman" w:hAnsi="Times New Roman"/>
          <w:bCs/>
          <w:i/>
          <w:iCs/>
          <w:noProof/>
          <w:color w:val="0000FF"/>
          <w:sz w:val="24"/>
          <w:szCs w:val="24"/>
        </w:rPr>
        <w:t xml:space="preserve">darbības </w:t>
      </w:r>
      <w:r w:rsidR="00C11727" w:rsidRPr="00C11727">
        <w:rPr>
          <w:rFonts w:ascii="Times New Roman" w:hAnsi="Times New Roman"/>
          <w:bCs/>
          <w:i/>
          <w:iCs/>
          <w:noProof/>
          <w:color w:val="0000FF"/>
          <w:sz w:val="24"/>
          <w:szCs w:val="24"/>
        </w:rPr>
        <w:t>atbilst principa “Nenodarīt būtisku kaitējumu” kritērijam “Piesārņojuma novēršana un kontrole”:</w:t>
      </w:r>
    </w:p>
    <w:p w14:paraId="6E413FD6" w14:textId="77777777" w:rsidR="00C11727" w:rsidRPr="00C11727" w:rsidRDefault="00C11727" w:rsidP="00F71DF3">
      <w:pPr>
        <w:pStyle w:val="Sarakstarindkopa"/>
        <w:numPr>
          <w:ilvl w:val="0"/>
          <w:numId w:val="38"/>
        </w:numPr>
        <w:spacing w:after="120" w:line="240" w:lineRule="auto"/>
        <w:contextualSpacing w:val="0"/>
        <w:jc w:val="both"/>
        <w:rPr>
          <w:rFonts w:ascii="Times New Roman" w:hAnsi="Times New Roman"/>
          <w:bCs/>
          <w:i/>
          <w:iCs/>
          <w:noProof/>
          <w:color w:val="0000FF"/>
          <w:sz w:val="24"/>
          <w:szCs w:val="24"/>
        </w:rPr>
      </w:pPr>
      <w:r w:rsidRPr="00C11727">
        <w:rPr>
          <w:rFonts w:ascii="Times New Roman" w:hAnsi="Times New Roman"/>
          <w:bCs/>
          <w:i/>
          <w:iCs/>
          <w:noProof/>
          <w:color w:val="0000FF"/>
          <w:sz w:val="24"/>
          <w:szCs w:val="24"/>
        </w:rPr>
        <w:t>informācija par teritorijas labiekārtošanas darbu veikšanu, tostarp apzaļumošanu un koku stādīšanu, kur attiecināms,</w:t>
      </w:r>
    </w:p>
    <w:p w14:paraId="583AD8C5" w14:textId="77777777" w:rsidR="00C11727" w:rsidRPr="00C11727" w:rsidRDefault="00C11727" w:rsidP="00F71DF3">
      <w:pPr>
        <w:pStyle w:val="Sarakstarindkopa"/>
        <w:numPr>
          <w:ilvl w:val="0"/>
          <w:numId w:val="38"/>
        </w:numPr>
        <w:spacing w:after="120" w:line="240" w:lineRule="auto"/>
        <w:contextualSpacing w:val="0"/>
        <w:jc w:val="both"/>
        <w:rPr>
          <w:rFonts w:ascii="Times New Roman" w:hAnsi="Times New Roman"/>
          <w:bCs/>
          <w:i/>
          <w:iCs/>
          <w:noProof/>
          <w:color w:val="0000FF"/>
          <w:sz w:val="24"/>
          <w:szCs w:val="24"/>
        </w:rPr>
      </w:pPr>
      <w:r w:rsidRPr="00C11727">
        <w:rPr>
          <w:rFonts w:ascii="Times New Roman" w:hAnsi="Times New Roman"/>
          <w:bCs/>
          <w:i/>
          <w:iCs/>
          <w:noProof/>
          <w:color w:val="0000FF"/>
          <w:sz w:val="24"/>
          <w:szCs w:val="24"/>
        </w:rPr>
        <w:t>informācija par trokšņa prognozēm un trokšņu aizsardzības pasākumiem, kur attiecināms.</w:t>
      </w:r>
    </w:p>
    <w:p w14:paraId="649AEA49" w14:textId="6F421818" w:rsidR="00C11727" w:rsidRDefault="00C11727" w:rsidP="00F71DF3">
      <w:pPr>
        <w:pStyle w:val="Sarakstarindkopa"/>
        <w:numPr>
          <w:ilvl w:val="0"/>
          <w:numId w:val="36"/>
        </w:numPr>
        <w:spacing w:after="120" w:line="240" w:lineRule="auto"/>
        <w:contextualSpacing w:val="0"/>
        <w:jc w:val="both"/>
        <w:rPr>
          <w:rFonts w:ascii="Times New Roman" w:hAnsi="Times New Roman"/>
          <w:bCs/>
          <w:i/>
          <w:iCs/>
          <w:noProof/>
          <w:color w:val="0000FF"/>
          <w:sz w:val="24"/>
          <w:szCs w:val="24"/>
        </w:rPr>
      </w:pPr>
      <w:r w:rsidRPr="00C11727">
        <w:rPr>
          <w:rFonts w:ascii="Times New Roman" w:hAnsi="Times New Roman"/>
          <w:bCs/>
          <w:i/>
          <w:iCs/>
          <w:noProof/>
          <w:color w:val="0000FF"/>
          <w:sz w:val="24"/>
          <w:szCs w:val="24"/>
        </w:rPr>
        <w:t>darbīb</w:t>
      </w:r>
      <w:r w:rsidR="00BC48BC">
        <w:rPr>
          <w:rFonts w:ascii="Times New Roman" w:hAnsi="Times New Roman"/>
          <w:bCs/>
          <w:i/>
          <w:iCs/>
          <w:noProof/>
          <w:color w:val="0000FF"/>
          <w:sz w:val="24"/>
          <w:szCs w:val="24"/>
        </w:rPr>
        <w:t>as</w:t>
      </w:r>
      <w:r w:rsidRPr="00C11727">
        <w:rPr>
          <w:rFonts w:ascii="Times New Roman" w:hAnsi="Times New Roman"/>
          <w:bCs/>
          <w:i/>
          <w:iCs/>
          <w:noProof/>
          <w:color w:val="0000FF"/>
          <w:sz w:val="24"/>
          <w:szCs w:val="24"/>
        </w:rPr>
        <w:t xml:space="preserve"> atbilst principa “Nenodarīt būtisku kaitējumu” kritērijam “Bioloģiskās daudzveidības un ekosistēmu aizsardzība un atjaunošana”, tostarp ietekmes uz vidi novērtējuma ietvaros veikto izpēti un ietekmes mazināšanas pasākumiem, kur attiecināms (piemēram, zaļie koridori, caurtekas).</w:t>
      </w:r>
    </w:p>
    <w:p w14:paraId="651B9246" w14:textId="553B1965" w:rsidR="00C77035" w:rsidRDefault="00C77035" w:rsidP="00C77035">
      <w:pPr>
        <w:pStyle w:val="Sarakstarindkopa"/>
        <w:spacing w:after="120" w:line="240" w:lineRule="auto"/>
        <w:ind w:left="360"/>
        <w:contextualSpacing w:val="0"/>
        <w:jc w:val="both"/>
        <w:rPr>
          <w:rFonts w:ascii="Times New Roman" w:hAnsi="Times New Roman"/>
          <w:b/>
          <w:bCs/>
          <w:i/>
          <w:iCs/>
          <w:noProof/>
          <w:color w:val="0000FF"/>
          <w:sz w:val="24"/>
          <w:szCs w:val="24"/>
          <w:shd w:val="clear" w:color="auto" w:fill="FFFFFF"/>
        </w:rPr>
      </w:pPr>
      <w:bookmarkStart w:id="6" w:name="_Hlk130291251"/>
      <w:r w:rsidRPr="00C77035">
        <w:rPr>
          <w:rFonts w:ascii="Times New Roman" w:hAnsi="Times New Roman"/>
          <w:b/>
          <w:bCs/>
          <w:i/>
          <w:iCs/>
          <w:noProof/>
          <w:color w:val="0000FF"/>
          <w:sz w:val="24"/>
          <w:szCs w:val="24"/>
          <w:shd w:val="clear" w:color="auto" w:fill="FFFFFF"/>
        </w:rPr>
        <w:t>Projektā ir paredzētas darbības, kas veicina</w:t>
      </w:r>
      <w:bookmarkEnd w:id="6"/>
      <w:r>
        <w:rPr>
          <w:rFonts w:ascii="Times New Roman" w:hAnsi="Times New Roman"/>
          <w:b/>
          <w:bCs/>
          <w:i/>
          <w:iCs/>
          <w:noProof/>
          <w:color w:val="0000FF"/>
          <w:sz w:val="24"/>
          <w:szCs w:val="24"/>
          <w:shd w:val="clear" w:color="auto" w:fill="FFFFFF"/>
        </w:rPr>
        <w:t xml:space="preserve"> HP VINPI</w:t>
      </w:r>
      <w:r w:rsidRPr="00C77035">
        <w:rPr>
          <w:rFonts w:ascii="Times New Roman" w:hAnsi="Times New Roman"/>
          <w:b/>
          <w:bCs/>
          <w:i/>
          <w:iCs/>
          <w:noProof/>
          <w:color w:val="0000FF"/>
          <w:sz w:val="24"/>
          <w:szCs w:val="24"/>
          <w:shd w:val="clear" w:color="auto" w:fill="FFFFFF"/>
        </w:rPr>
        <w:t xml:space="preserve"> īstenošanu</w:t>
      </w:r>
      <w:r>
        <w:rPr>
          <w:rFonts w:ascii="Times New Roman" w:hAnsi="Times New Roman"/>
          <w:b/>
          <w:bCs/>
          <w:i/>
          <w:iCs/>
          <w:noProof/>
          <w:color w:val="0000FF"/>
          <w:sz w:val="24"/>
          <w:szCs w:val="24"/>
          <w:shd w:val="clear" w:color="auto" w:fill="FFFFFF"/>
        </w:rPr>
        <w:t>:</w:t>
      </w:r>
    </w:p>
    <w:p w14:paraId="572E189A" w14:textId="36B7B5ED" w:rsidR="00C77035" w:rsidRPr="00684516" w:rsidRDefault="00C77035" w:rsidP="00F71DF3">
      <w:pPr>
        <w:pStyle w:val="Sarakstarindkopa"/>
        <w:numPr>
          <w:ilvl w:val="0"/>
          <w:numId w:val="41"/>
        </w:numPr>
        <w:spacing w:after="120" w:line="240" w:lineRule="auto"/>
        <w:contextualSpacing w:val="0"/>
        <w:jc w:val="both"/>
        <w:rPr>
          <w:rFonts w:ascii="Times New Roman" w:hAnsi="Times New Roman"/>
          <w:i/>
          <w:iCs/>
          <w:noProof/>
          <w:color w:val="0000FF"/>
          <w:sz w:val="24"/>
          <w:szCs w:val="24"/>
        </w:rPr>
      </w:pPr>
      <w:r w:rsidRPr="00684516">
        <w:rPr>
          <w:rFonts w:ascii="Times New Roman" w:hAnsi="Times New Roman"/>
          <w:i/>
          <w:iCs/>
          <w:color w:val="0000FF"/>
          <w:sz w:val="24"/>
          <w:szCs w:val="24"/>
        </w:rPr>
        <w:t>projektā plānotas vismaz</w:t>
      </w:r>
      <w:r w:rsidR="00684516" w:rsidRPr="00684516">
        <w:rPr>
          <w:rFonts w:ascii="Times New Roman" w:hAnsi="Times New Roman"/>
          <w:i/>
          <w:iCs/>
          <w:noProof/>
          <w:color w:val="0000FF"/>
          <w:sz w:val="24"/>
          <w:szCs w:val="24"/>
        </w:rPr>
        <w:t xml:space="preserve"> </w:t>
      </w:r>
      <w:r w:rsidRPr="00684516">
        <w:rPr>
          <w:rFonts w:ascii="Times New Roman" w:hAnsi="Times New Roman"/>
          <w:b/>
          <w:i/>
          <w:iCs/>
          <w:color w:val="0000FF"/>
          <w:sz w:val="24"/>
          <w:szCs w:val="24"/>
        </w:rPr>
        <w:t xml:space="preserve">3 vispārīgās </w:t>
      </w:r>
      <w:r w:rsidR="00684516" w:rsidRPr="00684516">
        <w:rPr>
          <w:rFonts w:ascii="Times New Roman" w:hAnsi="Times New Roman"/>
          <w:b/>
          <w:bCs/>
          <w:i/>
          <w:iCs/>
          <w:color w:val="0000FF"/>
          <w:sz w:val="24"/>
          <w:szCs w:val="24"/>
        </w:rPr>
        <w:t xml:space="preserve">HP VINPI </w:t>
      </w:r>
      <w:r w:rsidRPr="00684516">
        <w:rPr>
          <w:rFonts w:ascii="Times New Roman" w:hAnsi="Times New Roman"/>
          <w:b/>
          <w:bCs/>
          <w:i/>
          <w:iCs/>
          <w:color w:val="0000FF"/>
          <w:sz w:val="24"/>
          <w:szCs w:val="24"/>
        </w:rPr>
        <w:t>darbības</w:t>
      </w:r>
      <w:r w:rsidRPr="00684516">
        <w:rPr>
          <w:rFonts w:ascii="Times New Roman" w:hAnsi="Times New Roman"/>
          <w:bCs/>
          <w:i/>
          <w:iCs/>
          <w:noProof/>
          <w:color w:val="0000FF"/>
          <w:sz w:val="24"/>
          <w:szCs w:val="24"/>
        </w:rPr>
        <w:t>.</w:t>
      </w:r>
    </w:p>
    <w:p w14:paraId="1E72B572" w14:textId="77777777" w:rsidR="00C77035" w:rsidRPr="00684516" w:rsidRDefault="00C77035" w:rsidP="008D58CE">
      <w:pPr>
        <w:spacing w:after="120"/>
        <w:jc w:val="both"/>
        <w:rPr>
          <w:b/>
          <w:i/>
          <w:iCs/>
          <w:color w:val="0000FF"/>
        </w:rPr>
      </w:pPr>
      <w:r w:rsidRPr="00684516">
        <w:rPr>
          <w:rFonts w:eastAsia="Times New Roman"/>
          <w:i/>
          <w:iCs/>
          <w:color w:val="0000FF"/>
        </w:rPr>
        <w:t>Plānotajām vispārīgajām horizontālā principa darbībām jāaptver visas vispārīgo darbību jomas – komunikāciju un vizuālo identitāti, projekta vadību un īstenošanu un publiskos iepirkumus (ja attiecināms). Ja projekta ietvaros nav piemērojams sociāli atbildīgs iepirkums, tad, lai nodrošinātu minimālo prasību izpildi attiecībā uz 3 vispārīgajām darbībām, var iekļaut vairākas vispārīgas darbības no informācijas un publicitātes komunikācijas un vizuālās identitātes jomas vai projekta vadības un īstenošanas jomas, tā, lai kopsummā vispārējo darbību skaits būtu 3.</w:t>
      </w:r>
    </w:p>
    <w:p w14:paraId="31A7A6AA" w14:textId="77777777" w:rsidR="00C77035" w:rsidRPr="00684516" w:rsidRDefault="00C77035" w:rsidP="00C77035">
      <w:pPr>
        <w:spacing w:after="120"/>
        <w:jc w:val="both"/>
        <w:rPr>
          <w:i/>
          <w:iCs/>
          <w:color w:val="0000FF"/>
        </w:rPr>
      </w:pPr>
      <w:r w:rsidRPr="00684516">
        <w:rPr>
          <w:b/>
          <w:i/>
          <w:iCs/>
          <w:color w:val="0000FF"/>
        </w:rPr>
        <w:t>Vispārīgo HP darbību piemēri</w:t>
      </w:r>
      <w:r w:rsidRPr="00684516">
        <w:rPr>
          <w:i/>
          <w:iCs/>
          <w:color w:val="0000FF"/>
        </w:rPr>
        <w:t>:</w:t>
      </w:r>
    </w:p>
    <w:p w14:paraId="07B18FD8" w14:textId="77777777" w:rsidR="00C77035" w:rsidRPr="00CC2642" w:rsidRDefault="00C77035" w:rsidP="00C77035">
      <w:pPr>
        <w:spacing w:after="120"/>
        <w:jc w:val="both"/>
        <w:rPr>
          <w:i/>
          <w:iCs/>
          <w:color w:val="0000FF"/>
          <w:u w:val="single"/>
        </w:rPr>
      </w:pPr>
      <w:r w:rsidRPr="00CC2642">
        <w:rPr>
          <w:i/>
          <w:iCs/>
          <w:color w:val="0000FF"/>
          <w:u w:val="single"/>
        </w:rPr>
        <w:t>Attiecībā uz komunikācijas un vizuālās identitātes pasākumiem:</w:t>
      </w:r>
    </w:p>
    <w:p w14:paraId="41E7FAE8" w14:textId="77777777" w:rsidR="00C77035" w:rsidRPr="00684516" w:rsidRDefault="00C77035" w:rsidP="00F71DF3">
      <w:pPr>
        <w:numPr>
          <w:ilvl w:val="0"/>
          <w:numId w:val="39"/>
        </w:numPr>
        <w:spacing w:after="120"/>
        <w:jc w:val="both"/>
        <w:rPr>
          <w:rFonts w:eastAsia="Times New Roman"/>
          <w:i/>
          <w:iCs/>
          <w:color w:val="0000FF"/>
        </w:rPr>
      </w:pPr>
      <w:r w:rsidRPr="00684516">
        <w:rPr>
          <w:rFonts w:eastAsia="Times New Roman"/>
          <w:i/>
          <w:iCs/>
          <w:color w:val="0000FF"/>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49" w:history="1">
        <w:r w:rsidRPr="00684516">
          <w:rPr>
            <w:rFonts w:eastAsia="Times New Roman"/>
            <w:i/>
            <w:iCs/>
            <w:color w:val="0000FF"/>
            <w:u w:val="single"/>
          </w:rPr>
          <w:t>https://www.lm.gov.lv/lv/media/18838/download</w:t>
        </w:r>
      </w:hyperlink>
      <w:r w:rsidRPr="00684516">
        <w:rPr>
          <w:rFonts w:eastAsia="Times New Roman"/>
          <w:i/>
          <w:iCs/>
          <w:color w:val="0000FF"/>
        </w:rPr>
        <w:t>;</w:t>
      </w:r>
    </w:p>
    <w:p w14:paraId="7B915AEA" w14:textId="77777777" w:rsidR="00C77035" w:rsidRPr="00684516" w:rsidRDefault="00C77035" w:rsidP="00F71DF3">
      <w:pPr>
        <w:numPr>
          <w:ilvl w:val="0"/>
          <w:numId w:val="39"/>
        </w:numPr>
        <w:spacing w:after="120"/>
        <w:jc w:val="both"/>
        <w:rPr>
          <w:rFonts w:eastAsia="Times New Roman"/>
          <w:i/>
          <w:iCs/>
          <w:color w:val="0000FF"/>
        </w:rPr>
      </w:pPr>
      <w:r w:rsidRPr="00684516">
        <w:rPr>
          <w:rFonts w:eastAsia="Times New Roman"/>
          <w:i/>
          <w:iCs/>
          <w:color w:val="0000FF"/>
        </w:rPr>
        <w:t>Tiks nodrošināts, ka informācija publiskajā telpā, t.sk., tīmeklī, ir piekļūstama cilvēkiem ar funkcionāliem traucējumiem, izmantojot vairākus sensoros (redze, dzirde, tauste) kanālus (atbilstoši VARAM vadlīnijām “Tīmekļvietnes izvērtējums atbilstoši digitālās vides piekļūstamības prasībām (WCAG 2.1 AA)” (</w:t>
      </w:r>
      <w:hyperlink r:id="rId50">
        <w:r w:rsidRPr="00684516">
          <w:rPr>
            <w:rFonts w:eastAsia="Times New Roman"/>
            <w:i/>
            <w:iCs/>
            <w:color w:val="0000FF"/>
            <w:u w:val="single"/>
          </w:rPr>
          <w:t>https://pieklustamiba.varam.gov.lv</w:t>
        </w:r>
      </w:hyperlink>
      <w:r w:rsidRPr="00684516">
        <w:rPr>
          <w:rFonts w:eastAsia="Times New Roman"/>
          <w:i/>
          <w:iCs/>
          <w:color w:val="0000FF"/>
        </w:rPr>
        <w:t xml:space="preserve"> /, Vadlīnijas </w:t>
      </w:r>
      <w:r w:rsidRPr="00684516">
        <w:rPr>
          <w:rFonts w:eastAsia="Times New Roman"/>
          <w:i/>
          <w:iCs/>
          <w:color w:val="0000FF"/>
        </w:rPr>
        <w:lastRenderedPageBreak/>
        <w:t xml:space="preserve">piekļūstamības </w:t>
      </w:r>
      <w:proofErr w:type="spellStart"/>
      <w:r w:rsidRPr="00684516">
        <w:rPr>
          <w:rFonts w:eastAsia="Times New Roman"/>
          <w:i/>
          <w:iCs/>
          <w:color w:val="0000FF"/>
        </w:rPr>
        <w:t>izvērtējumam</w:t>
      </w:r>
      <w:proofErr w:type="spellEnd"/>
      <w:r w:rsidRPr="00684516">
        <w:rPr>
          <w:rFonts w:eastAsia="Times New Roman"/>
          <w:i/>
          <w:iCs/>
          <w:color w:val="0000FF"/>
        </w:rPr>
        <w:t xml:space="preserve"> pieejamas šeit: </w:t>
      </w:r>
      <w:hyperlink r:id="rId51">
        <w:r w:rsidRPr="00684516">
          <w:rPr>
            <w:rFonts w:eastAsia="Times New Roman"/>
            <w:i/>
            <w:iCs/>
            <w:color w:val="0000FF"/>
            <w:u w:val="single"/>
          </w:rPr>
          <w:t>https://www.varam.gov.lv/lv/wwwvaramgovlv/lv/pieklustamiba</w:t>
        </w:r>
      </w:hyperlink>
    </w:p>
    <w:p w14:paraId="1259AB89" w14:textId="77777777" w:rsidR="00C77035" w:rsidRPr="00CC2642" w:rsidRDefault="00C77035" w:rsidP="00C77035">
      <w:pPr>
        <w:spacing w:before="240" w:after="120"/>
        <w:jc w:val="both"/>
        <w:rPr>
          <w:rFonts w:eastAsia="Times New Roman"/>
          <w:i/>
          <w:iCs/>
          <w:color w:val="0000FF"/>
          <w:u w:val="single"/>
        </w:rPr>
      </w:pPr>
      <w:r w:rsidRPr="00CC2642">
        <w:rPr>
          <w:rFonts w:eastAsia="Times New Roman"/>
          <w:i/>
          <w:iCs/>
          <w:color w:val="0000FF"/>
          <w:u w:val="single"/>
        </w:rPr>
        <w:t>Attiecībā uz projekta vadības un īstenošanas personālu:</w:t>
      </w:r>
    </w:p>
    <w:p w14:paraId="1516693C" w14:textId="77777777" w:rsidR="00C77035" w:rsidRPr="00CC2642" w:rsidRDefault="00C77035" w:rsidP="00F71DF3">
      <w:pPr>
        <w:numPr>
          <w:ilvl w:val="0"/>
          <w:numId w:val="39"/>
        </w:numPr>
        <w:spacing w:after="120"/>
        <w:jc w:val="both"/>
        <w:rPr>
          <w:rFonts w:eastAsia="Times New Roman"/>
          <w:i/>
          <w:iCs/>
          <w:color w:val="0000FF"/>
        </w:rPr>
      </w:pPr>
      <w:r w:rsidRPr="00CC2642">
        <w:rPr>
          <w:rFonts w:eastAsia="Times New Roman"/>
          <w:i/>
          <w:iCs/>
          <w:color w:val="0000FF"/>
        </w:rPr>
        <w:t>Projektu vadībā un īstenošanā tiks virzīti pasākumi, kas sekmē darba un ģimenes dzīves līdzsvaru - paredzot elastīga un nepilna laika darba iespēju nodrošināšanu vecākiem ar bērniem un personām, kuras aprūpē tuviniekus</w:t>
      </w:r>
      <w:r w:rsidRPr="00CC2642">
        <w:rPr>
          <w:rFonts w:eastAsia="Meiryo"/>
          <w:i/>
          <w:iCs/>
          <w:color w:val="0000FF"/>
        </w:rPr>
        <w:t>;</w:t>
      </w:r>
    </w:p>
    <w:p w14:paraId="17CFDAB2" w14:textId="77777777" w:rsidR="00C77035" w:rsidRPr="00CC2642" w:rsidRDefault="00C77035" w:rsidP="00F71DF3">
      <w:pPr>
        <w:pStyle w:val="Sarakstarindkopa"/>
        <w:numPr>
          <w:ilvl w:val="0"/>
          <w:numId w:val="39"/>
        </w:numPr>
        <w:spacing w:after="0" w:line="240" w:lineRule="auto"/>
        <w:contextualSpacing w:val="0"/>
        <w:jc w:val="both"/>
        <w:rPr>
          <w:rFonts w:ascii="Times New Roman" w:eastAsia="Meiryo" w:hAnsi="Times New Roman"/>
          <w:i/>
          <w:iCs/>
          <w:color w:val="0000FF"/>
          <w:sz w:val="24"/>
          <w:szCs w:val="24"/>
        </w:rPr>
      </w:pPr>
      <w:r w:rsidRPr="00CC2642">
        <w:rPr>
          <w:rFonts w:ascii="Times New Roman" w:eastAsia="Meiryo" w:hAnsi="Times New Roman"/>
          <w:i/>
          <w:iCs/>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1C05A579" w14:textId="77777777" w:rsidR="00C77035" w:rsidRPr="00CC2642" w:rsidRDefault="00C77035" w:rsidP="00C77035">
      <w:pPr>
        <w:spacing w:before="240" w:after="120"/>
        <w:jc w:val="both"/>
        <w:rPr>
          <w:i/>
          <w:iCs/>
          <w:color w:val="0000FF"/>
          <w:u w:val="single"/>
        </w:rPr>
      </w:pPr>
      <w:r w:rsidRPr="00CC2642">
        <w:rPr>
          <w:i/>
          <w:iCs/>
          <w:color w:val="0000FF"/>
          <w:u w:val="single"/>
        </w:rPr>
        <w:t>Attiecībā uz publiskajiem iepirkumiem:</w:t>
      </w:r>
    </w:p>
    <w:p w14:paraId="1FA9DF63" w14:textId="77777777" w:rsidR="00C77035" w:rsidRPr="00CC2642" w:rsidRDefault="00C77035" w:rsidP="00F71DF3">
      <w:pPr>
        <w:pStyle w:val="Sarakstarindkopa"/>
        <w:numPr>
          <w:ilvl w:val="0"/>
          <w:numId w:val="39"/>
        </w:numPr>
        <w:spacing w:after="0" w:line="240" w:lineRule="auto"/>
        <w:contextualSpacing w:val="0"/>
        <w:jc w:val="both"/>
        <w:rPr>
          <w:rFonts w:ascii="Times New Roman" w:hAnsi="Times New Roman"/>
          <w:i/>
          <w:iCs/>
          <w:color w:val="0000FF"/>
          <w:sz w:val="24"/>
          <w:szCs w:val="24"/>
        </w:rPr>
      </w:pPr>
      <w:r w:rsidRPr="00CC2642">
        <w:rPr>
          <w:rFonts w:ascii="Times New Roman" w:hAnsi="Times New Roman"/>
          <w:i/>
          <w:iCs/>
          <w:color w:val="0000FF"/>
          <w:sz w:val="24"/>
          <w:szCs w:val="24"/>
        </w:rPr>
        <w:t xml:space="preserve">Projektā tiks īstenots sociāli atbildīgs iepirkums (ja attiecināms), pērkot ētiski ražotus produktus un pakalpojumus un izmantojot publiskās iepirkumu procedūras, lai radītu darbvietas, pienācīgus darba apstākļus, sekmētu sociālo un profesionālo </w:t>
      </w:r>
      <w:proofErr w:type="spellStart"/>
      <w:r w:rsidRPr="00CC2642">
        <w:rPr>
          <w:rFonts w:ascii="Times New Roman" w:hAnsi="Times New Roman"/>
          <w:i/>
          <w:iCs/>
          <w:color w:val="0000FF"/>
          <w:sz w:val="24"/>
          <w:szCs w:val="24"/>
        </w:rPr>
        <w:t>iekļautību</w:t>
      </w:r>
      <w:proofErr w:type="spellEnd"/>
      <w:r w:rsidRPr="00CC2642">
        <w:rPr>
          <w:rFonts w:ascii="Times New Roman" w:hAnsi="Times New Roman"/>
          <w:i/>
          <w:iCs/>
          <w:color w:val="0000FF"/>
          <w:sz w:val="24"/>
          <w:szCs w:val="24"/>
        </w:rPr>
        <w:t>, nodrošinātu piekļūstamību pakalpojuma sniegšanas vietai/videi/objektam/pasākuma norises vietai, kā arī veicinātu labākus darba nosacījumus cilvēkiem ar invaliditāti un nelabvēlīgākā situācijā esošiem cilvēkiem.</w:t>
      </w:r>
    </w:p>
    <w:p w14:paraId="330A0A9E" w14:textId="437CE2AF" w:rsidR="00C77035" w:rsidRPr="009F5392" w:rsidRDefault="00C77035" w:rsidP="00F71DF3">
      <w:pPr>
        <w:pStyle w:val="Sarakstarindkopa"/>
        <w:numPr>
          <w:ilvl w:val="0"/>
          <w:numId w:val="41"/>
        </w:numPr>
        <w:spacing w:before="240" w:after="120" w:line="240" w:lineRule="auto"/>
        <w:contextualSpacing w:val="0"/>
        <w:jc w:val="both"/>
        <w:rPr>
          <w:rFonts w:ascii="Times New Roman" w:hAnsi="Times New Roman"/>
          <w:b/>
          <w:i/>
          <w:iCs/>
          <w:color w:val="0000FF"/>
          <w:sz w:val="24"/>
          <w:szCs w:val="24"/>
        </w:rPr>
      </w:pPr>
      <w:r w:rsidRPr="009F5392">
        <w:rPr>
          <w:rFonts w:ascii="Times New Roman" w:hAnsi="Times New Roman"/>
          <w:b/>
          <w:i/>
          <w:iCs/>
          <w:color w:val="0000FF"/>
          <w:sz w:val="24"/>
          <w:szCs w:val="24"/>
        </w:rPr>
        <w:t>projektā tiek plānotas vismaz</w:t>
      </w:r>
      <w:r w:rsidR="009F5392" w:rsidRPr="009F5392">
        <w:rPr>
          <w:rFonts w:ascii="Times New Roman" w:hAnsi="Times New Roman"/>
          <w:b/>
          <w:i/>
          <w:iCs/>
          <w:color w:val="0000FF"/>
          <w:sz w:val="24"/>
          <w:szCs w:val="24"/>
        </w:rPr>
        <w:t xml:space="preserve"> </w:t>
      </w:r>
      <w:r w:rsidRPr="009F5392">
        <w:rPr>
          <w:rFonts w:ascii="Times New Roman" w:hAnsi="Times New Roman"/>
          <w:b/>
          <w:i/>
          <w:iCs/>
          <w:color w:val="0000FF"/>
          <w:sz w:val="24"/>
          <w:szCs w:val="24"/>
        </w:rPr>
        <w:t xml:space="preserve">3 specifiskās HP darbības, </w:t>
      </w:r>
      <w:r w:rsidRPr="009F5392">
        <w:rPr>
          <w:rFonts w:ascii="Times New Roman" w:hAnsi="Times New Roman"/>
          <w:i/>
          <w:iCs/>
          <w:color w:val="0000FF"/>
          <w:sz w:val="24"/>
          <w:szCs w:val="24"/>
        </w:rPr>
        <w:t xml:space="preserve">kas risinās identificētās mērķa grupas vajadzības un problēmas un veicinās vienlīdzību, iekļaušanu, </w:t>
      </w:r>
      <w:proofErr w:type="spellStart"/>
      <w:r w:rsidRPr="009F5392">
        <w:rPr>
          <w:rFonts w:ascii="Times New Roman" w:hAnsi="Times New Roman"/>
          <w:i/>
          <w:iCs/>
          <w:color w:val="0000FF"/>
          <w:sz w:val="24"/>
          <w:szCs w:val="24"/>
        </w:rPr>
        <w:t>nediskrimināciju</w:t>
      </w:r>
      <w:proofErr w:type="spellEnd"/>
      <w:r w:rsidRPr="009F5392">
        <w:rPr>
          <w:rFonts w:ascii="Times New Roman" w:hAnsi="Times New Roman"/>
          <w:i/>
          <w:iCs/>
          <w:color w:val="0000FF"/>
          <w:sz w:val="24"/>
          <w:szCs w:val="24"/>
        </w:rPr>
        <w:t xml:space="preserve"> un pamattiesību ievērošanu.</w:t>
      </w:r>
    </w:p>
    <w:p w14:paraId="2346274B" w14:textId="77777777" w:rsidR="00C77035" w:rsidRPr="009F5392" w:rsidRDefault="00C77035" w:rsidP="00C77035">
      <w:pPr>
        <w:spacing w:after="120"/>
        <w:jc w:val="both"/>
        <w:rPr>
          <w:i/>
          <w:iCs/>
          <w:color w:val="0000FF"/>
        </w:rPr>
      </w:pPr>
      <w:r w:rsidRPr="009F5392">
        <w:rPr>
          <w:b/>
          <w:i/>
          <w:iCs/>
          <w:color w:val="0000FF"/>
        </w:rPr>
        <w:t>Specifisko HP darbību piemēri</w:t>
      </w:r>
      <w:r w:rsidRPr="009F5392">
        <w:rPr>
          <w:i/>
          <w:iCs/>
          <w:color w:val="0000FF"/>
        </w:rPr>
        <w:t>:</w:t>
      </w:r>
    </w:p>
    <w:p w14:paraId="555E1E32" w14:textId="77777777" w:rsidR="00C77035" w:rsidRPr="009F5392" w:rsidRDefault="00C77035" w:rsidP="00F71DF3">
      <w:pPr>
        <w:numPr>
          <w:ilvl w:val="0"/>
          <w:numId w:val="40"/>
        </w:numPr>
        <w:spacing w:after="120"/>
        <w:jc w:val="both"/>
        <w:rPr>
          <w:rFonts w:eastAsia="Times New Roman"/>
          <w:i/>
          <w:iCs/>
          <w:color w:val="0000FF"/>
        </w:rPr>
      </w:pPr>
      <w:r w:rsidRPr="009F5392">
        <w:rPr>
          <w:rFonts w:eastAsia="Times New Roman"/>
          <w:i/>
          <w:iCs/>
          <w:color w:val="0000FF"/>
        </w:rPr>
        <w:t>Projekta ietvaros tiks nodrošinātas vides piekļūstamības ekspertu konsultācijas, tās paredzot projektēšanas procesā (attiecīgi pievienojot dokumentus, piem., konsultāciju protokolus u.c. dokumentus, ja attiecināms kopā ar projekta iesniegumu vai projekta īstenošanas laikā) (atbilstošais HP rādītājs VINPI_18)</w:t>
      </w:r>
    </w:p>
    <w:p w14:paraId="16B9359D" w14:textId="77777777" w:rsidR="00C77035" w:rsidRPr="009F5392" w:rsidRDefault="00C77035" w:rsidP="00F71DF3">
      <w:pPr>
        <w:numPr>
          <w:ilvl w:val="0"/>
          <w:numId w:val="40"/>
        </w:numPr>
        <w:spacing w:after="120"/>
        <w:jc w:val="both"/>
        <w:rPr>
          <w:rFonts w:eastAsia="Times New Roman"/>
          <w:i/>
          <w:iCs/>
          <w:color w:val="0000FF"/>
        </w:rPr>
      </w:pPr>
      <w:r w:rsidRPr="009F5392">
        <w:rPr>
          <w:rFonts w:eastAsia="Times New Roman"/>
          <w:i/>
          <w:iCs/>
          <w:color w:val="0000FF"/>
        </w:rPr>
        <w:t>Projekta ietvaros tiek paredzētas specifiskas darbības, kas īpaši veicina vides piekļūstamību, piemēram, personai ar vecuma izraisītām veselības problēmām, kuru dēļ personai ir grūti pārvietoties pa kāpnēm, pārvietošanās ir iespējama, izvairoties no nepieciešamības izmantot kāpnes</w:t>
      </w:r>
    </w:p>
    <w:p w14:paraId="78FDA4E7" w14:textId="35F98126" w:rsidR="00C77035" w:rsidRPr="009B7E88" w:rsidRDefault="00C77035" w:rsidP="00F71DF3">
      <w:pPr>
        <w:numPr>
          <w:ilvl w:val="0"/>
          <w:numId w:val="40"/>
        </w:numPr>
        <w:spacing w:after="120"/>
        <w:jc w:val="both"/>
        <w:rPr>
          <w:i/>
          <w:iCs/>
          <w:color w:val="0000FF"/>
        </w:rPr>
      </w:pPr>
      <w:r w:rsidRPr="009F5392">
        <w:rPr>
          <w:i/>
          <w:iCs/>
          <w:color w:val="0000FF"/>
        </w:rPr>
        <w:t>Projekta ietvaros</w:t>
      </w:r>
      <w:r w:rsidRPr="009F5392">
        <w:rPr>
          <w:rFonts w:eastAsia="Times New Roman"/>
          <w:i/>
          <w:iCs/>
          <w:color w:val="0000FF"/>
        </w:rPr>
        <w:t>, izbūvējot</w:t>
      </w:r>
      <w:r w:rsidRPr="009F5392">
        <w:rPr>
          <w:i/>
          <w:iCs/>
          <w:color w:val="0000FF"/>
        </w:rPr>
        <w:t xml:space="preserve"> transporta </w:t>
      </w:r>
      <w:r w:rsidRPr="009F5392">
        <w:rPr>
          <w:rFonts w:eastAsia="Times New Roman"/>
          <w:i/>
          <w:iCs/>
          <w:color w:val="0000FF"/>
        </w:rPr>
        <w:t>infrastruktūru, tiks ņemts vērā daudzveidības</w:t>
      </w:r>
      <w:r w:rsidRPr="009F5392">
        <w:rPr>
          <w:i/>
          <w:iCs/>
          <w:color w:val="0000FF"/>
        </w:rPr>
        <w:t xml:space="preserve"> un </w:t>
      </w:r>
      <w:r w:rsidRPr="009F5392">
        <w:rPr>
          <w:rFonts w:eastAsia="Times New Roman"/>
          <w:i/>
          <w:iCs/>
          <w:color w:val="0000FF"/>
        </w:rPr>
        <w:t xml:space="preserve">iekļaušanas princips, balstoties </w:t>
      </w:r>
      <w:r w:rsidRPr="009F5392">
        <w:rPr>
          <w:i/>
          <w:iCs/>
          <w:color w:val="0000FF"/>
        </w:rPr>
        <w:t xml:space="preserve">uz </w:t>
      </w:r>
      <w:r w:rsidRPr="009F5392">
        <w:rPr>
          <w:rFonts w:eastAsia="Times New Roman"/>
          <w:i/>
          <w:iCs/>
          <w:color w:val="0000FF"/>
        </w:rPr>
        <w:t>personu</w:t>
      </w:r>
      <w:r w:rsidRPr="009F5392">
        <w:rPr>
          <w:i/>
          <w:iCs/>
          <w:color w:val="0000FF"/>
        </w:rPr>
        <w:t xml:space="preserve"> ar kustību traucējumiem un </w:t>
      </w:r>
      <w:r w:rsidRPr="009F5392">
        <w:rPr>
          <w:rFonts w:eastAsia="Times New Roman"/>
          <w:i/>
          <w:iCs/>
          <w:color w:val="0000FF"/>
        </w:rPr>
        <w:t>personu ar invaliditāti vajadzībām, attiecībā gan uz fizisku piekļūstamību, gan uz specifiskām vajadzībām, piemēram, transporta infrastruktūras objekta noformējumu, lietojamību un funkciju, ja attiecināms</w:t>
      </w:r>
    </w:p>
    <w:p w14:paraId="27C41B30" w14:textId="33FC2A99" w:rsidR="00C77035" w:rsidRPr="009B7E88" w:rsidRDefault="00C77035" w:rsidP="00F71DF3">
      <w:pPr>
        <w:pStyle w:val="Sarakstarindkopa"/>
        <w:numPr>
          <w:ilvl w:val="0"/>
          <w:numId w:val="41"/>
        </w:numPr>
        <w:spacing w:after="120" w:line="240" w:lineRule="auto"/>
        <w:contextualSpacing w:val="0"/>
        <w:jc w:val="both"/>
        <w:rPr>
          <w:rFonts w:ascii="Times New Roman" w:hAnsi="Times New Roman"/>
          <w:b/>
          <w:bCs/>
          <w:i/>
          <w:iCs/>
          <w:noProof/>
          <w:color w:val="0000FF"/>
          <w:sz w:val="24"/>
          <w:szCs w:val="24"/>
        </w:rPr>
      </w:pPr>
      <w:r w:rsidRPr="009B7E88">
        <w:rPr>
          <w:rFonts w:ascii="Times New Roman" w:hAnsi="Times New Roman"/>
          <w:i/>
          <w:iCs/>
          <w:color w:val="0000FF"/>
          <w:sz w:val="24"/>
          <w:szCs w:val="24"/>
        </w:rPr>
        <w:t xml:space="preserve">Specifiskajām darbībām ir noteikts vismaz </w:t>
      </w:r>
      <w:r w:rsidRPr="009B7E88">
        <w:rPr>
          <w:rFonts w:ascii="Times New Roman" w:hAnsi="Times New Roman"/>
          <w:b/>
          <w:i/>
          <w:iCs/>
          <w:color w:val="0000FF"/>
          <w:sz w:val="24"/>
          <w:szCs w:val="24"/>
        </w:rPr>
        <w:t>1 HP rādītājs</w:t>
      </w:r>
      <w:r w:rsidRPr="009B7E88">
        <w:rPr>
          <w:rFonts w:ascii="Times New Roman" w:hAnsi="Times New Roman"/>
          <w:i/>
          <w:iCs/>
          <w:noProof/>
          <w:color w:val="0000FF"/>
          <w:sz w:val="24"/>
          <w:szCs w:val="24"/>
          <w:vertAlign w:val="superscript"/>
        </w:rPr>
        <w:footnoteReference w:id="4"/>
      </w:r>
      <w:r w:rsidR="009B7E88" w:rsidRPr="009B7E88">
        <w:rPr>
          <w:rFonts w:ascii="Times New Roman" w:hAnsi="Times New Roman"/>
          <w:b/>
          <w:bCs/>
          <w:i/>
          <w:iCs/>
          <w:noProof/>
          <w:color w:val="0000FF"/>
          <w:sz w:val="24"/>
          <w:szCs w:val="24"/>
        </w:rPr>
        <w:t xml:space="preserve"> – </w:t>
      </w:r>
      <w:r w:rsidRPr="009B7E88">
        <w:rPr>
          <w:rFonts w:ascii="Times New Roman" w:hAnsi="Times New Roman"/>
          <w:i/>
          <w:iCs/>
          <w:noProof/>
          <w:color w:val="0000FF"/>
          <w:sz w:val="24"/>
          <w:szCs w:val="24"/>
        </w:rPr>
        <w:t>“Objektu skaits, kuros ERAF/KF ieguldījumu rezultātā ir nodrošināta vides un informācijas pieejamība” (VINPI_12).</w:t>
      </w:r>
    </w:p>
    <w:p w14:paraId="4414B928" w14:textId="541FF431" w:rsidR="009B7E88" w:rsidRPr="009B7E88" w:rsidRDefault="00C77035" w:rsidP="009B7E88">
      <w:pPr>
        <w:spacing w:after="120"/>
        <w:ind w:firstLine="360"/>
        <w:jc w:val="both"/>
        <w:rPr>
          <w:i/>
          <w:iCs/>
          <w:noProof/>
          <w:color w:val="0000FF"/>
        </w:rPr>
      </w:pPr>
      <w:r w:rsidRPr="009B7E88">
        <w:rPr>
          <w:i/>
          <w:iCs/>
          <w:noProof/>
          <w:color w:val="0000FF"/>
        </w:rPr>
        <w:t>Ja attiecināms uz projekta saturu, projekta iesniedzējs papildus var izvēlēties šādu HP rādītāju:</w:t>
      </w:r>
      <w:r w:rsidR="009B7E88">
        <w:rPr>
          <w:i/>
          <w:iCs/>
          <w:noProof/>
          <w:color w:val="0000FF"/>
        </w:rPr>
        <w:t xml:space="preserve"> </w:t>
      </w:r>
      <w:r w:rsidRPr="009B7E88">
        <w:rPr>
          <w:i/>
          <w:iCs/>
          <w:noProof/>
          <w:color w:val="0000FF"/>
        </w:rPr>
        <w:t>“Konsultatīva rakstura pasākumu skaits par būvētās vides, IT risinājumu, IT tehnoloģiju piekļūstamību personām ar dažādiem funkcionāliem traucējumiem” (VINPI_18);</w:t>
      </w:r>
    </w:p>
    <w:p w14:paraId="58F8BD63" w14:textId="77777777" w:rsidR="009B7E88" w:rsidRPr="009B7E88" w:rsidRDefault="00C77035" w:rsidP="00F71DF3">
      <w:pPr>
        <w:pStyle w:val="Sarakstarindkopa"/>
        <w:numPr>
          <w:ilvl w:val="0"/>
          <w:numId w:val="42"/>
        </w:numPr>
        <w:spacing w:after="120"/>
        <w:jc w:val="both"/>
        <w:rPr>
          <w:rFonts w:ascii="Times New Roman" w:hAnsi="Times New Roman"/>
          <w:i/>
          <w:iCs/>
          <w:noProof/>
          <w:color w:val="0000FF"/>
          <w:sz w:val="24"/>
          <w:szCs w:val="24"/>
        </w:rPr>
      </w:pPr>
      <w:r w:rsidRPr="009B7E88">
        <w:rPr>
          <w:rFonts w:ascii="Times New Roman" w:hAnsi="Times New Roman"/>
          <w:i/>
          <w:iCs/>
          <w:noProof/>
          <w:color w:val="0000FF"/>
          <w:sz w:val="24"/>
          <w:szCs w:val="24"/>
        </w:rPr>
        <w:t>norādītas projekta budžeta izmaksu pozīcijas, kuras veicina HP VINPI (ja attiecināms)</w:t>
      </w:r>
      <w:r w:rsidR="009B7E88" w:rsidRPr="009B7E88">
        <w:rPr>
          <w:rFonts w:ascii="Times New Roman" w:hAnsi="Times New Roman"/>
          <w:i/>
          <w:iCs/>
          <w:noProof/>
          <w:color w:val="0000FF"/>
          <w:sz w:val="24"/>
          <w:szCs w:val="24"/>
        </w:rPr>
        <w:t>;</w:t>
      </w:r>
    </w:p>
    <w:p w14:paraId="7754202F" w14:textId="77777777" w:rsidR="009B7E88" w:rsidRPr="009B7E88" w:rsidRDefault="00C77035" w:rsidP="00F71DF3">
      <w:pPr>
        <w:pStyle w:val="Sarakstarindkopa"/>
        <w:numPr>
          <w:ilvl w:val="0"/>
          <w:numId w:val="42"/>
        </w:numPr>
        <w:spacing w:after="120"/>
        <w:jc w:val="both"/>
        <w:rPr>
          <w:rFonts w:ascii="Times New Roman" w:hAnsi="Times New Roman"/>
          <w:i/>
          <w:iCs/>
          <w:noProof/>
          <w:color w:val="0000FF"/>
          <w:sz w:val="24"/>
          <w:szCs w:val="24"/>
        </w:rPr>
      </w:pPr>
      <w:r w:rsidRPr="009B7E88">
        <w:rPr>
          <w:rFonts w:ascii="Times New Roman" w:hAnsi="Times New Roman"/>
          <w:i/>
          <w:iCs/>
          <w:noProof/>
          <w:color w:val="0000FF"/>
          <w:sz w:val="24"/>
          <w:szCs w:val="24"/>
        </w:rPr>
        <w:lastRenderedPageBreak/>
        <w:t xml:space="preserve">projekta iesniegumā ir </w:t>
      </w:r>
      <w:bookmarkStart w:id="7" w:name="_Hlk168402514"/>
      <w:r w:rsidRPr="009B7E88">
        <w:rPr>
          <w:rFonts w:ascii="Times New Roman" w:hAnsi="Times New Roman"/>
          <w:i/>
          <w:iCs/>
          <w:noProof/>
          <w:color w:val="0000FF"/>
          <w:sz w:val="24"/>
          <w:szCs w:val="24"/>
        </w:rPr>
        <w:t xml:space="preserve">identificētas galvenās problēmas, kas skar mērķa grupu, jomā, kurā darbojas projekta iesniedzējs </w:t>
      </w:r>
      <w:bookmarkEnd w:id="7"/>
      <w:r w:rsidRPr="009B7E88">
        <w:rPr>
          <w:rFonts w:ascii="Times New Roman" w:hAnsi="Times New Roman"/>
          <w:i/>
          <w:iCs/>
          <w:noProof/>
          <w:color w:val="0000FF"/>
          <w:sz w:val="24"/>
          <w:szCs w:val="24"/>
        </w:rPr>
        <w:t>un apraksts, kā projektā paredzētās HP VINPI darbības risinās identificētās problēmas;</w:t>
      </w:r>
    </w:p>
    <w:p w14:paraId="33E9D671" w14:textId="77777777" w:rsidR="009B7E88" w:rsidRPr="009B7E88" w:rsidRDefault="00C77035" w:rsidP="00F71DF3">
      <w:pPr>
        <w:pStyle w:val="Sarakstarindkopa"/>
        <w:numPr>
          <w:ilvl w:val="0"/>
          <w:numId w:val="42"/>
        </w:numPr>
        <w:spacing w:after="120"/>
        <w:jc w:val="both"/>
        <w:rPr>
          <w:rFonts w:ascii="Times New Roman" w:hAnsi="Times New Roman"/>
          <w:i/>
          <w:iCs/>
          <w:noProof/>
          <w:color w:val="0000FF"/>
          <w:sz w:val="24"/>
          <w:szCs w:val="24"/>
        </w:rPr>
      </w:pPr>
      <w:r w:rsidRPr="009B7E88">
        <w:rPr>
          <w:rFonts w:ascii="Times New Roman" w:hAnsi="Times New Roman"/>
          <w:i/>
          <w:iCs/>
          <w:noProof/>
          <w:color w:val="0000FF"/>
          <w:sz w:val="24"/>
          <w:szCs w:val="24"/>
        </w:rPr>
        <w:t>ir sniegta informācija par projekta vadības un īstenošanas personālu dalījumā pēc dzimuma u.c. pazīmes (vai plānots sniegt) un sniegta (vai plānots sniegt) informācija sadalījumā pēc dzimumu u.c. pazīmes par projekta mērķa grupām;</w:t>
      </w:r>
    </w:p>
    <w:p w14:paraId="6599BB8F" w14:textId="5CDA0B21" w:rsidR="00C77035" w:rsidRPr="009B7E88" w:rsidRDefault="00C77035" w:rsidP="00F71DF3">
      <w:pPr>
        <w:pStyle w:val="Sarakstarindkopa"/>
        <w:numPr>
          <w:ilvl w:val="0"/>
          <w:numId w:val="42"/>
        </w:numPr>
        <w:spacing w:after="120"/>
        <w:jc w:val="both"/>
        <w:rPr>
          <w:rFonts w:ascii="Times New Roman" w:hAnsi="Times New Roman"/>
          <w:i/>
          <w:iCs/>
          <w:noProof/>
          <w:color w:val="0000FF"/>
          <w:sz w:val="24"/>
          <w:szCs w:val="24"/>
        </w:rPr>
      </w:pPr>
      <w:r w:rsidRPr="009B7E88">
        <w:rPr>
          <w:rFonts w:ascii="Times New Roman" w:hAnsi="Times New Roman"/>
          <w:i/>
          <w:iCs/>
          <w:noProof/>
          <w:color w:val="0000FF"/>
          <w:sz w:val="24"/>
          <w:szCs w:val="24"/>
        </w:rPr>
        <w:t>projekta iesniegumā ir paskaidrots, kā projektu vadībā un īstenošanā tiks nodrošināta nediskriminācija pēc vecuma, dzimuma, etniskās piederības u.c. pazīmes un virzīti pasākumi, kas veicina nediskrimināciju un pamattiesību ievērošanu.</w:t>
      </w:r>
    </w:p>
    <w:p w14:paraId="4DB1EE2B" w14:textId="77777777" w:rsidR="00A648B1" w:rsidRPr="00E714CC" w:rsidRDefault="00A648B1" w:rsidP="00F71DF3">
      <w:pPr>
        <w:pStyle w:val="Sarakstarindkopa"/>
        <w:numPr>
          <w:ilvl w:val="0"/>
          <w:numId w:val="59"/>
        </w:numPr>
        <w:ind w:left="284" w:hanging="284"/>
        <w:jc w:val="both"/>
        <w:rPr>
          <w:rFonts w:ascii="Times New Roman" w:hAnsi="Times New Roman"/>
          <w:i/>
          <w:color w:val="0000FF"/>
          <w:sz w:val="24"/>
          <w:szCs w:val="24"/>
          <w:u w:val="single"/>
        </w:rPr>
      </w:pPr>
      <w:r w:rsidRPr="00E714CC">
        <w:rPr>
          <w:rFonts w:ascii="Times New Roman" w:hAnsi="Times New Roman"/>
          <w:i/>
          <w:color w:val="0000FF"/>
          <w:sz w:val="24"/>
          <w:szCs w:val="24"/>
          <w:u w:val="single"/>
        </w:rPr>
        <w:t xml:space="preserve">Ja projekta iesniegumā paredzēts iekļaut izmaksas par komunikācijas un vizuālās identitātes prasību nodrošināšanu, tad sadaļā “Darbības”, izveido atbilstošu apakšdarbību – “Komunikācijas un vizuālās identitātes prasību nodrošināšanas pasākumi”. </w:t>
      </w:r>
    </w:p>
    <w:p w14:paraId="3E0AC4C2" w14:textId="77777777" w:rsidR="00A648B1" w:rsidRPr="00E714CC" w:rsidRDefault="00A648B1" w:rsidP="00A648B1">
      <w:pPr>
        <w:jc w:val="both"/>
        <w:rPr>
          <w:b/>
          <w:bCs/>
          <w:i/>
          <w:color w:val="0000FF"/>
        </w:rPr>
      </w:pPr>
      <w:r w:rsidRPr="00E714CC">
        <w:rPr>
          <w:b/>
          <w:bCs/>
          <w:i/>
          <w:color w:val="0000FF"/>
        </w:rPr>
        <w:t>Apakšdarbības “Komunikācijas un vizuālās identitātes prasību nodrošināšanas pasākumi” ietvaros paredz:</w:t>
      </w:r>
    </w:p>
    <w:p w14:paraId="3E2B17D9" w14:textId="77777777" w:rsidR="00A648B1" w:rsidRPr="00E714CC" w:rsidRDefault="00A648B1" w:rsidP="00F71DF3">
      <w:pPr>
        <w:pStyle w:val="Sarakstarindkopa"/>
        <w:numPr>
          <w:ilvl w:val="0"/>
          <w:numId w:val="60"/>
        </w:numPr>
        <w:jc w:val="both"/>
        <w:rPr>
          <w:rFonts w:ascii="Times New Roman" w:eastAsiaTheme="minorEastAsia" w:hAnsi="Times New Roman"/>
          <w:i/>
          <w:iCs/>
          <w:color w:val="0000FF"/>
          <w:sz w:val="24"/>
          <w:szCs w:val="24"/>
          <w:lang w:eastAsia="lv-LV"/>
        </w:rPr>
      </w:pPr>
      <w:r w:rsidRPr="00E714CC">
        <w:rPr>
          <w:rFonts w:ascii="Times New Roman" w:eastAsiaTheme="minorEastAsia" w:hAnsi="Times New Roman"/>
          <w:i/>
          <w:iCs/>
          <w:color w:val="0000FF"/>
          <w:sz w:val="24"/>
          <w:szCs w:val="24"/>
          <w:lang w:eastAsia="lv-LV"/>
        </w:rPr>
        <w:t xml:space="preserve">projekta iesniedzēja oficiālajā </w:t>
      </w:r>
      <w:r w:rsidRPr="00E714CC">
        <w:rPr>
          <w:rFonts w:ascii="Times New Roman" w:eastAsiaTheme="minorEastAsia" w:hAnsi="Times New Roman"/>
          <w:i/>
          <w:iCs/>
          <w:color w:val="0000FF"/>
          <w:sz w:val="24"/>
          <w:szCs w:val="24"/>
          <w:u w:val="single"/>
          <w:lang w:eastAsia="lv-LV"/>
        </w:rPr>
        <w:t>tīmekļa vietnē un sociālo mediju vietnēs</w:t>
      </w:r>
      <w:r w:rsidRPr="00E714CC">
        <w:rPr>
          <w:rFonts w:ascii="Times New Roman" w:eastAsiaTheme="minorEastAsia" w:hAnsi="Times New Roman"/>
          <w:i/>
          <w:iCs/>
          <w:color w:val="0000FF"/>
          <w:sz w:val="24"/>
          <w:szCs w:val="24"/>
          <w:lang w:eastAsia="lv-LV"/>
        </w:rPr>
        <w:t xml:space="preserve"> publicē īsu un ar atbalsta apjomu samērīgu aprakstu par projektu, tostarp tā mērķiem un rezultātiem, un norāda, ka projekts līdzfinansēts ar Eiropas Savienības saņemtu finansiālu atbalstu;</w:t>
      </w:r>
    </w:p>
    <w:p w14:paraId="163EC3B7" w14:textId="77777777" w:rsidR="00A648B1" w:rsidRPr="00E714CC" w:rsidRDefault="00A648B1" w:rsidP="00F71DF3">
      <w:pPr>
        <w:pStyle w:val="Sarakstarindkopa"/>
        <w:numPr>
          <w:ilvl w:val="0"/>
          <w:numId w:val="60"/>
        </w:numPr>
        <w:jc w:val="both"/>
        <w:rPr>
          <w:rFonts w:ascii="Times New Roman" w:eastAsiaTheme="minorEastAsia" w:hAnsi="Times New Roman"/>
          <w:i/>
          <w:iCs/>
          <w:color w:val="0000FF"/>
          <w:sz w:val="24"/>
          <w:szCs w:val="24"/>
          <w:lang w:eastAsia="lv-LV"/>
        </w:rPr>
      </w:pPr>
      <w:r w:rsidRPr="00E714CC">
        <w:rPr>
          <w:rFonts w:ascii="Times New Roman" w:eastAsiaTheme="minorEastAsia" w:hAnsi="Times New Roman"/>
          <w:i/>
          <w:iCs/>
          <w:color w:val="0000FF"/>
          <w:sz w:val="24"/>
          <w:szCs w:val="24"/>
          <w:lang w:eastAsia="lv-LV"/>
        </w:rPr>
        <w:t xml:space="preserve">ar projekta īstenošanu saistītajos </w:t>
      </w:r>
      <w:r w:rsidRPr="00E714CC">
        <w:rPr>
          <w:rFonts w:ascii="Times New Roman" w:eastAsiaTheme="minorEastAsia" w:hAnsi="Times New Roman"/>
          <w:i/>
          <w:iCs/>
          <w:color w:val="0000FF"/>
          <w:sz w:val="24"/>
          <w:szCs w:val="24"/>
          <w:u w:val="single"/>
          <w:lang w:eastAsia="lv-LV"/>
        </w:rPr>
        <w:t>dokumentos un komunikācijas materiālos</w:t>
      </w:r>
      <w:r w:rsidRPr="00E714CC">
        <w:rPr>
          <w:rFonts w:ascii="Times New Roman" w:eastAsiaTheme="minorEastAsia" w:hAnsi="Times New Roman"/>
          <w:i/>
          <w:iCs/>
          <w:color w:val="0000FF"/>
          <w:sz w:val="24"/>
          <w:szCs w:val="24"/>
          <w:lang w:eastAsia="lv-LV"/>
        </w:rPr>
        <w:t>, ko paredzēts izplatīt sabiedrībai vai dalībniekiem, sniedz pamanāmu paziņojumu, kurā uzsver no Eiropas Savienības saņemto atbalstu;</w:t>
      </w:r>
    </w:p>
    <w:p w14:paraId="00E6FBD5" w14:textId="77777777" w:rsidR="00A648B1" w:rsidRPr="00E714CC" w:rsidRDefault="00A648B1" w:rsidP="00F71DF3">
      <w:pPr>
        <w:pStyle w:val="Sarakstarindkopa"/>
        <w:numPr>
          <w:ilvl w:val="0"/>
          <w:numId w:val="60"/>
        </w:numPr>
        <w:jc w:val="both"/>
        <w:rPr>
          <w:rFonts w:ascii="Times New Roman" w:eastAsiaTheme="minorEastAsia" w:hAnsi="Times New Roman"/>
          <w:i/>
          <w:iCs/>
          <w:color w:val="0000FF"/>
          <w:sz w:val="24"/>
          <w:szCs w:val="24"/>
          <w:lang w:eastAsia="lv-LV"/>
        </w:rPr>
      </w:pPr>
      <w:r w:rsidRPr="00E714CC">
        <w:rPr>
          <w:rFonts w:ascii="Times New Roman" w:eastAsiaTheme="minorEastAsia" w:hAnsi="Times New Roman"/>
          <w:i/>
          <w:iCs/>
          <w:color w:val="0000FF"/>
          <w:sz w:val="24"/>
          <w:szCs w:val="24"/>
          <w:lang w:eastAsia="lv-LV"/>
        </w:rPr>
        <w:t xml:space="preserve">attiecībā uz projektā plānotajām darbībām un aktivitātēm, sabiedrībai skaidri redzamā vietā uzstāda </w:t>
      </w:r>
      <w:r w:rsidRPr="00E714CC">
        <w:rPr>
          <w:rFonts w:ascii="Times New Roman" w:eastAsiaTheme="minorEastAsia" w:hAnsi="Times New Roman"/>
          <w:i/>
          <w:iCs/>
          <w:color w:val="0000FF"/>
          <w:sz w:val="24"/>
          <w:szCs w:val="24"/>
          <w:u w:val="single"/>
          <w:lang w:eastAsia="lv-LV"/>
        </w:rPr>
        <w:t>ilgtspējīgas plāksnes vai informācijas stendus</w:t>
      </w:r>
      <w:r w:rsidRPr="00E714CC">
        <w:rPr>
          <w:rFonts w:ascii="Times New Roman" w:eastAsiaTheme="minorEastAsia" w:hAnsi="Times New Roman"/>
          <w:i/>
          <w:iCs/>
          <w:color w:val="0000FF"/>
          <w:sz w:val="24"/>
          <w:szCs w:val="24"/>
          <w:lang w:eastAsia="lv-LV"/>
        </w:rPr>
        <w:t xml:space="preserve"> kuros ir attēlota Eiropas Savienības emblēma, izklāsta informāciju par projektu un uzsver no Eiropas Savienības fondiem saņemto atbalstu. Ilgtspējīgas plāksnes vai informācijas stendus uzstāda tiklīdz sākas projekta darbību faktiskā īstenošana, kas ietver materiālas investīcija;</w:t>
      </w:r>
    </w:p>
    <w:p w14:paraId="3857BE45" w14:textId="77777777" w:rsidR="00A648B1" w:rsidRPr="00E714CC" w:rsidRDefault="00A648B1" w:rsidP="00F71DF3">
      <w:pPr>
        <w:pStyle w:val="Sarakstarindkopa"/>
        <w:numPr>
          <w:ilvl w:val="0"/>
          <w:numId w:val="60"/>
        </w:numPr>
        <w:jc w:val="both"/>
        <w:rPr>
          <w:rFonts w:ascii="Times New Roman" w:eastAsiaTheme="minorEastAsia" w:hAnsi="Times New Roman"/>
          <w:i/>
          <w:iCs/>
          <w:color w:val="0000FF"/>
          <w:sz w:val="24"/>
          <w:szCs w:val="24"/>
          <w:lang w:eastAsia="lv-LV"/>
        </w:rPr>
      </w:pPr>
      <w:r w:rsidRPr="00E714CC">
        <w:rPr>
          <w:rFonts w:ascii="Times New Roman" w:hAnsi="Times New Roman"/>
          <w:i/>
          <w:iCs/>
          <w:color w:val="0000FF"/>
          <w:sz w:val="24"/>
          <w:szCs w:val="24"/>
        </w:rPr>
        <w:t xml:space="preserve">par darbībām, kuru kopējās izmaksas pārsniedz 10 000 000 euro, </w:t>
      </w:r>
      <w:r w:rsidRPr="00E714CC">
        <w:rPr>
          <w:rFonts w:ascii="Times New Roman" w:hAnsi="Times New Roman"/>
          <w:i/>
          <w:iCs/>
          <w:color w:val="0000FF"/>
          <w:sz w:val="24"/>
          <w:szCs w:val="24"/>
          <w:u w:val="single"/>
        </w:rPr>
        <w:t>organizē vismaz vienu informatīvu pasākumu vai aktivitāti</w:t>
      </w:r>
      <w:r w:rsidRPr="00E714CC">
        <w:rPr>
          <w:rFonts w:ascii="Times New Roman" w:hAnsi="Times New Roman"/>
          <w:i/>
          <w:iCs/>
          <w:color w:val="0000FF"/>
          <w:sz w:val="24"/>
          <w:szCs w:val="24"/>
        </w:rPr>
        <w:t xml:space="preserve"> (piemēram: atklāšanas, </w:t>
      </w:r>
      <w:proofErr w:type="spellStart"/>
      <w:r w:rsidRPr="00E714CC">
        <w:rPr>
          <w:rFonts w:ascii="Times New Roman" w:hAnsi="Times New Roman"/>
          <w:i/>
          <w:iCs/>
          <w:color w:val="0000FF"/>
          <w:sz w:val="24"/>
          <w:szCs w:val="24"/>
        </w:rPr>
        <w:t>vidusposma</w:t>
      </w:r>
      <w:proofErr w:type="spellEnd"/>
      <w:r w:rsidRPr="00E714CC">
        <w:rPr>
          <w:rFonts w:ascii="Times New Roman" w:hAnsi="Times New Roman"/>
          <w:i/>
          <w:iCs/>
          <w:color w:val="0000FF"/>
          <w:sz w:val="24"/>
          <w:szCs w:val="24"/>
        </w:rPr>
        <w:t>, noslēguma pasākums vai aktivitāte) un savlaicīgi tajā iesaista Eiropas Komisijas pārstāvniecību Latvijā, kā arī atbildīgo iestādi, vadošo iestādi un sadarbības iestādi.</w:t>
      </w:r>
    </w:p>
    <w:p w14:paraId="192B3722" w14:textId="77777777" w:rsidR="00A648B1" w:rsidRPr="00E714CC" w:rsidRDefault="00A648B1" w:rsidP="00A648B1">
      <w:pPr>
        <w:pStyle w:val="Sarakstarindkopa"/>
        <w:ind w:left="1080"/>
        <w:jc w:val="both"/>
        <w:rPr>
          <w:rFonts w:ascii="Times New Roman" w:eastAsiaTheme="minorEastAsia" w:hAnsi="Times New Roman"/>
          <w:i/>
          <w:iCs/>
          <w:color w:val="0000FF"/>
          <w:sz w:val="24"/>
          <w:szCs w:val="24"/>
          <w:lang w:eastAsia="lv-LV"/>
        </w:rPr>
      </w:pPr>
    </w:p>
    <w:p w14:paraId="29EEDF08" w14:textId="77777777" w:rsidR="00A648B1" w:rsidRPr="00E714CC" w:rsidRDefault="00A648B1" w:rsidP="00F71DF3">
      <w:pPr>
        <w:pStyle w:val="Sarakstarindkopa"/>
        <w:numPr>
          <w:ilvl w:val="0"/>
          <w:numId w:val="59"/>
        </w:numPr>
        <w:ind w:left="284" w:hanging="284"/>
        <w:jc w:val="both"/>
        <w:rPr>
          <w:rFonts w:ascii="Times New Roman" w:hAnsi="Times New Roman"/>
          <w:i/>
          <w:color w:val="0000FF"/>
          <w:sz w:val="24"/>
          <w:szCs w:val="24"/>
        </w:rPr>
      </w:pPr>
      <w:r w:rsidRPr="00E714CC">
        <w:rPr>
          <w:rFonts w:ascii="Times New Roman" w:hAnsi="Times New Roman"/>
          <w:i/>
          <w:color w:val="0000FF"/>
          <w:sz w:val="24"/>
          <w:szCs w:val="24"/>
          <w:u w:val="single"/>
        </w:rPr>
        <w:t>Ja projekta iesniegumā nav plānots iekļaut izmaksas</w:t>
      </w:r>
      <w:r w:rsidRPr="00E714CC">
        <w:rPr>
          <w:rFonts w:ascii="Times New Roman" w:hAnsi="Times New Roman"/>
          <w:i/>
          <w:color w:val="0000FF"/>
          <w:sz w:val="24"/>
          <w:szCs w:val="24"/>
        </w:rPr>
        <w:t xml:space="preserve"> par komunikācijas un vizuālās identitātes prasību nodrošināšanu, </w:t>
      </w:r>
      <w:r w:rsidRPr="00E714CC">
        <w:rPr>
          <w:rFonts w:ascii="Times New Roman" w:hAnsi="Times New Roman"/>
          <w:i/>
          <w:color w:val="0000FF"/>
          <w:sz w:val="24"/>
          <w:szCs w:val="24"/>
          <w:u w:val="single"/>
        </w:rPr>
        <w:t>tad par plānotajiem komunikācijas un vizuālās identitātes prasību nodrošināšanas pasākumiem sniedz aprakstu sadaļā 2.2. “Projekta īstenošanas kapacitāte”.</w:t>
      </w:r>
    </w:p>
    <w:p w14:paraId="4BEEFAEA" w14:textId="72698181" w:rsidR="00A648B1" w:rsidRPr="00E714CC" w:rsidRDefault="00A648B1" w:rsidP="00F71DF3">
      <w:pPr>
        <w:pStyle w:val="Sarakstarindkopa"/>
        <w:numPr>
          <w:ilvl w:val="0"/>
          <w:numId w:val="59"/>
        </w:numPr>
        <w:ind w:left="284" w:hanging="284"/>
        <w:jc w:val="both"/>
        <w:rPr>
          <w:rFonts w:ascii="Times New Roman" w:hAnsi="Times New Roman"/>
          <w:i/>
          <w:color w:val="0000FF"/>
          <w:sz w:val="24"/>
          <w:szCs w:val="24"/>
        </w:rPr>
      </w:pPr>
      <w:r w:rsidRPr="00E714CC">
        <w:rPr>
          <w:rFonts w:ascii="Times New Roman" w:hAnsi="Times New Roman"/>
          <w:i/>
          <w:color w:val="0000FF"/>
          <w:sz w:val="24"/>
          <w:szCs w:val="24"/>
        </w:rPr>
        <w:t xml:space="preserve">Projekta iesniedzējs var plānot projekta iesniegumā </w:t>
      </w:r>
      <w:r w:rsidR="003C2058">
        <w:rPr>
          <w:rFonts w:ascii="Times New Roman" w:hAnsi="Times New Roman"/>
          <w:i/>
          <w:color w:val="0000FF"/>
          <w:sz w:val="24"/>
          <w:szCs w:val="24"/>
        </w:rPr>
        <w:t xml:space="preserve">arī </w:t>
      </w:r>
      <w:r w:rsidRPr="00E714CC">
        <w:rPr>
          <w:rFonts w:ascii="Times New Roman" w:hAnsi="Times New Roman"/>
          <w:i/>
          <w:color w:val="0000FF"/>
          <w:sz w:val="24"/>
          <w:szCs w:val="24"/>
        </w:rPr>
        <w:t>cita veida komunikācijas aktivitātes, ar kuru palīdzību tiek sasniegts projekta mērķis, vai arī par ES fondu ieguldījumu projektā informēta plašāka sabiedrība.</w:t>
      </w:r>
    </w:p>
    <w:p w14:paraId="2A1CC803" w14:textId="77777777" w:rsidR="00A648B1" w:rsidRPr="00F73924" w:rsidRDefault="00A648B1" w:rsidP="00F71DF3">
      <w:pPr>
        <w:pStyle w:val="Sarakstarindkopa"/>
        <w:numPr>
          <w:ilvl w:val="0"/>
          <w:numId w:val="59"/>
        </w:numPr>
        <w:ind w:left="284" w:hanging="284"/>
        <w:jc w:val="both"/>
        <w:rPr>
          <w:rFonts w:ascii="Times New Roman" w:hAnsi="Times New Roman"/>
          <w:i/>
          <w:color w:val="0000FF"/>
          <w:sz w:val="24"/>
          <w:szCs w:val="24"/>
        </w:rPr>
      </w:pPr>
      <w:r w:rsidRPr="00E714CC">
        <w:rPr>
          <w:rFonts w:ascii="Times New Roman" w:hAnsi="Times New Roman"/>
          <w:i/>
          <w:color w:val="0000FF"/>
          <w:sz w:val="24"/>
          <w:szCs w:val="24"/>
        </w:rPr>
        <w:t>Komunikācijas un vizuālās identitātes prasības plāno/nodrošina 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47. un 50.pantu un normatīvajiem aktiem par kārtību, kādā Eiropas Savienības fondu vadībā iesaistītās institūcijas nodrošina šo fondu ieviešanu 2021.–2027. gada plānošanas periodā</w:t>
      </w:r>
      <w:r w:rsidRPr="00F73924">
        <w:rPr>
          <w:rStyle w:val="Vresatsauce"/>
          <w:rFonts w:ascii="Times New Roman" w:hAnsi="Times New Roman"/>
          <w:i/>
          <w:color w:val="0000FF"/>
          <w:sz w:val="24"/>
          <w:szCs w:val="24"/>
        </w:rPr>
        <w:footnoteReference w:id="5"/>
      </w:r>
      <w:r w:rsidRPr="00F73924">
        <w:rPr>
          <w:rFonts w:ascii="Times New Roman" w:hAnsi="Times New Roman"/>
          <w:i/>
          <w:color w:val="0000FF"/>
          <w:sz w:val="24"/>
          <w:szCs w:val="24"/>
        </w:rPr>
        <w:t>.</w:t>
      </w:r>
    </w:p>
    <w:p w14:paraId="2D31EF3C" w14:textId="0F942C01" w:rsidR="00A648B1" w:rsidRPr="00F73924" w:rsidRDefault="00A648B1" w:rsidP="00F71DF3">
      <w:pPr>
        <w:pStyle w:val="Sarakstarindkopa"/>
        <w:numPr>
          <w:ilvl w:val="0"/>
          <w:numId w:val="59"/>
        </w:numPr>
        <w:ind w:left="284" w:hanging="284"/>
        <w:jc w:val="both"/>
        <w:rPr>
          <w:rFonts w:ascii="Times New Roman" w:hAnsi="Times New Roman"/>
          <w:i/>
          <w:color w:val="0000FF"/>
          <w:sz w:val="24"/>
          <w:szCs w:val="24"/>
        </w:rPr>
      </w:pPr>
      <w:r w:rsidRPr="00F73924">
        <w:rPr>
          <w:rFonts w:ascii="Times New Roman" w:hAnsi="Times New Roman"/>
          <w:i/>
          <w:color w:val="0000FF"/>
          <w:sz w:val="24"/>
          <w:szCs w:val="24"/>
        </w:rPr>
        <w:lastRenderedPageBreak/>
        <w:t xml:space="preserve">Plānojot projekta komunikācijas un vizuālās identitātes prasību nodrošināšanas pasākumus, jāņem vērā Eiropas Savienības fondu 2021. – 2027. gada plānošanas perioda un Atveseļošanas fonda komunikācijas un dizaina vadlīnijās noteiktās prasības. Ar minētajām vadlīnijām var iepazīties tīmekļa vietnē: </w:t>
      </w:r>
      <w:hyperlink r:id="rId52" w:history="1">
        <w:r w:rsidRPr="00F73924">
          <w:rPr>
            <w:rFonts w:ascii="Times New Roman" w:hAnsi="Times New Roman"/>
            <w:i/>
            <w:color w:val="0000FF"/>
            <w:sz w:val="24"/>
            <w:szCs w:val="24"/>
          </w:rPr>
          <w:t>https://www.esfondi.lv/normativie-akti-un-dokumenti/2021-2027-planosanas-periods/komunikacijas-un-dizaina-vadlinijas</w:t>
        </w:r>
      </w:hyperlink>
      <w:r w:rsidRPr="00F73924">
        <w:rPr>
          <w:rFonts w:ascii="Times New Roman" w:hAnsi="Times New Roman"/>
          <w:i/>
          <w:color w:val="0000FF"/>
          <w:sz w:val="24"/>
          <w:szCs w:val="24"/>
        </w:rPr>
        <w:t>.</w:t>
      </w:r>
      <w:r w:rsidR="003C2058">
        <w:rPr>
          <w:rFonts w:ascii="Times New Roman" w:hAnsi="Times New Roman"/>
          <w:i/>
          <w:color w:val="0000FF"/>
          <w:sz w:val="24"/>
          <w:szCs w:val="24"/>
        </w:rPr>
        <w:t xml:space="preserve"> </w:t>
      </w:r>
    </w:p>
    <w:p w14:paraId="70FBFD6C" w14:textId="77777777" w:rsidR="00BE5521" w:rsidRPr="00FB7B86" w:rsidRDefault="00BE5521" w:rsidP="00BE5521">
      <w:pPr>
        <w:pStyle w:val="Paraststmeklis"/>
        <w:spacing w:before="0" w:beforeAutospacing="0" w:after="0" w:afterAutospacing="0"/>
        <w:ind w:left="426"/>
        <w:jc w:val="both"/>
        <w:rPr>
          <w:i/>
          <w:iCs/>
          <w:color w:val="0000FF"/>
          <w:highlight w:val="yellow"/>
        </w:rPr>
      </w:pPr>
    </w:p>
    <w:p w14:paraId="6E0050F5" w14:textId="77777777" w:rsidR="006D2759" w:rsidRPr="00A564A5" w:rsidRDefault="006D2759"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3"/>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4"/>
                    <a:stretch>
                      <a:fillRect/>
                    </a:stretch>
                  </pic:blipFill>
                  <pic:spPr>
                    <a:xfrm>
                      <a:off x="0" y="0"/>
                      <a:ext cx="6119495" cy="2619375"/>
                    </a:xfrm>
                    <a:prstGeom prst="rect">
                      <a:avLst/>
                    </a:prstGeom>
                  </pic:spPr>
                </pic:pic>
              </a:graphicData>
            </a:graphic>
          </wp:inline>
        </w:drawing>
      </w:r>
    </w:p>
    <w:p w14:paraId="60FFBF11" w14:textId="6FE98E28" w:rsidR="0091211A" w:rsidRPr="00556F2A" w:rsidRDefault="0091211A" w:rsidP="00F03616">
      <w:pPr>
        <w:pStyle w:val="Virsraksts2"/>
        <w:spacing w:before="0" w:beforeAutospacing="0" w:after="0" w:afterAutospacing="0"/>
        <w:jc w:val="both"/>
        <w:rPr>
          <w:rFonts w:eastAsia="Times New Roman"/>
          <w:sz w:val="24"/>
          <w:szCs w:val="24"/>
          <w:highlight w:val="yellow"/>
        </w:rPr>
      </w:pPr>
    </w:p>
    <w:p w14:paraId="6E130ABB" w14:textId="77777777" w:rsidR="00556F2A" w:rsidRPr="00556F2A" w:rsidRDefault="00556F2A" w:rsidP="00556F2A">
      <w:pPr>
        <w:jc w:val="both"/>
        <w:rPr>
          <w:b/>
          <w:bCs/>
          <w:i/>
          <w:iCs/>
          <w:color w:val="0000FF"/>
        </w:rPr>
      </w:pPr>
      <w:r w:rsidRPr="00556F2A">
        <w:rPr>
          <w:b/>
          <w:bCs/>
          <w:i/>
          <w:iCs/>
          <w:color w:val="0000FF"/>
        </w:rPr>
        <w:t>Šajā sadaļā projekta iesniedzējs:</w:t>
      </w:r>
    </w:p>
    <w:p w14:paraId="6B8F8943" w14:textId="77777777" w:rsidR="00556F2A" w:rsidRPr="00556F2A" w:rsidRDefault="00556F2A" w:rsidP="00F71DF3">
      <w:pPr>
        <w:pStyle w:val="Sarakstarindkopa"/>
        <w:numPr>
          <w:ilvl w:val="0"/>
          <w:numId w:val="44"/>
        </w:numPr>
        <w:jc w:val="both"/>
        <w:rPr>
          <w:rFonts w:ascii="Times New Roman" w:eastAsia="Times New Roman" w:hAnsi="Times New Roman"/>
          <w:i/>
          <w:color w:val="0000FF"/>
          <w:sz w:val="24"/>
          <w:szCs w:val="24"/>
        </w:rPr>
      </w:pPr>
      <w:r w:rsidRPr="00556F2A">
        <w:rPr>
          <w:rFonts w:ascii="Times New Roman" w:eastAsia="Times New Roman" w:hAnsi="Times New Roman"/>
          <w:i/>
          <w:color w:val="0000FF"/>
          <w:sz w:val="24"/>
          <w:szCs w:val="24"/>
        </w:rPr>
        <w:t>norāda projekta ietvaros sasniedzamos:</w:t>
      </w:r>
    </w:p>
    <w:p w14:paraId="7C91CDBE" w14:textId="44732016" w:rsidR="00556F2A" w:rsidRPr="00556F2A" w:rsidRDefault="00556F2A" w:rsidP="00F71DF3">
      <w:pPr>
        <w:pStyle w:val="Sarakstarindkopa"/>
        <w:numPr>
          <w:ilvl w:val="1"/>
          <w:numId w:val="44"/>
        </w:numPr>
        <w:spacing w:after="0"/>
        <w:jc w:val="both"/>
        <w:rPr>
          <w:rFonts w:ascii="Times New Roman" w:eastAsia="Times New Roman" w:hAnsi="Times New Roman"/>
          <w:i/>
          <w:color w:val="0000FF"/>
          <w:sz w:val="24"/>
          <w:szCs w:val="24"/>
        </w:rPr>
      </w:pPr>
      <w:bookmarkStart w:id="8" w:name="_Hlk126777612"/>
      <w:r w:rsidRPr="00556F2A">
        <w:rPr>
          <w:rFonts w:ascii="Times New Roman" w:hAnsi="Times New Roman"/>
          <w:sz w:val="24"/>
          <w:szCs w:val="24"/>
        </w:rPr>
        <w:t xml:space="preserve"> </w:t>
      </w:r>
      <w:r w:rsidRPr="00556F2A">
        <w:rPr>
          <w:rFonts w:ascii="Times New Roman" w:eastAsia="Times New Roman" w:hAnsi="Times New Roman"/>
          <w:i/>
          <w:color w:val="0000FF"/>
          <w:sz w:val="24"/>
          <w:szCs w:val="24"/>
        </w:rPr>
        <w:t xml:space="preserve">projekta uzraudzības rādītājus, atbilstoši MK noteikumu </w:t>
      </w:r>
      <w:r>
        <w:rPr>
          <w:rFonts w:ascii="Times New Roman" w:eastAsia="Times New Roman" w:hAnsi="Times New Roman"/>
          <w:i/>
          <w:color w:val="0000FF"/>
          <w:sz w:val="24"/>
          <w:szCs w:val="24"/>
        </w:rPr>
        <w:t>6</w:t>
      </w:r>
      <w:r w:rsidRPr="00556F2A">
        <w:rPr>
          <w:rFonts w:ascii="Times New Roman" w:eastAsia="Times New Roman" w:hAnsi="Times New Roman"/>
          <w:i/>
          <w:color w:val="0000FF"/>
          <w:sz w:val="24"/>
          <w:szCs w:val="24"/>
        </w:rPr>
        <w:t>.</w:t>
      </w:r>
      <w:r>
        <w:rPr>
          <w:rFonts w:ascii="Times New Roman" w:eastAsia="Times New Roman" w:hAnsi="Times New Roman"/>
          <w:i/>
          <w:color w:val="0000FF"/>
          <w:sz w:val="24"/>
          <w:szCs w:val="24"/>
        </w:rPr>
        <w:t xml:space="preserve"> punktam </w:t>
      </w:r>
      <w:r w:rsidRPr="00556F2A">
        <w:rPr>
          <w:rFonts w:ascii="Times New Roman" w:eastAsia="Times New Roman" w:hAnsi="Times New Roman"/>
          <w:i/>
          <w:color w:val="0000FF"/>
          <w:sz w:val="24"/>
          <w:szCs w:val="24"/>
        </w:rPr>
        <w:t>(projekta ietvaros sasniedzamie rādītāju dati nāks no projektu līmeņa),</w:t>
      </w:r>
    </w:p>
    <w:p w14:paraId="008EDC5A" w14:textId="08DF6BF0" w:rsidR="00556F2A" w:rsidRPr="00556F2A" w:rsidRDefault="00556F2A" w:rsidP="00F71DF3">
      <w:pPr>
        <w:pStyle w:val="Sarakstarindkopa"/>
        <w:numPr>
          <w:ilvl w:val="1"/>
          <w:numId w:val="44"/>
        </w:numPr>
        <w:spacing w:after="0"/>
        <w:jc w:val="both"/>
        <w:rPr>
          <w:rFonts w:ascii="Times New Roman" w:eastAsia="Times New Roman" w:hAnsi="Times New Roman"/>
          <w:i/>
          <w:color w:val="0000FF"/>
          <w:sz w:val="24"/>
          <w:szCs w:val="24"/>
        </w:rPr>
      </w:pPr>
      <w:r w:rsidRPr="00556F2A">
        <w:rPr>
          <w:rFonts w:ascii="Times New Roman" w:eastAsia="Times New Roman" w:hAnsi="Times New Roman"/>
          <w:i/>
          <w:color w:val="0000FF"/>
          <w:sz w:val="24"/>
          <w:szCs w:val="24"/>
        </w:rPr>
        <w:t xml:space="preserve">HP VINPI </w:t>
      </w:r>
      <w:bookmarkEnd w:id="8"/>
      <w:r w:rsidRPr="00556F2A">
        <w:rPr>
          <w:rFonts w:ascii="Times New Roman" w:eastAsia="Times New Roman" w:hAnsi="Times New Roman"/>
          <w:i/>
          <w:color w:val="0000FF"/>
          <w:sz w:val="24"/>
          <w:szCs w:val="24"/>
        </w:rPr>
        <w:t>rādītājus – VINPI_12,</w:t>
      </w:r>
      <w:r>
        <w:rPr>
          <w:rFonts w:ascii="Times New Roman" w:eastAsia="Times New Roman" w:hAnsi="Times New Roman"/>
          <w:i/>
          <w:color w:val="0000FF"/>
          <w:sz w:val="24"/>
          <w:szCs w:val="24"/>
        </w:rPr>
        <w:t xml:space="preserve"> VINPI_18</w:t>
      </w:r>
      <w:r w:rsidR="00222E20">
        <w:rPr>
          <w:rFonts w:ascii="Times New Roman" w:eastAsia="Times New Roman" w:hAnsi="Times New Roman"/>
          <w:i/>
          <w:color w:val="0000FF"/>
          <w:sz w:val="24"/>
          <w:szCs w:val="24"/>
        </w:rPr>
        <w:t xml:space="preserve"> (ja attiecināms)</w:t>
      </w:r>
      <w:r>
        <w:rPr>
          <w:rFonts w:ascii="Times New Roman" w:eastAsia="Times New Roman" w:hAnsi="Times New Roman"/>
          <w:i/>
          <w:color w:val="0000FF"/>
          <w:sz w:val="24"/>
          <w:szCs w:val="24"/>
        </w:rPr>
        <w:t>;</w:t>
      </w:r>
    </w:p>
    <w:p w14:paraId="03A81296" w14:textId="6DD596C4" w:rsidR="00556F2A" w:rsidRPr="00556F2A" w:rsidRDefault="00556F2A" w:rsidP="00F71DF3">
      <w:pPr>
        <w:pStyle w:val="Sarakstarindkopa"/>
        <w:numPr>
          <w:ilvl w:val="1"/>
          <w:numId w:val="44"/>
        </w:numPr>
        <w:spacing w:after="0"/>
        <w:jc w:val="both"/>
        <w:rPr>
          <w:rFonts w:ascii="Times New Roman" w:eastAsia="Times New Roman" w:hAnsi="Times New Roman"/>
          <w:i/>
          <w:color w:val="0000FF"/>
          <w:sz w:val="24"/>
          <w:szCs w:val="24"/>
        </w:rPr>
      </w:pPr>
      <w:r w:rsidRPr="00556F2A">
        <w:rPr>
          <w:rFonts w:ascii="Times New Roman" w:eastAsia="Times New Roman" w:hAnsi="Times New Roman"/>
          <w:i/>
          <w:color w:val="0000FF"/>
          <w:sz w:val="24"/>
          <w:szCs w:val="24"/>
        </w:rPr>
        <w:t>projektu darbību un/vai apakšdarbību rezultātus, kas definējami projekta līmenī;</w:t>
      </w:r>
    </w:p>
    <w:p w14:paraId="0F3E40EA" w14:textId="3D904EA0" w:rsidR="00556F2A" w:rsidRPr="00556F2A" w:rsidRDefault="00556F2A" w:rsidP="00F71DF3">
      <w:pPr>
        <w:pStyle w:val="Sarakstarindkopa"/>
        <w:numPr>
          <w:ilvl w:val="2"/>
          <w:numId w:val="43"/>
        </w:numPr>
        <w:spacing w:after="0"/>
        <w:ind w:left="709" w:hanging="284"/>
        <w:jc w:val="both"/>
        <w:rPr>
          <w:rFonts w:ascii="Times New Roman" w:eastAsia="Times New Roman" w:hAnsi="Times New Roman"/>
          <w:i/>
          <w:color w:val="0000FF"/>
          <w:sz w:val="24"/>
          <w:szCs w:val="24"/>
        </w:rPr>
      </w:pPr>
      <w:r w:rsidRPr="00556F2A">
        <w:rPr>
          <w:rFonts w:ascii="Times New Roman" w:eastAsia="Times New Roman" w:hAnsi="Times New Roman"/>
          <w:i/>
          <w:color w:val="0000FF"/>
          <w:sz w:val="24"/>
          <w:szCs w:val="24"/>
        </w:rPr>
        <w:t xml:space="preserve">Katrai projekta darbībai vai tās zemākā līmeņa </w:t>
      </w:r>
      <w:proofErr w:type="spellStart"/>
      <w:r w:rsidRPr="00556F2A">
        <w:rPr>
          <w:rFonts w:ascii="Times New Roman" w:eastAsia="Times New Roman" w:hAnsi="Times New Roman"/>
          <w:i/>
          <w:color w:val="0000FF"/>
          <w:sz w:val="24"/>
          <w:szCs w:val="24"/>
        </w:rPr>
        <w:t>apakšdarbībai</w:t>
      </w:r>
      <w:proofErr w:type="spellEnd"/>
      <w:r w:rsidRPr="00556F2A">
        <w:rPr>
          <w:rFonts w:ascii="Times New Roman" w:eastAsia="Times New Roman" w:hAnsi="Times New Roman"/>
          <w:i/>
          <w:color w:val="0000FF"/>
          <w:sz w:val="24"/>
          <w:szCs w:val="24"/>
        </w:rPr>
        <w:t xml:space="preserve"> ir jābūt definētam vismaz vienam tās īstenošanas rezultātam un norādītai skaitliskai vērtībai.</w:t>
      </w:r>
    </w:p>
    <w:p w14:paraId="624D1CAF" w14:textId="77777777" w:rsidR="00556F2A" w:rsidRPr="00556F2A" w:rsidRDefault="00556F2A" w:rsidP="00F71DF3">
      <w:pPr>
        <w:pStyle w:val="Sarakstarindkopa"/>
        <w:numPr>
          <w:ilvl w:val="0"/>
          <w:numId w:val="44"/>
        </w:numPr>
        <w:jc w:val="both"/>
        <w:rPr>
          <w:rFonts w:ascii="Times New Roman" w:eastAsia="Times New Roman" w:hAnsi="Times New Roman"/>
          <w:i/>
          <w:color w:val="0000FF"/>
          <w:sz w:val="24"/>
          <w:szCs w:val="24"/>
        </w:rPr>
      </w:pPr>
      <w:r w:rsidRPr="00556F2A">
        <w:rPr>
          <w:rFonts w:ascii="Times New Roman" w:eastAsia="Times New Roman" w:hAnsi="Times New Roman"/>
          <w:i/>
          <w:color w:val="0000FF"/>
          <w:sz w:val="24"/>
          <w:szCs w:val="24"/>
        </w:rPr>
        <w:t>nosaka plānoto rādītāju sasniedzamās vērtības, kā arī rādītājiem/rezultātiem, kuri nav definēti pasākuma līmenī, norāda mērvienību;</w:t>
      </w:r>
    </w:p>
    <w:p w14:paraId="0E12F7A1" w14:textId="55760311" w:rsidR="00BB6634" w:rsidRDefault="00556F2A" w:rsidP="00F71DF3">
      <w:pPr>
        <w:pStyle w:val="Sarakstarindkopa"/>
        <w:numPr>
          <w:ilvl w:val="1"/>
          <w:numId w:val="43"/>
        </w:numPr>
        <w:ind w:left="709" w:hanging="284"/>
        <w:jc w:val="both"/>
        <w:rPr>
          <w:rFonts w:ascii="Times New Roman" w:eastAsia="Times New Roman" w:hAnsi="Times New Roman"/>
          <w:i/>
          <w:color w:val="0000FF"/>
          <w:sz w:val="24"/>
          <w:szCs w:val="24"/>
        </w:rPr>
      </w:pPr>
      <w:r w:rsidRPr="00556F2A">
        <w:rPr>
          <w:rFonts w:ascii="Times New Roman" w:eastAsia="Times New Roman" w:hAnsi="Times New Roman"/>
          <w:i/>
          <w:color w:val="0000FF"/>
          <w:sz w:val="24"/>
          <w:szCs w:val="24"/>
        </w:rPr>
        <w:lastRenderedPageBreak/>
        <w:t xml:space="preserve">Projekta līmeņa rādītājus izmanto sadaļā “Darbības”, norādot, ar kādām darbībām attiecīgie rādītāji tiks sasniegti. Vienai projekta darbībai vai </w:t>
      </w:r>
      <w:proofErr w:type="spellStart"/>
      <w:r w:rsidRPr="00556F2A">
        <w:rPr>
          <w:rFonts w:ascii="Times New Roman" w:eastAsia="Times New Roman" w:hAnsi="Times New Roman"/>
          <w:i/>
          <w:color w:val="0000FF"/>
          <w:sz w:val="24"/>
          <w:szCs w:val="24"/>
        </w:rPr>
        <w:t>apakšdarbībai</w:t>
      </w:r>
      <w:proofErr w:type="spellEnd"/>
      <w:r w:rsidRPr="00556F2A">
        <w:rPr>
          <w:rFonts w:ascii="Times New Roman" w:eastAsia="Times New Roman" w:hAnsi="Times New Roman"/>
          <w:i/>
          <w:color w:val="0000FF"/>
          <w:sz w:val="24"/>
          <w:szCs w:val="24"/>
        </w:rPr>
        <w:t xml:space="preserve"> var būt piesaistīti vairāki rezultātu rādītāji.</w:t>
      </w:r>
    </w:p>
    <w:p w14:paraId="570A0D09" w14:textId="563A1CB5" w:rsidR="00556F2A" w:rsidRPr="00556F2A" w:rsidRDefault="00556F2A" w:rsidP="00F71DF3">
      <w:pPr>
        <w:pStyle w:val="Sarakstarindkopa"/>
        <w:numPr>
          <w:ilvl w:val="0"/>
          <w:numId w:val="45"/>
        </w:numPr>
        <w:jc w:val="both"/>
        <w:rPr>
          <w:rFonts w:ascii="Times New Roman" w:eastAsia="Times New Roman" w:hAnsi="Times New Roman"/>
          <w:i/>
          <w:color w:val="0000FF"/>
          <w:sz w:val="24"/>
          <w:szCs w:val="24"/>
          <w:lang w:eastAsia="lv-LV"/>
        </w:rPr>
      </w:pPr>
      <w:r w:rsidRPr="00556F2A">
        <w:rPr>
          <w:rFonts w:ascii="Times New Roman" w:eastAsia="Times New Roman" w:hAnsi="Times New Roman"/>
          <w:i/>
          <w:color w:val="0000FF"/>
          <w:sz w:val="24"/>
          <w:szCs w:val="24"/>
        </w:rPr>
        <w:t xml:space="preserve"> HP VINPI rādītājiem norāda </w:t>
      </w:r>
      <w:r w:rsidR="00C61611">
        <w:rPr>
          <w:rFonts w:ascii="Times New Roman" w:eastAsia="Times New Roman" w:hAnsi="Times New Roman"/>
          <w:i/>
          <w:color w:val="0000FF"/>
          <w:sz w:val="24"/>
          <w:szCs w:val="24"/>
        </w:rPr>
        <w:t xml:space="preserve">sasaisti ar </w:t>
      </w:r>
      <w:r w:rsidRPr="00556F2A">
        <w:rPr>
          <w:rFonts w:ascii="Times New Roman" w:eastAsia="Times New Roman" w:hAnsi="Times New Roman"/>
          <w:i/>
          <w:color w:val="0000FF"/>
          <w:sz w:val="24"/>
          <w:szCs w:val="24"/>
        </w:rPr>
        <w:t>vismaz vienu specifisko HP VINPI darbību.</w:t>
      </w:r>
      <w:r w:rsidRPr="00556F2A">
        <w:rPr>
          <w:rFonts w:ascii="Times New Roman" w:eastAsia="Times New Roman" w:hAnsi="Times New Roman"/>
          <w:i/>
          <w:color w:val="0000FF"/>
          <w:sz w:val="24"/>
          <w:szCs w:val="24"/>
          <w:lang w:eastAsia="lv-LV"/>
        </w:rPr>
        <w:t xml:space="preserve"> </w:t>
      </w:r>
    </w:p>
    <w:p w14:paraId="6BAFC9B5" w14:textId="0C110976" w:rsidR="00556F2A" w:rsidRPr="00C57713" w:rsidRDefault="00556F2A" w:rsidP="00556F2A">
      <w:pPr>
        <w:jc w:val="both"/>
        <w:rPr>
          <w:b/>
          <w:i/>
          <w:color w:val="0000FF"/>
        </w:rPr>
      </w:pPr>
      <w:r w:rsidRPr="00C57713">
        <w:rPr>
          <w:b/>
          <w:i/>
          <w:color w:val="0000FF"/>
        </w:rPr>
        <w:t>Sasniedzamiem rādītājiem atbilstoši normatīvajos aktos par attiecīgā Eiropas Savienības fonda specifiskā atbalsta mērķa vai pasākuma īstenošanu norādītajiem:</w:t>
      </w:r>
    </w:p>
    <w:p w14:paraId="51DA1D8A" w14:textId="77777777" w:rsidR="00556F2A" w:rsidRPr="00C57713" w:rsidRDefault="00556F2A" w:rsidP="00F71DF3">
      <w:pPr>
        <w:pStyle w:val="Sarakstarindkopa"/>
        <w:numPr>
          <w:ilvl w:val="0"/>
          <w:numId w:val="46"/>
        </w:numPr>
        <w:jc w:val="both"/>
        <w:rPr>
          <w:rFonts w:ascii="Times New Roman" w:hAnsi="Times New Roman"/>
          <w:i/>
          <w:color w:val="0000FF"/>
        </w:rPr>
      </w:pPr>
      <w:r w:rsidRPr="00C57713">
        <w:rPr>
          <w:rFonts w:ascii="Times New Roman" w:hAnsi="Times New Roman"/>
          <w:i/>
          <w:iCs/>
          <w:color w:val="0000FF"/>
          <w:sz w:val="24"/>
          <w:szCs w:val="24"/>
        </w:rPr>
        <w:t xml:space="preserve">jābūt atbilstošiem MK noteikumos par </w:t>
      </w:r>
      <w:r>
        <w:rPr>
          <w:rFonts w:ascii="Times New Roman" w:hAnsi="Times New Roman"/>
          <w:i/>
          <w:iCs/>
          <w:color w:val="0000FF"/>
          <w:sz w:val="24"/>
          <w:szCs w:val="24"/>
        </w:rPr>
        <w:t>pasākuma</w:t>
      </w:r>
      <w:r w:rsidRPr="00C57713">
        <w:rPr>
          <w:rFonts w:ascii="Times New Roman" w:hAnsi="Times New Roman"/>
          <w:i/>
          <w:iCs/>
          <w:color w:val="0000FF"/>
          <w:sz w:val="24"/>
          <w:szCs w:val="24"/>
        </w:rPr>
        <w:t xml:space="preserve"> īstenošanu noteiktajiem rādītājiem</w:t>
      </w:r>
      <w:r>
        <w:rPr>
          <w:rFonts w:ascii="Times New Roman" w:hAnsi="Times New Roman"/>
          <w:i/>
          <w:iCs/>
          <w:color w:val="0000FF"/>
          <w:sz w:val="24"/>
          <w:szCs w:val="24"/>
        </w:rPr>
        <w:t>;</w:t>
      </w:r>
    </w:p>
    <w:p w14:paraId="37AC097B" w14:textId="77777777" w:rsidR="00556F2A" w:rsidRPr="00C57713" w:rsidRDefault="00556F2A" w:rsidP="00F71DF3">
      <w:pPr>
        <w:pStyle w:val="Sarakstarindkopa"/>
        <w:numPr>
          <w:ilvl w:val="0"/>
          <w:numId w:val="46"/>
        </w:numPr>
        <w:jc w:val="both"/>
        <w:rPr>
          <w:rFonts w:ascii="Times New Roman" w:hAnsi="Times New Roman"/>
          <w:i/>
          <w:color w:val="0000FF"/>
        </w:rPr>
      </w:pPr>
      <w:r w:rsidRPr="00C57713">
        <w:rPr>
          <w:rFonts w:ascii="Times New Roman" w:hAnsi="Times New Roman"/>
          <w:i/>
          <w:iCs/>
          <w:color w:val="0000FF"/>
          <w:sz w:val="24"/>
          <w:szCs w:val="24"/>
        </w:rPr>
        <w:t>izmērāmiem;</w:t>
      </w:r>
    </w:p>
    <w:p w14:paraId="5DF47F0F" w14:textId="77777777" w:rsidR="00556F2A" w:rsidRPr="00EF0AB4" w:rsidRDefault="00556F2A" w:rsidP="00F71DF3">
      <w:pPr>
        <w:pStyle w:val="Sarakstarindkopa"/>
        <w:numPr>
          <w:ilvl w:val="0"/>
          <w:numId w:val="46"/>
        </w:numPr>
        <w:jc w:val="both"/>
        <w:rPr>
          <w:rFonts w:ascii="Times New Roman" w:hAnsi="Times New Roman"/>
          <w:i/>
          <w:color w:val="0000FF"/>
          <w:sz w:val="24"/>
          <w:szCs w:val="24"/>
        </w:rPr>
      </w:pPr>
      <w:r w:rsidRPr="0092473E">
        <w:rPr>
          <w:rFonts w:ascii="Times New Roman" w:hAnsi="Times New Roman"/>
          <w:i/>
          <w:iCs/>
          <w:color w:val="0000FF"/>
          <w:sz w:val="24"/>
          <w:szCs w:val="24"/>
        </w:rPr>
        <w:t>rādītāju tabulā norādītajām vērtībām loģiski jāizriet no projektā plānotajām darbībām;</w:t>
      </w:r>
    </w:p>
    <w:p w14:paraId="07BB5851" w14:textId="77777777" w:rsidR="00556F2A" w:rsidRPr="00EF0AB4" w:rsidRDefault="00556F2A" w:rsidP="00F71DF3">
      <w:pPr>
        <w:pStyle w:val="Sarakstarindkopa"/>
        <w:numPr>
          <w:ilvl w:val="0"/>
          <w:numId w:val="46"/>
        </w:numPr>
        <w:jc w:val="both"/>
        <w:rPr>
          <w:rFonts w:ascii="Times New Roman" w:hAnsi="Times New Roman"/>
          <w:i/>
          <w:color w:val="0000FF"/>
          <w:sz w:val="24"/>
          <w:szCs w:val="24"/>
        </w:rPr>
      </w:pPr>
      <w:r w:rsidRPr="00EF0AB4">
        <w:rPr>
          <w:rFonts w:ascii="Times New Roman" w:hAnsi="Times New Roman"/>
          <w:i/>
          <w:iCs/>
          <w:color w:val="0000FF"/>
          <w:sz w:val="24"/>
          <w:szCs w:val="24"/>
        </w:rPr>
        <w:t>jāsniedz ieguldījumu mērķa sasniegšanā.</w:t>
      </w:r>
    </w:p>
    <w:p w14:paraId="30388DA9" w14:textId="77777777" w:rsidR="00556F2A" w:rsidRPr="00556F2A" w:rsidRDefault="00556F2A" w:rsidP="00556F2A">
      <w:pPr>
        <w:jc w:val="both"/>
        <w:rPr>
          <w:rFonts w:eastAsia="Times New Roman"/>
          <w:i/>
          <w:color w:val="0000FF"/>
        </w:rPr>
      </w:pPr>
    </w:p>
    <w:p w14:paraId="44D3F061" w14:textId="77777777" w:rsidR="00104C7D" w:rsidRPr="00A564A5" w:rsidRDefault="00104C7D"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Paraststmeklis"/>
        <w:spacing w:before="0" w:beforeAutospacing="0" w:after="0" w:afterAutospacing="0"/>
        <w:jc w:val="both"/>
        <w:rPr>
          <w:color w:val="00B0F0"/>
          <w:sz w:val="28"/>
          <w:szCs w:val="28"/>
        </w:rPr>
      </w:pPr>
    </w:p>
    <w:p w14:paraId="553C31FE" w14:textId="13919026" w:rsidR="00E45960" w:rsidRPr="000413AB" w:rsidRDefault="00E45960" w:rsidP="00F03616">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tbl>
      <w:tblPr>
        <w:tblStyle w:val="Reatabula"/>
        <w:tblW w:w="0" w:type="auto"/>
        <w:tblLook w:val="04A0" w:firstRow="1" w:lastRow="0" w:firstColumn="1" w:lastColumn="0" w:noHBand="0" w:noVBand="1"/>
      </w:tblPr>
      <w:tblGrid>
        <w:gridCol w:w="6200"/>
        <w:gridCol w:w="3427"/>
      </w:tblGrid>
      <w:tr w:rsidR="00CC5A1B" w:rsidRPr="00BF7B5D" w14:paraId="76BA57A0" w14:textId="77777777" w:rsidTr="002929A1">
        <w:trPr>
          <w:trHeight w:val="2022"/>
        </w:trPr>
        <w:tc>
          <w:tcPr>
            <w:tcW w:w="6200"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74B1984A" w:rsidR="00CC5A1B" w:rsidRPr="00BF7B5D" w:rsidRDefault="00CC5A1B" w:rsidP="00CC5A1B">
            <w:pPr>
              <w:pStyle w:val="Paraststmeklis"/>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2887910" w:rsidR="00CC5A1B" w:rsidRPr="00BF7B5D" w:rsidRDefault="002929A1" w:rsidP="00F03616">
      <w:pPr>
        <w:pStyle w:val="Paraststmeklis"/>
        <w:spacing w:before="0" w:beforeAutospacing="0" w:after="0" w:afterAutospacing="0"/>
        <w:jc w:val="both"/>
        <w:rPr>
          <w:color w:val="00B0F0"/>
          <w:sz w:val="28"/>
          <w:szCs w:val="28"/>
        </w:rPr>
      </w:pPr>
      <w:r w:rsidRPr="00520CC7">
        <w:rPr>
          <w:i/>
          <w:iCs/>
          <w:color w:val="0000FF"/>
        </w:rPr>
        <w:t>! Atlasē tiek atbalstīts projekts, kura iesniedzējs, kas pēc vienošanās par projekta īstenošanu noslēgšanas ir arī finansējuma saņēmējs, nesaņem valsts atbalstu un nav valsts atbalsta sniedzējs.</w:t>
      </w:r>
    </w:p>
    <w:p w14:paraId="21E26669" w14:textId="65C0939A"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Paraststmeklis"/>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6"/>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Paraststmeklis"/>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F71DF3">
            <w:pPr>
              <w:pStyle w:val="Paraststmeklis"/>
              <w:numPr>
                <w:ilvl w:val="0"/>
                <w:numId w:val="12"/>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F71DF3">
            <w:pPr>
              <w:pStyle w:val="Paraststmeklis"/>
              <w:numPr>
                <w:ilvl w:val="0"/>
                <w:numId w:val="12"/>
              </w:numPr>
              <w:spacing w:before="0" w:beforeAutospacing="0" w:after="0" w:afterAutospacing="0"/>
              <w:rPr>
                <w:color w:val="7F7F7F" w:themeColor="text1" w:themeTint="80"/>
              </w:rPr>
            </w:pPr>
            <w:r w:rsidRPr="00BF7B5D">
              <w:rPr>
                <w:color w:val="7F7F7F" w:themeColor="text1" w:themeTint="80"/>
              </w:rPr>
              <w:t>nesaņem</w:t>
            </w:r>
          </w:p>
          <w:p w14:paraId="7BEEEE2C" w14:textId="73A97B7F" w:rsidR="00EF300B" w:rsidRPr="00BF7B5D" w:rsidRDefault="002929A1" w:rsidP="00EF300B">
            <w:pPr>
              <w:pStyle w:val="Paraststmeklis"/>
              <w:spacing w:before="0" w:beforeAutospacing="0" w:after="0" w:afterAutospacing="0"/>
              <w:jc w:val="both"/>
              <w:rPr>
                <w:color w:val="7F7F7F" w:themeColor="text1" w:themeTint="80"/>
              </w:rPr>
            </w:pPr>
            <w:r w:rsidRPr="0019413B">
              <w:rPr>
                <w:i/>
                <w:color w:val="0000FF"/>
              </w:rPr>
              <w:t>Atzīmē “Nesaņem”.</w:t>
            </w:r>
            <w:r w:rsidRPr="00E45960">
              <w:rPr>
                <w:i/>
                <w:iCs/>
                <w:color w:val="FF0000"/>
              </w:rPr>
              <w:t xml:space="preserve">  </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Paraststmeklis"/>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F71DF3">
            <w:pPr>
              <w:pStyle w:val="Paraststmeklis"/>
              <w:numPr>
                <w:ilvl w:val="0"/>
                <w:numId w:val="13"/>
              </w:numPr>
              <w:spacing w:before="0" w:beforeAutospacing="0" w:after="0" w:afterAutospacing="0"/>
              <w:rPr>
                <w:color w:val="7F7F7F" w:themeColor="text1" w:themeTint="80"/>
              </w:rPr>
            </w:pPr>
            <w:r w:rsidRPr="00BF7B5D">
              <w:rPr>
                <w:color w:val="7F7F7F" w:themeColor="text1" w:themeTint="80"/>
              </w:rPr>
              <w:t>ir</w:t>
            </w:r>
          </w:p>
          <w:p w14:paraId="6278A7FC" w14:textId="77777777" w:rsidR="00190343" w:rsidRPr="002929A1" w:rsidRDefault="0036735D" w:rsidP="00F71DF3">
            <w:pPr>
              <w:pStyle w:val="Paraststmeklis"/>
              <w:numPr>
                <w:ilvl w:val="0"/>
                <w:numId w:val="13"/>
              </w:numPr>
              <w:spacing w:before="0" w:beforeAutospacing="0" w:after="0" w:afterAutospacing="0"/>
              <w:rPr>
                <w:rFonts w:eastAsia="Times New Roman"/>
                <w:b/>
                <w:bCs/>
              </w:rPr>
            </w:pPr>
            <w:r w:rsidRPr="00BF7B5D">
              <w:rPr>
                <w:color w:val="7F7F7F" w:themeColor="text1" w:themeTint="80"/>
              </w:rPr>
              <w:t>nav</w:t>
            </w:r>
          </w:p>
          <w:p w14:paraId="57EDA60F" w14:textId="49D153DA" w:rsidR="002929A1" w:rsidRPr="002929A1" w:rsidRDefault="002929A1" w:rsidP="002929A1">
            <w:pPr>
              <w:pStyle w:val="Paraststmeklis"/>
              <w:spacing w:before="0" w:beforeAutospacing="0" w:after="0" w:afterAutospacing="0"/>
              <w:rPr>
                <w:rFonts w:eastAsia="Times New Roman"/>
                <w:b/>
                <w:bCs/>
              </w:rPr>
            </w:pPr>
            <w:r w:rsidRPr="0019413B">
              <w:rPr>
                <w:i/>
                <w:color w:val="0000FF"/>
              </w:rPr>
              <w:t>Atzīmē “</w:t>
            </w:r>
            <w:r w:rsidRPr="0019413B">
              <w:rPr>
                <w:i/>
                <w:iCs/>
                <w:color w:val="0000FF"/>
              </w:rPr>
              <w:t>Nav</w:t>
            </w:r>
            <w:r w:rsidRPr="0019413B">
              <w:rPr>
                <w:i/>
                <w:color w:val="0000FF"/>
              </w:rPr>
              <w:t>”.</w:t>
            </w:r>
          </w:p>
        </w:tc>
      </w:tr>
    </w:tbl>
    <w:p w14:paraId="27EB6C2A" w14:textId="78698202" w:rsidR="00CC5A1B" w:rsidRPr="00BF7B5D" w:rsidRDefault="00CC5A1B" w:rsidP="00F03616">
      <w:pPr>
        <w:pStyle w:val="Paraststmeklis"/>
        <w:spacing w:before="0" w:beforeAutospacing="0" w:after="0" w:afterAutospacing="0"/>
        <w:jc w:val="both"/>
        <w:rPr>
          <w:color w:val="00B0F0"/>
          <w:sz w:val="28"/>
          <w:szCs w:val="28"/>
        </w:rPr>
      </w:pPr>
    </w:p>
    <w:p w14:paraId="16DA354F" w14:textId="77777777" w:rsidR="00497D63" w:rsidRPr="00A564A5" w:rsidRDefault="00497D63" w:rsidP="002929A1">
      <w:pPr>
        <w:rPr>
          <w:rFonts w:eastAsia="Times New Roman"/>
          <w:b/>
          <w:bCs/>
          <w:sz w:val="32"/>
          <w:szCs w:val="32"/>
          <w:highlight w:val="yellow"/>
        </w:rPr>
      </w:pPr>
    </w:p>
    <w:p w14:paraId="38E748DA" w14:textId="44D1E6C5" w:rsidR="009E54D4"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76B1DEEB" w14:textId="77777777" w:rsidR="002929A1" w:rsidRPr="00C57713" w:rsidRDefault="002929A1" w:rsidP="002929A1">
      <w:pPr>
        <w:spacing w:before="240"/>
        <w:jc w:val="both"/>
        <w:rPr>
          <w:b/>
          <w:bCs/>
          <w:i/>
          <w:color w:val="0000FF"/>
        </w:rPr>
      </w:pPr>
      <w:r w:rsidRPr="00C57713">
        <w:rPr>
          <w:b/>
          <w:bCs/>
          <w:i/>
          <w:color w:val="0000FF"/>
        </w:rPr>
        <w:t xml:space="preserve">Šajā sadaļā </w:t>
      </w:r>
      <w:r w:rsidRPr="00242736">
        <w:rPr>
          <w:b/>
          <w:bCs/>
          <w:i/>
          <w:color w:val="0000FF"/>
        </w:rPr>
        <w:t>projekta iesniedzējs</w:t>
      </w:r>
      <w:r w:rsidRPr="00C57713">
        <w:rPr>
          <w:b/>
          <w:bCs/>
          <w:i/>
          <w:color w:val="0000FF"/>
        </w:rPr>
        <w:t>:</w:t>
      </w:r>
    </w:p>
    <w:p w14:paraId="492DA222" w14:textId="5221D310" w:rsidR="002929A1" w:rsidRPr="002929A1" w:rsidRDefault="002929A1" w:rsidP="00F71DF3">
      <w:pPr>
        <w:pStyle w:val="Sarakstarindkopa"/>
        <w:numPr>
          <w:ilvl w:val="0"/>
          <w:numId w:val="47"/>
        </w:numPr>
        <w:jc w:val="both"/>
        <w:rPr>
          <w:rFonts w:ascii="Times New Roman" w:hAnsi="Times New Roman"/>
          <w:i/>
          <w:color w:val="0000FF"/>
          <w:sz w:val="24"/>
          <w:szCs w:val="24"/>
        </w:rPr>
      </w:pPr>
      <w:r w:rsidRPr="00C57713">
        <w:rPr>
          <w:rFonts w:ascii="Times New Roman" w:hAnsi="Times New Roman"/>
          <w:i/>
          <w:color w:val="0000FF"/>
          <w:sz w:val="24"/>
          <w:szCs w:val="24"/>
        </w:rPr>
        <w:t>norāda projekt</w:t>
      </w:r>
      <w:r>
        <w:rPr>
          <w:rFonts w:ascii="Times New Roman" w:hAnsi="Times New Roman"/>
          <w:i/>
          <w:color w:val="0000FF"/>
          <w:sz w:val="24"/>
          <w:szCs w:val="24"/>
        </w:rPr>
        <w:t>a iesnieguma sadaļā “Darbības”</w:t>
      </w:r>
      <w:r w:rsidRPr="00C57713">
        <w:rPr>
          <w:rFonts w:ascii="Times New Roman" w:hAnsi="Times New Roman"/>
          <w:i/>
          <w:color w:val="0000FF"/>
          <w:sz w:val="24"/>
          <w:szCs w:val="24"/>
        </w:rPr>
        <w:t xml:space="preserve"> </w:t>
      </w:r>
      <w:r>
        <w:rPr>
          <w:rFonts w:ascii="Times New Roman" w:hAnsi="Times New Roman"/>
          <w:i/>
          <w:color w:val="0000FF"/>
          <w:sz w:val="24"/>
          <w:szCs w:val="24"/>
        </w:rPr>
        <w:t xml:space="preserve">katrai </w:t>
      </w:r>
      <w:r w:rsidRPr="00C57713">
        <w:rPr>
          <w:rFonts w:ascii="Times New Roman" w:hAnsi="Times New Roman"/>
          <w:i/>
          <w:color w:val="0000FF"/>
          <w:sz w:val="24"/>
          <w:szCs w:val="24"/>
        </w:rPr>
        <w:t>plānot</w:t>
      </w:r>
      <w:r>
        <w:rPr>
          <w:rFonts w:ascii="Times New Roman" w:hAnsi="Times New Roman"/>
          <w:i/>
          <w:color w:val="0000FF"/>
          <w:sz w:val="24"/>
          <w:szCs w:val="24"/>
        </w:rPr>
        <w:t>ajai</w:t>
      </w:r>
      <w:r w:rsidRPr="00C57713">
        <w:rPr>
          <w:rFonts w:ascii="Times New Roman" w:hAnsi="Times New Roman"/>
          <w:i/>
          <w:color w:val="0000FF"/>
          <w:sz w:val="24"/>
          <w:szCs w:val="24"/>
        </w:rPr>
        <w:t xml:space="preserve"> darbīb</w:t>
      </w:r>
      <w:r>
        <w:rPr>
          <w:rFonts w:ascii="Times New Roman" w:hAnsi="Times New Roman"/>
          <w:i/>
          <w:color w:val="0000FF"/>
          <w:sz w:val="24"/>
          <w:szCs w:val="24"/>
        </w:rPr>
        <w:t>ai</w:t>
      </w:r>
      <w:r w:rsidRPr="00C57713">
        <w:rPr>
          <w:rFonts w:ascii="Times New Roman" w:hAnsi="Times New Roman"/>
          <w:i/>
          <w:color w:val="0000FF"/>
          <w:sz w:val="24"/>
          <w:szCs w:val="24"/>
        </w:rPr>
        <w:t xml:space="preserve"> </w:t>
      </w:r>
      <w:r w:rsidR="00AB0D2F">
        <w:rPr>
          <w:rFonts w:ascii="Times New Roman" w:hAnsi="Times New Roman"/>
          <w:i/>
          <w:color w:val="0000FF"/>
          <w:sz w:val="24"/>
          <w:szCs w:val="24"/>
        </w:rPr>
        <w:t>vai</w:t>
      </w:r>
      <w:r w:rsidRPr="00C57713">
        <w:rPr>
          <w:rFonts w:ascii="Times New Roman" w:hAnsi="Times New Roman"/>
          <w:i/>
          <w:color w:val="0000FF"/>
          <w:sz w:val="24"/>
          <w:szCs w:val="24"/>
        </w:rPr>
        <w:t xml:space="preserve"> </w:t>
      </w:r>
      <w:proofErr w:type="spellStart"/>
      <w:r w:rsidRPr="00C57713">
        <w:rPr>
          <w:rFonts w:ascii="Times New Roman" w:hAnsi="Times New Roman"/>
          <w:i/>
          <w:color w:val="0000FF"/>
          <w:sz w:val="24"/>
          <w:szCs w:val="24"/>
        </w:rPr>
        <w:t>apakšdarbīb</w:t>
      </w:r>
      <w:r>
        <w:rPr>
          <w:rFonts w:ascii="Times New Roman" w:hAnsi="Times New Roman"/>
          <w:i/>
          <w:color w:val="0000FF"/>
          <w:sz w:val="24"/>
          <w:szCs w:val="24"/>
        </w:rPr>
        <w:t>ai</w:t>
      </w:r>
      <w:proofErr w:type="spellEnd"/>
      <w:r>
        <w:rPr>
          <w:rFonts w:ascii="Times New Roman" w:hAnsi="Times New Roman"/>
          <w:i/>
          <w:color w:val="0000FF"/>
          <w:sz w:val="24"/>
          <w:szCs w:val="24"/>
        </w:rPr>
        <w:t xml:space="preserve"> paredzēto īstenošanas ilgumu (periodu ceturkšņos).</w:t>
      </w:r>
    </w:p>
    <w:p w14:paraId="47195B0F" w14:textId="32C720B9" w:rsidR="00642DB2" w:rsidRPr="000D4867"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5949"/>
        <w:gridCol w:w="3678"/>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B58A6A3" w14:textId="58E6AA1C" w:rsidR="00827F5B" w:rsidRPr="00A564A5" w:rsidRDefault="00144D93" w:rsidP="00931CE1">
            <w:pPr>
              <w:rPr>
                <w:color w:val="7F7F7F" w:themeColor="text1" w:themeTint="80"/>
                <w:highlight w:val="yellow"/>
              </w:rPr>
            </w:pPr>
            <w:r>
              <w:rPr>
                <w:noProof/>
              </w:rPr>
              <w:drawing>
                <wp:inline distT="0" distB="0" distL="0" distR="0" wp14:anchorId="6F38C267" wp14:editId="3F389F51">
                  <wp:extent cx="2895600" cy="2075792"/>
                  <wp:effectExtent l="0" t="0" r="0" b="127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910968" cy="2086809"/>
                          </a:xfrm>
                          <a:prstGeom prst="rect">
                            <a:avLst/>
                          </a:prstGeom>
                        </pic:spPr>
                      </pic:pic>
                    </a:graphicData>
                  </a:graphic>
                </wp:inline>
              </w:drawing>
            </w: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7CE3AA1B"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00144D93" w:rsidRPr="00144D93">
              <w:rPr>
                <w:i/>
                <w:iCs/>
                <w:color w:val="FF0000"/>
              </w:rPr>
              <w:t xml:space="preserve"> </w:t>
            </w:r>
            <w:r w:rsidR="613A6E7A" w:rsidRPr="002929A1">
              <w:rPr>
                <w:i/>
                <w:iCs/>
                <w:color w:val="0000FF"/>
              </w:rPr>
              <w:t>vienošanās</w:t>
            </w:r>
            <w:r w:rsidRPr="000D4867">
              <w:rPr>
                <w:i/>
                <w:iCs/>
                <w:color w:val="0000FF"/>
              </w:rPr>
              <w:t xml:space="preserve"> 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642DB2" w:rsidRPr="00A564A5" w14:paraId="2835E099" w14:textId="77777777" w:rsidTr="00931CE1">
        <w:tc>
          <w:tcPr>
            <w:tcW w:w="5226"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401"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3605BD30"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3C6C888C" w:rsidRPr="002929A1">
              <w:rPr>
                <w:i/>
                <w:iCs/>
                <w:color w:val="0000FF"/>
              </w:rPr>
              <w:t>vienošanās</w:t>
            </w:r>
            <w:r w:rsidR="3C6C888C" w:rsidRPr="00144D93">
              <w:rPr>
                <w:i/>
                <w:iCs/>
                <w:color w:val="FF0000"/>
              </w:rPr>
              <w:t xml:space="preserve">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darbībām/apakšdar</w:t>
            </w:r>
            <w:r w:rsidR="007E2603">
              <w:rPr>
                <w:i/>
                <w:iCs/>
                <w:color w:val="0000FF"/>
              </w:rPr>
              <w:t>b</w:t>
            </w:r>
            <w:r w:rsidR="0043539F" w:rsidRPr="00397BE9">
              <w:rPr>
                <w:i/>
                <w:iCs/>
                <w:color w:val="0000FF"/>
              </w:rPr>
              <w:t>ībām</w:t>
            </w:r>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Pr="00397BE9">
              <w:rPr>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61327A8C" w14:textId="34A903E0" w:rsidR="002929A1" w:rsidRDefault="002929A1" w:rsidP="00B67758">
      <w:pPr>
        <w:pStyle w:val="Paraststmeklis"/>
        <w:numPr>
          <w:ilvl w:val="0"/>
          <w:numId w:val="2"/>
        </w:numPr>
        <w:spacing w:before="0" w:beforeAutospacing="0" w:after="0" w:afterAutospacing="0"/>
        <w:ind w:left="426"/>
        <w:jc w:val="both"/>
        <w:rPr>
          <w:i/>
          <w:iCs/>
          <w:color w:val="0000FF"/>
        </w:rPr>
      </w:pPr>
      <w:r>
        <w:rPr>
          <w:i/>
          <w:iCs/>
          <w:color w:val="0000FF"/>
        </w:rPr>
        <w:t>Saskaņā ar MK noteikumu 10. punktu, projekta īstenošanas termiņš nepārsniedz noteikto īstenošanas termiņu - 2029. gada 31. decembri.</w:t>
      </w:r>
    </w:p>
    <w:p w14:paraId="661435C4" w14:textId="2CBD1158" w:rsidR="00144D93" w:rsidRPr="002929A1" w:rsidRDefault="002929A1" w:rsidP="00B67758">
      <w:pPr>
        <w:pStyle w:val="Paraststmeklis"/>
        <w:numPr>
          <w:ilvl w:val="0"/>
          <w:numId w:val="2"/>
        </w:numPr>
        <w:spacing w:before="0" w:beforeAutospacing="0" w:after="0" w:afterAutospacing="0"/>
        <w:ind w:left="426"/>
        <w:jc w:val="both"/>
        <w:rPr>
          <w:i/>
          <w:iCs/>
          <w:color w:val="0000FF"/>
        </w:rPr>
      </w:pPr>
      <w:r w:rsidRPr="009A0180">
        <w:rPr>
          <w:rFonts w:eastAsia="Times New Roman"/>
          <w:bCs/>
          <w:i/>
          <w:color w:val="0000FF"/>
        </w:rPr>
        <w:t xml:space="preserve">Par projekta īstenošanas sākumu uzskatāms plānotais </w:t>
      </w:r>
      <w:r>
        <w:rPr>
          <w:rFonts w:eastAsia="Times New Roman"/>
          <w:i/>
          <w:color w:val="0000FF"/>
        </w:rPr>
        <w:t xml:space="preserve">vienošanās </w:t>
      </w:r>
      <w:r w:rsidRPr="009A0180">
        <w:rPr>
          <w:rFonts w:eastAsia="Times New Roman"/>
          <w:bCs/>
          <w:i/>
          <w:color w:val="0000FF"/>
        </w:rPr>
        <w:t xml:space="preserve">par projekta īstenošanu noslēgšanas datums, taču izmaksas par projekta atbalstāmo darbību īstenošanu attiecināmas  atbilstoši MK noteikumu </w:t>
      </w:r>
      <w:r>
        <w:rPr>
          <w:rFonts w:eastAsia="Times New Roman"/>
          <w:bCs/>
          <w:i/>
          <w:color w:val="0000FF"/>
        </w:rPr>
        <w:t>23</w:t>
      </w:r>
      <w:r w:rsidRPr="009A0180">
        <w:rPr>
          <w:rFonts w:eastAsia="Times New Roman"/>
          <w:bCs/>
          <w:i/>
          <w:color w:val="0000FF"/>
        </w:rPr>
        <w:t>.</w:t>
      </w:r>
      <w:r>
        <w:rPr>
          <w:rFonts w:eastAsia="Times New Roman"/>
          <w:bCs/>
          <w:i/>
          <w:color w:val="0000FF"/>
        </w:rPr>
        <w:t xml:space="preserve"> </w:t>
      </w:r>
      <w:r w:rsidRPr="009A0180">
        <w:rPr>
          <w:rFonts w:eastAsia="Times New Roman"/>
          <w:bCs/>
          <w:i/>
          <w:color w:val="0000FF"/>
        </w:rPr>
        <w:t>punktā noteiktajam</w:t>
      </w:r>
      <w:r w:rsidRPr="009A0180">
        <w:rPr>
          <w:rFonts w:eastAsia="Times New Roman"/>
          <w:b/>
          <w:i/>
          <w:color w:val="0000FF"/>
        </w:rPr>
        <w:t xml:space="preserve"> - </w:t>
      </w:r>
      <w:r w:rsidRPr="009A0180">
        <w:rPr>
          <w:rFonts w:eastAsia="Times New Roman"/>
          <w:i/>
          <w:color w:val="0000FF"/>
        </w:rPr>
        <w:t xml:space="preserve"> </w:t>
      </w:r>
      <w:r w:rsidRPr="009A0180">
        <w:rPr>
          <w:rFonts w:eastAsia="Times New Roman"/>
          <w:b/>
          <w:bCs/>
          <w:i/>
          <w:color w:val="0000FF"/>
        </w:rPr>
        <w:t>no 202</w:t>
      </w:r>
      <w:r>
        <w:rPr>
          <w:rFonts w:eastAsia="Times New Roman"/>
          <w:b/>
          <w:bCs/>
          <w:i/>
          <w:color w:val="0000FF"/>
        </w:rPr>
        <w:t>2</w:t>
      </w:r>
      <w:r w:rsidRPr="009A0180">
        <w:rPr>
          <w:rFonts w:eastAsia="Times New Roman"/>
          <w:b/>
          <w:bCs/>
          <w:i/>
          <w:color w:val="0000FF"/>
        </w:rPr>
        <w:t xml:space="preserve">. gada </w:t>
      </w:r>
      <w:r>
        <w:rPr>
          <w:rFonts w:eastAsia="Times New Roman"/>
          <w:b/>
          <w:bCs/>
          <w:i/>
          <w:color w:val="0000FF"/>
        </w:rPr>
        <w:t>25</w:t>
      </w:r>
      <w:r w:rsidRPr="009A0180">
        <w:rPr>
          <w:rFonts w:eastAsia="Times New Roman"/>
          <w:b/>
          <w:bCs/>
          <w:i/>
          <w:color w:val="0000FF"/>
        </w:rPr>
        <w:t>. </w:t>
      </w:r>
      <w:r>
        <w:rPr>
          <w:rFonts w:eastAsia="Times New Roman"/>
          <w:b/>
          <w:bCs/>
          <w:i/>
          <w:color w:val="0000FF"/>
        </w:rPr>
        <w:t xml:space="preserve">novembra. </w:t>
      </w:r>
    </w:p>
    <w:p w14:paraId="36930BD4" w14:textId="77777777" w:rsidR="00931CE1" w:rsidRDefault="00931CE1" w:rsidP="00094FF9">
      <w:pPr>
        <w:jc w:val="center"/>
        <w:rPr>
          <w:rFonts w:eastAsia="Times New Roman"/>
          <w:b/>
          <w:bCs/>
          <w:sz w:val="32"/>
          <w:szCs w:val="32"/>
        </w:rPr>
      </w:pPr>
    </w:p>
    <w:p w14:paraId="18E39417" w14:textId="3EB811E3"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0E8AA095" w:rsidR="00E74B48" w:rsidRPr="001870C1" w:rsidRDefault="00E74B48" w:rsidP="00094FF9">
            <w:pPr>
              <w:jc w:val="both"/>
              <w:rPr>
                <w:color w:val="7F7F7F" w:themeColor="text1" w:themeTint="80"/>
              </w:rPr>
            </w:pPr>
            <w:r w:rsidRPr="001870C1">
              <w:rPr>
                <w:color w:val="7F7F7F" w:themeColor="text1" w:themeTint="80"/>
              </w:rPr>
              <w:t xml:space="preserve">automātiski tiek attēloti </w:t>
            </w:r>
            <w:r w:rsidR="002929A1">
              <w:rPr>
                <w:color w:val="7F7F7F" w:themeColor="text1" w:themeTint="80"/>
              </w:rPr>
              <w:t>pasākumā</w:t>
            </w:r>
            <w:r w:rsidRPr="00A337CD">
              <w:rPr>
                <w:color w:val="FF000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12FF2AA9" w14:textId="77777777" w:rsidR="003316B3" w:rsidRPr="001870C1" w:rsidRDefault="003316B3"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041D1AEC" w14:textId="4A4B9CC3" w:rsidR="00B7189C" w:rsidRDefault="00B7189C" w:rsidP="00B7189C">
            <w:pPr>
              <w:jc w:val="both"/>
              <w:rPr>
                <w:i/>
                <w:iCs/>
                <w:color w:val="0000FF"/>
              </w:rPr>
            </w:pPr>
            <w:r w:rsidRPr="00B7189C">
              <w:rPr>
                <w:i/>
                <w:iCs/>
                <w:color w:val="0000FF"/>
              </w:rPr>
              <w:t xml:space="preserve">Norādītās projekta kopējās attiecināmās izmaksas nedrīkst pārsniegt MK noteikumu </w:t>
            </w:r>
            <w:r>
              <w:rPr>
                <w:i/>
                <w:iCs/>
                <w:color w:val="0000FF"/>
              </w:rPr>
              <w:t>6</w:t>
            </w:r>
            <w:r w:rsidRPr="00B7189C">
              <w:rPr>
                <w:i/>
                <w:iCs/>
                <w:color w:val="0000FF"/>
              </w:rPr>
              <w:t xml:space="preserve">. punktā noteikto pasākumam plānoto un pieejamo kopējo attiecināmo finansējumu, t.i., </w:t>
            </w:r>
            <w:r w:rsidRPr="00B7189C">
              <w:rPr>
                <w:i/>
                <w:iCs/>
                <w:color w:val="0000FF"/>
                <w:shd w:val="clear" w:color="auto" w:fill="FFFFFF"/>
              </w:rPr>
              <w:t>65 973 240,00</w:t>
            </w:r>
            <w:r w:rsidRPr="00B7189C">
              <w:rPr>
                <w:rFonts w:ascii="Arial" w:hAnsi="Arial" w:cs="Arial"/>
                <w:color w:val="0000FF"/>
                <w:sz w:val="20"/>
                <w:szCs w:val="20"/>
                <w:shd w:val="clear" w:color="auto" w:fill="FFFFFF"/>
              </w:rPr>
              <w:t xml:space="preserve"> </w:t>
            </w:r>
            <w:r w:rsidRPr="00B7189C">
              <w:rPr>
                <w:i/>
                <w:iCs/>
                <w:color w:val="0000FF"/>
              </w:rPr>
              <w:t>euro.</w:t>
            </w:r>
          </w:p>
          <w:p w14:paraId="5E3DC0ED" w14:textId="77777777" w:rsidR="001B4090" w:rsidRDefault="00B7189C" w:rsidP="00B7189C">
            <w:pPr>
              <w:pStyle w:val="Paraststmeklis"/>
              <w:spacing w:before="240" w:beforeAutospacing="0" w:after="0" w:afterAutospacing="0"/>
              <w:jc w:val="both"/>
              <w:rPr>
                <w:i/>
                <w:iCs/>
                <w:color w:val="0000FF"/>
              </w:rPr>
            </w:pPr>
            <w:r w:rsidRPr="004F1E44">
              <w:rPr>
                <w:i/>
                <w:iCs/>
                <w:color w:val="0000FF"/>
              </w:rPr>
              <w:t>Atbilstoši MK noteikumu 5. punktam projektā iekļautais</w:t>
            </w:r>
            <w:r>
              <w:rPr>
                <w:i/>
                <w:iCs/>
                <w:color w:val="0000FF"/>
              </w:rPr>
              <w:t xml:space="preserve"> KF</w:t>
            </w:r>
            <w:r w:rsidRPr="004F1E44">
              <w:rPr>
                <w:i/>
                <w:iCs/>
                <w:color w:val="0000FF"/>
              </w:rPr>
              <w:t xml:space="preserve"> finansējuma apmērs </w:t>
            </w:r>
            <w:r w:rsidRPr="00B7189C">
              <w:rPr>
                <w:i/>
                <w:iCs/>
                <w:color w:val="0000FF"/>
              </w:rPr>
              <w:t>nepārsniedz</w:t>
            </w:r>
            <w:r>
              <w:rPr>
                <w:i/>
                <w:iCs/>
                <w:color w:val="0000FF"/>
              </w:rPr>
              <w:t xml:space="preserve"> </w:t>
            </w:r>
            <w:r w:rsidRPr="004F1E44">
              <w:rPr>
                <w:i/>
                <w:iCs/>
                <w:color w:val="0000FF"/>
              </w:rPr>
              <w:t>85% no</w:t>
            </w:r>
            <w:r w:rsidRPr="00B7189C">
              <w:rPr>
                <w:rFonts w:ascii="Arial" w:hAnsi="Arial" w:cs="Arial"/>
                <w:color w:val="414142"/>
                <w:sz w:val="20"/>
                <w:szCs w:val="20"/>
                <w:shd w:val="clear" w:color="auto" w:fill="FFFFFF"/>
              </w:rPr>
              <w:t xml:space="preserve"> </w:t>
            </w:r>
            <w:r w:rsidRPr="00B7189C">
              <w:rPr>
                <w:i/>
                <w:iCs/>
                <w:color w:val="0000FF"/>
              </w:rPr>
              <w:t>projektā plānotā kopējā attiecināmā finansējuma</w:t>
            </w:r>
            <w:r w:rsidRPr="004F1E44">
              <w:rPr>
                <w:i/>
                <w:iCs/>
                <w:color w:val="0000FF"/>
              </w:rPr>
              <w:t>.</w:t>
            </w:r>
          </w:p>
          <w:p w14:paraId="290BA55A" w14:textId="52DB134F" w:rsidR="005B35A4" w:rsidRPr="00C24F0E" w:rsidRDefault="005B35A4" w:rsidP="00B7189C">
            <w:pPr>
              <w:pStyle w:val="Paraststmeklis"/>
              <w:spacing w:before="240" w:beforeAutospacing="0" w:after="0" w:afterAutospacing="0"/>
              <w:jc w:val="both"/>
              <w:rPr>
                <w:color w:val="7F7F7F" w:themeColor="text1" w:themeTint="80"/>
              </w:rPr>
            </w:pPr>
            <w:r>
              <w:rPr>
                <w:i/>
                <w:iCs/>
                <w:color w:val="0000FF"/>
              </w:rPr>
              <w:t>Atbilstoši MK noteikumu 7.punktam p</w:t>
            </w:r>
            <w:r w:rsidRPr="000D7743">
              <w:rPr>
                <w:i/>
                <w:iCs/>
                <w:color w:val="0000FF"/>
              </w:rPr>
              <w:t>rojekta iesniedzējs projekta īstenošanā, ja nepieciešams, var piesaistīt papildu publiskos līdzekļus attiecināmo izmaksu segšanai</w:t>
            </w:r>
            <w:r>
              <w:rPr>
                <w:i/>
                <w:iCs/>
                <w:color w:val="0000FF"/>
              </w:rPr>
              <w:t>.</w:t>
            </w:r>
          </w:p>
        </w:tc>
      </w:tr>
    </w:tbl>
    <w:p w14:paraId="13A30008" w14:textId="1283CEB5" w:rsidR="00104C7D" w:rsidRDefault="00104C7D" w:rsidP="004E7395">
      <w:pPr>
        <w:pStyle w:val="Virsraksts2"/>
        <w:spacing w:before="0" w:beforeAutospacing="0" w:after="0" w:afterAutospacing="0"/>
        <w:rPr>
          <w:rFonts w:eastAsia="Times New Roman"/>
          <w:sz w:val="32"/>
          <w:szCs w:val="32"/>
          <w:highlight w:val="yellow"/>
        </w:rPr>
      </w:pPr>
    </w:p>
    <w:p w14:paraId="659DC181" w14:textId="70156434" w:rsidR="00A337CD" w:rsidRDefault="00A337CD" w:rsidP="004E7395">
      <w:pPr>
        <w:pStyle w:val="Virsraksts2"/>
        <w:spacing w:before="0" w:beforeAutospacing="0" w:after="0" w:afterAutospacing="0"/>
        <w:rPr>
          <w:rFonts w:eastAsia="Times New Roman"/>
          <w:sz w:val="32"/>
          <w:szCs w:val="32"/>
          <w:highlight w:val="yellow"/>
        </w:rPr>
      </w:pPr>
    </w:p>
    <w:p w14:paraId="7FB1FFC5" w14:textId="6AAE2385" w:rsidR="00A337CD" w:rsidRDefault="00A337CD" w:rsidP="004E7395">
      <w:pPr>
        <w:pStyle w:val="Virsraksts2"/>
        <w:spacing w:before="0" w:beforeAutospacing="0" w:after="0" w:afterAutospacing="0"/>
        <w:rPr>
          <w:rFonts w:eastAsia="Times New Roman"/>
          <w:sz w:val="32"/>
          <w:szCs w:val="32"/>
          <w:highlight w:val="yellow"/>
        </w:rPr>
      </w:pPr>
    </w:p>
    <w:p w14:paraId="3595A85E" w14:textId="4968EC13" w:rsidR="00A337CD" w:rsidRDefault="00A337CD" w:rsidP="004E7395">
      <w:pPr>
        <w:pStyle w:val="Virsraksts2"/>
        <w:spacing w:before="0" w:beforeAutospacing="0" w:after="0" w:afterAutospacing="0"/>
        <w:rPr>
          <w:rFonts w:eastAsia="Times New Roman"/>
          <w:sz w:val="32"/>
          <w:szCs w:val="32"/>
          <w:highlight w:val="yellow"/>
        </w:rPr>
      </w:pPr>
    </w:p>
    <w:p w14:paraId="127D6A57" w14:textId="70654CB7" w:rsidR="00A337CD" w:rsidRDefault="00A337CD" w:rsidP="004E7395">
      <w:pPr>
        <w:pStyle w:val="Virsraksts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1C6386">
          <w:footerReference w:type="default" r:id="rId65"/>
          <w:pgSz w:w="11906" w:h="16838"/>
          <w:pgMar w:top="1134" w:right="851" w:bottom="1134" w:left="1418" w:header="709" w:footer="709" w:gutter="0"/>
          <w:cols w:space="708"/>
          <w:docGrid w:linePitch="360"/>
        </w:sectPr>
      </w:pPr>
    </w:p>
    <w:p w14:paraId="27CCB316" w14:textId="4EBC0F34" w:rsidR="00A8699B" w:rsidRPr="009A7F41" w:rsidRDefault="00255E46" w:rsidP="009300E1">
      <w:pPr>
        <w:jc w:val="cente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06C3C95E" w14:textId="77777777" w:rsidR="003C2024" w:rsidRPr="00FB7B86" w:rsidRDefault="003C2024">
      <w:pPr>
        <w:rPr>
          <w:rFonts w:eastAsia="Times New Roman"/>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08"/>
        <w:gridCol w:w="1417"/>
        <w:gridCol w:w="1276"/>
        <w:gridCol w:w="1559"/>
        <w:gridCol w:w="425"/>
        <w:gridCol w:w="851"/>
      </w:tblGrid>
      <w:tr w:rsidR="004C4BBA" w14:paraId="2A95A0A7" w14:textId="77777777" w:rsidTr="004C4BBA">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44F720A6" w:rsidR="004C4BBA" w:rsidRPr="001504CF" w:rsidRDefault="001504CF">
            <w:pPr>
              <w:spacing w:after="160" w:line="256" w:lineRule="auto"/>
              <w:jc w:val="center"/>
              <w:rPr>
                <w:rFonts w:eastAsia="Calibri"/>
                <w:b/>
                <w:bCs/>
                <w:lang w:eastAsia="en-US"/>
              </w:rPr>
            </w:pPr>
            <w:r w:rsidRPr="001504CF">
              <w:rPr>
                <w:rFonts w:eastAsia="Calibri"/>
                <w:b/>
                <w:bCs/>
                <w:lang w:eastAsia="en-US"/>
              </w:rPr>
              <w:t>Izmaksu pozīcijas 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7777777" w:rsidR="004C4BBA" w:rsidRPr="00975674" w:rsidRDefault="004C4BBA">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4C4BBA" w:rsidRPr="00975674" w:rsidRDefault="004C4BBA">
            <w:pPr>
              <w:spacing w:after="160" w:line="256" w:lineRule="auto"/>
              <w:jc w:val="center"/>
              <w:rPr>
                <w:rFonts w:eastAsia="Calibri"/>
                <w:b/>
                <w:lang w:eastAsia="en-US"/>
              </w:rPr>
            </w:pPr>
            <w:r w:rsidRPr="00975674">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975674" w:rsidRDefault="004C4BBA">
            <w:pPr>
              <w:spacing w:after="160" w:line="256" w:lineRule="auto"/>
              <w:jc w:val="center"/>
              <w:rPr>
                <w:rFonts w:eastAsia="Calibri"/>
                <w:b/>
                <w:lang w:eastAsia="en-US"/>
              </w:rPr>
            </w:pPr>
            <w:r w:rsidRPr="00975674">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975674" w:rsidRDefault="004C4BBA">
            <w:pPr>
              <w:spacing w:after="160" w:line="256" w:lineRule="auto"/>
              <w:jc w:val="center"/>
              <w:rPr>
                <w:rFonts w:eastAsia="Calibri"/>
                <w:b/>
                <w:lang w:eastAsia="en-US"/>
              </w:rPr>
            </w:pPr>
            <w:r w:rsidRPr="0097567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975674" w:rsidRDefault="004C4BBA">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975674" w:rsidRDefault="004C4BBA">
            <w:pPr>
              <w:spacing w:after="160" w:line="256" w:lineRule="auto"/>
              <w:jc w:val="center"/>
              <w:rPr>
                <w:rFonts w:eastAsia="Calibri"/>
                <w:b/>
                <w:lang w:eastAsia="en-US"/>
              </w:rPr>
            </w:pPr>
            <w:r w:rsidRPr="00975674">
              <w:rPr>
                <w:rFonts w:eastAsia="Calibri"/>
                <w:b/>
                <w:lang w:eastAsia="en-US"/>
              </w:rPr>
              <w:t>t.sk. PVN</w:t>
            </w:r>
          </w:p>
        </w:tc>
      </w:tr>
      <w:tr w:rsidR="00EE77BF" w14:paraId="50E0123F" w14:textId="77777777" w:rsidTr="00EE77BF">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F995372" w14:textId="7F4AB108" w:rsidR="00EE77BF" w:rsidRPr="007F4B13" w:rsidRDefault="00EE77BF" w:rsidP="00EE77BF">
            <w:pPr>
              <w:rPr>
                <w:rFonts w:eastAsia="Calibri"/>
                <w:sz w:val="22"/>
                <w:szCs w:val="22"/>
                <w:lang w:eastAsia="en-US"/>
              </w:rPr>
            </w:pPr>
            <w:r>
              <w:rPr>
                <w:rFonts w:eastAsia="Calibri"/>
                <w:b/>
                <w:bCs/>
                <w:sz w:val="22"/>
                <w:szCs w:val="22"/>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8232FA8" w14:textId="0269D150" w:rsidR="00EE77BF" w:rsidRPr="00205078" w:rsidRDefault="00EE77BF" w:rsidP="00EE77BF">
            <w:pPr>
              <w:jc w:val="both"/>
              <w:rPr>
                <w:rFonts w:eastAsia="Calibri"/>
                <w:sz w:val="22"/>
                <w:szCs w:val="22"/>
                <w:lang w:eastAsia="en-US"/>
              </w:rPr>
            </w:pPr>
            <w:r>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CCE2DF"/>
            <w:vAlign w:val="center"/>
          </w:tcPr>
          <w:p w14:paraId="18E80172" w14:textId="6589C6A7" w:rsidR="00EE77BF" w:rsidRPr="00205078" w:rsidRDefault="00EE77BF" w:rsidP="00EE77B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178C3BD9" w14:textId="7196E06A" w:rsidR="00EE77BF" w:rsidRDefault="00EE77BF" w:rsidP="00EE77BF">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79E0A79B" w14:textId="77777777" w:rsidR="00EE77BF" w:rsidRDefault="00EE77BF" w:rsidP="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A8AD2DB" w14:textId="77777777" w:rsidR="00EE77BF" w:rsidRDefault="00EE77BF" w:rsidP="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7AC7E49C" w14:textId="77777777" w:rsidR="00EE77BF" w:rsidRDefault="00EE77BF" w:rsidP="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19A38B2" w14:textId="77777777" w:rsidR="00EE77BF" w:rsidRDefault="00EE77BF" w:rsidP="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47DE099" w14:textId="77777777" w:rsidR="00EE77BF" w:rsidRDefault="00EE77BF" w:rsidP="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C1E48EB" w14:textId="77777777" w:rsidR="00EE77BF" w:rsidRDefault="00EE77BF" w:rsidP="00EE77BF">
            <w:pPr>
              <w:jc w:val="right"/>
              <w:rPr>
                <w:rFonts w:eastAsia="Calibri"/>
                <w:lang w:eastAsia="en-US"/>
              </w:rPr>
            </w:pPr>
          </w:p>
        </w:tc>
      </w:tr>
      <w:tr w:rsidR="00EE77BF" w14:paraId="03A7C5DB"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67F4EF6" w14:textId="0C978EF9" w:rsidR="00EE77BF" w:rsidRPr="00EE77BF" w:rsidRDefault="00EE77BF">
            <w:pPr>
              <w:rPr>
                <w:rFonts w:eastAsia="Calibri"/>
                <w:sz w:val="22"/>
                <w:szCs w:val="22"/>
                <w:lang w:eastAsia="en-US"/>
              </w:rPr>
            </w:pPr>
            <w:r w:rsidRPr="00EE77BF">
              <w:rPr>
                <w:rFonts w:eastAsia="Calibri"/>
                <w:sz w:val="22"/>
                <w:szCs w:val="22"/>
                <w:lang w:eastAsia="en-US"/>
              </w:rPr>
              <w:t>6.</w:t>
            </w:r>
            <w:r>
              <w:rPr>
                <w:rFonts w:eastAsia="Calibri"/>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E0A42B2" w14:textId="77777777" w:rsidR="00EE77BF" w:rsidRDefault="00EE77BF">
            <w:pPr>
              <w:jc w:val="both"/>
              <w:rPr>
                <w:rFonts w:eastAsia="Calibri"/>
                <w:sz w:val="22"/>
                <w:szCs w:val="22"/>
                <w:lang w:eastAsia="en-US"/>
              </w:rPr>
            </w:pPr>
            <w:r w:rsidRPr="00EE77BF">
              <w:rPr>
                <w:rFonts w:eastAsia="Calibri"/>
                <w:sz w:val="22"/>
                <w:szCs w:val="22"/>
                <w:lang w:eastAsia="en-US"/>
              </w:rPr>
              <w:t>Aprīkojuma un iekārtu izmaksas</w:t>
            </w:r>
          </w:p>
          <w:p w14:paraId="5D04FA06" w14:textId="4AD0DAA3" w:rsidR="000D27B6" w:rsidRPr="000D27B6" w:rsidRDefault="000D27B6">
            <w:pPr>
              <w:jc w:val="both"/>
              <w:rPr>
                <w:rFonts w:eastAsia="Calibri"/>
                <w:i/>
                <w:iCs/>
                <w:color w:val="0000FF"/>
                <w:sz w:val="20"/>
                <w:szCs w:val="20"/>
                <w:lang w:eastAsia="en-US"/>
              </w:rPr>
            </w:pPr>
            <w:r w:rsidRPr="00BC2FFA">
              <w:rPr>
                <w:rFonts w:eastAsia="Calibri"/>
                <w:i/>
                <w:iCs/>
                <w:color w:val="0000FF"/>
                <w:sz w:val="20"/>
                <w:szCs w:val="20"/>
                <w:u w:val="single"/>
                <w:lang w:eastAsia="en-US"/>
              </w:rPr>
              <w:t>MK noteikumu 19.</w:t>
            </w:r>
            <w:r>
              <w:rPr>
                <w:rFonts w:eastAsia="Calibri"/>
                <w:i/>
                <w:iCs/>
                <w:color w:val="0000FF"/>
                <w:sz w:val="20"/>
                <w:szCs w:val="20"/>
                <w:u w:val="single"/>
                <w:lang w:eastAsia="en-US"/>
              </w:rPr>
              <w:t>15</w:t>
            </w:r>
            <w:r w:rsidRPr="00BC2FFA">
              <w:rPr>
                <w:rFonts w:eastAsia="Calibri"/>
                <w:i/>
                <w:iCs/>
                <w:color w:val="0000FF"/>
                <w:sz w:val="20"/>
                <w:szCs w:val="20"/>
                <w:u w:val="single"/>
                <w:lang w:eastAsia="en-US"/>
              </w:rPr>
              <w:t>. apakšpunkts</w:t>
            </w:r>
            <w:r w:rsidRPr="000D27B6">
              <w:rPr>
                <w:rFonts w:eastAsia="Calibri"/>
                <w:i/>
                <w:iCs/>
                <w:color w:val="0000FF"/>
                <w:sz w:val="20"/>
                <w:szCs w:val="20"/>
                <w:lang w:eastAsia="en-US"/>
              </w:rPr>
              <w:t xml:space="preserve"> (satiksmes vadības aprīkojuma uzstādīšanas un atjaunošanas izmaksas, piemēram, meteoroloģiskās stacijas, kas nepieciešamas </w:t>
            </w:r>
            <w:proofErr w:type="spellStart"/>
            <w:r w:rsidRPr="000D27B6">
              <w:rPr>
                <w:rFonts w:eastAsia="Calibri"/>
                <w:i/>
                <w:iCs/>
                <w:color w:val="0000FF"/>
                <w:sz w:val="20"/>
                <w:szCs w:val="20"/>
                <w:lang w:eastAsia="en-US"/>
              </w:rPr>
              <w:t>transportbūves</w:t>
            </w:r>
            <w:proofErr w:type="spellEnd"/>
            <w:r w:rsidRPr="000D27B6">
              <w:rPr>
                <w:rFonts w:eastAsia="Calibri"/>
                <w:i/>
                <w:iCs/>
                <w:color w:val="0000FF"/>
                <w:sz w:val="20"/>
                <w:szCs w:val="20"/>
                <w:lang w:eastAsia="en-US"/>
              </w:rPr>
              <w:t xml:space="preserve"> un ceļa posma seguma stāvokļa un slodzes noteikšanai, un satiksmes intensitātes uzskaites punkti)</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CCE2DF"/>
          </w:tcPr>
          <w:p w14:paraId="22F89D09" w14:textId="40D21985" w:rsidR="00EE77BF" w:rsidRPr="00205078" w:rsidRDefault="000D27B6">
            <w:pPr>
              <w:jc w:val="center"/>
              <w:rPr>
                <w:rFonts w:eastAsia="Calibri"/>
                <w:sz w:val="22"/>
                <w:szCs w:val="22"/>
                <w:lang w:eastAsia="en-US"/>
              </w:rPr>
            </w:pPr>
            <w:r w:rsidRPr="00BD14B4">
              <w:rPr>
                <w:rFonts w:eastAsia="Calibri"/>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6AD287A" w14:textId="77777777" w:rsidR="00EE77BF" w:rsidRDefault="00EE77BF">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tcPr>
          <w:p w14:paraId="2BF6B1BB" w14:textId="77777777" w:rsidR="00EE77BF"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20D0B81" w14:textId="77777777" w:rsidR="00EE77BF"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97F3306"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FD53AE1" w14:textId="77777777" w:rsidR="00EE77BF"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240B171" w14:textId="77777777" w:rsidR="00EE77BF"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56E3FE83" w14:textId="77777777" w:rsidR="00EE77BF" w:rsidRDefault="00EE77BF">
            <w:pPr>
              <w:jc w:val="right"/>
              <w:rPr>
                <w:rFonts w:eastAsia="Calibri"/>
                <w:lang w:eastAsia="en-US"/>
              </w:rPr>
            </w:pPr>
          </w:p>
        </w:tc>
      </w:tr>
      <w:tr w:rsidR="00EE77BF" w14:paraId="081C3125" w14:textId="77777777">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EC5D043" w14:textId="3F91D96C" w:rsidR="00EE77BF" w:rsidRPr="007F4B13" w:rsidRDefault="00EE77BF">
            <w:pPr>
              <w:rPr>
                <w:rFonts w:eastAsia="Calibri"/>
                <w:sz w:val="22"/>
                <w:szCs w:val="22"/>
                <w:lang w:eastAsia="en-US"/>
              </w:rPr>
            </w:pPr>
            <w:r>
              <w:rPr>
                <w:rFonts w:eastAsia="Calibri"/>
                <w:b/>
                <w:bCs/>
                <w:sz w:val="22"/>
                <w:szCs w:val="22"/>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5D36425" w14:textId="3B4D68B9" w:rsidR="00EE77BF" w:rsidRPr="00205078" w:rsidRDefault="00EE77BF">
            <w:pPr>
              <w:jc w:val="both"/>
              <w:rPr>
                <w:rFonts w:eastAsia="Calibri"/>
                <w:sz w:val="22"/>
                <w:szCs w:val="22"/>
                <w:lang w:eastAsia="en-US"/>
              </w:rPr>
            </w:pPr>
            <w:r w:rsidRPr="00EE77BF">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CCE2DF"/>
            <w:vAlign w:val="center"/>
          </w:tcPr>
          <w:p w14:paraId="29B5B60F" w14:textId="77777777" w:rsidR="00EE77BF" w:rsidRPr="00205078" w:rsidRDefault="00EE77B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B163664" w14:textId="77777777" w:rsidR="00EE77BF" w:rsidRDefault="00EE77BF">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5E31651B" w14:textId="77777777" w:rsidR="00EE77BF"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800A14A" w14:textId="77777777" w:rsidR="00EE77BF"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B385D9D"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C6C1FAE" w14:textId="77777777" w:rsidR="00EE77BF"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EE77BF"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6A638CC4" w14:textId="77777777" w:rsidR="00EE77BF" w:rsidRDefault="00EE77BF">
            <w:pPr>
              <w:jc w:val="right"/>
              <w:rPr>
                <w:rFonts w:eastAsia="Calibri"/>
                <w:lang w:eastAsia="en-US"/>
              </w:rPr>
            </w:pPr>
          </w:p>
        </w:tc>
      </w:tr>
      <w:tr w:rsidR="00EE77BF" w14:paraId="42AE69A9"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C96082C" w14:textId="0A3B5CE2"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7774842" w14:textId="77777777" w:rsidR="00EE77BF" w:rsidRDefault="00EE77BF">
            <w:pPr>
              <w:jc w:val="both"/>
              <w:rPr>
                <w:rFonts w:eastAsia="Calibri"/>
                <w:sz w:val="22"/>
                <w:szCs w:val="22"/>
                <w:lang w:eastAsia="en-US"/>
              </w:rPr>
            </w:pPr>
            <w:r w:rsidRPr="00EE77BF">
              <w:rPr>
                <w:rFonts w:eastAsia="Calibri"/>
                <w:sz w:val="22"/>
                <w:szCs w:val="22"/>
                <w:lang w:eastAsia="en-US"/>
              </w:rPr>
              <w:t>Projektēšanas izmaksas</w:t>
            </w:r>
          </w:p>
          <w:p w14:paraId="593ABDB8" w14:textId="77777777" w:rsidR="007E466E" w:rsidRDefault="007E466E" w:rsidP="00C276A6">
            <w:pPr>
              <w:jc w:val="both"/>
              <w:rPr>
                <w:rFonts w:eastAsia="Calibri"/>
                <w:i/>
                <w:iCs/>
                <w:color w:val="0000FF"/>
                <w:sz w:val="20"/>
                <w:szCs w:val="20"/>
                <w:lang w:eastAsia="en-US"/>
              </w:rPr>
            </w:pPr>
            <w:r w:rsidRPr="00BC2FFA">
              <w:rPr>
                <w:rFonts w:eastAsia="Calibri"/>
                <w:i/>
                <w:iCs/>
                <w:color w:val="0000FF"/>
                <w:sz w:val="20"/>
                <w:szCs w:val="20"/>
                <w:u w:val="single"/>
                <w:lang w:eastAsia="en-US"/>
              </w:rPr>
              <w:t>MK noteikumu 19.</w:t>
            </w:r>
            <w:r>
              <w:rPr>
                <w:rFonts w:eastAsia="Calibri"/>
                <w:i/>
                <w:iCs/>
                <w:color w:val="0000FF"/>
                <w:sz w:val="20"/>
                <w:szCs w:val="20"/>
                <w:u w:val="single"/>
                <w:lang w:eastAsia="en-US"/>
              </w:rPr>
              <w:t>17</w:t>
            </w:r>
            <w:r w:rsidRPr="00BC2FFA">
              <w:rPr>
                <w:rFonts w:eastAsia="Calibri"/>
                <w:i/>
                <w:iCs/>
                <w:color w:val="0000FF"/>
                <w:sz w:val="20"/>
                <w:szCs w:val="20"/>
                <w:u w:val="single"/>
                <w:lang w:eastAsia="en-US"/>
              </w:rPr>
              <w:t>. apakšpunkts</w:t>
            </w:r>
            <w:r w:rsidRPr="007E466E">
              <w:rPr>
                <w:rFonts w:eastAsia="Calibri"/>
                <w:i/>
                <w:iCs/>
                <w:color w:val="0000FF"/>
                <w:sz w:val="20"/>
                <w:szCs w:val="20"/>
                <w:lang w:eastAsia="en-US"/>
              </w:rPr>
              <w:t xml:space="preserve"> </w:t>
            </w:r>
          </w:p>
          <w:p w14:paraId="76AE9426" w14:textId="77777777" w:rsidR="00144442" w:rsidRDefault="00144442" w:rsidP="00C276A6">
            <w:pPr>
              <w:jc w:val="both"/>
              <w:rPr>
                <w:rFonts w:eastAsia="Calibri"/>
                <w:i/>
                <w:iCs/>
                <w:color w:val="0000FF"/>
                <w:sz w:val="20"/>
                <w:szCs w:val="20"/>
                <w:lang w:eastAsia="en-US"/>
              </w:rPr>
            </w:pPr>
          </w:p>
          <w:p w14:paraId="62C44E82" w14:textId="33683DA7" w:rsidR="00144442" w:rsidRPr="00EE77BF" w:rsidRDefault="00144442" w:rsidP="00C276A6">
            <w:pPr>
              <w:jc w:val="both"/>
              <w:rPr>
                <w:rFonts w:eastAsia="Calibri"/>
                <w:sz w:val="22"/>
                <w:szCs w:val="22"/>
                <w:lang w:eastAsia="en-US"/>
              </w:rPr>
            </w:pPr>
            <w:r>
              <w:rPr>
                <w:rFonts w:eastAsia="Times New Roman"/>
                <w:i/>
                <w:iCs/>
                <w:color w:val="0000FF"/>
                <w:sz w:val="20"/>
                <w:szCs w:val="20"/>
              </w:rPr>
              <w:t>Attiecināmas no 2021.gada 1.janvāra.</w:t>
            </w:r>
          </w:p>
        </w:tc>
        <w:tc>
          <w:tcPr>
            <w:tcW w:w="1125" w:type="dxa"/>
            <w:tcBorders>
              <w:top w:val="nil"/>
              <w:left w:val="nil"/>
              <w:bottom w:val="single" w:sz="4" w:space="0" w:color="auto"/>
              <w:right w:val="single" w:sz="4" w:space="0" w:color="auto"/>
            </w:tcBorders>
            <w:shd w:val="clear" w:color="auto" w:fill="CCE2DF"/>
          </w:tcPr>
          <w:p w14:paraId="2004B8DB" w14:textId="6B23D329" w:rsidR="00EE77BF" w:rsidRPr="00205078" w:rsidRDefault="001504CF">
            <w:pPr>
              <w:jc w:val="center"/>
              <w:rPr>
                <w:rFonts w:eastAsia="Calibri"/>
                <w:sz w:val="22"/>
                <w:szCs w:val="22"/>
                <w:lang w:eastAsia="en-US"/>
              </w:rPr>
            </w:pPr>
            <w:r w:rsidRPr="00BD14B4">
              <w:rPr>
                <w:rFonts w:eastAsia="Calibri"/>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034650D" w14:textId="77777777" w:rsidR="00EE77BF" w:rsidRDefault="00EE77BF">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tcPr>
          <w:p w14:paraId="2515861B" w14:textId="77777777" w:rsidR="00EE77BF"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5C68051" w14:textId="77777777" w:rsidR="00EE77BF"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B357A57"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DA3506A" w14:textId="77777777" w:rsidR="00EE77BF"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D50F99A" w14:textId="77777777" w:rsidR="00EE77BF"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268475F8" w14:textId="77777777" w:rsidR="00EE77BF" w:rsidRDefault="00EE77BF">
            <w:pPr>
              <w:jc w:val="right"/>
              <w:rPr>
                <w:rFonts w:eastAsia="Calibri"/>
                <w:lang w:eastAsia="en-US"/>
              </w:rPr>
            </w:pPr>
          </w:p>
        </w:tc>
      </w:tr>
      <w:tr w:rsidR="00EE77BF" w14:paraId="4B663769"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8184592" w14:textId="06968CEE"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3D05AC6" w14:textId="77777777" w:rsidR="00EE77BF" w:rsidRDefault="00EE77BF">
            <w:pPr>
              <w:jc w:val="both"/>
              <w:rPr>
                <w:rFonts w:eastAsia="Calibri"/>
                <w:sz w:val="22"/>
                <w:szCs w:val="22"/>
                <w:lang w:eastAsia="en-US"/>
              </w:rPr>
            </w:pPr>
            <w:r w:rsidRPr="00EE77BF">
              <w:rPr>
                <w:rFonts w:eastAsia="Calibri"/>
                <w:sz w:val="22"/>
                <w:szCs w:val="22"/>
                <w:lang w:eastAsia="en-US"/>
              </w:rPr>
              <w:t>Autoruzraudzības izmaksas</w:t>
            </w:r>
          </w:p>
          <w:p w14:paraId="41E19B47" w14:textId="77777777" w:rsidR="007E466E" w:rsidRDefault="007E466E">
            <w:pPr>
              <w:jc w:val="both"/>
              <w:rPr>
                <w:rFonts w:eastAsia="Calibri"/>
                <w:i/>
                <w:iCs/>
                <w:color w:val="0000FF"/>
                <w:sz w:val="20"/>
                <w:szCs w:val="20"/>
                <w:lang w:eastAsia="en-US"/>
              </w:rPr>
            </w:pPr>
            <w:r w:rsidRPr="00BC2FFA">
              <w:rPr>
                <w:rFonts w:eastAsia="Calibri"/>
                <w:i/>
                <w:iCs/>
                <w:color w:val="0000FF"/>
                <w:sz w:val="20"/>
                <w:szCs w:val="20"/>
                <w:u w:val="single"/>
                <w:lang w:eastAsia="en-US"/>
              </w:rPr>
              <w:t>MK noteikumu 19.</w:t>
            </w:r>
            <w:r>
              <w:rPr>
                <w:rFonts w:eastAsia="Calibri"/>
                <w:i/>
                <w:iCs/>
                <w:color w:val="0000FF"/>
                <w:sz w:val="20"/>
                <w:szCs w:val="20"/>
                <w:u w:val="single"/>
                <w:lang w:eastAsia="en-US"/>
              </w:rPr>
              <w:t>18</w:t>
            </w:r>
            <w:r w:rsidRPr="00BC2FFA">
              <w:rPr>
                <w:rFonts w:eastAsia="Calibri"/>
                <w:i/>
                <w:iCs/>
                <w:color w:val="0000FF"/>
                <w:sz w:val="20"/>
                <w:szCs w:val="20"/>
                <w:u w:val="single"/>
                <w:lang w:eastAsia="en-US"/>
              </w:rPr>
              <w:t>. apakšpunkt</w:t>
            </w:r>
            <w:r w:rsidRPr="007E466E">
              <w:rPr>
                <w:rFonts w:eastAsia="Calibri"/>
                <w:i/>
                <w:iCs/>
                <w:color w:val="0000FF"/>
                <w:sz w:val="20"/>
                <w:szCs w:val="20"/>
                <w:lang w:eastAsia="en-US"/>
              </w:rPr>
              <w:t>s</w:t>
            </w:r>
          </w:p>
          <w:p w14:paraId="773887D0" w14:textId="77777777" w:rsidR="00717754" w:rsidRDefault="00717754">
            <w:pPr>
              <w:jc w:val="both"/>
              <w:rPr>
                <w:rFonts w:eastAsia="Calibri"/>
                <w:i/>
                <w:iCs/>
                <w:color w:val="0000FF"/>
                <w:sz w:val="20"/>
                <w:szCs w:val="20"/>
                <w:lang w:eastAsia="en-US"/>
              </w:rPr>
            </w:pPr>
          </w:p>
          <w:p w14:paraId="1631CF54" w14:textId="7E0BEA00" w:rsidR="00717754" w:rsidRPr="00717754" w:rsidRDefault="00717754">
            <w:pPr>
              <w:jc w:val="both"/>
              <w:rPr>
                <w:rFonts w:eastAsia="Times New Roman"/>
                <w:i/>
                <w:iCs/>
                <w:color w:val="0000FF"/>
                <w:sz w:val="20"/>
                <w:szCs w:val="20"/>
              </w:rPr>
            </w:pPr>
            <w:r w:rsidRPr="00877471">
              <w:rPr>
                <w:rFonts w:eastAsia="Calibri"/>
                <w:i/>
                <w:iCs/>
                <w:color w:val="0000FF"/>
                <w:sz w:val="20"/>
                <w:szCs w:val="20"/>
                <w:lang w:eastAsia="en-US"/>
              </w:rPr>
              <w:t xml:space="preserve">Izmaksu pozīciju </w:t>
            </w:r>
            <w:r w:rsidRPr="00CD4361">
              <w:rPr>
                <w:rFonts w:eastAsia="Calibri"/>
                <w:i/>
                <w:iCs/>
                <w:color w:val="0000FF"/>
                <w:sz w:val="20"/>
                <w:szCs w:val="20"/>
                <w:lang w:eastAsia="en-US"/>
              </w:rPr>
              <w:t>Nr. 7.2., Nr.7.3., Nr. 7.6.1., Nr,7.6.2., Nr. 7.6.3. un Nr. 11. kopsumma</w:t>
            </w:r>
            <w:r w:rsidRPr="00877471">
              <w:rPr>
                <w:rFonts w:eastAsia="Calibri"/>
                <w:i/>
                <w:iCs/>
                <w:color w:val="0000FF"/>
                <w:sz w:val="20"/>
                <w:szCs w:val="20"/>
                <w:lang w:eastAsia="en-US"/>
              </w:rPr>
              <w:t xml:space="preserve"> nepārsniedz 10 % no projekta kopējām attiecināmām izmaksām</w:t>
            </w:r>
            <w:r>
              <w:rPr>
                <w:rFonts w:eastAsia="Times New Roman"/>
                <w:i/>
                <w:iCs/>
                <w:color w:val="0000FF"/>
                <w:sz w:val="20"/>
                <w:szCs w:val="20"/>
              </w:rPr>
              <w:t>.</w:t>
            </w:r>
          </w:p>
        </w:tc>
        <w:tc>
          <w:tcPr>
            <w:tcW w:w="1125" w:type="dxa"/>
            <w:tcBorders>
              <w:top w:val="nil"/>
              <w:left w:val="nil"/>
              <w:bottom w:val="single" w:sz="4" w:space="0" w:color="auto"/>
              <w:right w:val="single" w:sz="4" w:space="0" w:color="auto"/>
            </w:tcBorders>
            <w:shd w:val="clear" w:color="auto" w:fill="CCE2DF"/>
          </w:tcPr>
          <w:p w14:paraId="0FEB8277" w14:textId="5927E909" w:rsidR="00EE77BF" w:rsidRPr="00205078" w:rsidRDefault="001504CF">
            <w:pPr>
              <w:jc w:val="center"/>
              <w:rPr>
                <w:rFonts w:eastAsia="Calibri"/>
                <w:sz w:val="22"/>
                <w:szCs w:val="22"/>
                <w:lang w:eastAsia="en-US"/>
              </w:rPr>
            </w:pPr>
            <w:r w:rsidRPr="00BD14B4">
              <w:rPr>
                <w:rFonts w:eastAsia="Calibri"/>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58F8C481" w14:textId="77777777" w:rsidR="00EE77BF" w:rsidRDefault="00EE77BF">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tcPr>
          <w:p w14:paraId="5A976852" w14:textId="77777777" w:rsidR="00EE77BF"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D89FB5C" w14:textId="77777777" w:rsidR="00EE77BF"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17CF601"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21F64853" w14:textId="77777777" w:rsidR="00EE77BF"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0416854" w14:textId="77777777" w:rsidR="00EE77BF"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84C1FA0" w14:textId="77777777" w:rsidR="00EE77BF" w:rsidRDefault="00EE77BF">
            <w:pPr>
              <w:jc w:val="right"/>
              <w:rPr>
                <w:rFonts w:eastAsia="Calibri"/>
                <w:lang w:eastAsia="en-US"/>
              </w:rPr>
            </w:pPr>
          </w:p>
        </w:tc>
      </w:tr>
      <w:tr w:rsidR="00EE77BF" w14:paraId="3AEAD883"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B6889CB" w14:textId="6EA2038C"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85CD3D6" w14:textId="77777777" w:rsidR="00EE77BF" w:rsidRDefault="00EE77BF">
            <w:pPr>
              <w:jc w:val="both"/>
              <w:rPr>
                <w:rFonts w:eastAsia="Calibri"/>
                <w:sz w:val="22"/>
                <w:szCs w:val="22"/>
                <w:lang w:eastAsia="en-US"/>
              </w:rPr>
            </w:pPr>
            <w:r w:rsidRPr="00EE77BF">
              <w:rPr>
                <w:rFonts w:eastAsia="Calibri"/>
                <w:sz w:val="22"/>
                <w:szCs w:val="22"/>
                <w:lang w:eastAsia="en-US"/>
              </w:rPr>
              <w:t>Būvuzraudzības izmaksas</w:t>
            </w:r>
          </w:p>
          <w:p w14:paraId="2F275B2D" w14:textId="77777777" w:rsidR="002B1B6B" w:rsidRDefault="007E466E" w:rsidP="00157A1E">
            <w:pPr>
              <w:jc w:val="both"/>
              <w:rPr>
                <w:rFonts w:eastAsia="Calibri"/>
                <w:i/>
                <w:iCs/>
                <w:color w:val="0000FF"/>
                <w:sz w:val="20"/>
                <w:szCs w:val="20"/>
                <w:lang w:eastAsia="en-US"/>
              </w:rPr>
            </w:pPr>
            <w:r w:rsidRPr="00BC2FFA">
              <w:rPr>
                <w:rFonts w:eastAsia="Calibri"/>
                <w:i/>
                <w:iCs/>
                <w:color w:val="0000FF"/>
                <w:sz w:val="20"/>
                <w:szCs w:val="20"/>
                <w:u w:val="single"/>
                <w:lang w:eastAsia="en-US"/>
              </w:rPr>
              <w:t>MK noteikumu 19.</w:t>
            </w:r>
            <w:r>
              <w:rPr>
                <w:rFonts w:eastAsia="Calibri"/>
                <w:i/>
                <w:iCs/>
                <w:color w:val="0000FF"/>
                <w:sz w:val="20"/>
                <w:szCs w:val="20"/>
                <w:u w:val="single"/>
                <w:lang w:eastAsia="en-US"/>
              </w:rPr>
              <w:t>18</w:t>
            </w:r>
            <w:r w:rsidRPr="00BC2FFA">
              <w:rPr>
                <w:rFonts w:eastAsia="Calibri"/>
                <w:i/>
                <w:iCs/>
                <w:color w:val="0000FF"/>
                <w:sz w:val="20"/>
                <w:szCs w:val="20"/>
                <w:u w:val="single"/>
                <w:lang w:eastAsia="en-US"/>
              </w:rPr>
              <w:t>. apakšpunkts</w:t>
            </w:r>
            <w:r w:rsidRPr="007E466E">
              <w:rPr>
                <w:rFonts w:eastAsia="Calibri"/>
                <w:i/>
                <w:iCs/>
                <w:color w:val="0000FF"/>
                <w:sz w:val="20"/>
                <w:szCs w:val="20"/>
                <w:lang w:eastAsia="en-US"/>
              </w:rPr>
              <w:t xml:space="preserve"> </w:t>
            </w:r>
          </w:p>
          <w:p w14:paraId="4242EC07" w14:textId="77777777" w:rsidR="00717754" w:rsidRDefault="00717754" w:rsidP="00157A1E">
            <w:pPr>
              <w:jc w:val="both"/>
              <w:rPr>
                <w:rFonts w:eastAsia="Calibri"/>
                <w:i/>
                <w:iCs/>
                <w:color w:val="0000FF"/>
                <w:sz w:val="20"/>
                <w:szCs w:val="20"/>
                <w:lang w:eastAsia="en-US"/>
              </w:rPr>
            </w:pPr>
          </w:p>
          <w:p w14:paraId="647AF1A2" w14:textId="36614F61" w:rsidR="00717754" w:rsidRPr="00717754" w:rsidRDefault="00717754" w:rsidP="00157A1E">
            <w:pPr>
              <w:jc w:val="both"/>
              <w:rPr>
                <w:rFonts w:eastAsia="Times New Roman"/>
                <w:i/>
                <w:iCs/>
                <w:color w:val="0000FF"/>
                <w:sz w:val="20"/>
                <w:szCs w:val="20"/>
              </w:rPr>
            </w:pPr>
            <w:r w:rsidRPr="00877471">
              <w:rPr>
                <w:rFonts w:eastAsia="Calibri"/>
                <w:i/>
                <w:iCs/>
                <w:color w:val="0000FF"/>
                <w:sz w:val="20"/>
                <w:szCs w:val="20"/>
                <w:lang w:eastAsia="en-US"/>
              </w:rPr>
              <w:t xml:space="preserve">Izmaksu pozīciju </w:t>
            </w:r>
            <w:r w:rsidRPr="00CD4361">
              <w:rPr>
                <w:rFonts w:eastAsia="Calibri"/>
                <w:i/>
                <w:iCs/>
                <w:color w:val="0000FF"/>
                <w:sz w:val="20"/>
                <w:szCs w:val="20"/>
                <w:lang w:eastAsia="en-US"/>
              </w:rPr>
              <w:t>Nr. 7.2., Nr.7.3., Nr. 7.6.1., Nr,7.6.2., Nr. 7.6.3. un Nr. 11. kopsumma</w:t>
            </w:r>
            <w:r w:rsidRPr="00877471">
              <w:rPr>
                <w:rFonts w:eastAsia="Calibri"/>
                <w:i/>
                <w:iCs/>
                <w:color w:val="0000FF"/>
                <w:sz w:val="20"/>
                <w:szCs w:val="20"/>
                <w:lang w:eastAsia="en-US"/>
              </w:rPr>
              <w:t xml:space="preserve"> nepārsniedz 10 % no projekta kopējām attiecināmām izmaksām</w:t>
            </w:r>
            <w:r>
              <w:rPr>
                <w:rFonts w:eastAsia="Times New Roman"/>
                <w:i/>
                <w:iCs/>
                <w:color w:val="0000FF"/>
                <w:sz w:val="20"/>
                <w:szCs w:val="20"/>
              </w:rPr>
              <w:t>.</w:t>
            </w:r>
          </w:p>
        </w:tc>
        <w:tc>
          <w:tcPr>
            <w:tcW w:w="1125" w:type="dxa"/>
            <w:tcBorders>
              <w:top w:val="nil"/>
              <w:left w:val="nil"/>
              <w:bottom w:val="single" w:sz="4" w:space="0" w:color="auto"/>
              <w:right w:val="single" w:sz="4" w:space="0" w:color="auto"/>
            </w:tcBorders>
            <w:shd w:val="clear" w:color="auto" w:fill="CCE2DF"/>
          </w:tcPr>
          <w:p w14:paraId="5B94B93A" w14:textId="45012CFE" w:rsidR="00EE77BF" w:rsidRPr="00205078" w:rsidRDefault="001504CF">
            <w:pPr>
              <w:jc w:val="center"/>
              <w:rPr>
                <w:rFonts w:eastAsia="Calibri"/>
                <w:sz w:val="22"/>
                <w:szCs w:val="22"/>
                <w:lang w:eastAsia="en-US"/>
              </w:rPr>
            </w:pPr>
            <w:r w:rsidRPr="00BD14B4">
              <w:rPr>
                <w:rFonts w:eastAsia="Calibri"/>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392DD0E" w14:textId="77777777" w:rsidR="00EE77BF" w:rsidRDefault="00EE77BF">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tcPr>
          <w:p w14:paraId="64374D02" w14:textId="77777777" w:rsidR="00EE77BF"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892275C" w14:textId="77777777" w:rsidR="00EE77BF"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9FCC1E5"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0A7675A" w14:textId="77777777" w:rsidR="00EE77BF"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134B685" w14:textId="77777777" w:rsidR="00EE77BF"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E4AE974" w14:textId="77777777" w:rsidR="00EE77BF" w:rsidRDefault="00EE77BF">
            <w:pPr>
              <w:jc w:val="right"/>
              <w:rPr>
                <w:rFonts w:eastAsia="Calibri"/>
                <w:lang w:eastAsia="en-US"/>
              </w:rPr>
            </w:pPr>
          </w:p>
        </w:tc>
      </w:tr>
      <w:tr w:rsidR="00EE77BF" w14:paraId="5083E6F4"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121F874" w14:textId="4BF95712"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sidR="000D27B6">
              <w:rPr>
                <w:rFonts w:eastAsia="Calibri"/>
                <w:sz w:val="22"/>
                <w:szCs w:val="22"/>
                <w:lang w:eastAsia="en-US"/>
              </w:rPr>
              <w:t>4</w:t>
            </w:r>
            <w:r>
              <w:rPr>
                <w:rFonts w:eastAsia="Calibri"/>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B0B774E" w14:textId="77777777" w:rsidR="000D27B6" w:rsidRDefault="000D27B6">
            <w:pPr>
              <w:jc w:val="both"/>
              <w:rPr>
                <w:rFonts w:eastAsia="Calibri"/>
                <w:sz w:val="22"/>
                <w:szCs w:val="22"/>
                <w:lang w:eastAsia="en-US"/>
              </w:rPr>
            </w:pPr>
            <w:r w:rsidRPr="00EE77BF">
              <w:rPr>
                <w:rFonts w:eastAsia="Calibri"/>
                <w:sz w:val="22"/>
                <w:szCs w:val="22"/>
                <w:lang w:eastAsia="en-US"/>
              </w:rPr>
              <w:t>Būvdarbu izmaksas (infrastruktūra - ceļu, dzelzceļu, ūdensvadu, kanalizācijas, interneta utt., tai skaitā labiekārtošanas izmaksas)</w:t>
            </w:r>
          </w:p>
          <w:p w14:paraId="7BE0C1E8" w14:textId="77777777" w:rsidR="00BC2FFA" w:rsidRPr="00BC2FFA" w:rsidRDefault="00BC2FFA">
            <w:pPr>
              <w:jc w:val="both"/>
              <w:rPr>
                <w:rFonts w:eastAsia="Calibri"/>
                <w:i/>
                <w:iCs/>
                <w:sz w:val="20"/>
                <w:szCs w:val="20"/>
                <w:lang w:eastAsia="en-US"/>
              </w:rPr>
            </w:pPr>
            <w:r w:rsidRPr="00BC2FFA">
              <w:rPr>
                <w:rFonts w:eastAsia="Calibri"/>
                <w:i/>
                <w:iCs/>
                <w:color w:val="0000FF"/>
                <w:sz w:val="20"/>
                <w:szCs w:val="20"/>
                <w:u w:val="single"/>
                <w:lang w:eastAsia="en-US"/>
              </w:rPr>
              <w:lastRenderedPageBreak/>
              <w:t>MK noteikumu 19.4. apakšpunkts</w:t>
            </w:r>
            <w:r w:rsidRPr="00BC2FFA">
              <w:rPr>
                <w:rFonts w:eastAsia="Calibri"/>
                <w:i/>
                <w:iCs/>
                <w:sz w:val="20"/>
                <w:szCs w:val="20"/>
                <w:lang w:eastAsia="en-US"/>
              </w:rPr>
              <w:t xml:space="preserve"> </w:t>
            </w:r>
            <w:r w:rsidRPr="00BC2FFA">
              <w:rPr>
                <w:rFonts w:eastAsia="Calibri"/>
                <w:i/>
                <w:iCs/>
                <w:color w:val="0000FF"/>
                <w:sz w:val="20"/>
                <w:szCs w:val="20"/>
                <w:lang w:eastAsia="en-US"/>
              </w:rPr>
              <w:t>(būvlaukuma ierīkošanas un novākšanas izmaksas</w:t>
            </w:r>
            <w:r w:rsidRPr="00BC2FFA">
              <w:rPr>
                <w:rFonts w:eastAsia="Calibri"/>
                <w:i/>
                <w:iCs/>
                <w:sz w:val="20"/>
                <w:szCs w:val="20"/>
                <w:lang w:eastAsia="en-US"/>
              </w:rPr>
              <w:t>,</w:t>
            </w:r>
          </w:p>
          <w:p w14:paraId="0915028D" w14:textId="64806514" w:rsidR="00BC2FFA" w:rsidRDefault="00BC2FFA">
            <w:pPr>
              <w:jc w:val="both"/>
              <w:rPr>
                <w:rFonts w:eastAsia="Calibri"/>
                <w:i/>
                <w:iCs/>
                <w:color w:val="0000FF"/>
                <w:sz w:val="20"/>
                <w:szCs w:val="20"/>
                <w:lang w:eastAsia="en-US"/>
              </w:rPr>
            </w:pPr>
            <w:r w:rsidRPr="00BC2FFA">
              <w:rPr>
                <w:rFonts w:eastAsia="Calibri"/>
                <w:i/>
                <w:iCs/>
                <w:color w:val="0000FF"/>
                <w:sz w:val="20"/>
                <w:szCs w:val="20"/>
                <w:u w:val="single"/>
                <w:lang w:eastAsia="en-US"/>
              </w:rPr>
              <w:t xml:space="preserve">19.5. </w:t>
            </w:r>
            <w:r w:rsidRPr="00BC2FFA">
              <w:rPr>
                <w:rFonts w:eastAsia="Calibri"/>
                <w:i/>
                <w:iCs/>
                <w:color w:val="0000FF"/>
                <w:sz w:val="20"/>
                <w:szCs w:val="20"/>
                <w:lang w:eastAsia="en-US"/>
              </w:rPr>
              <w:t xml:space="preserve">(satiksmes pārvada, gājēju un velosipēdistu tilta, tuneļa un rampas (turpmāk – </w:t>
            </w:r>
            <w:proofErr w:type="spellStart"/>
            <w:r w:rsidRPr="00BC2FFA">
              <w:rPr>
                <w:rFonts w:eastAsia="Calibri"/>
                <w:i/>
                <w:iCs/>
                <w:color w:val="0000FF"/>
                <w:sz w:val="20"/>
                <w:szCs w:val="20"/>
                <w:lang w:eastAsia="en-US"/>
              </w:rPr>
              <w:t>transportbūves</w:t>
            </w:r>
            <w:proofErr w:type="spellEnd"/>
            <w:r w:rsidRPr="00BC2FFA">
              <w:rPr>
                <w:rFonts w:eastAsia="Calibri"/>
                <w:i/>
                <w:iCs/>
                <w:color w:val="0000FF"/>
                <w:sz w:val="20"/>
                <w:szCs w:val="20"/>
                <w:lang w:eastAsia="en-US"/>
              </w:rPr>
              <w:t>) būvniecības izmaksas)</w:t>
            </w:r>
            <w:r>
              <w:rPr>
                <w:rFonts w:eastAsia="Calibri"/>
                <w:i/>
                <w:iCs/>
                <w:color w:val="0000FF"/>
                <w:sz w:val="20"/>
                <w:szCs w:val="20"/>
                <w:lang w:eastAsia="en-US"/>
              </w:rPr>
              <w:t>,</w:t>
            </w:r>
          </w:p>
          <w:p w14:paraId="7F4E23A7" w14:textId="5A6640DA" w:rsidR="00BC2FFA" w:rsidRDefault="00BC2FFA">
            <w:pPr>
              <w:jc w:val="both"/>
              <w:rPr>
                <w:rFonts w:eastAsia="Calibri"/>
                <w:i/>
                <w:iCs/>
                <w:color w:val="0000FF"/>
                <w:sz w:val="20"/>
                <w:szCs w:val="20"/>
                <w:lang w:eastAsia="en-US"/>
              </w:rPr>
            </w:pPr>
            <w:r w:rsidRPr="00BC2FFA">
              <w:rPr>
                <w:rFonts w:eastAsia="Calibri"/>
                <w:i/>
                <w:iCs/>
                <w:color w:val="0000FF"/>
                <w:sz w:val="20"/>
                <w:szCs w:val="20"/>
                <w:u w:val="single"/>
                <w:lang w:eastAsia="en-US"/>
              </w:rPr>
              <w:t>19.</w:t>
            </w:r>
            <w:r>
              <w:rPr>
                <w:rFonts w:eastAsia="Calibri"/>
                <w:i/>
                <w:iCs/>
                <w:color w:val="0000FF"/>
                <w:sz w:val="20"/>
                <w:szCs w:val="20"/>
                <w:u w:val="single"/>
                <w:lang w:eastAsia="en-US"/>
              </w:rPr>
              <w:t>6</w:t>
            </w:r>
            <w:r w:rsidRPr="00BC2FFA">
              <w:rPr>
                <w:rFonts w:eastAsia="Calibri"/>
                <w:i/>
                <w:iCs/>
                <w:color w:val="0000FF"/>
                <w:sz w:val="20"/>
                <w:szCs w:val="20"/>
                <w:u w:val="single"/>
                <w:lang w:eastAsia="en-US"/>
              </w:rPr>
              <w:t xml:space="preserve">. </w:t>
            </w:r>
            <w:r w:rsidRPr="00BC2FFA">
              <w:rPr>
                <w:rFonts w:eastAsia="Calibri"/>
                <w:i/>
                <w:iCs/>
                <w:color w:val="0000FF"/>
                <w:sz w:val="20"/>
                <w:szCs w:val="20"/>
                <w:lang w:eastAsia="en-US"/>
              </w:rPr>
              <w:t>(apbraucamo ceļu būvniecības, nojaukšanas un uzturēšanas izmaksas)</w:t>
            </w:r>
            <w:r>
              <w:rPr>
                <w:rFonts w:eastAsia="Calibri"/>
                <w:i/>
                <w:iCs/>
                <w:color w:val="0000FF"/>
                <w:sz w:val="20"/>
                <w:szCs w:val="20"/>
                <w:lang w:eastAsia="en-US"/>
              </w:rPr>
              <w:t>,</w:t>
            </w:r>
          </w:p>
          <w:p w14:paraId="310A83A0" w14:textId="3673A9D7" w:rsidR="00BC2FFA" w:rsidRDefault="00BC2FFA">
            <w:pPr>
              <w:jc w:val="both"/>
              <w:rPr>
                <w:rFonts w:eastAsia="Calibri"/>
                <w:i/>
                <w:iCs/>
                <w:color w:val="0000FF"/>
                <w:sz w:val="20"/>
                <w:szCs w:val="20"/>
                <w:lang w:eastAsia="en-US"/>
              </w:rPr>
            </w:pPr>
            <w:r w:rsidRPr="00BC2FFA">
              <w:rPr>
                <w:rFonts w:eastAsia="Calibri"/>
                <w:i/>
                <w:iCs/>
                <w:color w:val="0000FF"/>
                <w:sz w:val="20"/>
                <w:szCs w:val="20"/>
                <w:u w:val="single"/>
                <w:lang w:eastAsia="en-US"/>
              </w:rPr>
              <w:t>19.</w:t>
            </w:r>
            <w:r>
              <w:rPr>
                <w:rFonts w:eastAsia="Calibri"/>
                <w:i/>
                <w:iCs/>
                <w:color w:val="0000FF"/>
                <w:sz w:val="20"/>
                <w:szCs w:val="20"/>
                <w:u w:val="single"/>
                <w:lang w:eastAsia="en-US"/>
              </w:rPr>
              <w:t>7</w:t>
            </w:r>
            <w:r w:rsidRPr="00BC2FFA">
              <w:rPr>
                <w:rFonts w:eastAsia="Calibri"/>
                <w:i/>
                <w:iCs/>
                <w:color w:val="0000FF"/>
                <w:sz w:val="20"/>
                <w:szCs w:val="20"/>
                <w:u w:val="single"/>
                <w:lang w:eastAsia="en-US"/>
              </w:rPr>
              <w:t xml:space="preserve">. </w:t>
            </w:r>
            <w:r>
              <w:rPr>
                <w:rFonts w:eastAsia="Calibri"/>
                <w:i/>
                <w:iCs/>
                <w:color w:val="0000FF"/>
                <w:sz w:val="20"/>
                <w:szCs w:val="20"/>
                <w:lang w:eastAsia="en-US"/>
              </w:rPr>
              <w:t>(</w:t>
            </w:r>
            <w:proofErr w:type="spellStart"/>
            <w:r w:rsidRPr="00BC2FFA">
              <w:rPr>
                <w:rFonts w:eastAsia="Calibri"/>
                <w:i/>
                <w:iCs/>
                <w:color w:val="0000FF"/>
                <w:sz w:val="20"/>
                <w:szCs w:val="20"/>
                <w:lang w:eastAsia="en-US"/>
              </w:rPr>
              <w:t>transportbūvei</w:t>
            </w:r>
            <w:proofErr w:type="spellEnd"/>
            <w:r w:rsidRPr="00BC2FFA">
              <w:rPr>
                <w:rFonts w:eastAsia="Calibri"/>
                <w:i/>
                <w:iCs/>
                <w:color w:val="0000FF"/>
                <w:sz w:val="20"/>
                <w:szCs w:val="20"/>
                <w:lang w:eastAsia="en-US"/>
              </w:rPr>
              <w:t xml:space="preserve"> vai ceļa kompleksam piegulošā inženiertīkla pārbūves izmaksas. Izmaksas attiecināmas tikai tad, ja tiek nodrošināts sertificēta būvinženiera ekspertīzes atzinums, kurā konstatēts, ka projekta ietvaros, veicot plānotos ieguldījumus noteiktās teritorijās, nav iespējams izvairīties no minētās infrastruktūras bojāšanas, pārbūves vai pārcelšanas, un ieguldījumi inženiertīkla pārbūvē tiek veikti, nemainot inženiertīkla tehniskos parametrus un neradot priekšrocības to īpašniekiem, kā arī nodrošinot atbilstību valsts atbalsta regulējumam</w:t>
            </w:r>
            <w:r>
              <w:rPr>
                <w:rFonts w:eastAsia="Calibri"/>
                <w:i/>
                <w:iCs/>
                <w:color w:val="0000FF"/>
                <w:sz w:val="20"/>
                <w:szCs w:val="20"/>
                <w:lang w:eastAsia="en-US"/>
              </w:rPr>
              <w:t>),</w:t>
            </w:r>
          </w:p>
          <w:p w14:paraId="796F9385" w14:textId="38F3B67D" w:rsidR="00BC2FFA" w:rsidRDefault="00BC2FFA">
            <w:pPr>
              <w:jc w:val="both"/>
              <w:rPr>
                <w:rFonts w:eastAsia="Calibri"/>
                <w:i/>
                <w:iCs/>
                <w:color w:val="0000FF"/>
                <w:sz w:val="20"/>
                <w:szCs w:val="20"/>
                <w:lang w:eastAsia="en-US"/>
              </w:rPr>
            </w:pPr>
            <w:r w:rsidRPr="00BC2FFA">
              <w:rPr>
                <w:rFonts w:eastAsia="Calibri"/>
                <w:i/>
                <w:iCs/>
                <w:color w:val="0000FF"/>
                <w:sz w:val="20"/>
                <w:szCs w:val="20"/>
                <w:u w:val="single"/>
                <w:lang w:eastAsia="en-US"/>
              </w:rPr>
              <w:t>19.</w:t>
            </w:r>
            <w:r>
              <w:rPr>
                <w:rFonts w:eastAsia="Calibri"/>
                <w:i/>
                <w:iCs/>
                <w:color w:val="0000FF"/>
                <w:sz w:val="20"/>
                <w:szCs w:val="20"/>
                <w:u w:val="single"/>
                <w:lang w:eastAsia="en-US"/>
              </w:rPr>
              <w:t>8</w:t>
            </w:r>
            <w:r w:rsidRPr="00BC2FFA">
              <w:rPr>
                <w:rFonts w:eastAsia="Calibri"/>
                <w:i/>
                <w:iCs/>
                <w:color w:val="0000FF"/>
                <w:sz w:val="20"/>
                <w:szCs w:val="20"/>
                <w:u w:val="single"/>
                <w:lang w:eastAsia="en-US"/>
              </w:rPr>
              <w:t xml:space="preserve">. </w:t>
            </w:r>
            <w:r w:rsidRPr="00BC2FFA">
              <w:rPr>
                <w:rFonts w:eastAsia="Calibri"/>
                <w:i/>
                <w:iCs/>
                <w:color w:val="0000FF"/>
                <w:sz w:val="20"/>
                <w:szCs w:val="20"/>
                <w:lang w:eastAsia="en-US"/>
              </w:rPr>
              <w:t>(krustojumu pārbūves izmaksas, lai nodrošinātu satiksmes drošības un vides piekļūstamības uzlabošanu,</w:t>
            </w:r>
          </w:p>
          <w:p w14:paraId="2810A809" w14:textId="70B80FEF" w:rsidR="00BC2FFA" w:rsidRPr="00C7428E" w:rsidRDefault="00BC2FFA">
            <w:pPr>
              <w:jc w:val="both"/>
              <w:rPr>
                <w:rFonts w:eastAsia="Calibri"/>
                <w:i/>
                <w:iCs/>
                <w:color w:val="0000FF"/>
                <w:sz w:val="20"/>
                <w:szCs w:val="20"/>
                <w:lang w:eastAsia="en-US"/>
              </w:rPr>
            </w:pPr>
            <w:r w:rsidRPr="00BC2FFA">
              <w:rPr>
                <w:rFonts w:eastAsia="Calibri"/>
                <w:i/>
                <w:iCs/>
                <w:color w:val="0000FF"/>
                <w:sz w:val="20"/>
                <w:szCs w:val="20"/>
                <w:u w:val="single"/>
                <w:lang w:eastAsia="en-US"/>
              </w:rPr>
              <w:t>19.</w:t>
            </w:r>
            <w:r w:rsidR="00C7428E">
              <w:rPr>
                <w:rFonts w:eastAsia="Calibri"/>
                <w:i/>
                <w:iCs/>
                <w:color w:val="0000FF"/>
                <w:sz w:val="20"/>
                <w:szCs w:val="20"/>
                <w:u w:val="single"/>
                <w:lang w:eastAsia="en-US"/>
              </w:rPr>
              <w:t>9</w:t>
            </w:r>
            <w:r w:rsidRPr="00BC2FFA">
              <w:rPr>
                <w:rFonts w:eastAsia="Calibri"/>
                <w:i/>
                <w:iCs/>
                <w:color w:val="0000FF"/>
                <w:sz w:val="20"/>
                <w:szCs w:val="20"/>
                <w:u w:val="single"/>
                <w:lang w:eastAsia="en-US"/>
              </w:rPr>
              <w:t xml:space="preserve">. </w:t>
            </w:r>
            <w:r w:rsidR="00C7428E" w:rsidRPr="00C7428E">
              <w:rPr>
                <w:rFonts w:eastAsia="Calibri"/>
                <w:i/>
                <w:iCs/>
                <w:color w:val="0000FF"/>
                <w:sz w:val="20"/>
                <w:szCs w:val="20"/>
                <w:lang w:eastAsia="en-US"/>
              </w:rPr>
              <w:t>(esošo ceļu atjaunošanas un pārbūves izmaksas, kā arī jaunu ceļu, krustojumu, apgaismojuma līniju, pieturvietu, lietus ūdens savākšanas un attīrīšanas iekārtu izbūves izmaksas, ja tie nedalāmi saistīti ar projekta īstenošanu),</w:t>
            </w:r>
          </w:p>
          <w:p w14:paraId="20F0404A" w14:textId="53BD851F" w:rsidR="00C7428E" w:rsidRDefault="00C7428E">
            <w:pPr>
              <w:jc w:val="both"/>
              <w:rPr>
                <w:rFonts w:eastAsia="Calibri"/>
                <w:i/>
                <w:iCs/>
                <w:color w:val="0000FF"/>
                <w:sz w:val="20"/>
                <w:szCs w:val="20"/>
                <w:lang w:eastAsia="en-US"/>
              </w:rPr>
            </w:pPr>
            <w:r w:rsidRPr="00C7428E">
              <w:rPr>
                <w:rFonts w:eastAsia="Calibri"/>
                <w:i/>
                <w:iCs/>
                <w:color w:val="0000FF"/>
                <w:sz w:val="20"/>
                <w:szCs w:val="20"/>
                <w:u w:val="single"/>
                <w:lang w:eastAsia="en-US"/>
              </w:rPr>
              <w:t xml:space="preserve">19.10. </w:t>
            </w:r>
            <w:r w:rsidRPr="00C7428E">
              <w:rPr>
                <w:rFonts w:eastAsia="Calibri"/>
                <w:i/>
                <w:iCs/>
                <w:color w:val="0000FF"/>
                <w:sz w:val="20"/>
                <w:szCs w:val="20"/>
                <w:lang w:eastAsia="en-US"/>
              </w:rPr>
              <w:t>(transportlīdzekļu svēršanai gaitā nepieciešamās infrastruktūras izbūve un aprīkojuma iegādes un uzstādīšanas izmaksas</w:t>
            </w:r>
            <w:r>
              <w:rPr>
                <w:rFonts w:eastAsia="Calibri"/>
                <w:i/>
                <w:iCs/>
                <w:color w:val="0000FF"/>
                <w:sz w:val="20"/>
                <w:szCs w:val="20"/>
                <w:lang w:eastAsia="en-US"/>
              </w:rPr>
              <w:t>)</w:t>
            </w:r>
            <w:r w:rsidRPr="00C7428E">
              <w:rPr>
                <w:rFonts w:eastAsia="Calibri"/>
                <w:i/>
                <w:iCs/>
                <w:color w:val="0000FF"/>
                <w:sz w:val="20"/>
                <w:szCs w:val="20"/>
                <w:lang w:eastAsia="en-US"/>
              </w:rPr>
              <w:t>,</w:t>
            </w:r>
          </w:p>
          <w:p w14:paraId="0BCC939A" w14:textId="29BD03EA" w:rsidR="00C7428E" w:rsidRDefault="00C7428E">
            <w:pPr>
              <w:jc w:val="both"/>
              <w:rPr>
                <w:rFonts w:eastAsia="Calibri"/>
                <w:i/>
                <w:iCs/>
                <w:color w:val="0000FF"/>
                <w:sz w:val="20"/>
                <w:szCs w:val="20"/>
                <w:lang w:eastAsia="en-US"/>
              </w:rPr>
            </w:pPr>
            <w:r w:rsidRPr="00C7428E">
              <w:rPr>
                <w:rFonts w:eastAsia="Calibri"/>
                <w:i/>
                <w:iCs/>
                <w:color w:val="0000FF"/>
                <w:sz w:val="20"/>
                <w:szCs w:val="20"/>
                <w:u w:val="single"/>
                <w:lang w:eastAsia="en-US"/>
              </w:rPr>
              <w:t>19.1</w:t>
            </w:r>
            <w:r>
              <w:rPr>
                <w:rFonts w:eastAsia="Calibri"/>
                <w:i/>
                <w:iCs/>
                <w:color w:val="0000FF"/>
                <w:sz w:val="20"/>
                <w:szCs w:val="20"/>
                <w:u w:val="single"/>
                <w:lang w:eastAsia="en-US"/>
              </w:rPr>
              <w:t>1</w:t>
            </w:r>
            <w:r w:rsidRPr="00C7428E">
              <w:rPr>
                <w:rFonts w:eastAsia="Calibri"/>
                <w:i/>
                <w:iCs/>
                <w:color w:val="0000FF"/>
                <w:sz w:val="20"/>
                <w:szCs w:val="20"/>
                <w:u w:val="single"/>
                <w:lang w:eastAsia="en-US"/>
              </w:rPr>
              <w:t xml:space="preserve">. </w:t>
            </w:r>
            <w:r w:rsidRPr="00C7428E">
              <w:rPr>
                <w:rFonts w:eastAsia="Calibri"/>
                <w:i/>
                <w:iCs/>
                <w:color w:val="0000FF"/>
                <w:sz w:val="20"/>
                <w:szCs w:val="20"/>
                <w:lang w:eastAsia="en-US"/>
              </w:rPr>
              <w:t>(ar sabiedriskā transporta pieturvietu vides piekļūstamības uzlabošanu saistītās būvniecības izmaksas</w:t>
            </w:r>
            <w:r>
              <w:rPr>
                <w:rFonts w:eastAsia="Calibri"/>
                <w:i/>
                <w:iCs/>
                <w:color w:val="0000FF"/>
                <w:sz w:val="20"/>
                <w:szCs w:val="20"/>
                <w:lang w:eastAsia="en-US"/>
              </w:rPr>
              <w:t>)</w:t>
            </w:r>
            <w:r w:rsidRPr="00C7428E">
              <w:rPr>
                <w:rFonts w:eastAsia="Calibri"/>
                <w:i/>
                <w:iCs/>
                <w:color w:val="0000FF"/>
                <w:sz w:val="20"/>
                <w:szCs w:val="20"/>
                <w:lang w:eastAsia="en-US"/>
              </w:rPr>
              <w:t>,</w:t>
            </w:r>
          </w:p>
          <w:p w14:paraId="3B085FB4" w14:textId="67FF5843" w:rsidR="000D27B6" w:rsidRDefault="000D27B6">
            <w:pPr>
              <w:jc w:val="both"/>
              <w:rPr>
                <w:rFonts w:eastAsia="Calibri"/>
                <w:i/>
                <w:iCs/>
                <w:color w:val="0000FF"/>
                <w:sz w:val="20"/>
                <w:szCs w:val="20"/>
                <w:lang w:eastAsia="en-US"/>
              </w:rPr>
            </w:pPr>
            <w:r w:rsidRPr="00C7428E">
              <w:rPr>
                <w:rFonts w:eastAsia="Calibri"/>
                <w:i/>
                <w:iCs/>
                <w:color w:val="0000FF"/>
                <w:sz w:val="20"/>
                <w:szCs w:val="20"/>
                <w:u w:val="single"/>
                <w:lang w:eastAsia="en-US"/>
              </w:rPr>
              <w:t>19.1</w:t>
            </w:r>
            <w:r>
              <w:rPr>
                <w:rFonts w:eastAsia="Calibri"/>
                <w:i/>
                <w:iCs/>
                <w:color w:val="0000FF"/>
                <w:sz w:val="20"/>
                <w:szCs w:val="20"/>
                <w:u w:val="single"/>
                <w:lang w:eastAsia="en-US"/>
              </w:rPr>
              <w:t>2</w:t>
            </w:r>
            <w:r w:rsidRPr="00C7428E">
              <w:rPr>
                <w:rFonts w:eastAsia="Calibri"/>
                <w:i/>
                <w:iCs/>
                <w:color w:val="0000FF"/>
                <w:sz w:val="20"/>
                <w:szCs w:val="20"/>
                <w:u w:val="single"/>
                <w:lang w:eastAsia="en-US"/>
              </w:rPr>
              <w:t xml:space="preserve">. </w:t>
            </w:r>
            <w:r w:rsidRPr="000D27B6">
              <w:rPr>
                <w:rFonts w:eastAsia="Calibri"/>
                <w:i/>
                <w:iCs/>
                <w:color w:val="0000FF"/>
                <w:sz w:val="20"/>
                <w:szCs w:val="20"/>
                <w:lang w:eastAsia="en-US"/>
              </w:rPr>
              <w:t>(</w:t>
            </w:r>
            <w:proofErr w:type="spellStart"/>
            <w:r w:rsidRPr="000D27B6">
              <w:rPr>
                <w:rFonts w:eastAsia="Calibri"/>
                <w:i/>
                <w:iCs/>
                <w:color w:val="0000FF"/>
                <w:sz w:val="20"/>
                <w:szCs w:val="20"/>
                <w:lang w:eastAsia="en-US"/>
              </w:rPr>
              <w:t>mazaizsargātajiem</w:t>
            </w:r>
            <w:proofErr w:type="spellEnd"/>
            <w:r w:rsidRPr="000D27B6">
              <w:rPr>
                <w:rFonts w:eastAsia="Calibri"/>
                <w:i/>
                <w:iCs/>
                <w:color w:val="0000FF"/>
                <w:sz w:val="20"/>
                <w:szCs w:val="20"/>
                <w:lang w:eastAsia="en-US"/>
              </w:rPr>
              <w:t xml:space="preserve"> satiksmes dalībniekiem paredzēto ceļu būvniecības izmaksas, tostarp lai novērstu infrastruktūras pārrāvumus, ar nosacījumu, ka tie nedalāmi saistīti ar projekta īstenošanu</w:t>
            </w:r>
            <w:r>
              <w:rPr>
                <w:rFonts w:eastAsia="Calibri"/>
                <w:i/>
                <w:iCs/>
                <w:color w:val="0000FF"/>
                <w:sz w:val="20"/>
                <w:szCs w:val="20"/>
                <w:lang w:eastAsia="en-US"/>
              </w:rPr>
              <w:t>),</w:t>
            </w:r>
          </w:p>
          <w:p w14:paraId="7B826064" w14:textId="40F92415" w:rsidR="000D27B6" w:rsidRDefault="000D27B6">
            <w:pPr>
              <w:jc w:val="both"/>
              <w:rPr>
                <w:rFonts w:eastAsia="Calibri"/>
                <w:i/>
                <w:iCs/>
                <w:color w:val="0000FF"/>
                <w:sz w:val="20"/>
                <w:szCs w:val="20"/>
                <w:lang w:eastAsia="en-US"/>
              </w:rPr>
            </w:pPr>
            <w:r w:rsidRPr="00C7428E">
              <w:rPr>
                <w:rFonts w:eastAsia="Calibri"/>
                <w:i/>
                <w:iCs/>
                <w:color w:val="0000FF"/>
                <w:sz w:val="20"/>
                <w:szCs w:val="20"/>
                <w:u w:val="single"/>
                <w:lang w:eastAsia="en-US"/>
              </w:rPr>
              <w:t>19.1</w:t>
            </w:r>
            <w:r>
              <w:rPr>
                <w:rFonts w:eastAsia="Calibri"/>
                <w:i/>
                <w:iCs/>
                <w:color w:val="0000FF"/>
                <w:sz w:val="20"/>
                <w:szCs w:val="20"/>
                <w:u w:val="single"/>
                <w:lang w:eastAsia="en-US"/>
              </w:rPr>
              <w:t>3</w:t>
            </w:r>
            <w:r w:rsidRPr="00C7428E">
              <w:rPr>
                <w:rFonts w:eastAsia="Calibri"/>
                <w:i/>
                <w:iCs/>
                <w:color w:val="0000FF"/>
                <w:sz w:val="20"/>
                <w:szCs w:val="20"/>
                <w:u w:val="single"/>
                <w:lang w:eastAsia="en-US"/>
              </w:rPr>
              <w:t xml:space="preserve">. </w:t>
            </w:r>
            <w:r w:rsidRPr="000D27B6">
              <w:rPr>
                <w:rFonts w:eastAsia="Calibri"/>
                <w:i/>
                <w:iCs/>
                <w:color w:val="0000FF"/>
                <w:sz w:val="20"/>
                <w:szCs w:val="20"/>
                <w:lang w:eastAsia="en-US"/>
              </w:rPr>
              <w:t>(labiekārtošanas izmaksas, tai skaitā apzaļumošana)</w:t>
            </w:r>
            <w:r>
              <w:rPr>
                <w:rFonts w:eastAsia="Calibri"/>
                <w:i/>
                <w:iCs/>
                <w:color w:val="0000FF"/>
                <w:sz w:val="20"/>
                <w:szCs w:val="20"/>
                <w:lang w:eastAsia="en-US"/>
              </w:rPr>
              <w:t>,</w:t>
            </w:r>
          </w:p>
          <w:p w14:paraId="209E76C5" w14:textId="40290C6A" w:rsidR="00A463D0" w:rsidRDefault="00A463D0">
            <w:pPr>
              <w:jc w:val="both"/>
              <w:rPr>
                <w:rFonts w:eastAsia="Calibri"/>
                <w:i/>
                <w:iCs/>
                <w:color w:val="0000FF"/>
                <w:sz w:val="20"/>
                <w:szCs w:val="20"/>
                <w:lang w:eastAsia="en-US"/>
              </w:rPr>
            </w:pPr>
            <w:r w:rsidRPr="00A463D0">
              <w:rPr>
                <w:rFonts w:eastAsia="Calibri"/>
                <w:i/>
                <w:iCs/>
                <w:color w:val="0000FF"/>
                <w:sz w:val="20"/>
                <w:szCs w:val="20"/>
                <w:u w:val="single"/>
                <w:lang w:eastAsia="en-US"/>
              </w:rPr>
              <w:t>19.14.</w:t>
            </w:r>
            <w:r w:rsidRPr="00A463D0">
              <w:rPr>
                <w:rFonts w:eastAsia="Calibri"/>
                <w:i/>
                <w:iCs/>
                <w:color w:val="0000FF"/>
                <w:sz w:val="20"/>
                <w:szCs w:val="20"/>
                <w:lang w:eastAsia="en-US"/>
              </w:rPr>
              <w:t xml:space="preserve"> (ceļu satiksmes organizācijas tehnisko līdzekļu uzstādīšanas un atjaunošanas izmaksas, piemēram, ceļa zīmes, luksofori, signālstabiņi, aizsargbarjeras, gājēju </w:t>
            </w:r>
            <w:r w:rsidRPr="00A463D0">
              <w:rPr>
                <w:rFonts w:eastAsia="Calibri"/>
                <w:i/>
                <w:iCs/>
                <w:color w:val="0000FF"/>
                <w:sz w:val="20"/>
                <w:szCs w:val="20"/>
                <w:lang w:eastAsia="en-US"/>
              </w:rPr>
              <w:lastRenderedPageBreak/>
              <w:t>barjeras, vertik</w:t>
            </w:r>
            <w:r w:rsidRPr="00297830">
              <w:rPr>
                <w:rFonts w:eastAsia="Calibri"/>
                <w:i/>
                <w:iCs/>
                <w:color w:val="0000FF"/>
                <w:sz w:val="20"/>
                <w:szCs w:val="20"/>
                <w:lang w:eastAsia="en-US"/>
              </w:rPr>
              <w:t>ālie un horizontālie ceļa apzīmējumi),</w:t>
            </w:r>
            <w:r w:rsidR="00297830" w:rsidRPr="00297830">
              <w:rPr>
                <w:rFonts w:eastAsia="Calibri"/>
                <w:i/>
                <w:iCs/>
                <w:color w:val="0000FF"/>
                <w:sz w:val="20"/>
                <w:szCs w:val="20"/>
                <w:u w:val="single"/>
                <w:lang w:eastAsia="en-US"/>
              </w:rPr>
              <w:t xml:space="preserve"> 19.19. </w:t>
            </w:r>
            <w:r w:rsidR="00297830" w:rsidRPr="00297830">
              <w:rPr>
                <w:rFonts w:eastAsia="Calibri"/>
                <w:i/>
                <w:iCs/>
                <w:color w:val="0000FF"/>
                <w:sz w:val="20"/>
                <w:szCs w:val="20"/>
                <w:lang w:eastAsia="en-US"/>
              </w:rPr>
              <w:t>(vides piekļūstamības ekspertu konsultāciju izmaksas),</w:t>
            </w:r>
          </w:p>
          <w:p w14:paraId="4F4557E0" w14:textId="14DC1F2D" w:rsidR="000D27B6" w:rsidRPr="00BC2FFA" w:rsidRDefault="001A2589" w:rsidP="001A2589">
            <w:pPr>
              <w:jc w:val="both"/>
              <w:rPr>
                <w:rFonts w:eastAsia="Calibri"/>
                <w:sz w:val="20"/>
                <w:szCs w:val="20"/>
                <w:lang w:eastAsia="en-US"/>
              </w:rPr>
            </w:pPr>
            <w:r>
              <w:rPr>
                <w:rFonts w:eastAsia="Calibri"/>
                <w:i/>
                <w:iCs/>
                <w:color w:val="0000FF"/>
                <w:sz w:val="20"/>
                <w:szCs w:val="20"/>
                <w:lang w:eastAsia="en-US"/>
              </w:rPr>
              <w:t>un</w:t>
            </w:r>
            <w:r w:rsidR="007E466E" w:rsidRPr="00070E2D">
              <w:rPr>
                <w:rFonts w:eastAsia="Calibri"/>
                <w:i/>
                <w:iCs/>
                <w:color w:val="0000FF"/>
                <w:sz w:val="20"/>
                <w:szCs w:val="20"/>
                <w:u w:val="single"/>
                <w:lang w:eastAsia="en-US"/>
              </w:rPr>
              <w:t xml:space="preserve"> </w:t>
            </w:r>
            <w:r w:rsidR="007E466E">
              <w:rPr>
                <w:rFonts w:eastAsia="Calibri"/>
                <w:i/>
                <w:iCs/>
                <w:color w:val="0000FF"/>
                <w:sz w:val="20"/>
                <w:szCs w:val="20"/>
                <w:u w:val="single"/>
                <w:lang w:eastAsia="en-US"/>
              </w:rPr>
              <w:t>19.22. apakš</w:t>
            </w:r>
            <w:r w:rsidR="007E466E" w:rsidRPr="004D6010">
              <w:rPr>
                <w:rFonts w:eastAsia="Calibri"/>
                <w:i/>
                <w:iCs/>
                <w:color w:val="0000FF"/>
                <w:sz w:val="20"/>
                <w:szCs w:val="20"/>
                <w:u w:val="single"/>
                <w:lang w:eastAsia="en-US"/>
              </w:rPr>
              <w:t>punk</w:t>
            </w:r>
            <w:r w:rsidR="007E466E">
              <w:rPr>
                <w:rFonts w:eastAsia="Calibri"/>
                <w:i/>
                <w:iCs/>
                <w:color w:val="0000FF"/>
                <w:sz w:val="20"/>
                <w:szCs w:val="20"/>
                <w:u w:val="single"/>
                <w:lang w:eastAsia="en-US"/>
              </w:rPr>
              <w:t>ts</w:t>
            </w:r>
            <w:r w:rsidR="007E466E" w:rsidRPr="007E466E">
              <w:rPr>
                <w:rFonts w:eastAsia="Calibri"/>
                <w:i/>
                <w:iCs/>
                <w:color w:val="0000FF"/>
                <w:sz w:val="20"/>
                <w:szCs w:val="20"/>
                <w:lang w:eastAsia="en-US"/>
              </w:rPr>
              <w:t xml:space="preserve"> (autoceļu satiksmes radītā trokšņa samazināšanas izmaksas, tostarp prettrokšņa sienu vai prettrokšņa vaļņu ierīkošana, ciktāl to paredz normatīvie akti vides aizsardzības jomā</w:t>
            </w:r>
            <w:r w:rsidR="007E466E">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CCE2DF"/>
          </w:tcPr>
          <w:p w14:paraId="32490F22" w14:textId="7BEC3661" w:rsidR="00EE77BF" w:rsidRPr="00205078" w:rsidRDefault="00BC2FFA">
            <w:pPr>
              <w:jc w:val="center"/>
              <w:rPr>
                <w:rFonts w:eastAsia="Calibri"/>
                <w:sz w:val="22"/>
                <w:szCs w:val="22"/>
                <w:lang w:eastAsia="en-US"/>
              </w:rPr>
            </w:pPr>
            <w:r w:rsidRPr="00BD14B4">
              <w:rPr>
                <w:rFonts w:eastAsia="Calibri"/>
                <w:i/>
                <w:iC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7D64E43" w14:textId="77777777" w:rsidR="00EE77BF" w:rsidRDefault="00EE77BF">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tcPr>
          <w:p w14:paraId="3385420C" w14:textId="77777777" w:rsidR="00EE77BF"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1A439ACE" w14:textId="77777777" w:rsidR="00EE77BF"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E969F83"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637233CA" w14:textId="77777777" w:rsidR="00EE77BF"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F39A600" w14:textId="77777777" w:rsidR="00EE77BF"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51A20AC4" w14:textId="77777777" w:rsidR="00EE77BF" w:rsidRDefault="00EE77BF">
            <w:pPr>
              <w:jc w:val="right"/>
              <w:rPr>
                <w:rFonts w:eastAsia="Calibri"/>
                <w:lang w:eastAsia="en-US"/>
              </w:rPr>
            </w:pPr>
          </w:p>
        </w:tc>
      </w:tr>
      <w:tr w:rsidR="00EE77BF" w14:paraId="53C4214B"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F40121A" w14:textId="1BC7FF09" w:rsidR="00EE77BF" w:rsidRPr="00EE77BF" w:rsidRDefault="00EE77BF">
            <w:pPr>
              <w:rPr>
                <w:rFonts w:eastAsia="Calibri"/>
                <w:sz w:val="22"/>
                <w:szCs w:val="22"/>
                <w:lang w:eastAsia="en-US"/>
              </w:rPr>
            </w:pPr>
            <w:r>
              <w:rPr>
                <w:rFonts w:eastAsia="Calibri"/>
                <w:sz w:val="22"/>
                <w:szCs w:val="22"/>
                <w:lang w:eastAsia="en-US"/>
              </w:rPr>
              <w:lastRenderedPageBreak/>
              <w:t>7.6.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8036C21" w14:textId="2B4843CC" w:rsidR="007E466E" w:rsidRPr="00717754" w:rsidRDefault="00EE77BF" w:rsidP="008967C3">
            <w:pPr>
              <w:jc w:val="both"/>
              <w:rPr>
                <w:rFonts w:eastAsia="Calibri"/>
                <w:sz w:val="22"/>
                <w:szCs w:val="22"/>
                <w:lang w:eastAsia="en-US"/>
              </w:rPr>
            </w:pPr>
            <w:r w:rsidRPr="00EE77BF">
              <w:rPr>
                <w:rFonts w:eastAsia="Calibri"/>
                <w:sz w:val="22"/>
                <w:szCs w:val="22"/>
                <w:lang w:eastAsia="en-US"/>
              </w:rPr>
              <w:t>Citas izmaksas</w:t>
            </w:r>
          </w:p>
        </w:tc>
        <w:tc>
          <w:tcPr>
            <w:tcW w:w="1125" w:type="dxa"/>
            <w:tcBorders>
              <w:top w:val="nil"/>
              <w:left w:val="nil"/>
              <w:bottom w:val="single" w:sz="4" w:space="0" w:color="auto"/>
              <w:right w:val="single" w:sz="4" w:space="0" w:color="auto"/>
            </w:tcBorders>
            <w:shd w:val="clear" w:color="auto" w:fill="CCE2DF"/>
          </w:tcPr>
          <w:p w14:paraId="0657EB0F" w14:textId="7A702FB3" w:rsidR="00EE77BF" w:rsidRPr="00205078" w:rsidRDefault="007E466E">
            <w:pPr>
              <w:jc w:val="center"/>
              <w:rPr>
                <w:rFonts w:eastAsia="Calibri"/>
                <w:sz w:val="22"/>
                <w:szCs w:val="22"/>
                <w:lang w:eastAsia="en-US"/>
              </w:rPr>
            </w:pPr>
            <w:r w:rsidRPr="00BD14B4">
              <w:rPr>
                <w:rFonts w:eastAsia="Calibri"/>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5E15358" w14:textId="77777777" w:rsidR="00EE77BF" w:rsidRDefault="00EE77BF">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tcPr>
          <w:p w14:paraId="60476050" w14:textId="77777777" w:rsidR="00EE77BF"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2D46B4F4" w14:textId="77777777" w:rsidR="00EE77BF"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C98D0F5"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D94F216" w14:textId="77777777" w:rsidR="00EE77BF"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61820D7" w14:textId="77777777" w:rsidR="00EE77BF"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56B0B2B1" w14:textId="77777777" w:rsidR="00EE77BF" w:rsidRDefault="00EE77BF">
            <w:pPr>
              <w:jc w:val="right"/>
              <w:rPr>
                <w:rFonts w:eastAsia="Calibri"/>
                <w:lang w:eastAsia="en-US"/>
              </w:rPr>
            </w:pPr>
          </w:p>
        </w:tc>
      </w:tr>
      <w:tr w:rsidR="00D23B21" w14:paraId="2F7F9588"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D97CBB9" w14:textId="0F955DEB" w:rsidR="00D23B21" w:rsidRDefault="002B3D6A" w:rsidP="002B3D6A">
            <w:pPr>
              <w:jc w:val="right"/>
              <w:rPr>
                <w:rFonts w:eastAsia="Calibri"/>
                <w:sz w:val="22"/>
                <w:szCs w:val="22"/>
                <w:lang w:eastAsia="en-US"/>
              </w:rPr>
            </w:pPr>
            <w:r>
              <w:rPr>
                <w:rFonts w:eastAsia="Calibri"/>
                <w:sz w:val="22"/>
                <w:szCs w:val="22"/>
                <w:lang w:eastAsia="en-US"/>
              </w:rPr>
              <w:t>7.6.1.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DC74ECB" w14:textId="77777777" w:rsidR="00D23B21" w:rsidRDefault="002B3D6A">
            <w:pPr>
              <w:jc w:val="both"/>
              <w:rPr>
                <w:rFonts w:eastAsia="Calibri"/>
                <w:sz w:val="22"/>
                <w:szCs w:val="22"/>
                <w:lang w:eastAsia="en-US"/>
              </w:rPr>
            </w:pPr>
            <w:r>
              <w:rPr>
                <w:rFonts w:eastAsia="Calibri"/>
                <w:sz w:val="22"/>
                <w:szCs w:val="22"/>
                <w:lang w:eastAsia="en-US"/>
              </w:rPr>
              <w:t>Ceļu drošības audita izmaksas</w:t>
            </w:r>
          </w:p>
          <w:p w14:paraId="31AD57B0" w14:textId="77777777" w:rsidR="002B3D6A" w:rsidRDefault="002B3D6A" w:rsidP="002B3D6A">
            <w:pPr>
              <w:jc w:val="both"/>
              <w:rPr>
                <w:rFonts w:eastAsia="Calibri"/>
                <w:i/>
                <w:iCs/>
                <w:color w:val="0000FF"/>
                <w:sz w:val="20"/>
                <w:szCs w:val="20"/>
                <w:lang w:eastAsia="en-US"/>
              </w:rPr>
            </w:pPr>
            <w:r w:rsidRPr="00070E2D">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19.16. apakš</w:t>
            </w:r>
            <w:r w:rsidRPr="004D6010">
              <w:rPr>
                <w:rFonts w:eastAsia="Calibri"/>
                <w:i/>
                <w:iCs/>
                <w:color w:val="0000FF"/>
                <w:sz w:val="20"/>
                <w:szCs w:val="20"/>
                <w:u w:val="single"/>
                <w:lang w:eastAsia="en-US"/>
              </w:rPr>
              <w:t>punk</w:t>
            </w:r>
            <w:r>
              <w:rPr>
                <w:rFonts w:eastAsia="Calibri"/>
                <w:i/>
                <w:iCs/>
                <w:color w:val="0000FF"/>
                <w:sz w:val="20"/>
                <w:szCs w:val="20"/>
                <w:u w:val="single"/>
                <w:lang w:eastAsia="en-US"/>
              </w:rPr>
              <w:t>ts</w:t>
            </w:r>
            <w:r w:rsidRPr="007E466E">
              <w:rPr>
                <w:rFonts w:eastAsia="Calibri"/>
                <w:i/>
                <w:iCs/>
                <w:color w:val="0000FF"/>
                <w:sz w:val="20"/>
                <w:szCs w:val="20"/>
                <w:lang w:eastAsia="en-US"/>
              </w:rPr>
              <w:t xml:space="preserve"> </w:t>
            </w:r>
          </w:p>
          <w:p w14:paraId="1CB4739F" w14:textId="77777777" w:rsidR="00CD4361" w:rsidRDefault="00CD4361">
            <w:pPr>
              <w:jc w:val="both"/>
              <w:rPr>
                <w:rFonts w:eastAsia="Calibri"/>
                <w:i/>
                <w:iCs/>
                <w:color w:val="0000FF"/>
                <w:sz w:val="20"/>
                <w:szCs w:val="20"/>
                <w:lang w:eastAsia="en-US"/>
              </w:rPr>
            </w:pPr>
          </w:p>
          <w:p w14:paraId="7809EF55" w14:textId="77777777" w:rsidR="002B3D6A" w:rsidRDefault="00CD4361">
            <w:pPr>
              <w:jc w:val="both"/>
              <w:rPr>
                <w:rFonts w:eastAsia="Times New Roman"/>
                <w:i/>
                <w:iCs/>
                <w:color w:val="0000FF"/>
                <w:sz w:val="20"/>
                <w:szCs w:val="20"/>
              </w:rPr>
            </w:pPr>
            <w:r w:rsidRPr="00877471">
              <w:rPr>
                <w:rFonts w:eastAsia="Calibri"/>
                <w:i/>
                <w:iCs/>
                <w:color w:val="0000FF"/>
                <w:sz w:val="20"/>
                <w:szCs w:val="20"/>
                <w:lang w:eastAsia="en-US"/>
              </w:rPr>
              <w:t xml:space="preserve">Izmaksu pozīciju </w:t>
            </w:r>
            <w:r w:rsidRPr="00CD4361">
              <w:rPr>
                <w:rFonts w:eastAsia="Calibri"/>
                <w:i/>
                <w:iCs/>
                <w:color w:val="0000FF"/>
                <w:sz w:val="20"/>
                <w:szCs w:val="20"/>
                <w:lang w:eastAsia="en-US"/>
              </w:rPr>
              <w:t>Nr. 7.2., Nr.7.3., Nr. 7.6.1., Nr,7.6.2., Nr. 7.6.3. un Nr. 11. kopsumma</w:t>
            </w:r>
            <w:r w:rsidRPr="00877471">
              <w:rPr>
                <w:rFonts w:eastAsia="Calibri"/>
                <w:i/>
                <w:iCs/>
                <w:color w:val="0000FF"/>
                <w:sz w:val="20"/>
                <w:szCs w:val="20"/>
                <w:lang w:eastAsia="en-US"/>
              </w:rPr>
              <w:t xml:space="preserve"> nepārsniedz 10 % no projekta kopējām attiecināmām izmaksām</w:t>
            </w:r>
            <w:r>
              <w:rPr>
                <w:rFonts w:eastAsia="Times New Roman"/>
                <w:i/>
                <w:iCs/>
                <w:color w:val="0000FF"/>
                <w:sz w:val="20"/>
                <w:szCs w:val="20"/>
              </w:rPr>
              <w:t>.</w:t>
            </w:r>
          </w:p>
          <w:p w14:paraId="27D4AF18" w14:textId="77777777" w:rsidR="00F00F35" w:rsidRDefault="00F00F35">
            <w:pPr>
              <w:jc w:val="both"/>
              <w:rPr>
                <w:rFonts w:eastAsia="Times New Roman"/>
                <w:i/>
                <w:iCs/>
                <w:color w:val="0000FF"/>
                <w:sz w:val="20"/>
                <w:szCs w:val="20"/>
              </w:rPr>
            </w:pPr>
          </w:p>
          <w:p w14:paraId="136F3B92" w14:textId="1F7EBABA" w:rsidR="00F00F35" w:rsidRPr="00CD4361" w:rsidRDefault="00F00F35">
            <w:pPr>
              <w:jc w:val="both"/>
              <w:rPr>
                <w:rFonts w:eastAsia="Times New Roman"/>
                <w:i/>
                <w:iCs/>
                <w:color w:val="0000FF"/>
                <w:sz w:val="20"/>
                <w:szCs w:val="20"/>
              </w:rPr>
            </w:pPr>
            <w:r>
              <w:rPr>
                <w:rFonts w:eastAsia="Times New Roman"/>
                <w:i/>
                <w:iCs/>
                <w:color w:val="0000FF"/>
                <w:sz w:val="20"/>
                <w:szCs w:val="20"/>
              </w:rPr>
              <w:t>Attiecināmas no 2021.gada 1.janvāra.</w:t>
            </w:r>
          </w:p>
        </w:tc>
        <w:tc>
          <w:tcPr>
            <w:tcW w:w="1125" w:type="dxa"/>
            <w:tcBorders>
              <w:top w:val="nil"/>
              <w:left w:val="nil"/>
              <w:bottom w:val="single" w:sz="4" w:space="0" w:color="auto"/>
              <w:right w:val="single" w:sz="4" w:space="0" w:color="auto"/>
            </w:tcBorders>
            <w:shd w:val="clear" w:color="auto" w:fill="CCE2DF"/>
          </w:tcPr>
          <w:p w14:paraId="2D4D0ED5" w14:textId="77777777" w:rsidR="00D23B21" w:rsidRPr="00BD14B4" w:rsidRDefault="00D23B21">
            <w:pPr>
              <w:jc w:val="center"/>
              <w:rPr>
                <w:rFonts w:eastAsia="Calibri"/>
                <w:i/>
                <w:iC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03EBD1A" w14:textId="77777777" w:rsidR="00D23B21" w:rsidRDefault="00D23B21">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tcPr>
          <w:p w14:paraId="01E93902" w14:textId="77777777" w:rsidR="00D23B21" w:rsidRDefault="00D23B21">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6B3CBBCC" w14:textId="77777777" w:rsidR="00D23B21" w:rsidRDefault="00D23B21">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3FD608F" w14:textId="77777777" w:rsidR="00D23B21" w:rsidRDefault="00D23B21">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A6E114E" w14:textId="77777777" w:rsidR="00D23B21" w:rsidRDefault="00D23B21">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6B9AE8DA" w14:textId="77777777" w:rsidR="00D23B21" w:rsidRDefault="00D23B21">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30E3D56D" w14:textId="77777777" w:rsidR="00D23B21" w:rsidRDefault="00D23B21">
            <w:pPr>
              <w:jc w:val="right"/>
              <w:rPr>
                <w:rFonts w:eastAsia="Calibri"/>
                <w:lang w:eastAsia="en-US"/>
              </w:rPr>
            </w:pPr>
          </w:p>
        </w:tc>
      </w:tr>
      <w:tr w:rsidR="00D23B21" w14:paraId="4E28B5D2"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0089D08" w14:textId="1FD380E2" w:rsidR="00D23B21" w:rsidRDefault="002B3D6A" w:rsidP="002B3D6A">
            <w:pPr>
              <w:jc w:val="right"/>
              <w:rPr>
                <w:rFonts w:eastAsia="Calibri"/>
                <w:sz w:val="22"/>
                <w:szCs w:val="22"/>
                <w:lang w:eastAsia="en-US"/>
              </w:rPr>
            </w:pPr>
            <w:r>
              <w:rPr>
                <w:rFonts w:eastAsia="Calibri"/>
                <w:sz w:val="22"/>
                <w:szCs w:val="22"/>
                <w:lang w:eastAsia="en-US"/>
              </w:rPr>
              <w:t>7.6.2.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FCBB38C" w14:textId="77777777" w:rsidR="00D23B21" w:rsidRDefault="00AB509D">
            <w:pPr>
              <w:jc w:val="both"/>
              <w:rPr>
                <w:rFonts w:eastAsia="Calibri"/>
                <w:sz w:val="22"/>
                <w:szCs w:val="22"/>
                <w:lang w:eastAsia="en-US"/>
              </w:rPr>
            </w:pPr>
            <w:r>
              <w:rPr>
                <w:rFonts w:eastAsia="Calibri"/>
                <w:sz w:val="22"/>
                <w:szCs w:val="22"/>
                <w:lang w:eastAsia="en-US"/>
              </w:rPr>
              <w:t>Apdrošināšana</w:t>
            </w:r>
          </w:p>
          <w:p w14:paraId="1DECFD75" w14:textId="77777777" w:rsidR="00AB509D" w:rsidRDefault="00AB509D" w:rsidP="00AB509D">
            <w:pPr>
              <w:jc w:val="both"/>
              <w:rPr>
                <w:rFonts w:eastAsia="Calibri"/>
                <w:i/>
                <w:iCs/>
                <w:color w:val="0000FF"/>
                <w:sz w:val="20"/>
                <w:szCs w:val="20"/>
                <w:u w:val="single"/>
                <w:lang w:eastAsia="en-US"/>
              </w:rPr>
            </w:pPr>
            <w:r>
              <w:rPr>
                <w:rFonts w:eastAsia="Calibri"/>
                <w:i/>
                <w:iCs/>
                <w:color w:val="0000FF"/>
                <w:sz w:val="20"/>
                <w:szCs w:val="20"/>
                <w:u w:val="single"/>
                <w:lang w:eastAsia="en-US"/>
              </w:rPr>
              <w:t>MK noteikumu 19.18. apakš</w:t>
            </w:r>
            <w:r w:rsidRPr="004D6010">
              <w:rPr>
                <w:rFonts w:eastAsia="Calibri"/>
                <w:i/>
                <w:iCs/>
                <w:color w:val="0000FF"/>
                <w:sz w:val="20"/>
                <w:szCs w:val="20"/>
                <w:u w:val="single"/>
                <w:lang w:eastAsia="en-US"/>
              </w:rPr>
              <w:t>punk</w:t>
            </w:r>
            <w:r>
              <w:rPr>
                <w:rFonts w:eastAsia="Calibri"/>
                <w:i/>
                <w:iCs/>
                <w:color w:val="0000FF"/>
                <w:sz w:val="20"/>
                <w:szCs w:val="20"/>
                <w:u w:val="single"/>
                <w:lang w:eastAsia="en-US"/>
              </w:rPr>
              <w:t>ts</w:t>
            </w:r>
          </w:p>
          <w:p w14:paraId="34F6CC19" w14:textId="34357D3C" w:rsidR="00AB509D" w:rsidRDefault="00AB509D" w:rsidP="00AB509D">
            <w:pPr>
              <w:jc w:val="both"/>
              <w:rPr>
                <w:rFonts w:eastAsia="Calibri"/>
                <w:i/>
                <w:iCs/>
                <w:color w:val="0000FF"/>
                <w:sz w:val="20"/>
                <w:szCs w:val="20"/>
                <w:lang w:eastAsia="en-US"/>
              </w:rPr>
            </w:pPr>
            <w:r w:rsidRPr="007E466E">
              <w:rPr>
                <w:rFonts w:eastAsia="Calibri"/>
                <w:i/>
                <w:iCs/>
                <w:color w:val="0000FF"/>
                <w:sz w:val="20"/>
                <w:szCs w:val="20"/>
                <w:lang w:eastAsia="en-US"/>
              </w:rPr>
              <w:t xml:space="preserve">attiecīgo </w:t>
            </w:r>
            <w:proofErr w:type="spellStart"/>
            <w:r w:rsidRPr="007E466E">
              <w:rPr>
                <w:rFonts w:eastAsia="Calibri"/>
                <w:i/>
                <w:iCs/>
                <w:color w:val="0000FF"/>
                <w:sz w:val="20"/>
                <w:szCs w:val="20"/>
                <w:lang w:eastAsia="en-US"/>
              </w:rPr>
              <w:t>būvspeciālistu</w:t>
            </w:r>
            <w:proofErr w:type="spellEnd"/>
            <w:r w:rsidRPr="007E466E">
              <w:rPr>
                <w:rFonts w:eastAsia="Calibri"/>
                <w:i/>
                <w:iCs/>
                <w:color w:val="0000FF"/>
                <w:sz w:val="20"/>
                <w:szCs w:val="20"/>
                <w:lang w:eastAsia="en-US"/>
              </w:rPr>
              <w:t xml:space="preserve"> normatīvajos aktos noteiktās obligātās apdrošināšanas izmaksas atbilstoši normatīvajiem aktiem </w:t>
            </w:r>
            <w:proofErr w:type="spellStart"/>
            <w:r w:rsidRPr="007E466E">
              <w:rPr>
                <w:rFonts w:eastAsia="Calibri"/>
                <w:i/>
                <w:iCs/>
                <w:color w:val="0000FF"/>
                <w:sz w:val="20"/>
                <w:szCs w:val="20"/>
                <w:lang w:eastAsia="en-US"/>
              </w:rPr>
              <w:t>būvspeciālistu</w:t>
            </w:r>
            <w:proofErr w:type="spellEnd"/>
            <w:r w:rsidRPr="007E466E">
              <w:rPr>
                <w:rFonts w:eastAsia="Calibri"/>
                <w:i/>
                <w:iCs/>
                <w:color w:val="0000FF"/>
                <w:sz w:val="20"/>
                <w:szCs w:val="20"/>
                <w:lang w:eastAsia="en-US"/>
              </w:rPr>
              <w:t xml:space="preserve"> un būvdarbu veicēju civiltiesiskās atbildības obligātās apdrošināšanas jomā</w:t>
            </w:r>
          </w:p>
          <w:p w14:paraId="534141EF" w14:textId="77777777" w:rsidR="00AB509D" w:rsidRDefault="00AB509D">
            <w:pPr>
              <w:jc w:val="both"/>
              <w:rPr>
                <w:rFonts w:eastAsia="Calibri"/>
                <w:sz w:val="22"/>
                <w:szCs w:val="22"/>
                <w:lang w:eastAsia="en-US"/>
              </w:rPr>
            </w:pPr>
          </w:p>
          <w:p w14:paraId="257D00C4" w14:textId="367152D6" w:rsidR="00CD4361" w:rsidRPr="00CD4361" w:rsidRDefault="00CD4361">
            <w:pPr>
              <w:jc w:val="both"/>
              <w:rPr>
                <w:rFonts w:eastAsia="Times New Roman"/>
                <w:i/>
                <w:iCs/>
                <w:color w:val="0000FF"/>
                <w:sz w:val="20"/>
                <w:szCs w:val="20"/>
              </w:rPr>
            </w:pPr>
            <w:r w:rsidRPr="00877471">
              <w:rPr>
                <w:rFonts w:eastAsia="Calibri"/>
                <w:i/>
                <w:iCs/>
                <w:color w:val="0000FF"/>
                <w:sz w:val="20"/>
                <w:szCs w:val="20"/>
                <w:lang w:eastAsia="en-US"/>
              </w:rPr>
              <w:t xml:space="preserve">Izmaksu pozīciju </w:t>
            </w:r>
            <w:r w:rsidRPr="00CD4361">
              <w:rPr>
                <w:rFonts w:eastAsia="Calibri"/>
                <w:i/>
                <w:iCs/>
                <w:color w:val="0000FF"/>
                <w:sz w:val="20"/>
                <w:szCs w:val="20"/>
                <w:lang w:eastAsia="en-US"/>
              </w:rPr>
              <w:t>Nr. 7.2., Nr.7.3., Nr. 7.6.1., Nr,7.6.2., Nr. 7.6.3. un Nr. 11. kopsumma</w:t>
            </w:r>
            <w:r w:rsidRPr="00877471">
              <w:rPr>
                <w:rFonts w:eastAsia="Calibri"/>
                <w:i/>
                <w:iCs/>
                <w:color w:val="0000FF"/>
                <w:sz w:val="20"/>
                <w:szCs w:val="20"/>
                <w:lang w:eastAsia="en-US"/>
              </w:rPr>
              <w:t xml:space="preserve"> nepārsniedz 10 % no projekta kopējām attiecināmām izmaksām</w:t>
            </w:r>
            <w:r>
              <w:rPr>
                <w:rFonts w:eastAsia="Times New Roman"/>
                <w:i/>
                <w:iCs/>
                <w:color w:val="0000FF"/>
                <w:sz w:val="20"/>
                <w:szCs w:val="20"/>
              </w:rPr>
              <w:t>.</w:t>
            </w:r>
          </w:p>
        </w:tc>
        <w:tc>
          <w:tcPr>
            <w:tcW w:w="1125" w:type="dxa"/>
            <w:tcBorders>
              <w:top w:val="nil"/>
              <w:left w:val="nil"/>
              <w:bottom w:val="single" w:sz="4" w:space="0" w:color="auto"/>
              <w:right w:val="single" w:sz="4" w:space="0" w:color="auto"/>
            </w:tcBorders>
            <w:shd w:val="clear" w:color="auto" w:fill="CCE2DF"/>
          </w:tcPr>
          <w:p w14:paraId="47933645" w14:textId="77777777" w:rsidR="00D23B21" w:rsidRPr="00BD14B4" w:rsidRDefault="00D23B21">
            <w:pPr>
              <w:jc w:val="center"/>
              <w:rPr>
                <w:rFonts w:eastAsia="Calibri"/>
                <w:i/>
                <w:iC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595D173" w14:textId="77777777" w:rsidR="00D23B21" w:rsidRDefault="00D23B21">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tcPr>
          <w:p w14:paraId="0F91278F" w14:textId="77777777" w:rsidR="00D23B21" w:rsidRDefault="00D23B21">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EA75950" w14:textId="77777777" w:rsidR="00D23B21" w:rsidRDefault="00D23B21">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51A2D08" w14:textId="77777777" w:rsidR="00D23B21" w:rsidRDefault="00D23B21">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83E2CA6" w14:textId="77777777" w:rsidR="00D23B21" w:rsidRDefault="00D23B21">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6443C49A" w14:textId="77777777" w:rsidR="00D23B21" w:rsidRDefault="00D23B21">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6DA4228" w14:textId="77777777" w:rsidR="00D23B21" w:rsidRDefault="00D23B21">
            <w:pPr>
              <w:jc w:val="right"/>
              <w:rPr>
                <w:rFonts w:eastAsia="Calibri"/>
                <w:lang w:eastAsia="en-US"/>
              </w:rPr>
            </w:pPr>
          </w:p>
        </w:tc>
      </w:tr>
      <w:tr w:rsidR="00D23B21" w14:paraId="4E2F393B"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C42B941" w14:textId="36D7B9E8" w:rsidR="00D23B21" w:rsidRDefault="008967C3" w:rsidP="008967C3">
            <w:pPr>
              <w:jc w:val="right"/>
              <w:rPr>
                <w:rFonts w:eastAsia="Calibri"/>
                <w:sz w:val="22"/>
                <w:szCs w:val="22"/>
                <w:lang w:eastAsia="en-US"/>
              </w:rPr>
            </w:pPr>
            <w:r>
              <w:rPr>
                <w:rFonts w:eastAsia="Calibri"/>
                <w:sz w:val="22"/>
                <w:szCs w:val="22"/>
                <w:lang w:eastAsia="en-US"/>
              </w:rPr>
              <w:t>7.6.3.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0602502" w14:textId="77777777" w:rsidR="009B74DC" w:rsidRDefault="009B74DC" w:rsidP="008967C3">
            <w:pPr>
              <w:jc w:val="both"/>
              <w:rPr>
                <w:rFonts w:eastAsia="Calibri"/>
                <w:sz w:val="22"/>
                <w:szCs w:val="22"/>
                <w:lang w:eastAsia="en-US"/>
              </w:rPr>
            </w:pPr>
            <w:r>
              <w:rPr>
                <w:rFonts w:eastAsia="Calibri"/>
                <w:sz w:val="22"/>
                <w:szCs w:val="22"/>
                <w:lang w:eastAsia="en-US"/>
              </w:rPr>
              <w:t>V</w:t>
            </w:r>
            <w:r w:rsidRPr="009B74DC">
              <w:rPr>
                <w:rFonts w:eastAsia="Calibri"/>
                <w:sz w:val="22"/>
                <w:szCs w:val="22"/>
                <w:lang w:eastAsia="en-US"/>
              </w:rPr>
              <w:t xml:space="preserve">ides aizsardzības obligāto prasību nodrošināšanas izmaksas </w:t>
            </w:r>
          </w:p>
          <w:p w14:paraId="64B2E675" w14:textId="77777777" w:rsidR="009B74DC" w:rsidRDefault="008967C3" w:rsidP="008967C3">
            <w:pPr>
              <w:jc w:val="both"/>
              <w:rPr>
                <w:rFonts w:eastAsia="Calibri"/>
                <w:i/>
                <w:iCs/>
                <w:color w:val="0000FF"/>
                <w:sz w:val="20"/>
                <w:szCs w:val="20"/>
                <w:u w:val="single"/>
                <w:lang w:eastAsia="en-US"/>
              </w:rPr>
            </w:pPr>
            <w:r w:rsidRPr="008967C3">
              <w:rPr>
                <w:rFonts w:eastAsia="Calibri"/>
                <w:i/>
                <w:iCs/>
                <w:color w:val="0000FF"/>
                <w:sz w:val="20"/>
                <w:szCs w:val="20"/>
                <w:u w:val="single"/>
                <w:lang w:eastAsia="en-US"/>
              </w:rPr>
              <w:t>MK noteikumu 19.2. apakšpunkts</w:t>
            </w:r>
          </w:p>
          <w:p w14:paraId="4FCEF108" w14:textId="6854DAAA" w:rsidR="008967C3" w:rsidRDefault="009B74DC" w:rsidP="008967C3">
            <w:pPr>
              <w:jc w:val="both"/>
              <w:rPr>
                <w:rFonts w:eastAsia="Calibri"/>
                <w:i/>
                <w:iCs/>
                <w:color w:val="0000FF"/>
                <w:sz w:val="20"/>
                <w:szCs w:val="20"/>
                <w:lang w:eastAsia="en-US"/>
              </w:rPr>
            </w:pPr>
            <w:r>
              <w:rPr>
                <w:rFonts w:eastAsia="Calibri"/>
                <w:i/>
                <w:iCs/>
                <w:color w:val="0000FF"/>
                <w:sz w:val="20"/>
                <w:szCs w:val="20"/>
                <w:lang w:eastAsia="en-US"/>
              </w:rPr>
              <w:t>T</w:t>
            </w:r>
            <w:r w:rsidR="008967C3" w:rsidRPr="008967C3">
              <w:rPr>
                <w:rFonts w:eastAsia="Calibri"/>
                <w:i/>
                <w:iCs/>
                <w:color w:val="0000FF"/>
                <w:sz w:val="20"/>
                <w:szCs w:val="20"/>
                <w:lang w:eastAsia="en-US"/>
              </w:rPr>
              <w:t>ostarp ietekmes uz vidi novērtējuma izmaksas, ciktāl to paredz normatīvie akti vides aizsardzības jomā</w:t>
            </w:r>
          </w:p>
          <w:p w14:paraId="0AFE08AC" w14:textId="77777777" w:rsidR="009B74DC" w:rsidRPr="008967C3" w:rsidRDefault="009B74DC" w:rsidP="008967C3">
            <w:pPr>
              <w:jc w:val="both"/>
              <w:rPr>
                <w:rFonts w:eastAsia="Calibri"/>
                <w:i/>
                <w:iCs/>
                <w:sz w:val="20"/>
                <w:szCs w:val="20"/>
                <w:lang w:eastAsia="en-US"/>
              </w:rPr>
            </w:pPr>
          </w:p>
          <w:p w14:paraId="3A0D9C17" w14:textId="77777777" w:rsidR="00D23B21" w:rsidRDefault="00CD4361">
            <w:pPr>
              <w:jc w:val="both"/>
              <w:rPr>
                <w:rFonts w:eastAsia="Times New Roman"/>
                <w:i/>
                <w:iCs/>
                <w:color w:val="0000FF"/>
                <w:sz w:val="20"/>
                <w:szCs w:val="20"/>
              </w:rPr>
            </w:pPr>
            <w:r w:rsidRPr="00877471">
              <w:rPr>
                <w:rFonts w:eastAsia="Calibri"/>
                <w:i/>
                <w:iCs/>
                <w:color w:val="0000FF"/>
                <w:sz w:val="20"/>
                <w:szCs w:val="20"/>
                <w:lang w:eastAsia="en-US"/>
              </w:rPr>
              <w:t xml:space="preserve">Izmaksu pozīciju </w:t>
            </w:r>
            <w:r w:rsidRPr="00CD4361">
              <w:rPr>
                <w:rFonts w:eastAsia="Calibri"/>
                <w:i/>
                <w:iCs/>
                <w:color w:val="0000FF"/>
                <w:sz w:val="20"/>
                <w:szCs w:val="20"/>
                <w:lang w:eastAsia="en-US"/>
              </w:rPr>
              <w:t>Nr. 7.2., Nr.7.3., Nr. 7.6.1., Nr,7.6.2., Nr. 7.6.3. un Nr. 11. kopsumma</w:t>
            </w:r>
            <w:r w:rsidRPr="00877471">
              <w:rPr>
                <w:rFonts w:eastAsia="Calibri"/>
                <w:i/>
                <w:iCs/>
                <w:color w:val="0000FF"/>
                <w:sz w:val="20"/>
                <w:szCs w:val="20"/>
                <w:lang w:eastAsia="en-US"/>
              </w:rPr>
              <w:t xml:space="preserve"> nepārsniedz 10 % no projekta kopējām attiecināmām izmaksām</w:t>
            </w:r>
            <w:r>
              <w:rPr>
                <w:rFonts w:eastAsia="Times New Roman"/>
                <w:i/>
                <w:iCs/>
                <w:color w:val="0000FF"/>
                <w:sz w:val="20"/>
                <w:szCs w:val="20"/>
              </w:rPr>
              <w:t>.</w:t>
            </w:r>
          </w:p>
          <w:p w14:paraId="6C043F9B" w14:textId="77777777" w:rsidR="00CA7E48" w:rsidRDefault="00CA7E48">
            <w:pPr>
              <w:jc w:val="both"/>
              <w:rPr>
                <w:rFonts w:eastAsia="Times New Roman"/>
                <w:i/>
                <w:iCs/>
                <w:color w:val="0000FF"/>
                <w:sz w:val="20"/>
                <w:szCs w:val="20"/>
              </w:rPr>
            </w:pPr>
          </w:p>
          <w:p w14:paraId="76C9B0A7" w14:textId="3864737B" w:rsidR="00CA7E48" w:rsidRPr="00CD4361" w:rsidRDefault="00CA7E48">
            <w:pPr>
              <w:jc w:val="both"/>
              <w:rPr>
                <w:rFonts w:eastAsia="Times New Roman"/>
                <w:i/>
                <w:iCs/>
                <w:color w:val="0000FF"/>
                <w:sz w:val="20"/>
                <w:szCs w:val="20"/>
              </w:rPr>
            </w:pPr>
            <w:r>
              <w:rPr>
                <w:rFonts w:eastAsia="Times New Roman"/>
                <w:i/>
                <w:iCs/>
                <w:color w:val="0000FF"/>
                <w:sz w:val="20"/>
                <w:szCs w:val="20"/>
              </w:rPr>
              <w:t>Attiecināmas no 2021.gada 1.janvāra.</w:t>
            </w:r>
          </w:p>
        </w:tc>
        <w:tc>
          <w:tcPr>
            <w:tcW w:w="1125" w:type="dxa"/>
            <w:tcBorders>
              <w:top w:val="nil"/>
              <w:left w:val="nil"/>
              <w:bottom w:val="single" w:sz="4" w:space="0" w:color="auto"/>
              <w:right w:val="single" w:sz="4" w:space="0" w:color="auto"/>
            </w:tcBorders>
            <w:shd w:val="clear" w:color="auto" w:fill="CCE2DF"/>
          </w:tcPr>
          <w:p w14:paraId="328ADFCB" w14:textId="77777777" w:rsidR="00D23B21" w:rsidRPr="00BD14B4" w:rsidRDefault="00D23B21">
            <w:pPr>
              <w:jc w:val="center"/>
              <w:rPr>
                <w:rFonts w:eastAsia="Calibri"/>
                <w:i/>
                <w:iC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14B84298" w14:textId="77777777" w:rsidR="00D23B21" w:rsidRDefault="00D23B21">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tcPr>
          <w:p w14:paraId="7BDF7E82" w14:textId="77777777" w:rsidR="00D23B21" w:rsidRDefault="00D23B21">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8053165" w14:textId="77777777" w:rsidR="00D23B21" w:rsidRDefault="00D23B21">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A44C663" w14:textId="77777777" w:rsidR="00D23B21" w:rsidRDefault="00D23B21">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0B7B7D83" w14:textId="77777777" w:rsidR="00D23B21" w:rsidRDefault="00D23B21">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B8AD140" w14:textId="77777777" w:rsidR="00D23B21" w:rsidRDefault="00D23B21">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378A42BE" w14:textId="77777777" w:rsidR="00D23B21" w:rsidRDefault="00D23B21">
            <w:pPr>
              <w:jc w:val="right"/>
              <w:rPr>
                <w:rFonts w:eastAsia="Calibri"/>
                <w:lang w:eastAsia="en-US"/>
              </w:rPr>
            </w:pPr>
          </w:p>
        </w:tc>
      </w:tr>
      <w:tr w:rsidR="00EE77BF" w14:paraId="22A4A1D3"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36243F24" w14:textId="0A942E7F" w:rsidR="00EE77BF" w:rsidRPr="00205078" w:rsidRDefault="00EE77BF">
            <w:pPr>
              <w:rPr>
                <w:rFonts w:eastAsia="Calibri"/>
                <w:b/>
                <w:bCs/>
                <w:sz w:val="22"/>
                <w:szCs w:val="20"/>
                <w:lang w:eastAsia="en-US"/>
              </w:rPr>
            </w:pPr>
            <w:r>
              <w:rPr>
                <w:rFonts w:eastAsia="Calibri"/>
                <w:b/>
                <w:bCs/>
                <w:sz w:val="22"/>
                <w:szCs w:val="20"/>
                <w:lang w:eastAsia="en-US"/>
              </w:rPr>
              <w:lastRenderedPageBreak/>
              <w:t>9.</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29B3A664" w14:textId="77777777" w:rsidR="006024AE" w:rsidRDefault="00EE77BF">
            <w:pPr>
              <w:jc w:val="both"/>
              <w:rPr>
                <w:rFonts w:eastAsia="Calibri"/>
                <w:b/>
                <w:bCs/>
                <w:sz w:val="22"/>
                <w:szCs w:val="20"/>
                <w:lang w:eastAsia="en-US"/>
              </w:rPr>
            </w:pPr>
            <w:r w:rsidRPr="00EE77BF">
              <w:rPr>
                <w:rFonts w:eastAsia="Calibri"/>
                <w:b/>
                <w:bCs/>
                <w:sz w:val="22"/>
                <w:szCs w:val="20"/>
                <w:lang w:eastAsia="en-US"/>
              </w:rPr>
              <w:t>Nekustamā īpašuma (ēku un zemes) iegādes izmaksas</w:t>
            </w:r>
          </w:p>
          <w:p w14:paraId="722A1004" w14:textId="77777777" w:rsidR="006024AE" w:rsidRDefault="006024AE">
            <w:pPr>
              <w:jc w:val="both"/>
              <w:rPr>
                <w:rFonts w:eastAsia="Calibri"/>
                <w:i/>
                <w:iCs/>
                <w:color w:val="0000FF"/>
                <w:sz w:val="20"/>
                <w:szCs w:val="20"/>
                <w:u w:val="single"/>
                <w:lang w:eastAsia="en-US"/>
              </w:rPr>
            </w:pPr>
            <w:r w:rsidRPr="00070E2D">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19.3. apakš</w:t>
            </w:r>
            <w:r w:rsidRPr="004D6010">
              <w:rPr>
                <w:rFonts w:eastAsia="Calibri"/>
                <w:i/>
                <w:iCs/>
                <w:color w:val="0000FF"/>
                <w:sz w:val="20"/>
                <w:szCs w:val="20"/>
                <w:u w:val="single"/>
                <w:lang w:eastAsia="en-US"/>
              </w:rPr>
              <w:t>punk</w:t>
            </w:r>
            <w:r>
              <w:rPr>
                <w:rFonts w:eastAsia="Calibri"/>
                <w:i/>
                <w:iCs/>
                <w:color w:val="0000FF"/>
                <w:sz w:val="20"/>
                <w:szCs w:val="20"/>
                <w:u w:val="single"/>
                <w:lang w:eastAsia="en-US"/>
              </w:rPr>
              <w:t>ts</w:t>
            </w:r>
          </w:p>
          <w:p w14:paraId="7ED43E3B" w14:textId="77777777" w:rsidR="006024AE" w:rsidRDefault="006024AE">
            <w:pPr>
              <w:jc w:val="both"/>
              <w:rPr>
                <w:rFonts w:eastAsia="Calibri"/>
                <w:i/>
                <w:iCs/>
                <w:color w:val="0000FF"/>
                <w:sz w:val="20"/>
                <w:szCs w:val="20"/>
                <w:lang w:eastAsia="en-US"/>
              </w:rPr>
            </w:pPr>
            <w:r>
              <w:rPr>
                <w:rFonts w:eastAsia="Calibri"/>
                <w:i/>
                <w:iCs/>
                <w:color w:val="0000FF"/>
                <w:sz w:val="20"/>
                <w:szCs w:val="20"/>
                <w:lang w:eastAsia="en-US"/>
              </w:rPr>
              <w:t>J</w:t>
            </w:r>
            <w:r w:rsidRPr="003A32EA">
              <w:rPr>
                <w:rFonts w:eastAsia="Calibri"/>
                <w:i/>
                <w:iCs/>
                <w:color w:val="0000FF"/>
                <w:sz w:val="20"/>
                <w:szCs w:val="20"/>
                <w:lang w:eastAsia="en-US"/>
              </w:rPr>
              <w:t>a zemes iegāde ir tieši nepieciešama projektā paredzētās būvniecības īstenošanai</w:t>
            </w:r>
            <w:r>
              <w:rPr>
                <w:rFonts w:eastAsia="Calibri"/>
                <w:i/>
                <w:iCs/>
                <w:color w:val="0000FF"/>
                <w:sz w:val="20"/>
                <w:szCs w:val="20"/>
                <w:lang w:eastAsia="en-US"/>
              </w:rPr>
              <w:t>.</w:t>
            </w:r>
          </w:p>
          <w:p w14:paraId="27972A50" w14:textId="5752624A" w:rsidR="00EE77BF" w:rsidRPr="00205078" w:rsidRDefault="006024AE">
            <w:pPr>
              <w:jc w:val="both"/>
              <w:rPr>
                <w:rFonts w:eastAsia="Calibri"/>
                <w:b/>
                <w:bCs/>
                <w:sz w:val="22"/>
                <w:szCs w:val="20"/>
                <w:lang w:eastAsia="en-US"/>
              </w:rPr>
            </w:pPr>
            <w:r w:rsidRPr="003A32EA">
              <w:rPr>
                <w:rFonts w:eastAsia="Calibri"/>
                <w:i/>
                <w:iCs/>
                <w:color w:val="0000FF"/>
                <w:sz w:val="20"/>
                <w:szCs w:val="20"/>
                <w:lang w:eastAsia="en-US"/>
              </w:rPr>
              <w:t xml:space="preserve">ne vairāk kā 10 </w:t>
            </w:r>
            <w:r>
              <w:rPr>
                <w:rFonts w:eastAsia="Calibri"/>
                <w:i/>
                <w:iCs/>
                <w:color w:val="0000FF"/>
                <w:sz w:val="20"/>
                <w:szCs w:val="20"/>
                <w:lang w:eastAsia="en-US"/>
              </w:rPr>
              <w:t>%</w:t>
            </w:r>
            <w:r w:rsidRPr="003A32EA">
              <w:rPr>
                <w:rFonts w:eastAsia="Calibri"/>
                <w:i/>
                <w:iCs/>
                <w:color w:val="0000FF"/>
                <w:sz w:val="20"/>
                <w:szCs w:val="20"/>
                <w:lang w:eastAsia="en-US"/>
              </w:rPr>
              <w:t xml:space="preserve"> no projekta attiecināmo izmaksu kopsummas</w:t>
            </w:r>
          </w:p>
        </w:tc>
        <w:tc>
          <w:tcPr>
            <w:tcW w:w="1125" w:type="dxa"/>
            <w:tcBorders>
              <w:top w:val="nil"/>
              <w:left w:val="nil"/>
              <w:bottom w:val="single" w:sz="4" w:space="0" w:color="auto"/>
              <w:right w:val="single" w:sz="4" w:space="0" w:color="auto"/>
            </w:tcBorders>
            <w:shd w:val="clear" w:color="auto" w:fill="CCE2DF"/>
            <w:vAlign w:val="center"/>
          </w:tcPr>
          <w:p w14:paraId="6D3EF78E" w14:textId="3C93875B" w:rsidR="00EE77BF" w:rsidRPr="00EE77BF" w:rsidRDefault="003037CF">
            <w:pPr>
              <w:jc w:val="center"/>
              <w:rPr>
                <w:rFonts w:eastAsia="Calibri"/>
                <w:sz w:val="22"/>
                <w:szCs w:val="22"/>
                <w:lang w:eastAsia="en-US"/>
              </w:rPr>
            </w:pPr>
            <w:r w:rsidRPr="00BD14B4">
              <w:rPr>
                <w:rFonts w:eastAsia="Calibri"/>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23AC0124" w14:textId="639D3C04" w:rsidR="00EE77BF" w:rsidRPr="00205078" w:rsidRDefault="00EE77BF">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18B493FA" w14:textId="77777777" w:rsidR="00EE77BF"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629DA5C0" w14:textId="77777777" w:rsidR="00EE77BF"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4EC9EF9"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49BA9B3" w14:textId="77777777" w:rsidR="00EE77BF"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2C9F971" w14:textId="77777777" w:rsidR="00EE77BF"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09732D7C" w14:textId="77777777" w:rsidR="00EE77BF" w:rsidRDefault="00EE77BF">
            <w:pPr>
              <w:jc w:val="right"/>
              <w:rPr>
                <w:rFonts w:eastAsia="Calibri"/>
                <w:lang w:eastAsia="en-US"/>
              </w:rPr>
            </w:pPr>
          </w:p>
        </w:tc>
      </w:tr>
      <w:tr w:rsidR="00EE77BF" w14:paraId="15CD02FD"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20E0E2D6" w14:textId="77777777" w:rsidR="00EE77BF" w:rsidRPr="00205078" w:rsidRDefault="00EE77BF">
            <w:pPr>
              <w:rPr>
                <w:rFonts w:eastAsia="Calibri"/>
                <w:b/>
                <w:bCs/>
                <w:sz w:val="22"/>
                <w:szCs w:val="20"/>
                <w:lang w:eastAsia="en-US"/>
              </w:rPr>
            </w:pPr>
            <w:r w:rsidRPr="00205078">
              <w:rPr>
                <w:rFonts w:eastAsia="Calibri"/>
                <w:b/>
                <w:bCs/>
                <w:sz w:val="22"/>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70E4E881" w14:textId="606527D6" w:rsidR="00EE77BF" w:rsidRDefault="00C87154">
            <w:pPr>
              <w:jc w:val="both"/>
              <w:rPr>
                <w:rFonts w:eastAsia="Calibri"/>
                <w:b/>
                <w:bCs/>
                <w:sz w:val="22"/>
                <w:szCs w:val="20"/>
                <w:lang w:eastAsia="en-US"/>
              </w:rPr>
            </w:pPr>
            <w:r w:rsidRPr="00C87154">
              <w:rPr>
                <w:rFonts w:eastAsia="Calibri"/>
                <w:b/>
                <w:bCs/>
                <w:sz w:val="22"/>
                <w:szCs w:val="20"/>
                <w:lang w:eastAsia="en-US"/>
              </w:rPr>
              <w:t xml:space="preserve">Komunikācijas un vizuālās identitātes prasību nodrošināšanas </w:t>
            </w:r>
            <w:r w:rsidR="00EE77BF" w:rsidRPr="00205078">
              <w:rPr>
                <w:rFonts w:eastAsia="Calibri"/>
                <w:b/>
                <w:bCs/>
                <w:sz w:val="22"/>
                <w:szCs w:val="20"/>
                <w:lang w:eastAsia="en-US"/>
              </w:rPr>
              <w:t>pasākumu izmaksas</w:t>
            </w:r>
          </w:p>
          <w:p w14:paraId="6E6AF4A5" w14:textId="51255AD5" w:rsidR="007E466E" w:rsidRPr="007E466E" w:rsidRDefault="007E466E">
            <w:pPr>
              <w:jc w:val="both"/>
              <w:rPr>
                <w:rFonts w:eastAsia="Calibri"/>
                <w:i/>
                <w:iCs/>
                <w:sz w:val="20"/>
                <w:szCs w:val="20"/>
                <w:lang w:eastAsia="en-US"/>
              </w:rPr>
            </w:pPr>
            <w:r w:rsidRPr="00070E2D">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19.20. apakš</w:t>
            </w:r>
            <w:r w:rsidRPr="004D6010">
              <w:rPr>
                <w:rFonts w:eastAsia="Calibri"/>
                <w:i/>
                <w:iCs/>
                <w:color w:val="0000FF"/>
                <w:sz w:val="20"/>
                <w:szCs w:val="20"/>
                <w:u w:val="single"/>
                <w:lang w:eastAsia="en-US"/>
              </w:rPr>
              <w:t>punk</w:t>
            </w:r>
            <w:r>
              <w:rPr>
                <w:rFonts w:eastAsia="Calibri"/>
                <w:i/>
                <w:iCs/>
                <w:color w:val="0000FF"/>
                <w:sz w:val="20"/>
                <w:szCs w:val="20"/>
                <w:u w:val="single"/>
                <w:lang w:eastAsia="en-US"/>
              </w:rPr>
              <w:t>ts</w:t>
            </w:r>
          </w:p>
        </w:tc>
        <w:tc>
          <w:tcPr>
            <w:tcW w:w="1125" w:type="dxa"/>
            <w:tcBorders>
              <w:top w:val="nil"/>
              <w:left w:val="nil"/>
              <w:bottom w:val="single" w:sz="4" w:space="0" w:color="auto"/>
              <w:right w:val="single" w:sz="4" w:space="0" w:color="auto"/>
            </w:tcBorders>
            <w:shd w:val="clear" w:color="auto" w:fill="CCE2DF"/>
            <w:vAlign w:val="center"/>
          </w:tcPr>
          <w:p w14:paraId="18385408" w14:textId="7E9549A0" w:rsidR="00EE77BF" w:rsidRPr="00EE77BF" w:rsidRDefault="007E466E">
            <w:pPr>
              <w:jc w:val="center"/>
              <w:rPr>
                <w:rFonts w:eastAsia="Calibri"/>
                <w:sz w:val="22"/>
                <w:szCs w:val="22"/>
                <w:lang w:eastAsia="en-US"/>
              </w:rPr>
            </w:pPr>
            <w:r w:rsidRPr="00BD14B4">
              <w:rPr>
                <w:rFonts w:eastAsia="Calibri"/>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3FC7493" w14:textId="7FC6DB27" w:rsidR="00EE77BF" w:rsidRPr="00205078" w:rsidRDefault="00EE77BF">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4710F1AF" w14:textId="77777777" w:rsidR="00EE77BF"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014AEF2" w14:textId="77777777" w:rsidR="00EE77BF"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4887B17"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62E700E3" w14:textId="77777777" w:rsidR="00EE77BF"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319F502" w14:textId="77777777" w:rsidR="00EE77BF"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25D920D3" w14:textId="77777777" w:rsidR="00EE77BF" w:rsidRDefault="00EE77BF">
            <w:pPr>
              <w:jc w:val="right"/>
              <w:rPr>
                <w:rFonts w:eastAsia="Calibri"/>
                <w:lang w:eastAsia="en-US"/>
              </w:rPr>
            </w:pPr>
          </w:p>
        </w:tc>
      </w:tr>
      <w:tr w:rsidR="00EE77BF" w14:paraId="261CA45B"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0E642244" w14:textId="16F20FB0" w:rsidR="00EE77BF" w:rsidRPr="00205078" w:rsidRDefault="00EE77BF">
            <w:pPr>
              <w:rPr>
                <w:rFonts w:eastAsia="Calibri"/>
                <w:b/>
                <w:bCs/>
                <w:sz w:val="22"/>
                <w:szCs w:val="20"/>
                <w:lang w:eastAsia="en-US"/>
              </w:rPr>
            </w:pPr>
            <w:r>
              <w:rPr>
                <w:rFonts w:eastAsia="Calibri"/>
                <w:b/>
                <w:bCs/>
                <w:sz w:val="22"/>
                <w:szCs w:val="20"/>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14A980E5" w14:textId="77777777" w:rsidR="00EE390B" w:rsidRDefault="00EE77BF" w:rsidP="00EE390B">
            <w:pPr>
              <w:jc w:val="both"/>
              <w:rPr>
                <w:rFonts w:eastAsia="Calibri"/>
                <w:b/>
                <w:bCs/>
                <w:sz w:val="22"/>
                <w:szCs w:val="20"/>
                <w:lang w:eastAsia="en-US"/>
              </w:rPr>
            </w:pPr>
            <w:r w:rsidRPr="00EE77BF">
              <w:rPr>
                <w:rFonts w:eastAsia="Calibri"/>
                <w:b/>
                <w:bCs/>
                <w:sz w:val="22"/>
                <w:szCs w:val="20"/>
                <w:lang w:eastAsia="en-US"/>
              </w:rPr>
              <w:t>Projekta iesnieguma un to pamatojošās dokumentācijas sagatavošanas izmaksas</w:t>
            </w:r>
          </w:p>
          <w:p w14:paraId="78BE6760" w14:textId="77777777" w:rsidR="001954B0" w:rsidRDefault="00EE390B" w:rsidP="00EE390B">
            <w:pPr>
              <w:jc w:val="both"/>
              <w:rPr>
                <w:rFonts w:eastAsia="Calibri"/>
                <w:i/>
                <w:iCs/>
                <w:color w:val="0000FF"/>
                <w:sz w:val="20"/>
                <w:szCs w:val="20"/>
                <w:lang w:eastAsia="en-US"/>
              </w:rPr>
            </w:pPr>
            <w:r w:rsidRPr="00BC2FFA">
              <w:rPr>
                <w:rFonts w:eastAsia="Calibri"/>
                <w:i/>
                <w:iCs/>
                <w:color w:val="0000FF"/>
                <w:sz w:val="20"/>
                <w:szCs w:val="20"/>
                <w:u w:val="single"/>
                <w:lang w:eastAsia="en-US"/>
              </w:rPr>
              <w:t>MK noteikumu 19.1. apakšpunkts</w:t>
            </w:r>
          </w:p>
          <w:p w14:paraId="22667125" w14:textId="65530A70" w:rsidR="00EE390B" w:rsidRDefault="00EE390B" w:rsidP="00EE390B">
            <w:pPr>
              <w:jc w:val="both"/>
              <w:rPr>
                <w:rFonts w:eastAsia="Calibri"/>
                <w:i/>
                <w:iCs/>
                <w:color w:val="0000FF"/>
                <w:sz w:val="20"/>
                <w:szCs w:val="20"/>
                <w:lang w:eastAsia="en-US"/>
              </w:rPr>
            </w:pPr>
            <w:r w:rsidRPr="00BC2FFA">
              <w:rPr>
                <w:rFonts w:eastAsia="Calibri"/>
                <w:i/>
                <w:iCs/>
                <w:color w:val="0000FF"/>
                <w:sz w:val="20"/>
                <w:szCs w:val="20"/>
                <w:lang w:eastAsia="en-US"/>
              </w:rPr>
              <w:t>projekta iesniegumu pamatojošās dokumentācijas sagatavošanas izmaksas (izņemot projekta iesnieguma veidlapas aizpildīšanas izmaksas), tai skaitā projekta ekonomisko ieguvumu aprēķina un tehniski ekonomiskā pamatojuma izstrādes izmaksas</w:t>
            </w:r>
            <w:r w:rsidR="00384821">
              <w:rPr>
                <w:rFonts w:eastAsia="Calibri"/>
                <w:i/>
                <w:iCs/>
                <w:color w:val="0000FF"/>
                <w:sz w:val="20"/>
                <w:szCs w:val="20"/>
                <w:lang w:eastAsia="en-US"/>
              </w:rPr>
              <w:t>.</w:t>
            </w:r>
          </w:p>
          <w:p w14:paraId="646B3D94" w14:textId="77777777" w:rsidR="00384821" w:rsidRDefault="00384821" w:rsidP="00EE390B">
            <w:pPr>
              <w:jc w:val="both"/>
              <w:rPr>
                <w:rFonts w:eastAsia="Calibri"/>
                <w:i/>
                <w:iCs/>
                <w:color w:val="0000FF"/>
                <w:sz w:val="20"/>
                <w:szCs w:val="20"/>
                <w:lang w:eastAsia="en-US"/>
              </w:rPr>
            </w:pPr>
          </w:p>
          <w:p w14:paraId="323A552C" w14:textId="7F44727A" w:rsidR="00384821" w:rsidRDefault="00384821" w:rsidP="00EE390B">
            <w:pPr>
              <w:jc w:val="both"/>
              <w:rPr>
                <w:rFonts w:eastAsia="Times New Roman"/>
                <w:i/>
                <w:iCs/>
                <w:color w:val="0000FF"/>
                <w:sz w:val="20"/>
                <w:szCs w:val="20"/>
              </w:rPr>
            </w:pPr>
            <w:r w:rsidRPr="00877471">
              <w:rPr>
                <w:rFonts w:eastAsia="Calibri"/>
                <w:i/>
                <w:iCs/>
                <w:color w:val="0000FF"/>
                <w:sz w:val="20"/>
                <w:szCs w:val="20"/>
                <w:lang w:eastAsia="en-US"/>
              </w:rPr>
              <w:t xml:space="preserve">Izmaksu pozīciju </w:t>
            </w:r>
            <w:r w:rsidRPr="00CD4361">
              <w:rPr>
                <w:rFonts w:eastAsia="Calibri"/>
                <w:i/>
                <w:iCs/>
                <w:color w:val="0000FF"/>
                <w:sz w:val="20"/>
                <w:szCs w:val="20"/>
                <w:lang w:eastAsia="en-US"/>
              </w:rPr>
              <w:t>Nr. 7.</w:t>
            </w:r>
            <w:r w:rsidR="00AF07A5" w:rsidRPr="00CD4361">
              <w:rPr>
                <w:rFonts w:eastAsia="Calibri"/>
                <w:i/>
                <w:iCs/>
                <w:color w:val="0000FF"/>
                <w:sz w:val="20"/>
                <w:szCs w:val="20"/>
                <w:lang w:eastAsia="en-US"/>
              </w:rPr>
              <w:t>2</w:t>
            </w:r>
            <w:r w:rsidRPr="00CD4361">
              <w:rPr>
                <w:rFonts w:eastAsia="Calibri"/>
                <w:i/>
                <w:iCs/>
                <w:color w:val="0000FF"/>
                <w:sz w:val="20"/>
                <w:szCs w:val="20"/>
                <w:lang w:eastAsia="en-US"/>
              </w:rPr>
              <w:t>.,</w:t>
            </w:r>
            <w:r w:rsidR="000E7106" w:rsidRPr="00CD4361">
              <w:rPr>
                <w:rFonts w:eastAsia="Calibri"/>
                <w:i/>
                <w:iCs/>
                <w:color w:val="0000FF"/>
                <w:sz w:val="20"/>
                <w:szCs w:val="20"/>
                <w:lang w:eastAsia="en-US"/>
              </w:rPr>
              <w:t xml:space="preserve"> Nr.</w:t>
            </w:r>
            <w:r w:rsidR="00B4379E" w:rsidRPr="00CD4361">
              <w:rPr>
                <w:rFonts w:eastAsia="Calibri"/>
                <w:i/>
                <w:iCs/>
                <w:color w:val="0000FF"/>
                <w:sz w:val="20"/>
                <w:szCs w:val="20"/>
                <w:lang w:eastAsia="en-US"/>
              </w:rPr>
              <w:t xml:space="preserve">7.3., </w:t>
            </w:r>
            <w:r w:rsidR="007C591A" w:rsidRPr="00CD4361">
              <w:rPr>
                <w:rFonts w:eastAsia="Calibri"/>
                <w:i/>
                <w:iCs/>
                <w:color w:val="0000FF"/>
                <w:sz w:val="20"/>
                <w:szCs w:val="20"/>
                <w:lang w:eastAsia="en-US"/>
              </w:rPr>
              <w:t xml:space="preserve">Nr. 7.6.1., </w:t>
            </w:r>
            <w:r w:rsidR="00385D29" w:rsidRPr="00CD4361">
              <w:rPr>
                <w:rFonts w:eastAsia="Calibri"/>
                <w:i/>
                <w:iCs/>
                <w:color w:val="0000FF"/>
                <w:sz w:val="20"/>
                <w:szCs w:val="20"/>
                <w:lang w:eastAsia="en-US"/>
              </w:rPr>
              <w:t>Nr</w:t>
            </w:r>
            <w:r w:rsidR="007C591A" w:rsidRPr="00CD4361">
              <w:rPr>
                <w:rFonts w:eastAsia="Calibri"/>
                <w:i/>
                <w:iCs/>
                <w:color w:val="0000FF"/>
                <w:sz w:val="20"/>
                <w:szCs w:val="20"/>
                <w:lang w:eastAsia="en-US"/>
              </w:rPr>
              <w:t>,</w:t>
            </w:r>
            <w:r w:rsidR="00676BF4" w:rsidRPr="00CD4361">
              <w:rPr>
                <w:rFonts w:eastAsia="Calibri"/>
                <w:i/>
                <w:iCs/>
                <w:color w:val="0000FF"/>
                <w:sz w:val="20"/>
                <w:szCs w:val="20"/>
                <w:lang w:eastAsia="en-US"/>
              </w:rPr>
              <w:t>7.6.2</w:t>
            </w:r>
            <w:r w:rsidR="007C591A" w:rsidRPr="00CD4361">
              <w:rPr>
                <w:rFonts w:eastAsia="Calibri"/>
                <w:i/>
                <w:iCs/>
                <w:color w:val="0000FF"/>
                <w:sz w:val="20"/>
                <w:szCs w:val="20"/>
                <w:lang w:eastAsia="en-US"/>
              </w:rPr>
              <w:t>.,</w:t>
            </w:r>
            <w:r w:rsidRPr="00CD4361">
              <w:rPr>
                <w:rFonts w:eastAsia="Calibri"/>
                <w:i/>
                <w:iCs/>
                <w:color w:val="0000FF"/>
                <w:sz w:val="20"/>
                <w:szCs w:val="20"/>
                <w:lang w:eastAsia="en-US"/>
              </w:rPr>
              <w:t xml:space="preserve"> Nr. </w:t>
            </w:r>
            <w:r w:rsidR="00611290" w:rsidRPr="00CD4361">
              <w:rPr>
                <w:rFonts w:eastAsia="Calibri"/>
                <w:i/>
                <w:iCs/>
                <w:color w:val="0000FF"/>
                <w:sz w:val="20"/>
                <w:szCs w:val="20"/>
                <w:lang w:eastAsia="en-US"/>
              </w:rPr>
              <w:t>7.6.3</w:t>
            </w:r>
            <w:r w:rsidRPr="00CD4361">
              <w:rPr>
                <w:rFonts w:eastAsia="Calibri"/>
                <w:i/>
                <w:iCs/>
                <w:color w:val="0000FF"/>
                <w:sz w:val="20"/>
                <w:szCs w:val="20"/>
                <w:lang w:eastAsia="en-US"/>
              </w:rPr>
              <w:t>. un Nr. 11. kopsumma</w:t>
            </w:r>
            <w:r w:rsidRPr="00877471">
              <w:rPr>
                <w:rFonts w:eastAsia="Calibri"/>
                <w:i/>
                <w:iCs/>
                <w:color w:val="0000FF"/>
                <w:sz w:val="20"/>
                <w:szCs w:val="20"/>
                <w:lang w:eastAsia="en-US"/>
              </w:rPr>
              <w:t xml:space="preserve"> nepārsniedz 10 % no projekta kopējām attiecināmām izmaksām</w:t>
            </w:r>
            <w:r w:rsidR="00CD4361">
              <w:rPr>
                <w:rFonts w:eastAsia="Times New Roman"/>
                <w:i/>
                <w:iCs/>
                <w:color w:val="0000FF"/>
                <w:sz w:val="20"/>
                <w:szCs w:val="20"/>
              </w:rPr>
              <w:t>.</w:t>
            </w:r>
          </w:p>
          <w:p w14:paraId="78E1113F" w14:textId="77777777" w:rsidR="00384821" w:rsidRDefault="00384821" w:rsidP="00EE390B">
            <w:pPr>
              <w:jc w:val="both"/>
              <w:rPr>
                <w:rFonts w:eastAsia="Times New Roman"/>
                <w:i/>
                <w:iCs/>
                <w:color w:val="0000FF"/>
                <w:sz w:val="20"/>
                <w:szCs w:val="20"/>
              </w:rPr>
            </w:pPr>
          </w:p>
          <w:p w14:paraId="32833F74" w14:textId="224980DB" w:rsidR="008F6D1C" w:rsidRPr="00205078" w:rsidRDefault="008F6D1C" w:rsidP="00EE390B">
            <w:pPr>
              <w:jc w:val="both"/>
              <w:rPr>
                <w:rFonts w:eastAsia="Calibri"/>
                <w:b/>
                <w:bCs/>
                <w:sz w:val="22"/>
                <w:szCs w:val="20"/>
                <w:lang w:eastAsia="en-US"/>
              </w:rPr>
            </w:pPr>
            <w:r>
              <w:rPr>
                <w:rFonts w:eastAsia="Times New Roman"/>
                <w:i/>
                <w:iCs/>
                <w:color w:val="0000FF"/>
                <w:sz w:val="20"/>
                <w:szCs w:val="20"/>
              </w:rPr>
              <w:t xml:space="preserve">Attiecināmas no </w:t>
            </w:r>
            <w:r w:rsidR="00482D2A">
              <w:rPr>
                <w:rFonts w:eastAsia="Times New Roman"/>
                <w:i/>
                <w:iCs/>
                <w:color w:val="0000FF"/>
                <w:sz w:val="20"/>
                <w:szCs w:val="20"/>
              </w:rPr>
              <w:t>2021.gada 1.janvāra</w:t>
            </w:r>
          </w:p>
        </w:tc>
        <w:tc>
          <w:tcPr>
            <w:tcW w:w="1125" w:type="dxa"/>
            <w:tcBorders>
              <w:top w:val="nil"/>
              <w:left w:val="nil"/>
              <w:bottom w:val="single" w:sz="4" w:space="0" w:color="auto"/>
              <w:right w:val="single" w:sz="4" w:space="0" w:color="auto"/>
            </w:tcBorders>
            <w:shd w:val="clear" w:color="auto" w:fill="CCE2DF"/>
            <w:vAlign w:val="center"/>
          </w:tcPr>
          <w:p w14:paraId="70261A2E" w14:textId="3FF13B1F" w:rsidR="00EE77BF" w:rsidRPr="0069142E" w:rsidRDefault="0069142E">
            <w:pPr>
              <w:jc w:val="center"/>
              <w:rPr>
                <w:rFonts w:eastAsia="Calibri"/>
                <w:sz w:val="22"/>
                <w:szCs w:val="22"/>
                <w:lang w:eastAsia="en-US"/>
              </w:rPr>
            </w:pPr>
            <w:r w:rsidRPr="0069142E">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0C75D23" w14:textId="77777777" w:rsidR="00EE77BF" w:rsidRPr="00205078" w:rsidRDefault="00EE77BF">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7B4CB618" w14:textId="77777777" w:rsidR="00EE77BF"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8F2A145" w14:textId="77777777" w:rsidR="00EE77BF"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F219E53"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67C389DA" w14:textId="77777777" w:rsidR="00EE77BF"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38C56C5" w14:textId="77777777" w:rsidR="00EE77BF"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49E9B6F5" w14:textId="77777777" w:rsidR="00EE77BF" w:rsidRDefault="00EE77BF">
            <w:pPr>
              <w:jc w:val="right"/>
              <w:rPr>
                <w:rFonts w:eastAsia="Calibri"/>
                <w:lang w:eastAsia="en-US"/>
              </w:rPr>
            </w:pPr>
          </w:p>
        </w:tc>
      </w:tr>
      <w:tr w:rsidR="00EE77BF" w14:paraId="39679240" w14:textId="77777777" w:rsidTr="001C6386">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0AAC4E41" w14:textId="34867BAF" w:rsidR="00EE77BF" w:rsidRPr="00205078" w:rsidRDefault="00EE77BF">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5.</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109EC1C3" w14:textId="77777777" w:rsidR="00EE77BF" w:rsidRDefault="00EE77BF">
            <w:pPr>
              <w:jc w:val="both"/>
              <w:rPr>
                <w:rFonts w:eastAsia="Calibri"/>
                <w:b/>
                <w:bCs/>
                <w:sz w:val="22"/>
                <w:szCs w:val="20"/>
                <w:lang w:eastAsia="en-US"/>
              </w:rPr>
            </w:pPr>
            <w:r w:rsidRPr="00EE77BF">
              <w:rPr>
                <w:rFonts w:eastAsia="Calibri"/>
                <w:b/>
                <w:bCs/>
                <w:sz w:val="22"/>
                <w:szCs w:val="20"/>
                <w:lang w:eastAsia="en-US"/>
              </w:rPr>
              <w:t>Neparedzētie izdevumi</w:t>
            </w:r>
          </w:p>
          <w:p w14:paraId="5AE052C3" w14:textId="16FDA6AF" w:rsidR="0045786E" w:rsidRDefault="007E466E">
            <w:pPr>
              <w:jc w:val="both"/>
              <w:rPr>
                <w:rFonts w:eastAsia="Calibri"/>
                <w:i/>
                <w:iCs/>
                <w:color w:val="0000FF"/>
                <w:sz w:val="20"/>
                <w:szCs w:val="20"/>
                <w:lang w:eastAsia="en-US"/>
              </w:rPr>
            </w:pPr>
            <w:r w:rsidRPr="00BC2FFA">
              <w:rPr>
                <w:rFonts w:eastAsia="Calibri"/>
                <w:i/>
                <w:iCs/>
                <w:color w:val="0000FF"/>
                <w:sz w:val="20"/>
                <w:szCs w:val="20"/>
                <w:u w:val="single"/>
                <w:lang w:eastAsia="en-US"/>
              </w:rPr>
              <w:t>MK noteikumu 19.</w:t>
            </w:r>
            <w:r>
              <w:rPr>
                <w:rFonts w:eastAsia="Calibri"/>
                <w:i/>
                <w:iCs/>
                <w:color w:val="0000FF"/>
                <w:sz w:val="20"/>
                <w:szCs w:val="20"/>
                <w:u w:val="single"/>
                <w:lang w:eastAsia="en-US"/>
              </w:rPr>
              <w:t>2</w:t>
            </w:r>
            <w:r w:rsidRPr="00BC2FFA">
              <w:rPr>
                <w:rFonts w:eastAsia="Calibri"/>
                <w:i/>
                <w:iCs/>
                <w:color w:val="0000FF"/>
                <w:sz w:val="20"/>
                <w:szCs w:val="20"/>
                <w:u w:val="single"/>
                <w:lang w:eastAsia="en-US"/>
              </w:rPr>
              <w:t>1. apakšpunkts</w:t>
            </w:r>
          </w:p>
          <w:p w14:paraId="0F42BCE7" w14:textId="5D1B46E3" w:rsidR="007E466E" w:rsidRPr="00205078" w:rsidRDefault="007E466E">
            <w:pPr>
              <w:jc w:val="both"/>
              <w:rPr>
                <w:rFonts w:eastAsia="Calibri"/>
                <w:b/>
                <w:bCs/>
                <w:sz w:val="22"/>
                <w:szCs w:val="20"/>
                <w:lang w:eastAsia="en-US"/>
              </w:rPr>
            </w:pPr>
            <w:r w:rsidRPr="007E466E">
              <w:rPr>
                <w:rFonts w:eastAsia="Calibri"/>
                <w:i/>
                <w:iCs/>
                <w:color w:val="0000FF"/>
                <w:sz w:val="20"/>
                <w:szCs w:val="20"/>
                <w:lang w:eastAsia="en-US"/>
              </w:rPr>
              <w:t>ne vairāk kā 5</w:t>
            </w:r>
            <w:r>
              <w:rPr>
                <w:rFonts w:eastAsia="Calibri"/>
                <w:i/>
                <w:iCs/>
                <w:color w:val="0000FF"/>
                <w:sz w:val="20"/>
                <w:szCs w:val="20"/>
                <w:lang w:eastAsia="en-US"/>
              </w:rPr>
              <w:t xml:space="preserve">% </w:t>
            </w:r>
            <w:r w:rsidRPr="007E466E">
              <w:rPr>
                <w:rFonts w:eastAsia="Calibri"/>
                <w:i/>
                <w:iCs/>
                <w:color w:val="0000FF"/>
                <w:sz w:val="20"/>
                <w:szCs w:val="20"/>
                <w:lang w:eastAsia="en-US"/>
              </w:rPr>
              <w:t>apmērā no kopējās tiešo attiecināmo izmaksu summas</w:t>
            </w:r>
          </w:p>
        </w:tc>
        <w:tc>
          <w:tcPr>
            <w:tcW w:w="1125" w:type="dxa"/>
            <w:tcBorders>
              <w:top w:val="nil"/>
              <w:left w:val="nil"/>
              <w:bottom w:val="single" w:sz="4" w:space="0" w:color="auto"/>
              <w:right w:val="single" w:sz="4" w:space="0" w:color="auto"/>
            </w:tcBorders>
            <w:shd w:val="clear" w:color="auto" w:fill="CCE2DF"/>
            <w:vAlign w:val="center"/>
          </w:tcPr>
          <w:p w14:paraId="0E55A09E" w14:textId="6E2BD129" w:rsidR="00EE77BF" w:rsidRPr="00EE77BF" w:rsidRDefault="007E466E">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5FF97CE" w14:textId="77777777" w:rsidR="00EE77BF" w:rsidRPr="00205078" w:rsidRDefault="00EE77BF">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396F7B79" w14:textId="77777777" w:rsidR="00EE77BF"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04E0AF4C" w14:textId="77777777" w:rsidR="00EE77BF"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AB19E06"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B08147C" w14:textId="77777777" w:rsidR="00EE77BF"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006BDC1" w14:textId="77777777" w:rsidR="00EE77BF"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DAA4D62" w14:textId="77777777" w:rsidR="00EE77BF" w:rsidRDefault="00EE77BF">
            <w:pPr>
              <w:jc w:val="right"/>
              <w:rPr>
                <w:rFonts w:eastAsia="Calibri"/>
                <w:lang w:eastAsia="en-US"/>
              </w:rPr>
            </w:pPr>
          </w:p>
        </w:tc>
      </w:tr>
    </w:tbl>
    <w:p w14:paraId="63B7C9BC" w14:textId="77777777" w:rsidR="001504CF" w:rsidRDefault="001504CF" w:rsidP="001504C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i/>
          <w:iCs/>
        </w:rPr>
        <w:t>*</w:t>
      </w:r>
      <w:r>
        <w:rPr>
          <w:rStyle w:val="normaltextrun"/>
          <w:rFonts w:eastAsiaTheme="majorEastAsia"/>
          <w:i/>
          <w:iCs/>
          <w:sz w:val="20"/>
          <w:szCs w:val="20"/>
        </w:rPr>
        <w:t>Izmaksu pozīcijas norāda saskaņā ar MK noteikumos norādītajām attiecināmo izmaksu pozīcijām un tām ir jāsakrīt ar projekta darbībām projekta iesnieguma sadaļā “Darbības” norādītajām.</w:t>
      </w:r>
      <w:r>
        <w:rPr>
          <w:rStyle w:val="eop"/>
          <w:rFonts w:eastAsiaTheme="majorEastAsia"/>
          <w:sz w:val="20"/>
          <w:szCs w:val="20"/>
        </w:rPr>
        <w:t> </w:t>
      </w:r>
    </w:p>
    <w:p w14:paraId="2E2351BA" w14:textId="77777777" w:rsidR="001C6386" w:rsidRDefault="001C6386" w:rsidP="001C6386">
      <w:pPr>
        <w:pStyle w:val="paragraph"/>
        <w:spacing w:before="0" w:beforeAutospacing="0" w:after="0" w:afterAutospacing="0"/>
        <w:jc w:val="both"/>
        <w:textAlignment w:val="baseline"/>
        <w:rPr>
          <w:rStyle w:val="normaltextrun"/>
          <w:rFonts w:eastAsiaTheme="majorEastAsia"/>
          <w:i/>
          <w:iCs/>
          <w:color w:val="0000FF"/>
        </w:rPr>
      </w:pPr>
    </w:p>
    <w:p w14:paraId="0BE48548" w14:textId="77777777" w:rsidR="001C6386" w:rsidRDefault="001C6386" w:rsidP="001C6386">
      <w:pPr>
        <w:pStyle w:val="paragraph"/>
        <w:spacing w:before="0" w:beforeAutospacing="0" w:after="0" w:afterAutospacing="0"/>
        <w:jc w:val="both"/>
        <w:textAlignment w:val="baseline"/>
        <w:rPr>
          <w:rStyle w:val="normaltextrun"/>
          <w:rFonts w:eastAsiaTheme="majorEastAsia"/>
          <w:i/>
          <w:iCs/>
          <w:color w:val="0000FF"/>
        </w:rPr>
        <w:sectPr w:rsidR="001C6386" w:rsidSect="001C6386">
          <w:pgSz w:w="16838" w:h="11906" w:orient="landscape"/>
          <w:pgMar w:top="1418" w:right="1134" w:bottom="851" w:left="1134" w:header="709" w:footer="709" w:gutter="0"/>
          <w:cols w:space="708"/>
          <w:docGrid w:linePitch="360"/>
        </w:sectPr>
      </w:pPr>
    </w:p>
    <w:p w14:paraId="25357E06" w14:textId="21B16959" w:rsidR="001C6386" w:rsidRDefault="001C6386" w:rsidP="001C638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lastRenderedPageBreak/>
        <w:t>Šajā sadaļā projekta iesniedzējs:</w:t>
      </w:r>
      <w:r>
        <w:rPr>
          <w:rStyle w:val="eop"/>
          <w:rFonts w:eastAsiaTheme="majorEastAsia"/>
          <w:color w:val="0000FF"/>
        </w:rPr>
        <w:t> </w:t>
      </w:r>
    </w:p>
    <w:p w14:paraId="103061FB" w14:textId="122C33D1" w:rsidR="001C6386" w:rsidRDefault="001C6386" w:rsidP="00F71DF3">
      <w:pPr>
        <w:pStyle w:val="paragraph"/>
        <w:numPr>
          <w:ilvl w:val="0"/>
          <w:numId w:val="52"/>
        </w:numPr>
        <w:spacing w:before="0" w:beforeAutospacing="0" w:after="0" w:afterAutospacing="0"/>
        <w:jc w:val="both"/>
        <w:textAlignment w:val="baseline"/>
      </w:pPr>
      <w:r>
        <w:rPr>
          <w:rStyle w:val="normaltextrun"/>
          <w:rFonts w:eastAsiaTheme="majorEastAsia"/>
          <w:i/>
          <w:iCs/>
          <w:color w:val="0000FF"/>
        </w:rPr>
        <w:t>kolonnā “Izmaksu pozīcijas nosaukums” iekļauj tādas izmaksas, kas atbilst MK noteikumu 1</w:t>
      </w:r>
      <w:r w:rsidR="00EA13BB">
        <w:rPr>
          <w:rStyle w:val="normaltextrun"/>
          <w:rFonts w:eastAsiaTheme="majorEastAsia"/>
          <w:i/>
          <w:iCs/>
          <w:color w:val="0000FF"/>
        </w:rPr>
        <w:t>9</w:t>
      </w:r>
      <w:r>
        <w:rPr>
          <w:rStyle w:val="normaltextrun"/>
          <w:rFonts w:eastAsiaTheme="majorEastAsia"/>
          <w:i/>
          <w:iCs/>
          <w:color w:val="0000FF"/>
        </w:rPr>
        <w:t>. un 2</w:t>
      </w:r>
      <w:r w:rsidR="00382D16">
        <w:rPr>
          <w:rStyle w:val="normaltextrun"/>
          <w:rFonts w:eastAsiaTheme="majorEastAsia"/>
          <w:i/>
          <w:iCs/>
          <w:color w:val="0000FF"/>
        </w:rPr>
        <w:t>1</w:t>
      </w:r>
      <w:r>
        <w:rPr>
          <w:rStyle w:val="normaltextrun"/>
          <w:rFonts w:eastAsiaTheme="majorEastAsia"/>
          <w:i/>
          <w:iCs/>
          <w:color w:val="0000FF"/>
        </w:rPr>
        <w:t>.  punktā noteiktajam;</w:t>
      </w:r>
      <w:r>
        <w:rPr>
          <w:rStyle w:val="eop"/>
          <w:rFonts w:eastAsiaTheme="majorEastAsia"/>
          <w:color w:val="0000FF"/>
        </w:rPr>
        <w:t> </w:t>
      </w:r>
    </w:p>
    <w:p w14:paraId="434D8264" w14:textId="77777777" w:rsidR="001C6386" w:rsidRDefault="001C6386" w:rsidP="00F71DF3">
      <w:pPr>
        <w:pStyle w:val="paragraph"/>
        <w:numPr>
          <w:ilvl w:val="0"/>
          <w:numId w:val="52"/>
        </w:numPr>
        <w:spacing w:before="0" w:beforeAutospacing="0" w:after="0" w:afterAutospacing="0"/>
        <w:jc w:val="both"/>
        <w:textAlignment w:val="baseline"/>
      </w:pPr>
      <w:r>
        <w:rPr>
          <w:rStyle w:val="normaltextrun"/>
          <w:rFonts w:eastAsiaTheme="majorEastAsia"/>
          <w:i/>
          <w:iCs/>
          <w:color w:val="0000FF"/>
        </w:rPr>
        <w:t>kolonnā “Daudzums” norāda, piemēram, pakalpojumu līgumu skaitu u.tml. Norādītā informācija kolonnās “Daudzums” un “Mērvienība” nedrīkst būt pretrunīga ar projekta iesnieguma sadaļā “Darbības” norādītajiem plānotajiem darbību rezultātiem;</w:t>
      </w:r>
    </w:p>
    <w:p w14:paraId="0F90102C" w14:textId="77777777" w:rsidR="001C6386" w:rsidRDefault="001C6386" w:rsidP="00F71DF3">
      <w:pPr>
        <w:pStyle w:val="paragraph"/>
        <w:numPr>
          <w:ilvl w:val="0"/>
          <w:numId w:val="52"/>
        </w:numPr>
        <w:spacing w:before="0" w:beforeAutospacing="0" w:after="0" w:afterAutospacing="0"/>
        <w:jc w:val="both"/>
        <w:textAlignment w:val="baseline"/>
      </w:pPr>
      <w:r>
        <w:rPr>
          <w:rStyle w:val="normaltextrun"/>
          <w:rFonts w:eastAsiaTheme="majorEastAsia"/>
          <w:i/>
          <w:iCs/>
          <w:color w:val="0000FF"/>
        </w:rPr>
        <w:t>kolonnā “Mērvienība” norāda vienības nosaukumu, piemēram, pasākumi, līgumi u.tml.;</w:t>
      </w:r>
      <w:r>
        <w:rPr>
          <w:rStyle w:val="eop"/>
          <w:rFonts w:eastAsiaTheme="majorEastAsia"/>
          <w:color w:val="0000FF"/>
        </w:rPr>
        <w:t> </w:t>
      </w:r>
    </w:p>
    <w:p w14:paraId="24C9134B" w14:textId="77777777" w:rsidR="001C6386" w:rsidRDefault="001C6386" w:rsidP="00F71DF3">
      <w:pPr>
        <w:pStyle w:val="paragraph"/>
        <w:numPr>
          <w:ilvl w:val="0"/>
          <w:numId w:val="52"/>
        </w:numPr>
        <w:spacing w:before="0" w:beforeAutospacing="0" w:after="0" w:afterAutospacing="0"/>
        <w:jc w:val="both"/>
        <w:textAlignment w:val="baseline"/>
      </w:pPr>
      <w:r>
        <w:rPr>
          <w:rStyle w:val="normaltextrun"/>
          <w:rFonts w:eastAsiaTheme="majorEastAsia"/>
          <w:i/>
          <w:iCs/>
          <w:color w:val="0000FF"/>
        </w:rPr>
        <w:t>kolonnā “Projekta darbības Nr.” norāda atsauci uz projekta darbību, uz kuru šīs izmaksas attiecināmas. Ja izmaksas attiecināmas uz vairākām projekta darbībām – norāda visas;</w:t>
      </w:r>
      <w:r>
        <w:rPr>
          <w:rStyle w:val="eop"/>
          <w:rFonts w:eastAsiaTheme="majorEastAsia"/>
          <w:color w:val="0000FF"/>
        </w:rPr>
        <w:t> </w:t>
      </w:r>
    </w:p>
    <w:p w14:paraId="50F5FDA3" w14:textId="77777777" w:rsidR="001C6386" w:rsidRPr="003E76FB" w:rsidRDefault="001C6386" w:rsidP="00F71DF3">
      <w:pPr>
        <w:pStyle w:val="paragraph"/>
        <w:numPr>
          <w:ilvl w:val="0"/>
          <w:numId w:val="52"/>
        </w:numPr>
        <w:spacing w:before="0" w:beforeAutospacing="0" w:after="0" w:afterAutospacing="0"/>
        <w:jc w:val="both"/>
        <w:textAlignment w:val="baseline"/>
      </w:pPr>
      <w:r w:rsidRPr="003E76FB">
        <w:rPr>
          <w:rStyle w:val="normaltextrun"/>
          <w:rFonts w:eastAsiaTheme="majorEastAsia"/>
          <w:i/>
          <w:iCs/>
          <w:color w:val="0000FF"/>
        </w:rPr>
        <w:t>kolonnā “Attiecināmās izmaksas” norāda attiecīgās izmaksas euro ar diviem cipariem aiz komata;</w:t>
      </w:r>
      <w:r w:rsidRPr="003E76FB">
        <w:rPr>
          <w:rStyle w:val="eop"/>
          <w:rFonts w:eastAsiaTheme="majorEastAsia"/>
          <w:color w:val="0000FF"/>
        </w:rPr>
        <w:t> </w:t>
      </w:r>
    </w:p>
    <w:p w14:paraId="7AA360A4" w14:textId="77777777" w:rsidR="00646FE1" w:rsidRPr="00646FE1" w:rsidRDefault="001C6386" w:rsidP="00F71DF3">
      <w:pPr>
        <w:pStyle w:val="paragraph"/>
        <w:numPr>
          <w:ilvl w:val="0"/>
          <w:numId w:val="52"/>
        </w:numPr>
        <w:spacing w:before="0" w:beforeAutospacing="0" w:after="0" w:afterAutospacing="0"/>
        <w:jc w:val="both"/>
        <w:textAlignment w:val="baseline"/>
        <w:rPr>
          <w:rStyle w:val="normaltextrun"/>
        </w:rPr>
      </w:pPr>
      <w:r w:rsidRPr="003E76FB">
        <w:rPr>
          <w:rStyle w:val="normaltextrun"/>
          <w:rFonts w:eastAsiaTheme="majorEastAsia"/>
          <w:i/>
          <w:iCs/>
          <w:color w:val="0000FF"/>
        </w:rPr>
        <w:t>kolonnā “t.sk. PVN” norāda plānoto pievienotās vērtības nodokļa apmēru, kas tiešā veidā saistīts ar projektu un ir uzskatāms par attiecināmām izmaksām saskaņā ar regulas Nr. 2021/1060 64. panta 1. punkta "c" apakšpunktā ietvertajiem nosacījumiem</w:t>
      </w:r>
      <w:r w:rsidR="002233FB">
        <w:rPr>
          <w:rStyle w:val="normaltextrun"/>
          <w:rFonts w:eastAsiaTheme="majorEastAsia"/>
          <w:i/>
          <w:iCs/>
          <w:color w:val="0000FF"/>
        </w:rPr>
        <w:t xml:space="preserve"> un iekļaut</w:t>
      </w:r>
      <w:r w:rsidR="000F1B04">
        <w:rPr>
          <w:rStyle w:val="normaltextrun"/>
          <w:rFonts w:eastAsiaTheme="majorEastAsia"/>
          <w:i/>
          <w:iCs/>
          <w:color w:val="0000FF"/>
        </w:rPr>
        <w:t>s attiecināmajās izmaksās</w:t>
      </w:r>
      <w:r w:rsidRPr="003E76FB">
        <w:rPr>
          <w:rStyle w:val="normaltextrun"/>
          <w:rFonts w:eastAsiaTheme="majorEastAsia"/>
          <w:i/>
          <w:iCs/>
          <w:color w:val="0000FF"/>
        </w:rPr>
        <w:t>.</w:t>
      </w:r>
    </w:p>
    <w:p w14:paraId="56ABE6DC" w14:textId="77777777" w:rsidR="003B7A4E" w:rsidRDefault="006141B3" w:rsidP="00646FE1">
      <w:pPr>
        <w:pStyle w:val="paragraph"/>
        <w:spacing w:before="0" w:beforeAutospacing="0" w:after="0" w:afterAutospacing="0"/>
        <w:jc w:val="both"/>
        <w:textAlignment w:val="baseline"/>
        <w:rPr>
          <w:i/>
          <w:iCs/>
          <w:color w:val="0000FF"/>
        </w:rPr>
      </w:pPr>
      <w:r w:rsidRPr="00CF091D">
        <w:rPr>
          <w:i/>
          <w:iCs/>
          <w:color w:val="0000FF"/>
        </w:rPr>
        <w:t>Plānojot attiecināmās izmaksas, jāņem vērā MK noteikum</w:t>
      </w:r>
      <w:r>
        <w:rPr>
          <w:i/>
          <w:iCs/>
          <w:color w:val="0000FF"/>
        </w:rPr>
        <w:t>os</w:t>
      </w:r>
      <w:r w:rsidRPr="00CF091D">
        <w:rPr>
          <w:i/>
          <w:iCs/>
          <w:color w:val="0000FF"/>
        </w:rPr>
        <w:t xml:space="preserve"> noteiktās izmaksu pozīcijas, to ierobežojumus</w:t>
      </w:r>
      <w:r w:rsidR="003B7A4E">
        <w:rPr>
          <w:i/>
          <w:iCs/>
          <w:color w:val="0000FF"/>
        </w:rPr>
        <w:t>.</w:t>
      </w:r>
    </w:p>
    <w:p w14:paraId="08102472" w14:textId="1F8D4148" w:rsidR="001C6386" w:rsidRPr="003E76FB" w:rsidRDefault="003B7A4E" w:rsidP="00646FE1">
      <w:pPr>
        <w:pStyle w:val="paragraph"/>
        <w:spacing w:before="0" w:beforeAutospacing="0" w:after="0" w:afterAutospacing="0"/>
        <w:jc w:val="both"/>
        <w:textAlignment w:val="baseline"/>
        <w:rPr>
          <w:rStyle w:val="eop"/>
        </w:rPr>
      </w:pPr>
      <w:r w:rsidRPr="005D6F5A">
        <w:rPr>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5D6F5A">
        <w:rPr>
          <w:i/>
          <w:iCs/>
          <w:color w:val="0000FF"/>
        </w:rPr>
        <w:t>apakšpozīcijās</w:t>
      </w:r>
      <w:proofErr w:type="spellEnd"/>
      <w:r w:rsidRPr="005D6F5A">
        <w:rPr>
          <w:i/>
          <w:iCs/>
          <w:color w:val="0000FF"/>
        </w:rPr>
        <w:t xml:space="preserve"> un izmaksu vienībās, kā arī izmaksu pozīciju vienības un skaits ļauj secināt, ka tās atbilst projektā izvirzīto mērķu un rādītāju sasniegšanai</w:t>
      </w:r>
      <w:r w:rsidR="001C6386" w:rsidRPr="003E76FB">
        <w:rPr>
          <w:rStyle w:val="eop"/>
          <w:rFonts w:eastAsiaTheme="majorEastAsia"/>
          <w:color w:val="0000FF"/>
        </w:rPr>
        <w:t> </w:t>
      </w:r>
    </w:p>
    <w:p w14:paraId="3AC65554" w14:textId="77777777" w:rsidR="001C6386" w:rsidRDefault="001C6386">
      <w:pPr>
        <w:rPr>
          <w:rFonts w:eastAsia="Times New Roman"/>
          <w:b/>
          <w:bCs/>
          <w:sz w:val="28"/>
          <w:szCs w:val="28"/>
          <w:highlight w:val="yellow"/>
        </w:rPr>
      </w:pPr>
    </w:p>
    <w:p w14:paraId="5CD74A0A" w14:textId="77777777" w:rsidR="001C6386" w:rsidRDefault="001C6386" w:rsidP="003830A1">
      <w:pPr>
        <w:jc w:val="center"/>
        <w:rPr>
          <w:rFonts w:eastAsia="Times New Roman"/>
          <w:b/>
          <w:bCs/>
          <w:sz w:val="32"/>
          <w:szCs w:val="32"/>
        </w:rPr>
      </w:pPr>
    </w:p>
    <w:p w14:paraId="0D451CBD" w14:textId="3EB464FF" w:rsidR="00341446" w:rsidRPr="003830A1" w:rsidRDefault="003830A1" w:rsidP="003830A1">
      <w:pPr>
        <w:jc w:val="center"/>
        <w:rPr>
          <w:rFonts w:eastAsia="Times New Roman"/>
          <w:b/>
          <w:bCs/>
          <w:sz w:val="32"/>
          <w:szCs w:val="32"/>
        </w:rPr>
      </w:pPr>
      <w:r w:rsidRPr="003830A1">
        <w:rPr>
          <w:rFonts w:eastAsia="Times New Roman"/>
          <w:b/>
          <w:bCs/>
          <w:sz w:val="32"/>
          <w:szCs w:val="32"/>
        </w:rPr>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Virsraksts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Paraststmeklis"/>
        <w:spacing w:before="0" w:beforeAutospacing="0" w:after="0" w:afterAutospacing="0"/>
        <w:jc w:val="both"/>
        <w:rPr>
          <w:i/>
          <w:iCs/>
          <w:color w:val="0000FF"/>
        </w:rPr>
      </w:pPr>
    </w:p>
    <w:p w14:paraId="78571C00" w14:textId="12287253" w:rsidR="0024311E" w:rsidRPr="003830A1" w:rsidRDefault="0024311E" w:rsidP="00D77909">
      <w:pPr>
        <w:pStyle w:val="Paraststmeklis"/>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6"/>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Paraststmeklis"/>
        <w:spacing w:before="0" w:beforeAutospacing="0" w:after="0" w:afterAutospacing="0"/>
        <w:jc w:val="both"/>
        <w:rPr>
          <w:i/>
          <w:iCs/>
          <w:color w:val="0000FF"/>
        </w:rPr>
      </w:pPr>
    </w:p>
    <w:p w14:paraId="5F068A1E" w14:textId="77777777" w:rsidR="00A50990" w:rsidRPr="00C178D8" w:rsidRDefault="00A50990" w:rsidP="00F71DF3">
      <w:pPr>
        <w:pStyle w:val="Sarakstarindkopa"/>
        <w:numPr>
          <w:ilvl w:val="0"/>
          <w:numId w:val="48"/>
        </w:numPr>
        <w:jc w:val="both"/>
        <w:rPr>
          <w:rStyle w:val="normaltextrun"/>
          <w:rFonts w:ascii="Times New Roman" w:hAnsi="Times New Roman"/>
          <w:i/>
          <w:color w:val="0000FF"/>
          <w:sz w:val="24"/>
          <w:szCs w:val="24"/>
        </w:rPr>
      </w:pPr>
      <w:bookmarkStart w:id="9" w:name="_Hlk183370649"/>
      <w:r w:rsidRPr="00DD7E40">
        <w:rPr>
          <w:rStyle w:val="normaltextrun"/>
          <w:rFonts w:ascii="Times New Roman" w:eastAsiaTheme="majorEastAsia" w:hAnsi="Times New Roman"/>
          <w:i/>
          <w:iCs/>
          <w:color w:val="0000FF"/>
          <w:sz w:val="24"/>
          <w:szCs w:val="24"/>
        </w:rPr>
        <w:t>izmaksu un ieguvumu analīze (atbilstoši atlases nolikuma 4. pielikuma modelim un 5. pielikuma aizpildīšanas metodikai)</w:t>
      </w:r>
    </w:p>
    <w:p w14:paraId="31EF8F5A" w14:textId="0C0EE554" w:rsidR="00412129" w:rsidRPr="008A4A43" w:rsidRDefault="008A4A43" w:rsidP="00F71DF3">
      <w:pPr>
        <w:pStyle w:val="Sarakstarindkopa"/>
        <w:numPr>
          <w:ilvl w:val="0"/>
          <w:numId w:val="48"/>
        </w:numPr>
        <w:jc w:val="both"/>
        <w:rPr>
          <w:rStyle w:val="eop"/>
          <w:rFonts w:ascii="Times New Roman" w:hAnsi="Times New Roman"/>
          <w:i/>
          <w:color w:val="0000FF"/>
          <w:sz w:val="24"/>
          <w:szCs w:val="24"/>
        </w:rPr>
      </w:pPr>
      <w:r w:rsidRPr="00DD7E40">
        <w:rPr>
          <w:rFonts w:ascii="Times New Roman" w:hAnsi="Times New Roman"/>
          <w:i/>
          <w:color w:val="0000FF"/>
          <w:sz w:val="24"/>
          <w:szCs w:val="24"/>
        </w:rPr>
        <w:t>projekta budžetā (projekta iesnieguma sadaļā “Projekta budžeta kopsavilkums”) visu norādīto izmaksu apmēru pamatojošie dokumenti, piemēram, finanšu piedāvājumi, tirgus izpētes dokumentācija, noslēgtie līgumi ar pielikumiem kopijas, rēķini par jau veiktajiem</w:t>
      </w:r>
      <w:r w:rsidRPr="008A4A43">
        <w:rPr>
          <w:rFonts w:ascii="Times New Roman" w:hAnsi="Times New Roman"/>
          <w:i/>
          <w:color w:val="0000FF"/>
          <w:sz w:val="24"/>
          <w:szCs w:val="24"/>
        </w:rPr>
        <w:t xml:space="preserve"> izdevumiem, kā arī sagatavota indikatīva būvdarbu izmaksu aplēse – tāme (izņemot, ja tā ir iekļauta būvprojekta sastāvā un pieejama Būvniecības informācijas sistēmā) vai jebkura cita informācija, kas pamato projektā iekļauto izmaksu apjomu</w:t>
      </w:r>
      <w:r w:rsidR="00143FC6">
        <w:rPr>
          <w:rFonts w:ascii="Times New Roman" w:hAnsi="Times New Roman"/>
          <w:i/>
          <w:color w:val="0000FF"/>
          <w:sz w:val="24"/>
          <w:szCs w:val="24"/>
        </w:rPr>
        <w:t>.</w:t>
      </w:r>
    </w:p>
    <w:p w14:paraId="20FC9570" w14:textId="77777777" w:rsidR="005A22EC" w:rsidRDefault="005A22EC" w:rsidP="00C178D8">
      <w:pPr>
        <w:pStyle w:val="paragraph"/>
        <w:spacing w:before="0" w:beforeAutospacing="0" w:after="0" w:afterAutospacing="0"/>
        <w:ind w:left="360"/>
        <w:jc w:val="both"/>
        <w:textAlignment w:val="baseline"/>
        <w:rPr>
          <w:rStyle w:val="normaltextrun"/>
          <w:rFonts w:eastAsiaTheme="majorEastAsia"/>
          <w:b/>
          <w:bCs/>
          <w:color w:val="000000"/>
          <w:sz w:val="28"/>
          <w:szCs w:val="28"/>
          <w:shd w:val="clear" w:color="auto" w:fill="FFFFFF"/>
        </w:rPr>
      </w:pPr>
    </w:p>
    <w:p w14:paraId="62D62B28" w14:textId="77777777" w:rsidR="005A22EC" w:rsidRDefault="005A22EC" w:rsidP="00C178D8">
      <w:pPr>
        <w:pStyle w:val="paragraph"/>
        <w:spacing w:before="0" w:beforeAutospacing="0" w:after="0" w:afterAutospacing="0"/>
        <w:ind w:left="360"/>
        <w:jc w:val="both"/>
        <w:textAlignment w:val="baseline"/>
        <w:rPr>
          <w:rStyle w:val="normaltextrun"/>
          <w:rFonts w:eastAsiaTheme="majorEastAsia"/>
          <w:b/>
          <w:bCs/>
          <w:color w:val="000000"/>
          <w:sz w:val="28"/>
          <w:szCs w:val="28"/>
          <w:shd w:val="clear" w:color="auto" w:fill="FFFFFF"/>
        </w:rPr>
      </w:pPr>
    </w:p>
    <w:p w14:paraId="6C1EC351" w14:textId="14FDACAD" w:rsidR="00C2051B" w:rsidRPr="00665418" w:rsidRDefault="00C2051B" w:rsidP="00C178D8">
      <w:pPr>
        <w:pStyle w:val="paragraph"/>
        <w:spacing w:before="0" w:beforeAutospacing="0" w:after="0" w:afterAutospacing="0"/>
        <w:ind w:left="360"/>
        <w:jc w:val="both"/>
        <w:textAlignment w:val="baseline"/>
        <w:rPr>
          <w:rStyle w:val="eop"/>
          <w:rFonts w:ascii="Calibri" w:eastAsiaTheme="majorEastAsia" w:hAnsi="Calibri"/>
          <w:i/>
          <w:color w:val="0000FF"/>
          <w:sz w:val="22"/>
          <w:szCs w:val="22"/>
          <w:lang w:eastAsia="en-US"/>
        </w:rPr>
      </w:pPr>
      <w:r>
        <w:rPr>
          <w:rStyle w:val="normaltextrun"/>
          <w:rFonts w:eastAsiaTheme="majorEastAsia"/>
          <w:b/>
          <w:bCs/>
          <w:color w:val="000000"/>
          <w:sz w:val="28"/>
          <w:szCs w:val="28"/>
          <w:shd w:val="clear" w:color="auto" w:fill="FFFFFF"/>
        </w:rPr>
        <w:lastRenderedPageBreak/>
        <w:t>Pielikumi, kas jāpievieno, ja attiecināms</w:t>
      </w:r>
      <w:r w:rsidRPr="1899ACC7">
        <w:rPr>
          <w:rFonts w:eastAsiaTheme="majorEastAsia"/>
          <w:i/>
          <w:color w:val="0000FF"/>
        </w:rPr>
        <w:t> </w:t>
      </w:r>
    </w:p>
    <w:p w14:paraId="02CD2959" w14:textId="756383DD" w:rsidR="00C2051B" w:rsidRDefault="00143FC6" w:rsidP="00F71DF3">
      <w:pPr>
        <w:pStyle w:val="Sarakstarindkopa"/>
        <w:numPr>
          <w:ilvl w:val="0"/>
          <w:numId w:val="48"/>
        </w:numPr>
        <w:jc w:val="both"/>
        <w:rPr>
          <w:rFonts w:ascii="Times New Roman" w:hAnsi="Times New Roman"/>
          <w:i/>
          <w:color w:val="0000FF"/>
          <w:sz w:val="24"/>
          <w:szCs w:val="24"/>
        </w:rPr>
      </w:pPr>
      <w:r w:rsidRPr="00143FC6">
        <w:rPr>
          <w:rFonts w:ascii="Times New Roman" w:hAnsi="Times New Roman"/>
          <w:i/>
          <w:color w:val="0000FF"/>
          <w:sz w:val="24"/>
          <w:szCs w:val="24"/>
        </w:rPr>
        <w:t>(ja dokumenti nav pieejami valsts vienotajā datorizētajā zemesgrāmatā www.zemesgramata.lv un gadījumā, ja objekts, kurā ir plānots veikt investīcijas nav reģistrēts Zemesgrāmatā) projekta iesniedzēja apliecinājums</w:t>
      </w:r>
      <w:r w:rsidR="00B509C9">
        <w:rPr>
          <w:rFonts w:ascii="Times New Roman" w:hAnsi="Times New Roman"/>
          <w:i/>
          <w:color w:val="0000FF"/>
          <w:sz w:val="24"/>
          <w:szCs w:val="24"/>
        </w:rPr>
        <w:t xml:space="preserve"> </w:t>
      </w:r>
      <w:r w:rsidR="00B509C9" w:rsidRPr="00B509C9">
        <w:rPr>
          <w:rFonts w:ascii="Times New Roman" w:hAnsi="Times New Roman"/>
          <w:i/>
          <w:color w:val="0000FF"/>
          <w:sz w:val="24"/>
          <w:szCs w:val="24"/>
        </w:rPr>
        <w:t>brīvā formā, ka projekta īstenošanas laikā līdz būvdarbu uzsākšanas brīdim tiks nodrošināts, ka transporta infrastruktūras izbūve paredzēta finansējuma saņēmēja īpašumā vai valdījumā, vai turējumā esošajās zemes vienībās vai ka finansējuma saņēmējam ar īpašuma vai zemes vienību īpašnieku tiks noslēgta atbilstoša vienošanās par īpašuma vai zemes vienības ilgtermiņa nomas vai lietojuma tiesībām, vai apbūves tiesībām, kā arī būvniecības, lietošanas, uzturēšanas un attīstības (tai skaitā modernizēšanas, pārbūves) kārtību</w:t>
      </w:r>
      <w:r w:rsidR="00881678">
        <w:rPr>
          <w:rFonts w:ascii="Times New Roman" w:hAnsi="Times New Roman"/>
          <w:i/>
          <w:color w:val="0000FF"/>
          <w:sz w:val="24"/>
          <w:szCs w:val="24"/>
        </w:rPr>
        <w:t>, k</w:t>
      </w:r>
      <w:r w:rsidR="00881678" w:rsidRPr="00881678">
        <w:rPr>
          <w:rFonts w:ascii="Times New Roman" w:hAnsi="Times New Roman"/>
          <w:i/>
          <w:color w:val="0000FF"/>
          <w:sz w:val="24"/>
          <w:szCs w:val="24"/>
        </w:rPr>
        <w:t>ā arī uz projekta īstenošanas beigām nekustamais īpašums (zeme, izbūvējamie objekti) tiks reģistrēti zemesgrāmatā likumā “Par valsts un pašvaldību zemes īpašuma tiesībām un to nostiprināšanu zemesgrāmatās” paredzētā kārtībā uz Satiksmes ministrijas vārda</w:t>
      </w:r>
      <w:r w:rsidR="00881678">
        <w:rPr>
          <w:rFonts w:ascii="Times New Roman" w:hAnsi="Times New Roman"/>
          <w:i/>
          <w:color w:val="0000FF"/>
          <w:sz w:val="24"/>
          <w:szCs w:val="24"/>
        </w:rPr>
        <w:t>.</w:t>
      </w:r>
    </w:p>
    <w:p w14:paraId="46383DCE" w14:textId="4523A12C" w:rsidR="00A63B3E" w:rsidRPr="00A63B3E" w:rsidRDefault="00A63B3E" w:rsidP="00F71DF3">
      <w:pPr>
        <w:pStyle w:val="Sarakstarindkopa"/>
        <w:numPr>
          <w:ilvl w:val="0"/>
          <w:numId w:val="48"/>
        </w:numPr>
        <w:jc w:val="both"/>
        <w:rPr>
          <w:rFonts w:ascii="Times New Roman" w:hAnsi="Times New Roman"/>
          <w:i/>
          <w:color w:val="0000FF"/>
          <w:sz w:val="24"/>
          <w:szCs w:val="24"/>
        </w:rPr>
      </w:pPr>
      <w:r w:rsidRPr="00A63B3E">
        <w:rPr>
          <w:rFonts w:ascii="Times New Roman" w:hAnsi="Times New Roman"/>
          <w:i/>
          <w:iCs/>
          <w:color w:val="0000FF"/>
          <w:sz w:val="24"/>
          <w:szCs w:val="24"/>
        </w:rPr>
        <w:t>Valsts vides dienesta reģionālās vides pārvaldes izziņa/ atzinums par ietekmes uz vidi novērtējuma procedūras nepiemērošanu vai sākotnējais ietekmes uz vidi izvērtējums, vai Vides pārraudzības valsts biroja atzinums par ietekmes uz vidi novērtējuma ziņojumu vai lēmums par ietekmes uz vidi novērtējuma procedūras nepiemērošanu.</w:t>
      </w:r>
    </w:p>
    <w:p w14:paraId="35705DE2" w14:textId="356E767F" w:rsidR="00283D75" w:rsidRPr="008A1611" w:rsidRDefault="00283D75" w:rsidP="00F71DF3">
      <w:pPr>
        <w:pStyle w:val="Sarakstarindkopa"/>
        <w:numPr>
          <w:ilvl w:val="0"/>
          <w:numId w:val="48"/>
        </w:numPr>
        <w:jc w:val="both"/>
        <w:rPr>
          <w:rStyle w:val="eop"/>
          <w:rFonts w:ascii="Times New Roman" w:hAnsi="Times New Roman"/>
          <w:i/>
          <w:iCs/>
          <w:color w:val="0000FF"/>
          <w:sz w:val="24"/>
          <w:szCs w:val="24"/>
        </w:rPr>
      </w:pPr>
      <w:r w:rsidRPr="00283D75">
        <w:rPr>
          <w:rStyle w:val="normaltextrun"/>
          <w:rFonts w:ascii="Times New Roman" w:hAnsi="Times New Roman"/>
          <w:i/>
          <w:iCs/>
          <w:color w:val="0000FF"/>
          <w:sz w:val="24"/>
          <w:szCs w:val="24"/>
          <w:shd w:val="clear" w:color="auto" w:fill="FFFFFF"/>
        </w:rPr>
        <w:t>papildus informācija, kas nepieciešama projekta iesnieguma vērtēšanai, ja to nav iespējams integrēt projekta iesniegumā;</w:t>
      </w:r>
    </w:p>
    <w:p w14:paraId="0365495C" w14:textId="08154F0A" w:rsidR="00283D75" w:rsidRPr="00283D75" w:rsidRDefault="00283D75" w:rsidP="00F71DF3">
      <w:pPr>
        <w:pStyle w:val="Sarakstarindkopa"/>
        <w:numPr>
          <w:ilvl w:val="0"/>
          <w:numId w:val="48"/>
        </w:numPr>
        <w:jc w:val="both"/>
        <w:rPr>
          <w:rFonts w:ascii="Times New Roman" w:hAnsi="Times New Roman"/>
          <w:i/>
          <w:color w:val="0000FF"/>
          <w:sz w:val="24"/>
          <w:szCs w:val="24"/>
        </w:rPr>
      </w:pPr>
      <w:r w:rsidRPr="00283D75">
        <w:rPr>
          <w:rFonts w:ascii="Times New Roman" w:hAnsi="Times New Roman"/>
          <w:i/>
          <w:color w:val="0000FF"/>
          <w:sz w:val="24"/>
          <w:szCs w:val="24"/>
        </w:rPr>
        <w:t>projekta iesnieguma sadaļu vai pielikumu tulkojums.</w:t>
      </w:r>
    </w:p>
    <w:bookmarkEnd w:id="9"/>
    <w:p w14:paraId="7A74E5C6" w14:textId="77777777" w:rsidR="00412129" w:rsidRPr="00412129" w:rsidRDefault="00412129" w:rsidP="00412129">
      <w:pPr>
        <w:jc w:val="both"/>
        <w:rPr>
          <w:rStyle w:val="normaltextrun"/>
          <w:i/>
          <w:iCs/>
          <w:color w:val="0000FF"/>
        </w:rPr>
      </w:pPr>
    </w:p>
    <w:p w14:paraId="4C3516ED" w14:textId="77777777" w:rsidR="009E54D4" w:rsidRPr="003830A1" w:rsidRDefault="00D83994" w:rsidP="00E25956">
      <w:pPr>
        <w:pStyle w:val="Virsraksts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Virsraksts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7"/>
                    <a:stretch>
                      <a:fillRect/>
                    </a:stretch>
                  </pic:blipFill>
                  <pic:spPr>
                    <a:xfrm>
                      <a:off x="0" y="0"/>
                      <a:ext cx="6119495" cy="2288540"/>
                    </a:xfrm>
                    <a:prstGeom prst="rect">
                      <a:avLst/>
                    </a:prstGeom>
                  </pic:spPr>
                </pic:pic>
              </a:graphicData>
            </a:graphic>
          </wp:inline>
        </w:drawing>
      </w:r>
    </w:p>
    <w:p w14:paraId="1BCDE7DA" w14:textId="77777777" w:rsidR="00283D75" w:rsidRPr="00C57713" w:rsidRDefault="00283D75" w:rsidP="00283D75">
      <w:pPr>
        <w:pStyle w:val="Paraststmeklis"/>
        <w:spacing w:before="0" w:beforeAutospacing="0" w:after="0" w:afterAutospacing="0"/>
        <w:ind w:left="284"/>
        <w:jc w:val="both"/>
        <w:rPr>
          <w:i/>
          <w:iCs/>
          <w:color w:val="0000FF"/>
        </w:rPr>
      </w:pPr>
      <w:r w:rsidRPr="00C57713">
        <w:rPr>
          <w:i/>
          <w:iCs/>
          <w:color w:val="0000FF"/>
        </w:rPr>
        <w:t>Projekta iesniegšanas brīdī jāapstiprina visi obligātie apliecinājumi, tai skaitā:</w:t>
      </w:r>
    </w:p>
    <w:p w14:paraId="45445F1A" w14:textId="235BBF29" w:rsidR="00283D75" w:rsidRDefault="00283D75" w:rsidP="00F71DF3">
      <w:pPr>
        <w:pStyle w:val="Paraststmeklis"/>
        <w:numPr>
          <w:ilvl w:val="0"/>
          <w:numId w:val="49"/>
        </w:numPr>
        <w:spacing w:before="0" w:beforeAutospacing="0" w:after="0" w:afterAutospacing="0"/>
        <w:jc w:val="both"/>
        <w:rPr>
          <w:i/>
          <w:iCs/>
          <w:color w:val="0000FF"/>
        </w:rPr>
      </w:pPr>
      <w:r w:rsidRPr="00CE618A">
        <w:rPr>
          <w:b/>
          <w:bCs/>
          <w:i/>
          <w:iCs/>
          <w:color w:val="0000FF"/>
        </w:rPr>
        <w:t>Apliecinājums par dubultā finansējuma neesamību un projekta īstenošanas nosacījumu ievērošanu</w:t>
      </w:r>
      <w:r w:rsidRPr="00B82475">
        <w:rPr>
          <w:i/>
          <w:iCs/>
          <w:color w:val="0000FF"/>
        </w:rPr>
        <w:t xml:space="preserve"> </w:t>
      </w:r>
      <w:r>
        <w:rPr>
          <w:i/>
          <w:iCs/>
          <w:color w:val="0000FF"/>
        </w:rPr>
        <w:t>saskaņā ar MK noteikuma 25.1., 25.2., 25.3., 25.4., 25.5., 2</w:t>
      </w:r>
      <w:r w:rsidR="003B7127">
        <w:rPr>
          <w:i/>
          <w:iCs/>
          <w:color w:val="0000FF"/>
        </w:rPr>
        <w:t>5</w:t>
      </w:r>
      <w:r>
        <w:rPr>
          <w:i/>
          <w:iCs/>
          <w:color w:val="0000FF"/>
        </w:rPr>
        <w:t>.</w:t>
      </w:r>
      <w:r w:rsidR="003B7127">
        <w:rPr>
          <w:i/>
          <w:iCs/>
          <w:color w:val="0000FF"/>
        </w:rPr>
        <w:t>9</w:t>
      </w:r>
      <w:r>
        <w:rPr>
          <w:i/>
          <w:iCs/>
          <w:color w:val="0000FF"/>
        </w:rPr>
        <w:t>.</w:t>
      </w:r>
      <w:r w:rsidR="003B7127">
        <w:rPr>
          <w:i/>
          <w:iCs/>
          <w:color w:val="0000FF"/>
        </w:rPr>
        <w:t>, 25.11.</w:t>
      </w:r>
      <w:r>
        <w:rPr>
          <w:i/>
          <w:iCs/>
          <w:color w:val="0000FF"/>
        </w:rPr>
        <w:t xml:space="preserve"> apakšpunktā noteikto;</w:t>
      </w:r>
    </w:p>
    <w:p w14:paraId="6B01382B" w14:textId="22E8F71B" w:rsidR="00283D75" w:rsidRDefault="00283D75" w:rsidP="00F71DF3">
      <w:pPr>
        <w:pStyle w:val="Paraststmeklis"/>
        <w:numPr>
          <w:ilvl w:val="0"/>
          <w:numId w:val="49"/>
        </w:numPr>
        <w:jc w:val="both"/>
        <w:rPr>
          <w:i/>
          <w:iCs/>
          <w:color w:val="0000FF"/>
        </w:rPr>
      </w:pPr>
      <w:r w:rsidRPr="00CE618A">
        <w:rPr>
          <w:b/>
          <w:bCs/>
          <w:i/>
          <w:iCs/>
          <w:color w:val="0000FF"/>
        </w:rPr>
        <w:t>Apliecinājums par informētību attiecībā uz interešu konflikta jautājumu regulējumu un to integrāciju iekšējās kontroles sistēmā</w:t>
      </w:r>
      <w:r>
        <w:rPr>
          <w:i/>
          <w:iCs/>
          <w:color w:val="0000FF"/>
        </w:rPr>
        <w:t xml:space="preserve"> saskaņā ar MK noteikumu 25.11. apakšpunktā noteikto.</w:t>
      </w:r>
    </w:p>
    <w:p w14:paraId="52BFF706" w14:textId="77777777" w:rsidR="003B7127" w:rsidRDefault="003B7127" w:rsidP="003B7127">
      <w:pPr>
        <w:pStyle w:val="Paraststmeklis"/>
        <w:ind w:left="720"/>
        <w:jc w:val="both"/>
        <w:rPr>
          <w:i/>
          <w:iCs/>
          <w:color w:val="0000FF"/>
        </w:rPr>
      </w:pPr>
    </w:p>
    <w:p w14:paraId="57A61031" w14:textId="77777777" w:rsidR="001407CD" w:rsidRDefault="001407CD" w:rsidP="003B7127">
      <w:pPr>
        <w:pStyle w:val="Paraststmeklis"/>
        <w:jc w:val="center"/>
        <w:rPr>
          <w:b/>
        </w:rPr>
      </w:pPr>
      <w:bookmarkStart w:id="10" w:name="_Hlk141708827"/>
    </w:p>
    <w:p w14:paraId="4DD6AC86" w14:textId="77777777" w:rsidR="001407CD" w:rsidRDefault="001407CD" w:rsidP="003B7127">
      <w:pPr>
        <w:pStyle w:val="Paraststmeklis"/>
        <w:jc w:val="center"/>
        <w:rPr>
          <w:b/>
        </w:rPr>
      </w:pPr>
    </w:p>
    <w:p w14:paraId="0285340D" w14:textId="18C80E3B" w:rsidR="003B7127" w:rsidRPr="003B7127" w:rsidRDefault="003B7127" w:rsidP="003B7127">
      <w:pPr>
        <w:pStyle w:val="Paraststmeklis"/>
        <w:jc w:val="center"/>
        <w:rPr>
          <w:b/>
        </w:rPr>
      </w:pPr>
      <w:r w:rsidRPr="003B7127">
        <w:rPr>
          <w:b/>
        </w:rPr>
        <w:t>Apliecinājums par dubultā finansējuma neesamību un projekta īstenošanas nosacījumu ievērošanu</w:t>
      </w:r>
      <w:bookmarkEnd w:id="10"/>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7"/>
      </w:tblGrid>
      <w:tr w:rsidR="003B7127" w:rsidRPr="003B7127" w14:paraId="3C299F80" w14:textId="77777777" w:rsidTr="003B7127">
        <w:tc>
          <w:tcPr>
            <w:tcW w:w="5000" w:type="pct"/>
            <w:tcBorders>
              <w:top w:val="nil"/>
              <w:left w:val="nil"/>
              <w:bottom w:val="nil"/>
              <w:right w:val="nil"/>
            </w:tcBorders>
            <w:shd w:val="clear" w:color="auto" w:fill="FFFFFF"/>
            <w:vAlign w:val="center"/>
            <w:hideMark/>
          </w:tcPr>
          <w:p w14:paraId="4B2A9882" w14:textId="77777777" w:rsidR="003B7127" w:rsidRPr="003B7127" w:rsidRDefault="003B7127" w:rsidP="003B7127">
            <w:pPr>
              <w:pStyle w:val="Paraststmeklis"/>
              <w:spacing w:before="0"/>
              <w:jc w:val="both"/>
            </w:pPr>
            <w:r w:rsidRPr="003B7127">
              <w:t>Manis pārstāvētā projekta iesniedzēja un sadarbības partnera, ja tāds projektā ir paredzēts, vārdā apliecinu, ka:</w:t>
            </w:r>
          </w:p>
        </w:tc>
      </w:tr>
    </w:tbl>
    <w:p w14:paraId="23D8CE0A" w14:textId="77777777" w:rsidR="003B7127" w:rsidRPr="003B7127" w:rsidRDefault="003B7127" w:rsidP="00F71DF3">
      <w:pPr>
        <w:pStyle w:val="Paraststmeklis"/>
        <w:numPr>
          <w:ilvl w:val="0"/>
          <w:numId w:val="18"/>
        </w:numPr>
        <w:spacing w:before="0" w:beforeAutospacing="0" w:after="0" w:afterAutospacing="0"/>
        <w:jc w:val="both"/>
      </w:pPr>
      <w:r w:rsidRPr="003B7127">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68" w:history="1">
        <w:r w:rsidRPr="003B7127">
          <w:rPr>
            <w:rStyle w:val="Hipersaite"/>
            <w:color w:val="auto"/>
          </w:rPr>
          <w:t>Eiropas Savienības fondu 2021.–2027. gada plānošanas perioda vadības likuma</w:t>
        </w:r>
      </w:hyperlink>
      <w:r w:rsidRPr="003B7127">
        <w:t xml:space="preserve"> </w:t>
      </w:r>
      <w:hyperlink r:id="rId69" w:anchor="p22" w:history="1">
        <w:r w:rsidRPr="003B7127">
          <w:rPr>
            <w:rStyle w:val="Hipersaite"/>
            <w:color w:val="auto"/>
          </w:rPr>
          <w:t>22. panta </w:t>
        </w:r>
      </w:hyperlink>
      <w:r w:rsidRPr="003B7127">
        <w:t>pirmajā daļā minētajiem projektu iesniedzēju izslēgšanas noteikumiem (nav attiecināms uz tiešās vai pastarpinātās pārvaldes iestādēm, atvasinātām publiskām personām, citām valsts iestādēm);</w:t>
      </w:r>
    </w:p>
    <w:p w14:paraId="4F65159F" w14:textId="77777777" w:rsidR="003B7127" w:rsidRPr="003B7127" w:rsidRDefault="003B7127" w:rsidP="00F71DF3">
      <w:pPr>
        <w:pStyle w:val="Paraststmeklis"/>
        <w:numPr>
          <w:ilvl w:val="0"/>
          <w:numId w:val="18"/>
        </w:numPr>
        <w:spacing w:before="0" w:beforeAutospacing="0" w:after="0" w:afterAutospacing="0"/>
        <w:jc w:val="both"/>
      </w:pPr>
      <w:r w:rsidRPr="003B7127">
        <w:t>projekta iesniedzēja rīcībā ir pietiekami  finanšu resursi projekta īstenošanas nodrošināšanai pienācīgā apjomā (nav attiecināms uz valsts budžeta iestādēm);</w:t>
      </w:r>
    </w:p>
    <w:p w14:paraId="73FB533E" w14:textId="77777777" w:rsidR="003B7127" w:rsidRPr="003B7127" w:rsidRDefault="003B7127" w:rsidP="00F71DF3">
      <w:pPr>
        <w:pStyle w:val="Paraststmeklis"/>
        <w:numPr>
          <w:ilvl w:val="0"/>
          <w:numId w:val="18"/>
        </w:numPr>
        <w:spacing w:before="0" w:beforeAutospacing="0" w:after="0" w:afterAutospacing="0"/>
        <w:jc w:val="both"/>
      </w:pPr>
      <w:r w:rsidRPr="003B7127">
        <w:t>projekta iesniegumā un tā pielikumos sniegtās ziņas atbilst patiesībai un projekta īstenošanai pieprasītais Eiropas Savienības fonda līdzfinansējums tiks izmantots saskaņā ar projekta iesniegumā noteikto;</w:t>
      </w:r>
    </w:p>
    <w:p w14:paraId="0BB5739A" w14:textId="77777777" w:rsidR="003B7127" w:rsidRPr="003B7127" w:rsidRDefault="003B7127" w:rsidP="00F71DF3">
      <w:pPr>
        <w:pStyle w:val="Paraststmeklis"/>
        <w:numPr>
          <w:ilvl w:val="0"/>
          <w:numId w:val="18"/>
        </w:numPr>
        <w:spacing w:before="0" w:beforeAutospacing="0" w:after="0" w:afterAutospacing="0"/>
        <w:jc w:val="both"/>
      </w:pPr>
      <w:r w:rsidRPr="003B7127">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4B209B02" w14:textId="77777777" w:rsidR="003B7127" w:rsidRPr="003B7127" w:rsidRDefault="003B7127" w:rsidP="00F71DF3">
      <w:pPr>
        <w:pStyle w:val="Paraststmeklis"/>
        <w:numPr>
          <w:ilvl w:val="0"/>
          <w:numId w:val="18"/>
        </w:numPr>
        <w:spacing w:before="0" w:beforeAutospacing="0" w:after="0" w:afterAutospacing="0"/>
        <w:jc w:val="both"/>
      </w:pPr>
      <w:r w:rsidRPr="003B7127">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3CE7812E" w14:textId="77777777" w:rsidR="003B7127" w:rsidRPr="003B7127" w:rsidRDefault="003B7127" w:rsidP="00F71DF3">
      <w:pPr>
        <w:pStyle w:val="Paraststmeklis"/>
        <w:numPr>
          <w:ilvl w:val="0"/>
          <w:numId w:val="18"/>
        </w:numPr>
        <w:spacing w:before="0" w:beforeAutospacing="0" w:after="0" w:afterAutospacing="0"/>
        <w:jc w:val="both"/>
      </w:pPr>
      <w:r w:rsidRPr="003B7127">
        <w:t>projekta iesniegumam pievienotie dokumentu atvasinājumi, ja tādi ir pievienoti, atbilst manā rīcībā esošiem dokumentu oriģināliem;</w:t>
      </w:r>
    </w:p>
    <w:p w14:paraId="1853994E" w14:textId="77777777" w:rsidR="003B7127" w:rsidRPr="003B7127" w:rsidRDefault="003B7127" w:rsidP="00F71DF3">
      <w:pPr>
        <w:pStyle w:val="Paraststmeklis"/>
        <w:numPr>
          <w:ilvl w:val="0"/>
          <w:numId w:val="18"/>
        </w:numPr>
        <w:spacing w:before="0" w:beforeAutospacing="0" w:after="0" w:afterAutospacing="0"/>
        <w:jc w:val="both"/>
      </w:pPr>
      <w:r w:rsidRPr="003B7127">
        <w:t>projekta iesniegumam pievienoto dokumentu tulkojumi, ja tādi ir pievienoti, ir pareizi;</w:t>
      </w:r>
    </w:p>
    <w:p w14:paraId="5A2D05C6" w14:textId="77777777" w:rsidR="003B7127" w:rsidRPr="003B7127" w:rsidRDefault="003B7127" w:rsidP="00F71DF3">
      <w:pPr>
        <w:pStyle w:val="Paraststmeklis"/>
        <w:numPr>
          <w:ilvl w:val="0"/>
          <w:numId w:val="18"/>
        </w:numPr>
        <w:spacing w:before="0" w:beforeAutospacing="0" w:after="0" w:afterAutospacing="0"/>
        <w:jc w:val="both"/>
      </w:pPr>
      <w:r w:rsidRPr="003B7127">
        <w:t>esmu iepazinies(-usies), ar attiecīgā Eiropas Savienības fonda specifiskā atbalsta mērķa, tā pasākuma vai atlases kārtas nosacījumiem un atlases nolikumā noteiktajām prasībām;</w:t>
      </w:r>
    </w:p>
    <w:p w14:paraId="0C435EDD" w14:textId="77777777" w:rsidR="003B7127" w:rsidRPr="003B7127" w:rsidRDefault="003B7127" w:rsidP="00F71DF3">
      <w:pPr>
        <w:pStyle w:val="Paraststmeklis"/>
        <w:numPr>
          <w:ilvl w:val="0"/>
          <w:numId w:val="18"/>
        </w:numPr>
        <w:spacing w:before="0" w:beforeAutospacing="0" w:after="0" w:afterAutospacing="0"/>
        <w:jc w:val="both"/>
      </w:pPr>
      <w:r w:rsidRPr="003B7127">
        <w:t>piekrītu projekta iesniegumā norādīto datu apstrādei Kohēzijas politikas fondu vadības informācijas sistēmā un to nodošanai citām valsts informācijas sistēmām, institūcijām.</w:t>
      </w:r>
    </w:p>
    <w:p w14:paraId="0F9B0746" w14:textId="77777777" w:rsidR="003B7127" w:rsidRPr="003B7127" w:rsidRDefault="003B7127" w:rsidP="003B7127">
      <w:pPr>
        <w:pStyle w:val="Paraststmeklis"/>
        <w:spacing w:before="0" w:beforeAutospacing="0" w:after="0" w:afterAutospacing="0"/>
        <w:jc w:val="both"/>
      </w:pPr>
      <w:r w:rsidRPr="003B7127">
        <w:t>Apzinos, ka:</w:t>
      </w:r>
    </w:p>
    <w:p w14:paraId="4972CABE" w14:textId="77777777" w:rsidR="003B7127" w:rsidRPr="003B7127" w:rsidRDefault="003B7127" w:rsidP="00F71DF3">
      <w:pPr>
        <w:pStyle w:val="Paraststmeklis"/>
        <w:numPr>
          <w:ilvl w:val="0"/>
          <w:numId w:val="19"/>
        </w:numPr>
        <w:spacing w:before="0" w:beforeAutospacing="0" w:after="0" w:afterAutospacing="0"/>
        <w:jc w:val="both"/>
      </w:pPr>
      <w:r w:rsidRPr="003B7127">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3D8AB58" w14:textId="77777777" w:rsidR="003B7127" w:rsidRPr="003B7127" w:rsidRDefault="003B7127" w:rsidP="00F71DF3">
      <w:pPr>
        <w:pStyle w:val="Paraststmeklis"/>
        <w:numPr>
          <w:ilvl w:val="0"/>
          <w:numId w:val="19"/>
        </w:numPr>
        <w:spacing w:before="0" w:beforeAutospacing="0" w:after="0" w:afterAutospacing="0"/>
        <w:jc w:val="both"/>
      </w:pPr>
      <w:r w:rsidRPr="003B7127">
        <w:t>projekta izmaksu pieauguma gadījumā projekta iesniedzējs sedz visas izmaksas, kas var rasties izmaksu svārstību rezultātā;</w:t>
      </w:r>
    </w:p>
    <w:p w14:paraId="3A324462" w14:textId="77777777" w:rsidR="003B7127" w:rsidRPr="003B7127" w:rsidRDefault="003B7127" w:rsidP="00F71DF3">
      <w:pPr>
        <w:pStyle w:val="Paraststmeklis"/>
        <w:numPr>
          <w:ilvl w:val="0"/>
          <w:numId w:val="19"/>
        </w:numPr>
        <w:spacing w:before="0" w:beforeAutospacing="0" w:after="0" w:afterAutospacing="0"/>
        <w:jc w:val="both"/>
      </w:pPr>
      <w:r w:rsidRPr="003B7127">
        <w:t>projekts būs jāīsteno saskaņā ar projekta iesniegumā paredzētajām darbībām un rezultāti jāuztur atbilstoši projekta iesniegumā minētajam;</w:t>
      </w:r>
    </w:p>
    <w:p w14:paraId="35762F48" w14:textId="77777777" w:rsidR="003B7127" w:rsidRPr="003B7127" w:rsidRDefault="003B7127" w:rsidP="00F71DF3">
      <w:pPr>
        <w:pStyle w:val="Paraststmeklis"/>
        <w:numPr>
          <w:ilvl w:val="0"/>
          <w:numId w:val="19"/>
        </w:numPr>
        <w:spacing w:before="0" w:beforeAutospacing="0" w:after="0" w:afterAutospacing="0"/>
        <w:jc w:val="both"/>
      </w:pPr>
      <w:r w:rsidRPr="003B7127">
        <w:t>nepatiesas apliecinājumā sniegtās informācijas gadījumā normatīvajos aktos noteiktās sankcijas var tikt uzsāktas gan pret mani, gan arī pret manis pārstāvēto juridisko personu – projekta iesniedzēju.</w:t>
      </w:r>
    </w:p>
    <w:p w14:paraId="3D5A0A43" w14:textId="77777777" w:rsidR="003B7127" w:rsidRPr="003B7127" w:rsidRDefault="003B7127" w:rsidP="003B7127">
      <w:pPr>
        <w:pStyle w:val="Paraststmeklis"/>
        <w:jc w:val="both"/>
      </w:pPr>
    </w:p>
    <w:p w14:paraId="4248807C" w14:textId="77777777" w:rsidR="003B7127" w:rsidRPr="003B7127" w:rsidRDefault="003B7127" w:rsidP="003B7127">
      <w:pPr>
        <w:pStyle w:val="Paraststmeklis"/>
        <w:jc w:val="both"/>
      </w:pPr>
    </w:p>
    <w:p w14:paraId="0FADFB2B" w14:textId="2EF7F27E" w:rsidR="003B7127" w:rsidRPr="003B7127" w:rsidRDefault="003B7127" w:rsidP="003B7127">
      <w:pPr>
        <w:pStyle w:val="Paraststmeklis"/>
        <w:spacing w:before="0" w:beforeAutospacing="0" w:after="0"/>
        <w:jc w:val="center"/>
        <w:rPr>
          <w:b/>
        </w:rPr>
      </w:pPr>
      <w:bookmarkStart w:id="11" w:name="_Hlk146791306"/>
      <w:r w:rsidRPr="003B7127">
        <w:rPr>
          <w:b/>
        </w:rPr>
        <w:t xml:space="preserve">Apliecinājums par informētību attiecībā uz interešu konflikta jautājumu regulējumu </w:t>
      </w:r>
      <w:r w:rsidRPr="003B7127">
        <w:rPr>
          <w:b/>
          <w:bCs/>
        </w:rPr>
        <w:t>un to integrāciju iekšējās kontroles sistēmā</w:t>
      </w:r>
      <w:bookmarkEnd w:id="11"/>
    </w:p>
    <w:p w14:paraId="20894C15" w14:textId="77777777" w:rsidR="003B7127" w:rsidRPr="003B7127" w:rsidRDefault="003B7127" w:rsidP="003B7127">
      <w:pPr>
        <w:pStyle w:val="Paraststmeklis"/>
        <w:jc w:val="both"/>
      </w:pPr>
      <w:r w:rsidRPr="003B7127">
        <w:t>apliecinu, ka:</w:t>
      </w:r>
    </w:p>
    <w:p w14:paraId="4E388297" w14:textId="4A8D7C68" w:rsidR="003B7127" w:rsidRPr="003B7127" w:rsidRDefault="003B7127" w:rsidP="00F71DF3">
      <w:pPr>
        <w:pStyle w:val="Paraststmeklis"/>
        <w:numPr>
          <w:ilvl w:val="0"/>
          <w:numId w:val="50"/>
        </w:numPr>
        <w:jc w:val="both"/>
      </w:pPr>
      <w:r>
        <w:t xml:space="preserve">esmu informēts(-a) </w:t>
      </w:r>
      <w:r w:rsidR="00436103" w:rsidRPr="00436103">
        <w:t xml:space="preserve">par </w:t>
      </w:r>
      <w:r w:rsidR="00436103" w:rsidRPr="00436103">
        <w:rPr>
          <w:b/>
          <w:bCs/>
        </w:rPr>
        <w:t>Eiropas Parlamenta un Padomes 2024. gada 23. septembra Regulu (ES, Euratom) 2024/2509 par finanšu noteikumiem, ko piemēro Savienības vispārējam budžetam (pārstrādāta redakcija)</w:t>
      </w:r>
      <w:r w:rsidR="00436103" w:rsidRPr="00436103">
        <w:t xml:space="preserve"> (turpmāk – Finanšu regula), </w:t>
      </w:r>
      <w:r w:rsidR="00436103" w:rsidRPr="00436103">
        <w:rPr>
          <w:b/>
          <w:bCs/>
        </w:rPr>
        <w:t>Eiropas Parlamenta un Padomes 2014. gada 26. februāra Direktīvas Nr. 2014/24/ES</w:t>
      </w:r>
      <w:r w:rsidR="00436103" w:rsidRPr="00436103">
        <w:t xml:space="preserve"> par publisko iepirkumu un ar ko atceļ Direktīvu 2004/18/EK, </w:t>
      </w:r>
      <w:r w:rsidR="00436103" w:rsidRPr="00436103">
        <w:rPr>
          <w:b/>
          <w:bCs/>
        </w:rPr>
        <w:t>likuma “Par interešu konflikta novēršanu valsts amatpersonu darbībā”</w:t>
      </w:r>
      <w:r w:rsidR="00436103" w:rsidRPr="00436103">
        <w:t xml:space="preserve"> un</w:t>
      </w:r>
      <w:r>
        <w:t xml:space="preserve"> </w:t>
      </w:r>
      <w:r w:rsidRPr="4E1887A7">
        <w:rPr>
          <w:b/>
          <w:bCs/>
        </w:rPr>
        <w:t>Eiropas Komisijas paziņojuma Nr. C/2021/2119</w:t>
      </w:r>
      <w:r>
        <w:t xml:space="preserve"> “Norādījumi par izvairīšanos no interešu konfliktiem un to pārvaldību saskaņā ar Finanšu regulu 2021/C 121/01” prasībām un apņemos tās ievērot;</w:t>
      </w:r>
    </w:p>
    <w:p w14:paraId="68F6C733" w14:textId="77777777" w:rsidR="003B7127" w:rsidRPr="003B7127" w:rsidRDefault="003B7127" w:rsidP="00F71DF3">
      <w:pPr>
        <w:pStyle w:val="Paraststmeklis"/>
        <w:numPr>
          <w:ilvl w:val="0"/>
          <w:numId w:val="50"/>
        </w:numPr>
        <w:jc w:val="both"/>
      </w:pPr>
      <w:r w:rsidRPr="003B7127">
        <w:t>organizācijā ir izveidota iekšējās kontroles sistēma korupcijas un interešu konflikta riska novēršanai publiskas personas institūcijā atbilstoši Ministru kabineta 2017. gada 17. oktobra noteikumu Nr. 630</w:t>
      </w:r>
      <w:r w:rsidRPr="003B7127">
        <w:rPr>
          <w:vertAlign w:val="superscript"/>
        </w:rPr>
        <w:t xml:space="preserve"> </w:t>
      </w:r>
      <w:r w:rsidRPr="003B7127">
        <w:t>“Noteikumi par iekšējās kontroles sistēmas pamatprasībām korupcijas un interešu konflikta riska novēršanai publiskas personas institūcijā” prasībām, kas sevī ietver arī:</w:t>
      </w:r>
    </w:p>
    <w:p w14:paraId="5E44E264" w14:textId="77777777" w:rsidR="003B7127" w:rsidRPr="003B7127" w:rsidRDefault="003B7127" w:rsidP="00F71DF3">
      <w:pPr>
        <w:pStyle w:val="Paraststmeklis"/>
        <w:numPr>
          <w:ilvl w:val="0"/>
          <w:numId w:val="51"/>
        </w:numPr>
        <w:jc w:val="both"/>
      </w:pPr>
      <w:r w:rsidRPr="003B7127">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13AE01A1" w14:textId="77777777" w:rsidR="003B7127" w:rsidRPr="003B7127" w:rsidRDefault="003B7127" w:rsidP="00F71DF3">
      <w:pPr>
        <w:pStyle w:val="Paraststmeklis"/>
        <w:numPr>
          <w:ilvl w:val="0"/>
          <w:numId w:val="51"/>
        </w:numPr>
        <w:jc w:val="both"/>
      </w:pPr>
      <w:r w:rsidRPr="003B7127">
        <w:t xml:space="preserve"> pasākumus krāpšanas un korupcijas risku novēršanai;</w:t>
      </w:r>
    </w:p>
    <w:p w14:paraId="1581352A" w14:textId="77777777" w:rsidR="003B7127" w:rsidRPr="003B7127" w:rsidRDefault="003B7127" w:rsidP="00F71DF3">
      <w:pPr>
        <w:pStyle w:val="Paraststmeklis"/>
        <w:numPr>
          <w:ilvl w:val="0"/>
          <w:numId w:val="51"/>
        </w:numPr>
        <w:jc w:val="both"/>
      </w:pPr>
      <w:r w:rsidRPr="003B7127">
        <w:t>iekšējās informācijas aprites un komunikācijas pasākumus par interešu konflikta, krāpšanas un korupcijas riska novēršanu;</w:t>
      </w:r>
    </w:p>
    <w:p w14:paraId="18E13E2A" w14:textId="77777777" w:rsidR="003B7127" w:rsidRPr="003B7127" w:rsidRDefault="003B7127" w:rsidP="00F71DF3">
      <w:pPr>
        <w:pStyle w:val="Paraststmeklis"/>
        <w:numPr>
          <w:ilvl w:val="0"/>
          <w:numId w:val="51"/>
        </w:numPr>
        <w:jc w:val="both"/>
      </w:pPr>
      <w:r w:rsidRPr="003B7127">
        <w:t>ētikas kodeksu;</w:t>
      </w:r>
    </w:p>
    <w:p w14:paraId="141A83B0" w14:textId="77777777" w:rsidR="003B7127" w:rsidRPr="003B7127" w:rsidRDefault="003B7127" w:rsidP="00F71DF3">
      <w:pPr>
        <w:pStyle w:val="Paraststmeklis"/>
        <w:numPr>
          <w:ilvl w:val="0"/>
          <w:numId w:val="51"/>
        </w:numPr>
        <w:jc w:val="both"/>
      </w:pPr>
      <w:r w:rsidRPr="003B7127">
        <w:t xml:space="preserve">kārtību, kā darbiniekiem ir jārīkojas gadījumā, ja tie vēlas ziņot par iespējamiem pārkāpumiem (tai skaitā iespējamām </w:t>
      </w:r>
      <w:proofErr w:type="spellStart"/>
      <w:r w:rsidRPr="003B7127">
        <w:t>koruptīvām</w:t>
      </w:r>
      <w:proofErr w:type="spellEnd"/>
      <w:r w:rsidRPr="003B7127">
        <w:t xml:space="preserve"> darbībām), ietverot pasākumus, lai nodrošinātu ziņotāja anonimitāti un aizsardzību;</w:t>
      </w:r>
    </w:p>
    <w:p w14:paraId="583AB3C7" w14:textId="77777777" w:rsidR="003B7127" w:rsidRPr="003B7127" w:rsidRDefault="003B7127" w:rsidP="00F71DF3">
      <w:pPr>
        <w:pStyle w:val="Paraststmeklis"/>
        <w:numPr>
          <w:ilvl w:val="0"/>
          <w:numId w:val="51"/>
        </w:numPr>
        <w:jc w:val="both"/>
      </w:pPr>
      <w:r w:rsidRPr="003B7127">
        <w:t>pasākumus aizliegto vienošanos riska kontrolei;</w:t>
      </w:r>
    </w:p>
    <w:p w14:paraId="5F0FC603" w14:textId="77777777" w:rsidR="003B7127" w:rsidRPr="003B7127" w:rsidRDefault="003B7127" w:rsidP="00F71DF3">
      <w:pPr>
        <w:pStyle w:val="Paraststmeklis"/>
        <w:numPr>
          <w:ilvl w:val="0"/>
          <w:numId w:val="51"/>
        </w:numPr>
        <w:jc w:val="both"/>
      </w:pPr>
      <w:r w:rsidRPr="003B7127">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7B2C506E" w14:textId="77777777" w:rsidR="003B7127" w:rsidRPr="003B7127" w:rsidRDefault="003B7127" w:rsidP="00F71DF3">
      <w:pPr>
        <w:pStyle w:val="Paraststmeklis"/>
        <w:numPr>
          <w:ilvl w:val="0"/>
          <w:numId w:val="51"/>
        </w:numPr>
        <w:jc w:val="both"/>
      </w:pPr>
      <w:r w:rsidRPr="003B7127">
        <w:t>trauksmes celšanas sistēmu;</w:t>
      </w:r>
    </w:p>
    <w:p w14:paraId="6E168904" w14:textId="77777777" w:rsidR="003B7127" w:rsidRPr="003B7127" w:rsidRDefault="003B7127" w:rsidP="00F71DF3">
      <w:pPr>
        <w:pStyle w:val="Paraststmeklis"/>
        <w:numPr>
          <w:ilvl w:val="0"/>
          <w:numId w:val="51"/>
        </w:numPr>
        <w:jc w:val="both"/>
      </w:pPr>
      <w:r w:rsidRPr="003B7127">
        <w:t>procedūru disciplināratbildības piemērošanai;</w:t>
      </w:r>
    </w:p>
    <w:p w14:paraId="615CE9C2" w14:textId="5D244D85" w:rsidR="00C97001" w:rsidRPr="003B7127" w:rsidRDefault="003B7127" w:rsidP="00F71DF3">
      <w:pPr>
        <w:pStyle w:val="Paraststmeklis"/>
        <w:numPr>
          <w:ilvl w:val="0"/>
          <w:numId w:val="51"/>
        </w:numPr>
        <w:jc w:val="both"/>
      </w:pPr>
      <w:r w:rsidRPr="003B7127">
        <w:t xml:space="preserve"> ziņošanas mehānismu kompetentajām iestādēm par potenciāliem administratīviem vai kriminālpārkāpumiem.</w:t>
      </w:r>
    </w:p>
    <w:sectPr w:rsidR="00C97001" w:rsidRPr="003B7127" w:rsidSect="001C638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7FCB0" w14:textId="77777777" w:rsidR="00A021DF" w:rsidRDefault="00A021DF">
      <w:r>
        <w:separator/>
      </w:r>
    </w:p>
  </w:endnote>
  <w:endnote w:type="continuationSeparator" w:id="0">
    <w:p w14:paraId="2D540008" w14:textId="77777777" w:rsidR="00A021DF" w:rsidRDefault="00A021DF">
      <w:r>
        <w:continuationSeparator/>
      </w:r>
    </w:p>
  </w:endnote>
  <w:endnote w:type="continuationNotice" w:id="1">
    <w:p w14:paraId="1EA11CD7" w14:textId="77777777" w:rsidR="00A021DF" w:rsidRDefault="00A02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253E0" w14:textId="77777777" w:rsidR="00A021DF" w:rsidRDefault="00A021DF">
      <w:r>
        <w:separator/>
      </w:r>
    </w:p>
  </w:footnote>
  <w:footnote w:type="continuationSeparator" w:id="0">
    <w:p w14:paraId="040F4413" w14:textId="77777777" w:rsidR="00A021DF" w:rsidRDefault="00A021DF">
      <w:r>
        <w:continuationSeparator/>
      </w:r>
    </w:p>
  </w:footnote>
  <w:footnote w:type="continuationNotice" w:id="1">
    <w:p w14:paraId="71014C2A" w14:textId="77777777" w:rsidR="00A021DF" w:rsidRDefault="00A021DF"/>
  </w:footnote>
  <w:footnote w:id="2">
    <w:p w14:paraId="40372070" w14:textId="77777777" w:rsidR="00654BA9" w:rsidRPr="00495988" w:rsidRDefault="00654BA9" w:rsidP="00654BA9">
      <w:pPr>
        <w:pStyle w:val="Vresteksts"/>
        <w:ind w:right="260"/>
        <w:jc w:val="both"/>
      </w:pPr>
      <w:r w:rsidRPr="00495988">
        <w:rPr>
          <w:rStyle w:val="Vresatsauce"/>
        </w:rPr>
        <w:footnoteRef/>
      </w:r>
      <w:r w:rsidRPr="00495988">
        <w:t xml:space="preserve"> Saskaņā ar Ministru kabineta 2023. gada 25. aprīļa noteikumiem Nr. 205 “Valsts budžeta līdzekļu plānošanas kārtība Eiropas Savienības fondu projektu īstenošanai un maksājumu veikšanai 2021.–2027. gada plānošanas periodā”.</w:t>
      </w:r>
    </w:p>
  </w:footnote>
  <w:footnote w:id="3">
    <w:p w14:paraId="3848E32D" w14:textId="77777777" w:rsidR="007D6EBD" w:rsidRDefault="007D6EBD" w:rsidP="007D6EBD">
      <w:pPr>
        <w:pStyle w:val="Vresteksts"/>
        <w:jc w:val="both"/>
      </w:pPr>
      <w:r>
        <w:rPr>
          <w:rStyle w:val="Vresatsauce"/>
        </w:rPr>
        <w:footnoteRef/>
      </w:r>
      <w:r>
        <w:t xml:space="preserve"> </w:t>
      </w:r>
      <w:r>
        <w:rPr>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17CE1C33" w14:textId="77777777" w:rsidR="00C77035" w:rsidRPr="00DD2F39" w:rsidRDefault="00C77035" w:rsidP="009B7E88">
      <w:pPr>
        <w:pStyle w:val="Vresteksts"/>
        <w:jc w:val="both"/>
        <w:rPr>
          <w:noProof/>
        </w:rPr>
      </w:pPr>
      <w:r w:rsidRPr="00DD2F39">
        <w:rPr>
          <w:rStyle w:val="Vresatsauce"/>
          <w:rFonts w:eastAsia="ヒラギノ角ゴ Pro W3"/>
          <w:noProof/>
        </w:rPr>
        <w:footnoteRef/>
      </w:r>
      <w:r w:rsidRPr="00DD2F39">
        <w:rPr>
          <w:noProof/>
        </w:rPr>
        <w:t xml:space="preserve"> </w:t>
      </w:r>
      <w:r w:rsidRPr="00DD2F39">
        <w:rPr>
          <w:noProof/>
        </w:rPr>
        <w:t>HP vispārīgo un specifisko darbību piemēri un rādītāji noteikti LM izstrādātajā metodikā “Horizontālā principa “Vienlīdzība, iekļaušana, nediskriminācija un pamattiesību ievērošana” īstenošanas un uzraudzības metodika (2021-2027)”; pieejama:</w:t>
      </w:r>
      <w:r>
        <w:rPr>
          <w:noProof/>
        </w:rPr>
        <w:t xml:space="preserve"> </w:t>
      </w:r>
      <w:hyperlink r:id="rId1" w:history="1">
        <w:r w:rsidRPr="007F42B2">
          <w:rPr>
            <w:rStyle w:val="Hipersaite"/>
          </w:rPr>
          <w:t>https://www.lm.gov.lv/lv/vadlinijas-horizontala-principa-vienlidziba-ieklausana-nediskriminacija-un-pamattiesibu-ieverosana-istenosanai-un-uzraudzibai-2021-2027</w:t>
        </w:r>
      </w:hyperlink>
      <w:r>
        <w:t xml:space="preserve"> </w:t>
      </w:r>
    </w:p>
  </w:footnote>
  <w:footnote w:id="5">
    <w:p w14:paraId="5A8C220D" w14:textId="77777777" w:rsidR="00A648B1" w:rsidRDefault="00A648B1" w:rsidP="00A648B1">
      <w:pPr>
        <w:pStyle w:val="Vresteksts"/>
      </w:pPr>
      <w:r>
        <w:rPr>
          <w:rStyle w:val="Vresatsauce"/>
        </w:rPr>
        <w:footnoteRef/>
      </w:r>
      <w:r>
        <w:t xml:space="preserve"> </w:t>
      </w:r>
      <w:r w:rsidRPr="004E680E">
        <w:t xml:space="preserve">Ministru kabineta 2023. gada 13. jūlija noteikumi Nr. 408 </w:t>
      </w:r>
      <w:r>
        <w:t>“</w:t>
      </w:r>
      <w:r w:rsidRPr="004E680E">
        <w:t>Kārtība, kādā Eiropas Savienības fondu vadībā iesaistītās institūcijas nodrošina šo fondu ieviešanu 2021.–2027. gada plānošanas periodā</w:t>
      </w:r>
      <w:r>
        <w:t>”</w:t>
      </w:r>
      <w:r w:rsidRPr="004E680E">
        <w:t>. https://likumi.lv/ta/id/343827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85B"/>
    <w:multiLevelType w:val="hybridMultilevel"/>
    <w:tmpl w:val="FE50FE38"/>
    <w:lvl w:ilvl="0" w:tplc="A1D4E00E">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4129"/>
    <w:multiLevelType w:val="hybridMultilevel"/>
    <w:tmpl w:val="E2C8B1A2"/>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30C096F"/>
    <w:multiLevelType w:val="hybridMultilevel"/>
    <w:tmpl w:val="B922C694"/>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879410A"/>
    <w:multiLevelType w:val="hybridMultilevel"/>
    <w:tmpl w:val="6040F72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BAB59F5"/>
    <w:multiLevelType w:val="hybridMultilevel"/>
    <w:tmpl w:val="AD88E6D2"/>
    <w:lvl w:ilvl="0" w:tplc="B0148E9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4D6E1D"/>
    <w:multiLevelType w:val="hybridMultilevel"/>
    <w:tmpl w:val="46B63568"/>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43A1902"/>
    <w:multiLevelType w:val="hybridMultilevel"/>
    <w:tmpl w:val="0DEEE7BA"/>
    <w:lvl w:ilvl="0" w:tplc="04260011">
      <w:start w:val="1"/>
      <w:numFmt w:val="decimal"/>
      <w:lvlText w:val="%1)"/>
      <w:lvlJc w:val="left"/>
      <w:pPr>
        <w:ind w:left="720" w:hanging="360"/>
      </w:pPr>
      <w:rPr>
        <w:rFont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8EB12C1"/>
    <w:multiLevelType w:val="hybridMultilevel"/>
    <w:tmpl w:val="9ED61E3A"/>
    <w:lvl w:ilvl="0" w:tplc="DAFCB0B4">
      <w:start w:val="1"/>
      <w:numFmt w:val="bullet"/>
      <w:lvlText w:val="!"/>
      <w:lvlJc w:val="left"/>
      <w:pPr>
        <w:ind w:left="720" w:hanging="360"/>
      </w:pPr>
      <w:rPr>
        <w:rFonts w:ascii="Cooper Black" w:hAnsi="Cooper Black" w:hint="default"/>
        <w:i/>
        <w:iCs/>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7122F5"/>
    <w:multiLevelType w:val="hybridMultilevel"/>
    <w:tmpl w:val="82A8D30C"/>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1537B2"/>
    <w:multiLevelType w:val="hybridMultilevel"/>
    <w:tmpl w:val="5C966788"/>
    <w:lvl w:ilvl="0" w:tplc="056EAF36">
      <w:start w:val="1"/>
      <w:numFmt w:val="decimal"/>
      <w:lvlText w:val="%1)"/>
      <w:lvlJc w:val="left"/>
      <w:pPr>
        <w:ind w:left="1074" w:hanging="360"/>
      </w:pPr>
      <w:rPr>
        <w:rFonts w:ascii="Calibri" w:hAnsi="Calibri" w:hint="default"/>
        <w:sz w:val="22"/>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461AF7"/>
    <w:multiLevelType w:val="hybridMultilevel"/>
    <w:tmpl w:val="79AE67D0"/>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4CC549B"/>
    <w:multiLevelType w:val="hybridMultilevel"/>
    <w:tmpl w:val="50A42452"/>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7302FE"/>
    <w:multiLevelType w:val="hybridMultilevel"/>
    <w:tmpl w:val="00D8BDF4"/>
    <w:lvl w:ilvl="0" w:tplc="F8BCD82C">
      <w:start w:val="4"/>
      <w:numFmt w:val="decimal"/>
      <w:lvlText w:val="%1)"/>
      <w:lvlJc w:val="left"/>
      <w:pPr>
        <w:ind w:left="720" w:hanging="360"/>
      </w:pPr>
      <w:rPr>
        <w:rFonts w:hint="default"/>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E8972C1"/>
    <w:multiLevelType w:val="hybridMultilevel"/>
    <w:tmpl w:val="DB222AF2"/>
    <w:lvl w:ilvl="0" w:tplc="E51E65D2">
      <w:start w:val="1"/>
      <w:numFmt w:val="bullet"/>
      <w:lvlText w:val="!"/>
      <w:lvlJc w:val="left"/>
      <w:pPr>
        <w:ind w:left="720" w:hanging="360"/>
      </w:pPr>
      <w:rPr>
        <w:rFonts w:ascii="Cooper Black" w:hAnsi="Cooper Black" w:hint="default"/>
        <w:b w:val="0"/>
        <w:bCs/>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25B1340"/>
    <w:multiLevelType w:val="hybridMultilevel"/>
    <w:tmpl w:val="A0186954"/>
    <w:lvl w:ilvl="0" w:tplc="0A82A0BA">
      <w:numFmt w:val="bullet"/>
      <w:lvlText w:val="-"/>
      <w:lvlJc w:val="left"/>
      <w:pPr>
        <w:ind w:left="1211"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68E14F5"/>
    <w:multiLevelType w:val="hybridMultilevel"/>
    <w:tmpl w:val="0B2AC6BC"/>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76F6E00"/>
    <w:multiLevelType w:val="hybridMultilevel"/>
    <w:tmpl w:val="FBE07966"/>
    <w:lvl w:ilvl="0" w:tplc="75EC4BAE">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8432C49"/>
    <w:multiLevelType w:val="hybridMultilevel"/>
    <w:tmpl w:val="57FE433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397F6A2C"/>
    <w:multiLevelType w:val="hybridMultilevel"/>
    <w:tmpl w:val="82CE9E6E"/>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CAC54E5"/>
    <w:multiLevelType w:val="hybridMultilevel"/>
    <w:tmpl w:val="E766C6C2"/>
    <w:lvl w:ilvl="0" w:tplc="B76C3610">
      <w:start w:val="1"/>
      <w:numFmt w:val="bullet"/>
      <w:lvlText w:val="!"/>
      <w:lvlJc w:val="left"/>
      <w:pPr>
        <w:ind w:left="720" w:hanging="360"/>
      </w:pPr>
      <w:rPr>
        <w:rFonts w:ascii="Cooper Black" w:hAnsi="Cooper Black" w:hint="default"/>
        <w:b w:val="0"/>
        <w:bCs/>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01368B2"/>
    <w:multiLevelType w:val="hybridMultilevel"/>
    <w:tmpl w:val="68A616EC"/>
    <w:lvl w:ilvl="0" w:tplc="FFFFFFFF">
      <w:start w:val="4"/>
      <w:numFmt w:val="bullet"/>
      <w:lvlText w:val="-"/>
      <w:lvlJc w:val="left"/>
      <w:pPr>
        <w:ind w:left="720" w:hanging="360"/>
      </w:pPr>
      <w:rPr>
        <w:rFonts w:ascii="Times New Roman" w:eastAsia="Times New Roman" w:hAnsi="Times New Roman" w:cs="Times New Roman" w:hint="default"/>
      </w:rPr>
    </w:lvl>
    <w:lvl w:ilvl="1" w:tplc="7592F59C">
      <w:numFmt w:val="bullet"/>
      <w:lvlText w:val="•"/>
      <w:lvlJc w:val="left"/>
      <w:pPr>
        <w:ind w:left="1440" w:hanging="360"/>
      </w:pPr>
      <w:rPr>
        <w:rFonts w:ascii="Times New Roman" w:eastAsiaTheme="minorEastAsia"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2433F6E"/>
    <w:multiLevelType w:val="hybridMultilevel"/>
    <w:tmpl w:val="425C453E"/>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3055087"/>
    <w:multiLevelType w:val="hybridMultilevel"/>
    <w:tmpl w:val="AD1EF9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617262B"/>
    <w:multiLevelType w:val="hybridMultilevel"/>
    <w:tmpl w:val="96D0210E"/>
    <w:lvl w:ilvl="0" w:tplc="9CD087E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6EB6B55"/>
    <w:multiLevelType w:val="hybridMultilevel"/>
    <w:tmpl w:val="E1AABC8C"/>
    <w:lvl w:ilvl="0" w:tplc="A8BCC330">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92472D"/>
    <w:multiLevelType w:val="hybridMultilevel"/>
    <w:tmpl w:val="7D1AB80A"/>
    <w:lvl w:ilvl="0" w:tplc="04260019">
      <w:start w:val="1"/>
      <w:numFmt w:val="lowerLetter"/>
      <w:lvlText w:val="%1."/>
      <w:lvlJc w:val="left"/>
      <w:pPr>
        <w:ind w:left="1181" w:hanging="360"/>
      </w:pPr>
    </w:lvl>
    <w:lvl w:ilvl="1" w:tplc="04260019" w:tentative="1">
      <w:start w:val="1"/>
      <w:numFmt w:val="lowerLetter"/>
      <w:lvlText w:val="%2."/>
      <w:lvlJc w:val="left"/>
      <w:pPr>
        <w:ind w:left="1901" w:hanging="360"/>
      </w:pPr>
    </w:lvl>
    <w:lvl w:ilvl="2" w:tplc="0426001B" w:tentative="1">
      <w:start w:val="1"/>
      <w:numFmt w:val="lowerRoman"/>
      <w:lvlText w:val="%3."/>
      <w:lvlJc w:val="right"/>
      <w:pPr>
        <w:ind w:left="2621" w:hanging="180"/>
      </w:pPr>
    </w:lvl>
    <w:lvl w:ilvl="3" w:tplc="0426000F" w:tentative="1">
      <w:start w:val="1"/>
      <w:numFmt w:val="decimal"/>
      <w:lvlText w:val="%4."/>
      <w:lvlJc w:val="left"/>
      <w:pPr>
        <w:ind w:left="3341" w:hanging="360"/>
      </w:pPr>
    </w:lvl>
    <w:lvl w:ilvl="4" w:tplc="04260019" w:tentative="1">
      <w:start w:val="1"/>
      <w:numFmt w:val="lowerLetter"/>
      <w:lvlText w:val="%5."/>
      <w:lvlJc w:val="left"/>
      <w:pPr>
        <w:ind w:left="4061" w:hanging="360"/>
      </w:pPr>
    </w:lvl>
    <w:lvl w:ilvl="5" w:tplc="0426001B" w:tentative="1">
      <w:start w:val="1"/>
      <w:numFmt w:val="lowerRoman"/>
      <w:lvlText w:val="%6."/>
      <w:lvlJc w:val="right"/>
      <w:pPr>
        <w:ind w:left="4781" w:hanging="180"/>
      </w:pPr>
    </w:lvl>
    <w:lvl w:ilvl="6" w:tplc="0426000F" w:tentative="1">
      <w:start w:val="1"/>
      <w:numFmt w:val="decimal"/>
      <w:lvlText w:val="%7."/>
      <w:lvlJc w:val="left"/>
      <w:pPr>
        <w:ind w:left="5501" w:hanging="360"/>
      </w:pPr>
    </w:lvl>
    <w:lvl w:ilvl="7" w:tplc="04260019" w:tentative="1">
      <w:start w:val="1"/>
      <w:numFmt w:val="lowerLetter"/>
      <w:lvlText w:val="%8."/>
      <w:lvlJc w:val="left"/>
      <w:pPr>
        <w:ind w:left="6221" w:hanging="360"/>
      </w:pPr>
    </w:lvl>
    <w:lvl w:ilvl="8" w:tplc="0426001B" w:tentative="1">
      <w:start w:val="1"/>
      <w:numFmt w:val="lowerRoman"/>
      <w:lvlText w:val="%9."/>
      <w:lvlJc w:val="right"/>
      <w:pPr>
        <w:ind w:left="6941" w:hanging="180"/>
      </w:pPr>
    </w:lvl>
  </w:abstractNum>
  <w:abstractNum w:abstractNumId="38" w15:restartNumberingAfterBreak="0">
    <w:nsid w:val="49B85A77"/>
    <w:multiLevelType w:val="hybridMultilevel"/>
    <w:tmpl w:val="2468EF58"/>
    <w:lvl w:ilvl="0" w:tplc="AA923E02">
      <w:start w:val="1"/>
      <w:numFmt w:val="decimal"/>
      <w:lvlText w:val="%1)"/>
      <w:lvlJc w:val="left"/>
      <w:pPr>
        <w:ind w:left="360" w:hanging="360"/>
      </w:pPr>
      <w:rPr>
        <w:rFonts w:ascii="Times New Roman" w:hAnsi="Times New Roman" w:cs="Times New Roman" w:hint="default"/>
        <w:b w:val="0"/>
        <w:bCs w:val="0"/>
        <w:i/>
        <w:iCs/>
        <w:color w:val="0000FF"/>
        <w:sz w:val="24"/>
        <w:szCs w:val="24"/>
      </w:rPr>
    </w:lvl>
    <w:lvl w:ilvl="1" w:tplc="3C16A1F4">
      <w:start w:val="1"/>
      <w:numFmt w:val="lowerLetter"/>
      <w:lvlText w:val="%2."/>
      <w:lvlJc w:val="left"/>
      <w:pPr>
        <w:ind w:left="1080" w:hanging="360"/>
      </w:pPr>
      <w:rPr>
        <w:rFonts w:ascii="Times New Roman" w:hAnsi="Times New Roman" w:cs="Times New Roman" w:hint="default"/>
        <w:sz w:val="24"/>
        <w:szCs w:val="24"/>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18519A6"/>
    <w:multiLevelType w:val="hybridMultilevel"/>
    <w:tmpl w:val="262A638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3C5769D"/>
    <w:multiLevelType w:val="hybridMultilevel"/>
    <w:tmpl w:val="F0C699BC"/>
    <w:lvl w:ilvl="0" w:tplc="6F1AB22E">
      <w:start w:val="1"/>
      <w:numFmt w:val="bullet"/>
      <w:lvlText w:val="!"/>
      <w:lvlJc w:val="left"/>
      <w:pPr>
        <w:ind w:left="720" w:hanging="360"/>
      </w:pPr>
      <w:rPr>
        <w:rFonts w:ascii="Cooper Black" w:hAnsi="Cooper Black" w:hint="default"/>
        <w:b w:val="0"/>
        <w:bCs/>
        <w:i/>
        <w:iCs w:val="0"/>
        <w:color w:val="0000FF"/>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8AC75D2"/>
    <w:multiLevelType w:val="hybridMultilevel"/>
    <w:tmpl w:val="D794EAE2"/>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46" w15:restartNumberingAfterBreak="0">
    <w:nsid w:val="5B98105D"/>
    <w:multiLevelType w:val="hybridMultilevel"/>
    <w:tmpl w:val="0FF68FC4"/>
    <w:lvl w:ilvl="0" w:tplc="4F9221D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6470BFB"/>
    <w:multiLevelType w:val="hybridMultilevel"/>
    <w:tmpl w:val="F9F4A98E"/>
    <w:lvl w:ilvl="0" w:tplc="474A78A2">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52" w15:restartNumberingAfterBreak="0">
    <w:nsid w:val="6DF75F25"/>
    <w:multiLevelType w:val="hybridMultilevel"/>
    <w:tmpl w:val="7400A744"/>
    <w:lvl w:ilvl="0" w:tplc="A1D4E00E">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1011046"/>
    <w:multiLevelType w:val="hybridMultilevel"/>
    <w:tmpl w:val="7FBA6B9A"/>
    <w:lvl w:ilvl="0" w:tplc="04090011">
      <w:start w:val="1"/>
      <w:numFmt w:val="decimal"/>
      <w:lvlText w:val="%1)"/>
      <w:lvlJc w:val="left"/>
      <w:pPr>
        <w:ind w:left="720" w:hanging="360"/>
      </w:pPr>
      <w:rPr>
        <w:rFonts w:hint="default"/>
      </w:rPr>
    </w:lvl>
    <w:lvl w:ilvl="1" w:tplc="916095DA">
      <w:start w:val="1"/>
      <w:numFmt w:val="bullet"/>
      <w:lvlText w:val="!"/>
      <w:lvlJc w:val="left"/>
      <w:pPr>
        <w:ind w:left="720" w:hanging="360"/>
      </w:pPr>
      <w:rPr>
        <w:rFonts w:ascii="Times New Roman" w:eastAsia="Calibri" w:hAnsi="Times New Roman" w:cs="Times New Roman" w:hint="default"/>
        <w:b/>
        <w:bCs/>
        <w:i/>
        <w:iCs w:val="0"/>
        <w:color w:val="0000FF"/>
        <w:sz w:val="28"/>
        <w:szCs w:val="28"/>
      </w:rPr>
    </w:lvl>
    <w:lvl w:ilvl="2" w:tplc="785CCC78">
      <w:start w:val="1"/>
      <w:numFmt w:val="bullet"/>
      <w:lvlText w:val="!"/>
      <w:lvlJc w:val="left"/>
      <w:pPr>
        <w:ind w:left="720" w:hanging="360"/>
      </w:pPr>
      <w:rPr>
        <w:rFonts w:ascii="Times New Roman" w:eastAsia="Calibri" w:hAnsi="Times New Roman" w:cs="Times New Roman" w:hint="default"/>
        <w:b/>
        <w:bCs/>
        <w:i/>
        <w:iCs w:val="0"/>
        <w:color w:val="0000FF"/>
        <w:sz w:val="28"/>
        <w:szCs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5" w15:restartNumberingAfterBreak="0">
    <w:nsid w:val="788C6786"/>
    <w:multiLevelType w:val="hybridMultilevel"/>
    <w:tmpl w:val="73342062"/>
    <w:lvl w:ilvl="0" w:tplc="A8BCC33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A3B6D5A"/>
    <w:multiLevelType w:val="hybridMultilevel"/>
    <w:tmpl w:val="A8EAB070"/>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B6941CA"/>
    <w:multiLevelType w:val="hybridMultilevel"/>
    <w:tmpl w:val="930471F6"/>
    <w:lvl w:ilvl="0" w:tplc="8402B18C">
      <w:numFmt w:val="bullet"/>
      <w:lvlText w:val="-"/>
      <w:lvlJc w:val="left"/>
      <w:pPr>
        <w:ind w:left="72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BD31297"/>
    <w:multiLevelType w:val="hybridMultilevel"/>
    <w:tmpl w:val="99EEE49E"/>
    <w:lvl w:ilvl="0" w:tplc="04260019">
      <w:start w:val="1"/>
      <w:numFmt w:val="lowerLetter"/>
      <w:lvlText w:val="%1."/>
      <w:lvlJc w:val="left"/>
      <w:pPr>
        <w:ind w:left="1181" w:hanging="360"/>
      </w:pPr>
    </w:lvl>
    <w:lvl w:ilvl="1" w:tplc="04260019" w:tentative="1">
      <w:start w:val="1"/>
      <w:numFmt w:val="lowerLetter"/>
      <w:lvlText w:val="%2."/>
      <w:lvlJc w:val="left"/>
      <w:pPr>
        <w:ind w:left="1901" w:hanging="360"/>
      </w:pPr>
    </w:lvl>
    <w:lvl w:ilvl="2" w:tplc="0426001B" w:tentative="1">
      <w:start w:val="1"/>
      <w:numFmt w:val="lowerRoman"/>
      <w:lvlText w:val="%3."/>
      <w:lvlJc w:val="right"/>
      <w:pPr>
        <w:ind w:left="2621" w:hanging="180"/>
      </w:pPr>
    </w:lvl>
    <w:lvl w:ilvl="3" w:tplc="0426000F" w:tentative="1">
      <w:start w:val="1"/>
      <w:numFmt w:val="decimal"/>
      <w:lvlText w:val="%4."/>
      <w:lvlJc w:val="left"/>
      <w:pPr>
        <w:ind w:left="3341" w:hanging="360"/>
      </w:pPr>
    </w:lvl>
    <w:lvl w:ilvl="4" w:tplc="04260019" w:tentative="1">
      <w:start w:val="1"/>
      <w:numFmt w:val="lowerLetter"/>
      <w:lvlText w:val="%5."/>
      <w:lvlJc w:val="left"/>
      <w:pPr>
        <w:ind w:left="4061" w:hanging="360"/>
      </w:pPr>
    </w:lvl>
    <w:lvl w:ilvl="5" w:tplc="0426001B" w:tentative="1">
      <w:start w:val="1"/>
      <w:numFmt w:val="lowerRoman"/>
      <w:lvlText w:val="%6."/>
      <w:lvlJc w:val="right"/>
      <w:pPr>
        <w:ind w:left="4781" w:hanging="180"/>
      </w:pPr>
    </w:lvl>
    <w:lvl w:ilvl="6" w:tplc="0426000F" w:tentative="1">
      <w:start w:val="1"/>
      <w:numFmt w:val="decimal"/>
      <w:lvlText w:val="%7."/>
      <w:lvlJc w:val="left"/>
      <w:pPr>
        <w:ind w:left="5501" w:hanging="360"/>
      </w:pPr>
    </w:lvl>
    <w:lvl w:ilvl="7" w:tplc="04260019" w:tentative="1">
      <w:start w:val="1"/>
      <w:numFmt w:val="lowerLetter"/>
      <w:lvlText w:val="%8."/>
      <w:lvlJc w:val="left"/>
      <w:pPr>
        <w:ind w:left="6221" w:hanging="360"/>
      </w:pPr>
    </w:lvl>
    <w:lvl w:ilvl="8" w:tplc="0426001B" w:tentative="1">
      <w:start w:val="1"/>
      <w:numFmt w:val="lowerRoman"/>
      <w:lvlText w:val="%9."/>
      <w:lvlJc w:val="right"/>
      <w:pPr>
        <w:ind w:left="6941" w:hanging="180"/>
      </w:pPr>
    </w:lvl>
  </w:abstractNum>
  <w:abstractNum w:abstractNumId="59"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297220728">
    <w:abstractNumId w:val="30"/>
  </w:num>
  <w:num w:numId="2" w16cid:durableId="290675071">
    <w:abstractNumId w:val="31"/>
  </w:num>
  <w:num w:numId="3" w16cid:durableId="830607474">
    <w:abstractNumId w:val="48"/>
  </w:num>
  <w:num w:numId="4" w16cid:durableId="1821851093">
    <w:abstractNumId w:val="13"/>
  </w:num>
  <w:num w:numId="5" w16cid:durableId="1247567790">
    <w:abstractNumId w:val="25"/>
  </w:num>
  <w:num w:numId="6" w16cid:durableId="130363824">
    <w:abstractNumId w:val="40"/>
  </w:num>
  <w:num w:numId="7" w16cid:durableId="1086266276">
    <w:abstractNumId w:val="3"/>
  </w:num>
  <w:num w:numId="8" w16cid:durableId="363287710">
    <w:abstractNumId w:val="49"/>
  </w:num>
  <w:num w:numId="9" w16cid:durableId="375356960">
    <w:abstractNumId w:val="43"/>
  </w:num>
  <w:num w:numId="10" w16cid:durableId="1135222790">
    <w:abstractNumId w:val="17"/>
  </w:num>
  <w:num w:numId="11" w16cid:durableId="1228347146">
    <w:abstractNumId w:val="29"/>
  </w:num>
  <w:num w:numId="12" w16cid:durableId="145704128">
    <w:abstractNumId w:val="18"/>
  </w:num>
  <w:num w:numId="13" w16cid:durableId="586694926">
    <w:abstractNumId w:val="47"/>
  </w:num>
  <w:num w:numId="14" w16cid:durableId="1975981055">
    <w:abstractNumId w:val="59"/>
  </w:num>
  <w:num w:numId="15" w16cid:durableId="1438521604">
    <w:abstractNumId w:val="1"/>
  </w:num>
  <w:num w:numId="16" w16cid:durableId="1904100736">
    <w:abstractNumId w:val="54"/>
  </w:num>
  <w:num w:numId="17" w16cid:durableId="688800956">
    <w:abstractNumId w:val="15"/>
  </w:num>
  <w:num w:numId="18" w16cid:durableId="11148587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38176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725618">
    <w:abstractNumId w:val="41"/>
  </w:num>
  <w:num w:numId="21" w16cid:durableId="1032998311">
    <w:abstractNumId w:val="20"/>
  </w:num>
  <w:num w:numId="22" w16cid:durableId="1079016543">
    <w:abstractNumId w:val="21"/>
  </w:num>
  <w:num w:numId="23" w16cid:durableId="1198736540">
    <w:abstractNumId w:val="50"/>
  </w:num>
  <w:num w:numId="24" w16cid:durableId="93481695">
    <w:abstractNumId w:val="4"/>
  </w:num>
  <w:num w:numId="25" w16cid:durableId="1959483545">
    <w:abstractNumId w:val="42"/>
  </w:num>
  <w:num w:numId="26" w16cid:durableId="322465351">
    <w:abstractNumId w:val="8"/>
  </w:num>
  <w:num w:numId="27" w16cid:durableId="575021095">
    <w:abstractNumId w:val="23"/>
  </w:num>
  <w:num w:numId="28" w16cid:durableId="1607612816">
    <w:abstractNumId w:val="5"/>
  </w:num>
  <w:num w:numId="29" w16cid:durableId="1168600499">
    <w:abstractNumId w:val="7"/>
  </w:num>
  <w:num w:numId="30" w16cid:durableId="2121561199">
    <w:abstractNumId w:val="10"/>
  </w:num>
  <w:num w:numId="31" w16cid:durableId="1957590491">
    <w:abstractNumId w:val="9"/>
  </w:num>
  <w:num w:numId="32" w16cid:durableId="873465240">
    <w:abstractNumId w:val="37"/>
  </w:num>
  <w:num w:numId="33" w16cid:durableId="947277622">
    <w:abstractNumId w:val="14"/>
  </w:num>
  <w:num w:numId="34" w16cid:durableId="466970006">
    <w:abstractNumId w:val="2"/>
  </w:num>
  <w:num w:numId="35" w16cid:durableId="1904947102">
    <w:abstractNumId w:val="56"/>
  </w:num>
  <w:num w:numId="36" w16cid:durableId="1803499566">
    <w:abstractNumId w:val="38"/>
  </w:num>
  <w:num w:numId="37" w16cid:durableId="1675112941">
    <w:abstractNumId w:val="58"/>
  </w:num>
  <w:num w:numId="38" w16cid:durableId="404381893">
    <w:abstractNumId w:val="28"/>
  </w:num>
  <w:num w:numId="39" w16cid:durableId="714231621">
    <w:abstractNumId w:val="22"/>
  </w:num>
  <w:num w:numId="40" w16cid:durableId="1770274895">
    <w:abstractNumId w:val="6"/>
  </w:num>
  <w:num w:numId="41" w16cid:durableId="2082292603">
    <w:abstractNumId w:val="35"/>
  </w:num>
  <w:num w:numId="42" w16cid:durableId="1193618108">
    <w:abstractNumId w:val="19"/>
  </w:num>
  <w:num w:numId="43" w16cid:durableId="667443128">
    <w:abstractNumId w:val="53"/>
  </w:num>
  <w:num w:numId="44" w16cid:durableId="1004090572">
    <w:abstractNumId w:val="32"/>
  </w:num>
  <w:num w:numId="45" w16cid:durableId="661542728">
    <w:abstractNumId w:val="11"/>
  </w:num>
  <w:num w:numId="46" w16cid:durableId="1369448798">
    <w:abstractNumId w:val="55"/>
  </w:num>
  <w:num w:numId="47" w16cid:durableId="1838307097">
    <w:abstractNumId w:val="36"/>
  </w:num>
  <w:num w:numId="48" w16cid:durableId="353115574">
    <w:abstractNumId w:val="0"/>
  </w:num>
  <w:num w:numId="49" w16cid:durableId="1578662904">
    <w:abstractNumId w:val="52"/>
  </w:num>
  <w:num w:numId="50" w16cid:durableId="8163439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99159418">
    <w:abstractNumId w:val="51"/>
  </w:num>
  <w:num w:numId="52" w16cid:durableId="380205229">
    <w:abstractNumId w:val="57"/>
  </w:num>
  <w:num w:numId="53" w16cid:durableId="1426263235">
    <w:abstractNumId w:val="34"/>
  </w:num>
  <w:num w:numId="54" w16cid:durableId="1412308704">
    <w:abstractNumId w:val="46"/>
  </w:num>
  <w:num w:numId="55" w16cid:durableId="1489319041">
    <w:abstractNumId w:val="44"/>
  </w:num>
  <w:num w:numId="56" w16cid:durableId="986667964">
    <w:abstractNumId w:val="26"/>
  </w:num>
  <w:num w:numId="57" w16cid:durableId="1034887808">
    <w:abstractNumId w:val="33"/>
  </w:num>
  <w:num w:numId="58" w16cid:durableId="1287128597">
    <w:abstractNumId w:val="12"/>
  </w:num>
  <w:num w:numId="59" w16cid:durableId="1034305996">
    <w:abstractNumId w:val="27"/>
  </w:num>
  <w:num w:numId="60" w16cid:durableId="186800261">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839"/>
    <w:rsid w:val="00001CC5"/>
    <w:rsid w:val="0000335B"/>
    <w:rsid w:val="00004514"/>
    <w:rsid w:val="000065B5"/>
    <w:rsid w:val="00012659"/>
    <w:rsid w:val="00013403"/>
    <w:rsid w:val="000141CD"/>
    <w:rsid w:val="00014913"/>
    <w:rsid w:val="000179C3"/>
    <w:rsid w:val="00021042"/>
    <w:rsid w:val="000247B1"/>
    <w:rsid w:val="00025A85"/>
    <w:rsid w:val="000276FC"/>
    <w:rsid w:val="000329EC"/>
    <w:rsid w:val="000359BB"/>
    <w:rsid w:val="00036638"/>
    <w:rsid w:val="00036D7F"/>
    <w:rsid w:val="00036F8B"/>
    <w:rsid w:val="000413AB"/>
    <w:rsid w:val="00042445"/>
    <w:rsid w:val="00044867"/>
    <w:rsid w:val="00046423"/>
    <w:rsid w:val="000507C5"/>
    <w:rsid w:val="00052C66"/>
    <w:rsid w:val="000533EA"/>
    <w:rsid w:val="00053540"/>
    <w:rsid w:val="00054FFC"/>
    <w:rsid w:val="00057D69"/>
    <w:rsid w:val="0006047C"/>
    <w:rsid w:val="000605A9"/>
    <w:rsid w:val="00063154"/>
    <w:rsid w:val="00064E43"/>
    <w:rsid w:val="00073833"/>
    <w:rsid w:val="0007446E"/>
    <w:rsid w:val="0008052C"/>
    <w:rsid w:val="00080D92"/>
    <w:rsid w:val="00083577"/>
    <w:rsid w:val="00084B42"/>
    <w:rsid w:val="000915AB"/>
    <w:rsid w:val="00092AB7"/>
    <w:rsid w:val="00093925"/>
    <w:rsid w:val="00094E34"/>
    <w:rsid w:val="00094FF9"/>
    <w:rsid w:val="000960A4"/>
    <w:rsid w:val="00096836"/>
    <w:rsid w:val="000A2477"/>
    <w:rsid w:val="000A30B7"/>
    <w:rsid w:val="000A45AF"/>
    <w:rsid w:val="000A47F9"/>
    <w:rsid w:val="000A4B27"/>
    <w:rsid w:val="000A66CE"/>
    <w:rsid w:val="000A7C56"/>
    <w:rsid w:val="000B1E1D"/>
    <w:rsid w:val="000B20EB"/>
    <w:rsid w:val="000B23DB"/>
    <w:rsid w:val="000B330B"/>
    <w:rsid w:val="000B44A1"/>
    <w:rsid w:val="000B5AA7"/>
    <w:rsid w:val="000C08CA"/>
    <w:rsid w:val="000C1079"/>
    <w:rsid w:val="000C17FA"/>
    <w:rsid w:val="000C1B03"/>
    <w:rsid w:val="000C1F8E"/>
    <w:rsid w:val="000C5360"/>
    <w:rsid w:val="000C66AC"/>
    <w:rsid w:val="000D069C"/>
    <w:rsid w:val="000D27B6"/>
    <w:rsid w:val="000D4867"/>
    <w:rsid w:val="000D5997"/>
    <w:rsid w:val="000D62C7"/>
    <w:rsid w:val="000D6816"/>
    <w:rsid w:val="000E2020"/>
    <w:rsid w:val="000E249A"/>
    <w:rsid w:val="000E4028"/>
    <w:rsid w:val="000E5CCD"/>
    <w:rsid w:val="000E5EAF"/>
    <w:rsid w:val="000E7106"/>
    <w:rsid w:val="000E760C"/>
    <w:rsid w:val="000F0472"/>
    <w:rsid w:val="000F1B04"/>
    <w:rsid w:val="000F2491"/>
    <w:rsid w:val="000F310A"/>
    <w:rsid w:val="000F6025"/>
    <w:rsid w:val="000F6EA6"/>
    <w:rsid w:val="000F77D8"/>
    <w:rsid w:val="00100CCC"/>
    <w:rsid w:val="0010106E"/>
    <w:rsid w:val="0010396E"/>
    <w:rsid w:val="00104C7D"/>
    <w:rsid w:val="00105BD0"/>
    <w:rsid w:val="00105C03"/>
    <w:rsid w:val="00107FD3"/>
    <w:rsid w:val="001102E0"/>
    <w:rsid w:val="00110C36"/>
    <w:rsid w:val="00112B40"/>
    <w:rsid w:val="001167D6"/>
    <w:rsid w:val="00120D18"/>
    <w:rsid w:val="0012170A"/>
    <w:rsid w:val="00123E2F"/>
    <w:rsid w:val="00126C23"/>
    <w:rsid w:val="00131BBC"/>
    <w:rsid w:val="001325A6"/>
    <w:rsid w:val="0013794E"/>
    <w:rsid w:val="001407CD"/>
    <w:rsid w:val="001431A8"/>
    <w:rsid w:val="00143FC6"/>
    <w:rsid w:val="00144442"/>
    <w:rsid w:val="00144D93"/>
    <w:rsid w:val="00145C9B"/>
    <w:rsid w:val="00147644"/>
    <w:rsid w:val="00147C16"/>
    <w:rsid w:val="001504CF"/>
    <w:rsid w:val="001508F2"/>
    <w:rsid w:val="00154EB7"/>
    <w:rsid w:val="0015570C"/>
    <w:rsid w:val="001569AA"/>
    <w:rsid w:val="00157A1E"/>
    <w:rsid w:val="001610A3"/>
    <w:rsid w:val="00161D16"/>
    <w:rsid w:val="001624D7"/>
    <w:rsid w:val="00171E38"/>
    <w:rsid w:val="00171FA0"/>
    <w:rsid w:val="00172637"/>
    <w:rsid w:val="0017541C"/>
    <w:rsid w:val="0017550B"/>
    <w:rsid w:val="001808D6"/>
    <w:rsid w:val="00182447"/>
    <w:rsid w:val="00182A25"/>
    <w:rsid w:val="0018406A"/>
    <w:rsid w:val="00185DD1"/>
    <w:rsid w:val="00185F09"/>
    <w:rsid w:val="001870C1"/>
    <w:rsid w:val="001901D0"/>
    <w:rsid w:val="00190343"/>
    <w:rsid w:val="00191AAF"/>
    <w:rsid w:val="001954B0"/>
    <w:rsid w:val="00196D47"/>
    <w:rsid w:val="00197287"/>
    <w:rsid w:val="001A05C0"/>
    <w:rsid w:val="001A2589"/>
    <w:rsid w:val="001A2841"/>
    <w:rsid w:val="001A3912"/>
    <w:rsid w:val="001A4972"/>
    <w:rsid w:val="001A6069"/>
    <w:rsid w:val="001B079E"/>
    <w:rsid w:val="001B4090"/>
    <w:rsid w:val="001C1277"/>
    <w:rsid w:val="001C5E89"/>
    <w:rsid w:val="001C6386"/>
    <w:rsid w:val="001C68D4"/>
    <w:rsid w:val="001C7ED5"/>
    <w:rsid w:val="001D4245"/>
    <w:rsid w:val="001D5006"/>
    <w:rsid w:val="001D62D4"/>
    <w:rsid w:val="001D7378"/>
    <w:rsid w:val="001E1596"/>
    <w:rsid w:val="001E39AD"/>
    <w:rsid w:val="001E3AC1"/>
    <w:rsid w:val="001E4643"/>
    <w:rsid w:val="001E5351"/>
    <w:rsid w:val="001E7488"/>
    <w:rsid w:val="001F1BF8"/>
    <w:rsid w:val="001F3FFC"/>
    <w:rsid w:val="001F5257"/>
    <w:rsid w:val="001F6696"/>
    <w:rsid w:val="0020063F"/>
    <w:rsid w:val="00200955"/>
    <w:rsid w:val="002042AE"/>
    <w:rsid w:val="00207CCC"/>
    <w:rsid w:val="00207D4D"/>
    <w:rsid w:val="00211441"/>
    <w:rsid w:val="00214245"/>
    <w:rsid w:val="0021501B"/>
    <w:rsid w:val="00215083"/>
    <w:rsid w:val="00222E20"/>
    <w:rsid w:val="002233FB"/>
    <w:rsid w:val="002244C9"/>
    <w:rsid w:val="00227D86"/>
    <w:rsid w:val="00227FFA"/>
    <w:rsid w:val="0023085A"/>
    <w:rsid w:val="00231FFC"/>
    <w:rsid w:val="00234026"/>
    <w:rsid w:val="00235702"/>
    <w:rsid w:val="00235A3B"/>
    <w:rsid w:val="00237022"/>
    <w:rsid w:val="00237038"/>
    <w:rsid w:val="00240135"/>
    <w:rsid w:val="0024130D"/>
    <w:rsid w:val="00242877"/>
    <w:rsid w:val="0024311E"/>
    <w:rsid w:val="0024502D"/>
    <w:rsid w:val="00250158"/>
    <w:rsid w:val="002504BD"/>
    <w:rsid w:val="00250FD4"/>
    <w:rsid w:val="0025233F"/>
    <w:rsid w:val="002544BB"/>
    <w:rsid w:val="00254BEF"/>
    <w:rsid w:val="00255BAF"/>
    <w:rsid w:val="00255D1C"/>
    <w:rsid w:val="00255E46"/>
    <w:rsid w:val="002578F0"/>
    <w:rsid w:val="00257F65"/>
    <w:rsid w:val="00262DA9"/>
    <w:rsid w:val="00264735"/>
    <w:rsid w:val="00264EA8"/>
    <w:rsid w:val="00266539"/>
    <w:rsid w:val="00270390"/>
    <w:rsid w:val="002748D8"/>
    <w:rsid w:val="002752D0"/>
    <w:rsid w:val="0027571B"/>
    <w:rsid w:val="00275D8C"/>
    <w:rsid w:val="0028045A"/>
    <w:rsid w:val="00280857"/>
    <w:rsid w:val="00280F63"/>
    <w:rsid w:val="00281F35"/>
    <w:rsid w:val="0028235B"/>
    <w:rsid w:val="00283D75"/>
    <w:rsid w:val="002845C3"/>
    <w:rsid w:val="002849DE"/>
    <w:rsid w:val="00284E0C"/>
    <w:rsid w:val="002866EF"/>
    <w:rsid w:val="00291FBB"/>
    <w:rsid w:val="002929A1"/>
    <w:rsid w:val="00295C8E"/>
    <w:rsid w:val="00296783"/>
    <w:rsid w:val="00297830"/>
    <w:rsid w:val="002A0572"/>
    <w:rsid w:val="002A0F6C"/>
    <w:rsid w:val="002A1904"/>
    <w:rsid w:val="002A3227"/>
    <w:rsid w:val="002A5803"/>
    <w:rsid w:val="002A6B36"/>
    <w:rsid w:val="002B0992"/>
    <w:rsid w:val="002B1B6B"/>
    <w:rsid w:val="002B2322"/>
    <w:rsid w:val="002B3D6A"/>
    <w:rsid w:val="002B3E30"/>
    <w:rsid w:val="002B6EE8"/>
    <w:rsid w:val="002C13FF"/>
    <w:rsid w:val="002C29C8"/>
    <w:rsid w:val="002C47E5"/>
    <w:rsid w:val="002C60B5"/>
    <w:rsid w:val="002C662C"/>
    <w:rsid w:val="002C7DA5"/>
    <w:rsid w:val="002D228F"/>
    <w:rsid w:val="002D4D49"/>
    <w:rsid w:val="002D5FD7"/>
    <w:rsid w:val="002D754B"/>
    <w:rsid w:val="002E1233"/>
    <w:rsid w:val="002E3CE0"/>
    <w:rsid w:val="002E41CB"/>
    <w:rsid w:val="002E747E"/>
    <w:rsid w:val="002E782C"/>
    <w:rsid w:val="002F131B"/>
    <w:rsid w:val="002F1CCF"/>
    <w:rsid w:val="002F442E"/>
    <w:rsid w:val="002F563A"/>
    <w:rsid w:val="002F6EA3"/>
    <w:rsid w:val="00300281"/>
    <w:rsid w:val="00300355"/>
    <w:rsid w:val="00301399"/>
    <w:rsid w:val="003025BD"/>
    <w:rsid w:val="003026F4"/>
    <w:rsid w:val="003037CF"/>
    <w:rsid w:val="00305668"/>
    <w:rsid w:val="00310B0E"/>
    <w:rsid w:val="00311285"/>
    <w:rsid w:val="00313C1E"/>
    <w:rsid w:val="00315C34"/>
    <w:rsid w:val="00320667"/>
    <w:rsid w:val="00320D16"/>
    <w:rsid w:val="00326A1F"/>
    <w:rsid w:val="00327514"/>
    <w:rsid w:val="003276CE"/>
    <w:rsid w:val="003316B3"/>
    <w:rsid w:val="00331A97"/>
    <w:rsid w:val="003321FC"/>
    <w:rsid w:val="00332307"/>
    <w:rsid w:val="00337270"/>
    <w:rsid w:val="00337F7B"/>
    <w:rsid w:val="00341446"/>
    <w:rsid w:val="003434DC"/>
    <w:rsid w:val="00343EBD"/>
    <w:rsid w:val="00345D05"/>
    <w:rsid w:val="0034648E"/>
    <w:rsid w:val="00352698"/>
    <w:rsid w:val="003526B7"/>
    <w:rsid w:val="00353795"/>
    <w:rsid w:val="003553C2"/>
    <w:rsid w:val="00357517"/>
    <w:rsid w:val="003605BC"/>
    <w:rsid w:val="003616E9"/>
    <w:rsid w:val="00365CC5"/>
    <w:rsid w:val="003667DE"/>
    <w:rsid w:val="0036735D"/>
    <w:rsid w:val="003675D8"/>
    <w:rsid w:val="0037082E"/>
    <w:rsid w:val="00382D16"/>
    <w:rsid w:val="00382EFF"/>
    <w:rsid w:val="003830A1"/>
    <w:rsid w:val="00384821"/>
    <w:rsid w:val="00385D29"/>
    <w:rsid w:val="00392FD8"/>
    <w:rsid w:val="00394C61"/>
    <w:rsid w:val="00397B3B"/>
    <w:rsid w:val="00397BE9"/>
    <w:rsid w:val="003A0D20"/>
    <w:rsid w:val="003A1766"/>
    <w:rsid w:val="003A32EA"/>
    <w:rsid w:val="003A6044"/>
    <w:rsid w:val="003B045B"/>
    <w:rsid w:val="003B1872"/>
    <w:rsid w:val="003B2CB4"/>
    <w:rsid w:val="003B7127"/>
    <w:rsid w:val="003B7A4E"/>
    <w:rsid w:val="003B7B6D"/>
    <w:rsid w:val="003C1614"/>
    <w:rsid w:val="003C2024"/>
    <w:rsid w:val="003C2058"/>
    <w:rsid w:val="003C3543"/>
    <w:rsid w:val="003C3F4E"/>
    <w:rsid w:val="003C6E78"/>
    <w:rsid w:val="003D1CAD"/>
    <w:rsid w:val="003D1E95"/>
    <w:rsid w:val="003D21ED"/>
    <w:rsid w:val="003D2446"/>
    <w:rsid w:val="003D51D2"/>
    <w:rsid w:val="003D65F3"/>
    <w:rsid w:val="003E17CE"/>
    <w:rsid w:val="003E59AA"/>
    <w:rsid w:val="003E7F5B"/>
    <w:rsid w:val="003F05F0"/>
    <w:rsid w:val="003F14EC"/>
    <w:rsid w:val="003F15A4"/>
    <w:rsid w:val="003F2064"/>
    <w:rsid w:val="003F272E"/>
    <w:rsid w:val="003F2AC5"/>
    <w:rsid w:val="003F2FD0"/>
    <w:rsid w:val="003F41CC"/>
    <w:rsid w:val="003F4D3B"/>
    <w:rsid w:val="00400EE0"/>
    <w:rsid w:val="004044F0"/>
    <w:rsid w:val="00411826"/>
    <w:rsid w:val="00412129"/>
    <w:rsid w:val="00413939"/>
    <w:rsid w:val="00416157"/>
    <w:rsid w:val="004169F4"/>
    <w:rsid w:val="00420677"/>
    <w:rsid w:val="00420F8E"/>
    <w:rsid w:val="004214F8"/>
    <w:rsid w:val="004253AC"/>
    <w:rsid w:val="004265A2"/>
    <w:rsid w:val="00432EB9"/>
    <w:rsid w:val="0043505F"/>
    <w:rsid w:val="0043539F"/>
    <w:rsid w:val="00436103"/>
    <w:rsid w:val="00437C92"/>
    <w:rsid w:val="00440F3F"/>
    <w:rsid w:val="00443EF6"/>
    <w:rsid w:val="00443FD0"/>
    <w:rsid w:val="004449BE"/>
    <w:rsid w:val="0044549C"/>
    <w:rsid w:val="004460D9"/>
    <w:rsid w:val="0044634A"/>
    <w:rsid w:val="0045197B"/>
    <w:rsid w:val="00451A1C"/>
    <w:rsid w:val="00454902"/>
    <w:rsid w:val="00455E2A"/>
    <w:rsid w:val="00456F6E"/>
    <w:rsid w:val="0045786E"/>
    <w:rsid w:val="00461332"/>
    <w:rsid w:val="00463D5E"/>
    <w:rsid w:val="00464928"/>
    <w:rsid w:val="0047023E"/>
    <w:rsid w:val="0047175E"/>
    <w:rsid w:val="00473EDD"/>
    <w:rsid w:val="00475F36"/>
    <w:rsid w:val="004762A9"/>
    <w:rsid w:val="00480EE7"/>
    <w:rsid w:val="004812FF"/>
    <w:rsid w:val="00482D2A"/>
    <w:rsid w:val="00483A6A"/>
    <w:rsid w:val="00483C62"/>
    <w:rsid w:val="0048493B"/>
    <w:rsid w:val="004852E6"/>
    <w:rsid w:val="00491F0E"/>
    <w:rsid w:val="0049203D"/>
    <w:rsid w:val="004937F5"/>
    <w:rsid w:val="00495029"/>
    <w:rsid w:val="00497C47"/>
    <w:rsid w:val="00497D63"/>
    <w:rsid w:val="004A0640"/>
    <w:rsid w:val="004A24C5"/>
    <w:rsid w:val="004A2B2A"/>
    <w:rsid w:val="004A490C"/>
    <w:rsid w:val="004A5106"/>
    <w:rsid w:val="004A546D"/>
    <w:rsid w:val="004B0BB1"/>
    <w:rsid w:val="004B1BF8"/>
    <w:rsid w:val="004B28BA"/>
    <w:rsid w:val="004B2A27"/>
    <w:rsid w:val="004B662F"/>
    <w:rsid w:val="004B6E10"/>
    <w:rsid w:val="004B72F8"/>
    <w:rsid w:val="004C0EC1"/>
    <w:rsid w:val="004C1294"/>
    <w:rsid w:val="004C18D6"/>
    <w:rsid w:val="004C2595"/>
    <w:rsid w:val="004C4BBA"/>
    <w:rsid w:val="004C4ECD"/>
    <w:rsid w:val="004C52ED"/>
    <w:rsid w:val="004C71EE"/>
    <w:rsid w:val="004D0D8B"/>
    <w:rsid w:val="004D1053"/>
    <w:rsid w:val="004D1512"/>
    <w:rsid w:val="004D2AA1"/>
    <w:rsid w:val="004D341B"/>
    <w:rsid w:val="004D553E"/>
    <w:rsid w:val="004D68BA"/>
    <w:rsid w:val="004E03A4"/>
    <w:rsid w:val="004E41C8"/>
    <w:rsid w:val="004E6306"/>
    <w:rsid w:val="004E7395"/>
    <w:rsid w:val="004F2224"/>
    <w:rsid w:val="004F2E90"/>
    <w:rsid w:val="0050117C"/>
    <w:rsid w:val="0050150C"/>
    <w:rsid w:val="00501A0F"/>
    <w:rsid w:val="005022C1"/>
    <w:rsid w:val="00503C04"/>
    <w:rsid w:val="0051036D"/>
    <w:rsid w:val="005122DA"/>
    <w:rsid w:val="00512D60"/>
    <w:rsid w:val="00513E1A"/>
    <w:rsid w:val="00513FAF"/>
    <w:rsid w:val="00516B05"/>
    <w:rsid w:val="00520126"/>
    <w:rsid w:val="00526FF0"/>
    <w:rsid w:val="00530E66"/>
    <w:rsid w:val="0054030E"/>
    <w:rsid w:val="00540DC7"/>
    <w:rsid w:val="0054267E"/>
    <w:rsid w:val="005430EB"/>
    <w:rsid w:val="00544B0E"/>
    <w:rsid w:val="00545009"/>
    <w:rsid w:val="00547E8A"/>
    <w:rsid w:val="00550290"/>
    <w:rsid w:val="005512DA"/>
    <w:rsid w:val="005514B1"/>
    <w:rsid w:val="0055182F"/>
    <w:rsid w:val="00553EC9"/>
    <w:rsid w:val="00554DEC"/>
    <w:rsid w:val="005554D1"/>
    <w:rsid w:val="00556F2A"/>
    <w:rsid w:val="005643EF"/>
    <w:rsid w:val="005650E2"/>
    <w:rsid w:val="005702F5"/>
    <w:rsid w:val="00571A6D"/>
    <w:rsid w:val="0057494A"/>
    <w:rsid w:val="00574EBA"/>
    <w:rsid w:val="005766B5"/>
    <w:rsid w:val="00580C03"/>
    <w:rsid w:val="00581FF3"/>
    <w:rsid w:val="0058298A"/>
    <w:rsid w:val="00582F77"/>
    <w:rsid w:val="0059616C"/>
    <w:rsid w:val="0059675F"/>
    <w:rsid w:val="00597285"/>
    <w:rsid w:val="005A0BB2"/>
    <w:rsid w:val="005A1278"/>
    <w:rsid w:val="005A22EC"/>
    <w:rsid w:val="005A2362"/>
    <w:rsid w:val="005A28FA"/>
    <w:rsid w:val="005B1C0F"/>
    <w:rsid w:val="005B227E"/>
    <w:rsid w:val="005B35A4"/>
    <w:rsid w:val="005B4330"/>
    <w:rsid w:val="005B513F"/>
    <w:rsid w:val="005B5DDA"/>
    <w:rsid w:val="005B6A53"/>
    <w:rsid w:val="005C2A3B"/>
    <w:rsid w:val="005C302C"/>
    <w:rsid w:val="005C3889"/>
    <w:rsid w:val="005C38D9"/>
    <w:rsid w:val="005D16DC"/>
    <w:rsid w:val="005D197A"/>
    <w:rsid w:val="005D284C"/>
    <w:rsid w:val="005D3B9B"/>
    <w:rsid w:val="005D408F"/>
    <w:rsid w:val="005D41F7"/>
    <w:rsid w:val="005D49B2"/>
    <w:rsid w:val="005E198A"/>
    <w:rsid w:val="005E2AE5"/>
    <w:rsid w:val="005E6A49"/>
    <w:rsid w:val="005E6ECE"/>
    <w:rsid w:val="005F03E5"/>
    <w:rsid w:val="005F24EB"/>
    <w:rsid w:val="005F4E86"/>
    <w:rsid w:val="005F4F2D"/>
    <w:rsid w:val="006010F4"/>
    <w:rsid w:val="00601DDF"/>
    <w:rsid w:val="00601E65"/>
    <w:rsid w:val="006024AE"/>
    <w:rsid w:val="0060272F"/>
    <w:rsid w:val="006028F0"/>
    <w:rsid w:val="0060363C"/>
    <w:rsid w:val="006071B2"/>
    <w:rsid w:val="00611290"/>
    <w:rsid w:val="006120F9"/>
    <w:rsid w:val="00612E6C"/>
    <w:rsid w:val="006141B3"/>
    <w:rsid w:val="00614943"/>
    <w:rsid w:val="00621D6C"/>
    <w:rsid w:val="00624A70"/>
    <w:rsid w:val="00632D90"/>
    <w:rsid w:val="00635040"/>
    <w:rsid w:val="00635AA6"/>
    <w:rsid w:val="00642DB2"/>
    <w:rsid w:val="006440C2"/>
    <w:rsid w:val="00645EA2"/>
    <w:rsid w:val="00646FE1"/>
    <w:rsid w:val="00652031"/>
    <w:rsid w:val="00654BA9"/>
    <w:rsid w:val="00654E36"/>
    <w:rsid w:val="00660584"/>
    <w:rsid w:val="00661EFD"/>
    <w:rsid w:val="006637B1"/>
    <w:rsid w:val="00665386"/>
    <w:rsid w:val="00665DE4"/>
    <w:rsid w:val="006664A0"/>
    <w:rsid w:val="00672E9A"/>
    <w:rsid w:val="0067329F"/>
    <w:rsid w:val="00676169"/>
    <w:rsid w:val="00676BF4"/>
    <w:rsid w:val="00681520"/>
    <w:rsid w:val="00682620"/>
    <w:rsid w:val="00682F1F"/>
    <w:rsid w:val="00684516"/>
    <w:rsid w:val="0069142E"/>
    <w:rsid w:val="006918BB"/>
    <w:rsid w:val="00691EAA"/>
    <w:rsid w:val="00696EB9"/>
    <w:rsid w:val="00697714"/>
    <w:rsid w:val="00697963"/>
    <w:rsid w:val="006A3450"/>
    <w:rsid w:val="006A37C4"/>
    <w:rsid w:val="006A39F3"/>
    <w:rsid w:val="006A3E47"/>
    <w:rsid w:val="006A4C3F"/>
    <w:rsid w:val="006B40A0"/>
    <w:rsid w:val="006B5AA0"/>
    <w:rsid w:val="006B7790"/>
    <w:rsid w:val="006B7F20"/>
    <w:rsid w:val="006C54A9"/>
    <w:rsid w:val="006C5EB5"/>
    <w:rsid w:val="006C6197"/>
    <w:rsid w:val="006D24DB"/>
    <w:rsid w:val="006D2759"/>
    <w:rsid w:val="006D303F"/>
    <w:rsid w:val="006D494C"/>
    <w:rsid w:val="006D5E55"/>
    <w:rsid w:val="006D71DB"/>
    <w:rsid w:val="006E051F"/>
    <w:rsid w:val="006E2271"/>
    <w:rsid w:val="006E2894"/>
    <w:rsid w:val="006E290C"/>
    <w:rsid w:val="006E2C5F"/>
    <w:rsid w:val="006E7AD4"/>
    <w:rsid w:val="006F3D08"/>
    <w:rsid w:val="007018DB"/>
    <w:rsid w:val="00701960"/>
    <w:rsid w:val="00705A90"/>
    <w:rsid w:val="00711BE7"/>
    <w:rsid w:val="007121A6"/>
    <w:rsid w:val="0071547B"/>
    <w:rsid w:val="00717754"/>
    <w:rsid w:val="00720CD4"/>
    <w:rsid w:val="00721181"/>
    <w:rsid w:val="007233BD"/>
    <w:rsid w:val="0072685E"/>
    <w:rsid w:val="00726E81"/>
    <w:rsid w:val="00730358"/>
    <w:rsid w:val="00730421"/>
    <w:rsid w:val="00730431"/>
    <w:rsid w:val="007326A5"/>
    <w:rsid w:val="0073291F"/>
    <w:rsid w:val="00736576"/>
    <w:rsid w:val="0073734B"/>
    <w:rsid w:val="00740300"/>
    <w:rsid w:val="007427B0"/>
    <w:rsid w:val="0074771A"/>
    <w:rsid w:val="00750495"/>
    <w:rsid w:val="00750A50"/>
    <w:rsid w:val="00751294"/>
    <w:rsid w:val="00753CE3"/>
    <w:rsid w:val="00753E0F"/>
    <w:rsid w:val="00754B11"/>
    <w:rsid w:val="00761087"/>
    <w:rsid w:val="007610FC"/>
    <w:rsid w:val="00762716"/>
    <w:rsid w:val="00762959"/>
    <w:rsid w:val="00762A72"/>
    <w:rsid w:val="00764741"/>
    <w:rsid w:val="00766296"/>
    <w:rsid w:val="007663F2"/>
    <w:rsid w:val="00767D47"/>
    <w:rsid w:val="007700CF"/>
    <w:rsid w:val="00772F7C"/>
    <w:rsid w:val="00773721"/>
    <w:rsid w:val="00773D55"/>
    <w:rsid w:val="00774225"/>
    <w:rsid w:val="00774678"/>
    <w:rsid w:val="00774D24"/>
    <w:rsid w:val="007772B2"/>
    <w:rsid w:val="00780FBB"/>
    <w:rsid w:val="00782E5A"/>
    <w:rsid w:val="0078542A"/>
    <w:rsid w:val="00787C79"/>
    <w:rsid w:val="00790627"/>
    <w:rsid w:val="00793D02"/>
    <w:rsid w:val="00794A09"/>
    <w:rsid w:val="00797E8B"/>
    <w:rsid w:val="007A3B2C"/>
    <w:rsid w:val="007A4B16"/>
    <w:rsid w:val="007A5AAA"/>
    <w:rsid w:val="007A681B"/>
    <w:rsid w:val="007B43C8"/>
    <w:rsid w:val="007B574D"/>
    <w:rsid w:val="007B7205"/>
    <w:rsid w:val="007C145E"/>
    <w:rsid w:val="007C388A"/>
    <w:rsid w:val="007C41AC"/>
    <w:rsid w:val="007C52B9"/>
    <w:rsid w:val="007C591A"/>
    <w:rsid w:val="007C5EB9"/>
    <w:rsid w:val="007C6DDD"/>
    <w:rsid w:val="007C7884"/>
    <w:rsid w:val="007D2377"/>
    <w:rsid w:val="007D2F6F"/>
    <w:rsid w:val="007D3B17"/>
    <w:rsid w:val="007D4859"/>
    <w:rsid w:val="007D6EBD"/>
    <w:rsid w:val="007E0DF6"/>
    <w:rsid w:val="007E0F49"/>
    <w:rsid w:val="007E2603"/>
    <w:rsid w:val="007E310B"/>
    <w:rsid w:val="007E466E"/>
    <w:rsid w:val="007E4914"/>
    <w:rsid w:val="007E543A"/>
    <w:rsid w:val="007E6CF1"/>
    <w:rsid w:val="007F05E6"/>
    <w:rsid w:val="007F16DA"/>
    <w:rsid w:val="007F239A"/>
    <w:rsid w:val="007F5906"/>
    <w:rsid w:val="00802C03"/>
    <w:rsid w:val="00804568"/>
    <w:rsid w:val="0080497A"/>
    <w:rsid w:val="00807237"/>
    <w:rsid w:val="008075FF"/>
    <w:rsid w:val="008128F2"/>
    <w:rsid w:val="00813E5C"/>
    <w:rsid w:val="00814952"/>
    <w:rsid w:val="00820DBC"/>
    <w:rsid w:val="008222E5"/>
    <w:rsid w:val="00824397"/>
    <w:rsid w:val="00824AF7"/>
    <w:rsid w:val="00824E04"/>
    <w:rsid w:val="008265D7"/>
    <w:rsid w:val="00827F5B"/>
    <w:rsid w:val="00830F5C"/>
    <w:rsid w:val="00834201"/>
    <w:rsid w:val="008373C5"/>
    <w:rsid w:val="0084046D"/>
    <w:rsid w:val="00841584"/>
    <w:rsid w:val="00843586"/>
    <w:rsid w:val="008439CD"/>
    <w:rsid w:val="008442CC"/>
    <w:rsid w:val="0084480B"/>
    <w:rsid w:val="008507F8"/>
    <w:rsid w:val="00852013"/>
    <w:rsid w:val="00852018"/>
    <w:rsid w:val="00853934"/>
    <w:rsid w:val="00854016"/>
    <w:rsid w:val="00862312"/>
    <w:rsid w:val="008652CC"/>
    <w:rsid w:val="00870B3D"/>
    <w:rsid w:val="008722D3"/>
    <w:rsid w:val="0087322D"/>
    <w:rsid w:val="00873F79"/>
    <w:rsid w:val="00874D2A"/>
    <w:rsid w:val="00881678"/>
    <w:rsid w:val="00883342"/>
    <w:rsid w:val="008836B8"/>
    <w:rsid w:val="00883D19"/>
    <w:rsid w:val="008847A8"/>
    <w:rsid w:val="008904AF"/>
    <w:rsid w:val="00890907"/>
    <w:rsid w:val="00894410"/>
    <w:rsid w:val="0089675B"/>
    <w:rsid w:val="008967C3"/>
    <w:rsid w:val="008A1611"/>
    <w:rsid w:val="008A3816"/>
    <w:rsid w:val="008A4A43"/>
    <w:rsid w:val="008B36BE"/>
    <w:rsid w:val="008B7157"/>
    <w:rsid w:val="008B7246"/>
    <w:rsid w:val="008C1427"/>
    <w:rsid w:val="008C22A3"/>
    <w:rsid w:val="008C25C8"/>
    <w:rsid w:val="008D0C01"/>
    <w:rsid w:val="008D5043"/>
    <w:rsid w:val="008D58CE"/>
    <w:rsid w:val="008D7166"/>
    <w:rsid w:val="008D762A"/>
    <w:rsid w:val="008E1DAE"/>
    <w:rsid w:val="008E1FE9"/>
    <w:rsid w:val="008E2416"/>
    <w:rsid w:val="008E3EAE"/>
    <w:rsid w:val="008E6B89"/>
    <w:rsid w:val="008E6E84"/>
    <w:rsid w:val="008E7895"/>
    <w:rsid w:val="008F3592"/>
    <w:rsid w:val="008F3842"/>
    <w:rsid w:val="008F3A0B"/>
    <w:rsid w:val="008F48ED"/>
    <w:rsid w:val="008F4DA8"/>
    <w:rsid w:val="008F6D1C"/>
    <w:rsid w:val="008F7892"/>
    <w:rsid w:val="009003AE"/>
    <w:rsid w:val="009019A6"/>
    <w:rsid w:val="009022C3"/>
    <w:rsid w:val="00902D29"/>
    <w:rsid w:val="00907421"/>
    <w:rsid w:val="00907E49"/>
    <w:rsid w:val="0091069F"/>
    <w:rsid w:val="00911AAB"/>
    <w:rsid w:val="0091211A"/>
    <w:rsid w:val="00913F9D"/>
    <w:rsid w:val="00915041"/>
    <w:rsid w:val="00915B67"/>
    <w:rsid w:val="0091683A"/>
    <w:rsid w:val="009170BF"/>
    <w:rsid w:val="00917E97"/>
    <w:rsid w:val="00922EF5"/>
    <w:rsid w:val="00923438"/>
    <w:rsid w:val="00923A42"/>
    <w:rsid w:val="009258E3"/>
    <w:rsid w:val="009300DE"/>
    <w:rsid w:val="009300E1"/>
    <w:rsid w:val="00930102"/>
    <w:rsid w:val="00930438"/>
    <w:rsid w:val="00931CE1"/>
    <w:rsid w:val="00934E70"/>
    <w:rsid w:val="00935C10"/>
    <w:rsid w:val="00936A93"/>
    <w:rsid w:val="00941044"/>
    <w:rsid w:val="00944147"/>
    <w:rsid w:val="009513B4"/>
    <w:rsid w:val="00954037"/>
    <w:rsid w:val="009541E9"/>
    <w:rsid w:val="00961C60"/>
    <w:rsid w:val="00961F9E"/>
    <w:rsid w:val="00963C45"/>
    <w:rsid w:val="009657EF"/>
    <w:rsid w:val="00965997"/>
    <w:rsid w:val="00966348"/>
    <w:rsid w:val="0097703D"/>
    <w:rsid w:val="00980285"/>
    <w:rsid w:val="00982596"/>
    <w:rsid w:val="0098345D"/>
    <w:rsid w:val="00986525"/>
    <w:rsid w:val="00987510"/>
    <w:rsid w:val="009974A9"/>
    <w:rsid w:val="00997F18"/>
    <w:rsid w:val="009A1A47"/>
    <w:rsid w:val="009A7938"/>
    <w:rsid w:val="009A7F41"/>
    <w:rsid w:val="009A7F8F"/>
    <w:rsid w:val="009B06FC"/>
    <w:rsid w:val="009B0B60"/>
    <w:rsid w:val="009B1FFA"/>
    <w:rsid w:val="009B74DC"/>
    <w:rsid w:val="009B7E88"/>
    <w:rsid w:val="009C02AF"/>
    <w:rsid w:val="009C1E00"/>
    <w:rsid w:val="009C4A2F"/>
    <w:rsid w:val="009C4F91"/>
    <w:rsid w:val="009C7E6B"/>
    <w:rsid w:val="009C7EAA"/>
    <w:rsid w:val="009D2B1A"/>
    <w:rsid w:val="009D3EAB"/>
    <w:rsid w:val="009D48A9"/>
    <w:rsid w:val="009D499F"/>
    <w:rsid w:val="009D593D"/>
    <w:rsid w:val="009D5D30"/>
    <w:rsid w:val="009D5E5C"/>
    <w:rsid w:val="009E1EB3"/>
    <w:rsid w:val="009E3BF7"/>
    <w:rsid w:val="009E3C4A"/>
    <w:rsid w:val="009E40E1"/>
    <w:rsid w:val="009E54D4"/>
    <w:rsid w:val="009E5E0D"/>
    <w:rsid w:val="009E71BF"/>
    <w:rsid w:val="009F0DF5"/>
    <w:rsid w:val="009F278F"/>
    <w:rsid w:val="009F4F20"/>
    <w:rsid w:val="009F5392"/>
    <w:rsid w:val="009F6BA5"/>
    <w:rsid w:val="009F75A9"/>
    <w:rsid w:val="009F7C22"/>
    <w:rsid w:val="009F7D2C"/>
    <w:rsid w:val="00A0022D"/>
    <w:rsid w:val="00A021DF"/>
    <w:rsid w:val="00A06410"/>
    <w:rsid w:val="00A07045"/>
    <w:rsid w:val="00A070D5"/>
    <w:rsid w:val="00A1004B"/>
    <w:rsid w:val="00A12DDF"/>
    <w:rsid w:val="00A1360B"/>
    <w:rsid w:val="00A13C7D"/>
    <w:rsid w:val="00A15E56"/>
    <w:rsid w:val="00A16725"/>
    <w:rsid w:val="00A20739"/>
    <w:rsid w:val="00A20D2A"/>
    <w:rsid w:val="00A24204"/>
    <w:rsid w:val="00A24F30"/>
    <w:rsid w:val="00A2585D"/>
    <w:rsid w:val="00A31480"/>
    <w:rsid w:val="00A318F2"/>
    <w:rsid w:val="00A32515"/>
    <w:rsid w:val="00A33017"/>
    <w:rsid w:val="00A337CD"/>
    <w:rsid w:val="00A36D9C"/>
    <w:rsid w:val="00A37176"/>
    <w:rsid w:val="00A41998"/>
    <w:rsid w:val="00A420E3"/>
    <w:rsid w:val="00A439A0"/>
    <w:rsid w:val="00A44088"/>
    <w:rsid w:val="00A46104"/>
    <w:rsid w:val="00A463D0"/>
    <w:rsid w:val="00A46B07"/>
    <w:rsid w:val="00A50138"/>
    <w:rsid w:val="00A50990"/>
    <w:rsid w:val="00A52C27"/>
    <w:rsid w:val="00A52FE5"/>
    <w:rsid w:val="00A5493A"/>
    <w:rsid w:val="00A558DF"/>
    <w:rsid w:val="00A562E9"/>
    <w:rsid w:val="00A564A5"/>
    <w:rsid w:val="00A566B1"/>
    <w:rsid w:val="00A6083F"/>
    <w:rsid w:val="00A60FF0"/>
    <w:rsid w:val="00A613BC"/>
    <w:rsid w:val="00A613CC"/>
    <w:rsid w:val="00A62235"/>
    <w:rsid w:val="00A63B3E"/>
    <w:rsid w:val="00A648B1"/>
    <w:rsid w:val="00A64FFF"/>
    <w:rsid w:val="00A655E1"/>
    <w:rsid w:val="00A6779C"/>
    <w:rsid w:val="00A70521"/>
    <w:rsid w:val="00A71A32"/>
    <w:rsid w:val="00A71B13"/>
    <w:rsid w:val="00A73195"/>
    <w:rsid w:val="00A7342E"/>
    <w:rsid w:val="00A75C17"/>
    <w:rsid w:val="00A75D5A"/>
    <w:rsid w:val="00A82906"/>
    <w:rsid w:val="00A84660"/>
    <w:rsid w:val="00A84A80"/>
    <w:rsid w:val="00A8674C"/>
    <w:rsid w:val="00A8699B"/>
    <w:rsid w:val="00A875FE"/>
    <w:rsid w:val="00A9044B"/>
    <w:rsid w:val="00A90EBA"/>
    <w:rsid w:val="00A94187"/>
    <w:rsid w:val="00A964DF"/>
    <w:rsid w:val="00A97747"/>
    <w:rsid w:val="00AA0900"/>
    <w:rsid w:val="00AA1C17"/>
    <w:rsid w:val="00AA20A6"/>
    <w:rsid w:val="00AA45E0"/>
    <w:rsid w:val="00AA5D24"/>
    <w:rsid w:val="00AA646D"/>
    <w:rsid w:val="00AB0905"/>
    <w:rsid w:val="00AB0D2F"/>
    <w:rsid w:val="00AB1D18"/>
    <w:rsid w:val="00AB21CB"/>
    <w:rsid w:val="00AB3A4A"/>
    <w:rsid w:val="00AB509D"/>
    <w:rsid w:val="00AB6353"/>
    <w:rsid w:val="00AB7FD3"/>
    <w:rsid w:val="00AC27AA"/>
    <w:rsid w:val="00AC439D"/>
    <w:rsid w:val="00AC5142"/>
    <w:rsid w:val="00AC5350"/>
    <w:rsid w:val="00AD0446"/>
    <w:rsid w:val="00AD26F1"/>
    <w:rsid w:val="00AD2C63"/>
    <w:rsid w:val="00AD40F1"/>
    <w:rsid w:val="00AD7173"/>
    <w:rsid w:val="00AF07A5"/>
    <w:rsid w:val="00AF5862"/>
    <w:rsid w:val="00AF6917"/>
    <w:rsid w:val="00AF75BE"/>
    <w:rsid w:val="00B0648E"/>
    <w:rsid w:val="00B07E04"/>
    <w:rsid w:val="00B168F4"/>
    <w:rsid w:val="00B16AE1"/>
    <w:rsid w:val="00B175BC"/>
    <w:rsid w:val="00B17D42"/>
    <w:rsid w:val="00B224A6"/>
    <w:rsid w:val="00B27392"/>
    <w:rsid w:val="00B3105F"/>
    <w:rsid w:val="00B3275E"/>
    <w:rsid w:val="00B34E87"/>
    <w:rsid w:val="00B362E9"/>
    <w:rsid w:val="00B36DF8"/>
    <w:rsid w:val="00B379ED"/>
    <w:rsid w:val="00B415F2"/>
    <w:rsid w:val="00B42B02"/>
    <w:rsid w:val="00B4379E"/>
    <w:rsid w:val="00B4573F"/>
    <w:rsid w:val="00B4770F"/>
    <w:rsid w:val="00B509C9"/>
    <w:rsid w:val="00B53876"/>
    <w:rsid w:val="00B54D58"/>
    <w:rsid w:val="00B612A2"/>
    <w:rsid w:val="00B62975"/>
    <w:rsid w:val="00B63888"/>
    <w:rsid w:val="00B64C71"/>
    <w:rsid w:val="00B64EDD"/>
    <w:rsid w:val="00B669FD"/>
    <w:rsid w:val="00B67758"/>
    <w:rsid w:val="00B7189C"/>
    <w:rsid w:val="00B71E8D"/>
    <w:rsid w:val="00B7226F"/>
    <w:rsid w:val="00B730BE"/>
    <w:rsid w:val="00B734A3"/>
    <w:rsid w:val="00B7416B"/>
    <w:rsid w:val="00B75768"/>
    <w:rsid w:val="00B75837"/>
    <w:rsid w:val="00B75D37"/>
    <w:rsid w:val="00B76F0D"/>
    <w:rsid w:val="00B7793D"/>
    <w:rsid w:val="00B80322"/>
    <w:rsid w:val="00B814DF"/>
    <w:rsid w:val="00B917D0"/>
    <w:rsid w:val="00B934F8"/>
    <w:rsid w:val="00B93B92"/>
    <w:rsid w:val="00BA1E36"/>
    <w:rsid w:val="00BA2D6C"/>
    <w:rsid w:val="00BA2FCF"/>
    <w:rsid w:val="00BA6FF5"/>
    <w:rsid w:val="00BB2837"/>
    <w:rsid w:val="00BB40A0"/>
    <w:rsid w:val="00BB5F33"/>
    <w:rsid w:val="00BB6634"/>
    <w:rsid w:val="00BB7F6D"/>
    <w:rsid w:val="00BC10C1"/>
    <w:rsid w:val="00BC1B51"/>
    <w:rsid w:val="00BC2367"/>
    <w:rsid w:val="00BC2FFA"/>
    <w:rsid w:val="00BC48BC"/>
    <w:rsid w:val="00BD1573"/>
    <w:rsid w:val="00BD6B2E"/>
    <w:rsid w:val="00BD7412"/>
    <w:rsid w:val="00BE0844"/>
    <w:rsid w:val="00BE5521"/>
    <w:rsid w:val="00BF521C"/>
    <w:rsid w:val="00BF74DD"/>
    <w:rsid w:val="00BF7B5D"/>
    <w:rsid w:val="00C010F3"/>
    <w:rsid w:val="00C046EC"/>
    <w:rsid w:val="00C06FE7"/>
    <w:rsid w:val="00C11424"/>
    <w:rsid w:val="00C11727"/>
    <w:rsid w:val="00C1761E"/>
    <w:rsid w:val="00C176BE"/>
    <w:rsid w:val="00C178D8"/>
    <w:rsid w:val="00C2051B"/>
    <w:rsid w:val="00C2230C"/>
    <w:rsid w:val="00C239B1"/>
    <w:rsid w:val="00C24F0E"/>
    <w:rsid w:val="00C276A6"/>
    <w:rsid w:val="00C319C5"/>
    <w:rsid w:val="00C35DDA"/>
    <w:rsid w:val="00C36B48"/>
    <w:rsid w:val="00C40451"/>
    <w:rsid w:val="00C42814"/>
    <w:rsid w:val="00C43E4E"/>
    <w:rsid w:val="00C444EE"/>
    <w:rsid w:val="00C456FA"/>
    <w:rsid w:val="00C46B7E"/>
    <w:rsid w:val="00C46CC0"/>
    <w:rsid w:val="00C47DE6"/>
    <w:rsid w:val="00C52A66"/>
    <w:rsid w:val="00C5320F"/>
    <w:rsid w:val="00C554CB"/>
    <w:rsid w:val="00C564CF"/>
    <w:rsid w:val="00C603FD"/>
    <w:rsid w:val="00C61611"/>
    <w:rsid w:val="00C6408F"/>
    <w:rsid w:val="00C70DB7"/>
    <w:rsid w:val="00C71D77"/>
    <w:rsid w:val="00C7344A"/>
    <w:rsid w:val="00C7428E"/>
    <w:rsid w:val="00C74932"/>
    <w:rsid w:val="00C77035"/>
    <w:rsid w:val="00C77D83"/>
    <w:rsid w:val="00C808DE"/>
    <w:rsid w:val="00C81704"/>
    <w:rsid w:val="00C84B57"/>
    <w:rsid w:val="00C85767"/>
    <w:rsid w:val="00C87154"/>
    <w:rsid w:val="00C87865"/>
    <w:rsid w:val="00C91B95"/>
    <w:rsid w:val="00C92862"/>
    <w:rsid w:val="00C94DFC"/>
    <w:rsid w:val="00C97001"/>
    <w:rsid w:val="00CA222A"/>
    <w:rsid w:val="00CA70A2"/>
    <w:rsid w:val="00CA7ACF"/>
    <w:rsid w:val="00CA7E48"/>
    <w:rsid w:val="00CB1D59"/>
    <w:rsid w:val="00CB51CE"/>
    <w:rsid w:val="00CB5854"/>
    <w:rsid w:val="00CB6851"/>
    <w:rsid w:val="00CC0C7F"/>
    <w:rsid w:val="00CC2642"/>
    <w:rsid w:val="00CC3ED9"/>
    <w:rsid w:val="00CC4150"/>
    <w:rsid w:val="00CC4D92"/>
    <w:rsid w:val="00CC5A1B"/>
    <w:rsid w:val="00CC5EDF"/>
    <w:rsid w:val="00CD003C"/>
    <w:rsid w:val="00CD4361"/>
    <w:rsid w:val="00CD507B"/>
    <w:rsid w:val="00CE2210"/>
    <w:rsid w:val="00CE2391"/>
    <w:rsid w:val="00CE2F72"/>
    <w:rsid w:val="00CE3D8D"/>
    <w:rsid w:val="00CE6E0A"/>
    <w:rsid w:val="00CE7A26"/>
    <w:rsid w:val="00CE7CE7"/>
    <w:rsid w:val="00CF2731"/>
    <w:rsid w:val="00CF37FF"/>
    <w:rsid w:val="00CF3FA5"/>
    <w:rsid w:val="00CF4613"/>
    <w:rsid w:val="00CF4A7F"/>
    <w:rsid w:val="00CF516A"/>
    <w:rsid w:val="00CF64B6"/>
    <w:rsid w:val="00CF7C9E"/>
    <w:rsid w:val="00D00BC5"/>
    <w:rsid w:val="00D016D9"/>
    <w:rsid w:val="00D02526"/>
    <w:rsid w:val="00D02F71"/>
    <w:rsid w:val="00D03CFE"/>
    <w:rsid w:val="00D058C9"/>
    <w:rsid w:val="00D06C83"/>
    <w:rsid w:val="00D06DA9"/>
    <w:rsid w:val="00D10052"/>
    <w:rsid w:val="00D10E4F"/>
    <w:rsid w:val="00D12A89"/>
    <w:rsid w:val="00D1381C"/>
    <w:rsid w:val="00D16F41"/>
    <w:rsid w:val="00D23B21"/>
    <w:rsid w:val="00D26AE4"/>
    <w:rsid w:val="00D275A0"/>
    <w:rsid w:val="00D33D4C"/>
    <w:rsid w:val="00D35EC0"/>
    <w:rsid w:val="00D36558"/>
    <w:rsid w:val="00D414BE"/>
    <w:rsid w:val="00D43243"/>
    <w:rsid w:val="00D444AE"/>
    <w:rsid w:val="00D45523"/>
    <w:rsid w:val="00D45EA1"/>
    <w:rsid w:val="00D4730B"/>
    <w:rsid w:val="00D5038A"/>
    <w:rsid w:val="00D5115D"/>
    <w:rsid w:val="00D52BA4"/>
    <w:rsid w:val="00D538CD"/>
    <w:rsid w:val="00D53E22"/>
    <w:rsid w:val="00D5446D"/>
    <w:rsid w:val="00D55DB9"/>
    <w:rsid w:val="00D57375"/>
    <w:rsid w:val="00D62858"/>
    <w:rsid w:val="00D65639"/>
    <w:rsid w:val="00D661A2"/>
    <w:rsid w:val="00D7104A"/>
    <w:rsid w:val="00D720AC"/>
    <w:rsid w:val="00D72F2F"/>
    <w:rsid w:val="00D74461"/>
    <w:rsid w:val="00D744BD"/>
    <w:rsid w:val="00D775A4"/>
    <w:rsid w:val="00D77909"/>
    <w:rsid w:val="00D8002E"/>
    <w:rsid w:val="00D82122"/>
    <w:rsid w:val="00D83994"/>
    <w:rsid w:val="00D84BB0"/>
    <w:rsid w:val="00D870B5"/>
    <w:rsid w:val="00D91CD8"/>
    <w:rsid w:val="00D92B4F"/>
    <w:rsid w:val="00D96607"/>
    <w:rsid w:val="00DB1593"/>
    <w:rsid w:val="00DB2213"/>
    <w:rsid w:val="00DB5E3E"/>
    <w:rsid w:val="00DB6DA3"/>
    <w:rsid w:val="00DB79FE"/>
    <w:rsid w:val="00DC0B1C"/>
    <w:rsid w:val="00DC0E65"/>
    <w:rsid w:val="00DC199B"/>
    <w:rsid w:val="00DC1EBD"/>
    <w:rsid w:val="00DC5331"/>
    <w:rsid w:val="00DC59C2"/>
    <w:rsid w:val="00DC745B"/>
    <w:rsid w:val="00DD1749"/>
    <w:rsid w:val="00DD19A7"/>
    <w:rsid w:val="00DD4B54"/>
    <w:rsid w:val="00DD623E"/>
    <w:rsid w:val="00DD67B9"/>
    <w:rsid w:val="00DD7E40"/>
    <w:rsid w:val="00DE551A"/>
    <w:rsid w:val="00DE6A86"/>
    <w:rsid w:val="00DE6B8B"/>
    <w:rsid w:val="00DE7232"/>
    <w:rsid w:val="00DE7D72"/>
    <w:rsid w:val="00DF2B2A"/>
    <w:rsid w:val="00DF2EB7"/>
    <w:rsid w:val="00DF3910"/>
    <w:rsid w:val="00DF4507"/>
    <w:rsid w:val="00DF5E77"/>
    <w:rsid w:val="00E00FDA"/>
    <w:rsid w:val="00E01813"/>
    <w:rsid w:val="00E033FC"/>
    <w:rsid w:val="00E05125"/>
    <w:rsid w:val="00E105DA"/>
    <w:rsid w:val="00E10DCF"/>
    <w:rsid w:val="00E116FF"/>
    <w:rsid w:val="00E12664"/>
    <w:rsid w:val="00E14642"/>
    <w:rsid w:val="00E14A17"/>
    <w:rsid w:val="00E208C9"/>
    <w:rsid w:val="00E231F3"/>
    <w:rsid w:val="00E25956"/>
    <w:rsid w:val="00E26BFD"/>
    <w:rsid w:val="00E31AED"/>
    <w:rsid w:val="00E32678"/>
    <w:rsid w:val="00E3708A"/>
    <w:rsid w:val="00E40501"/>
    <w:rsid w:val="00E412B7"/>
    <w:rsid w:val="00E4199F"/>
    <w:rsid w:val="00E44EF7"/>
    <w:rsid w:val="00E45960"/>
    <w:rsid w:val="00E46A54"/>
    <w:rsid w:val="00E50BE9"/>
    <w:rsid w:val="00E55A78"/>
    <w:rsid w:val="00E606E9"/>
    <w:rsid w:val="00E609CE"/>
    <w:rsid w:val="00E61252"/>
    <w:rsid w:val="00E62543"/>
    <w:rsid w:val="00E62864"/>
    <w:rsid w:val="00E701E1"/>
    <w:rsid w:val="00E73037"/>
    <w:rsid w:val="00E73CDC"/>
    <w:rsid w:val="00E74B48"/>
    <w:rsid w:val="00E75F3C"/>
    <w:rsid w:val="00E77A1A"/>
    <w:rsid w:val="00E82914"/>
    <w:rsid w:val="00E83C77"/>
    <w:rsid w:val="00E85AE6"/>
    <w:rsid w:val="00E86522"/>
    <w:rsid w:val="00E87F01"/>
    <w:rsid w:val="00E904F7"/>
    <w:rsid w:val="00E929B5"/>
    <w:rsid w:val="00E93421"/>
    <w:rsid w:val="00EA0B0A"/>
    <w:rsid w:val="00EA0C87"/>
    <w:rsid w:val="00EA13BB"/>
    <w:rsid w:val="00EA2FD0"/>
    <w:rsid w:val="00EA3A06"/>
    <w:rsid w:val="00EB0C7E"/>
    <w:rsid w:val="00EB0EBA"/>
    <w:rsid w:val="00EB7F5A"/>
    <w:rsid w:val="00EC1C0B"/>
    <w:rsid w:val="00EC676F"/>
    <w:rsid w:val="00EC6D2A"/>
    <w:rsid w:val="00ED09D5"/>
    <w:rsid w:val="00ED4444"/>
    <w:rsid w:val="00ED5088"/>
    <w:rsid w:val="00ED7875"/>
    <w:rsid w:val="00EE3186"/>
    <w:rsid w:val="00EE38AC"/>
    <w:rsid w:val="00EE390B"/>
    <w:rsid w:val="00EE5031"/>
    <w:rsid w:val="00EE6578"/>
    <w:rsid w:val="00EE7554"/>
    <w:rsid w:val="00EE77BF"/>
    <w:rsid w:val="00EE7C4C"/>
    <w:rsid w:val="00EF05A7"/>
    <w:rsid w:val="00EF300B"/>
    <w:rsid w:val="00EF6259"/>
    <w:rsid w:val="00EF6BE5"/>
    <w:rsid w:val="00F00F35"/>
    <w:rsid w:val="00F018A1"/>
    <w:rsid w:val="00F02406"/>
    <w:rsid w:val="00F03616"/>
    <w:rsid w:val="00F05EAB"/>
    <w:rsid w:val="00F12D99"/>
    <w:rsid w:val="00F14D8C"/>
    <w:rsid w:val="00F15BEA"/>
    <w:rsid w:val="00F15F14"/>
    <w:rsid w:val="00F17314"/>
    <w:rsid w:val="00F17E22"/>
    <w:rsid w:val="00F205AA"/>
    <w:rsid w:val="00F23D30"/>
    <w:rsid w:val="00F24AAC"/>
    <w:rsid w:val="00F26E77"/>
    <w:rsid w:val="00F277BF"/>
    <w:rsid w:val="00F27AFD"/>
    <w:rsid w:val="00F3249B"/>
    <w:rsid w:val="00F41183"/>
    <w:rsid w:val="00F41C07"/>
    <w:rsid w:val="00F45EA2"/>
    <w:rsid w:val="00F50417"/>
    <w:rsid w:val="00F531D5"/>
    <w:rsid w:val="00F534E1"/>
    <w:rsid w:val="00F55A63"/>
    <w:rsid w:val="00F55D00"/>
    <w:rsid w:val="00F57DBB"/>
    <w:rsid w:val="00F609EB"/>
    <w:rsid w:val="00F619E0"/>
    <w:rsid w:val="00F71DF3"/>
    <w:rsid w:val="00F72905"/>
    <w:rsid w:val="00F74553"/>
    <w:rsid w:val="00F74E2A"/>
    <w:rsid w:val="00F74ED3"/>
    <w:rsid w:val="00F755EB"/>
    <w:rsid w:val="00F7574F"/>
    <w:rsid w:val="00F7655D"/>
    <w:rsid w:val="00F82D88"/>
    <w:rsid w:val="00F83D30"/>
    <w:rsid w:val="00F913F6"/>
    <w:rsid w:val="00F9335B"/>
    <w:rsid w:val="00F94BC6"/>
    <w:rsid w:val="00F9771C"/>
    <w:rsid w:val="00FA430D"/>
    <w:rsid w:val="00FA7807"/>
    <w:rsid w:val="00FA7ED9"/>
    <w:rsid w:val="00FB11FA"/>
    <w:rsid w:val="00FB2782"/>
    <w:rsid w:val="00FB2E68"/>
    <w:rsid w:val="00FB7B7D"/>
    <w:rsid w:val="00FB7B86"/>
    <w:rsid w:val="00FC0FF3"/>
    <w:rsid w:val="00FC3F20"/>
    <w:rsid w:val="00FC685A"/>
    <w:rsid w:val="00FD1232"/>
    <w:rsid w:val="00FD138A"/>
    <w:rsid w:val="00FD1EB8"/>
    <w:rsid w:val="00FD2DE0"/>
    <w:rsid w:val="00FD58DC"/>
    <w:rsid w:val="00FD7DA2"/>
    <w:rsid w:val="00FE08B3"/>
    <w:rsid w:val="00FE12C2"/>
    <w:rsid w:val="00FE4D5E"/>
    <w:rsid w:val="00FF0F69"/>
    <w:rsid w:val="00FF26D4"/>
    <w:rsid w:val="00FF4C71"/>
    <w:rsid w:val="0130C14D"/>
    <w:rsid w:val="020680FF"/>
    <w:rsid w:val="05923DFF"/>
    <w:rsid w:val="05C82526"/>
    <w:rsid w:val="06049812"/>
    <w:rsid w:val="065A1C0B"/>
    <w:rsid w:val="078B485B"/>
    <w:rsid w:val="07D1692F"/>
    <w:rsid w:val="08D9B8D2"/>
    <w:rsid w:val="08F6AA6D"/>
    <w:rsid w:val="0B4C4D4F"/>
    <w:rsid w:val="0B6789C3"/>
    <w:rsid w:val="0BA3C5D9"/>
    <w:rsid w:val="0BBB8C75"/>
    <w:rsid w:val="0DC293AC"/>
    <w:rsid w:val="0DFD1A1C"/>
    <w:rsid w:val="0EA8F5EF"/>
    <w:rsid w:val="0FBBB910"/>
    <w:rsid w:val="101E6AE8"/>
    <w:rsid w:val="113683F9"/>
    <w:rsid w:val="1136A65F"/>
    <w:rsid w:val="117D63B6"/>
    <w:rsid w:val="138B8D2F"/>
    <w:rsid w:val="14BEEA3C"/>
    <w:rsid w:val="154F4391"/>
    <w:rsid w:val="1623A486"/>
    <w:rsid w:val="165E510A"/>
    <w:rsid w:val="1705F9D1"/>
    <w:rsid w:val="18A07B14"/>
    <w:rsid w:val="1D15AD06"/>
    <w:rsid w:val="1DA52A96"/>
    <w:rsid w:val="1E455494"/>
    <w:rsid w:val="1E540987"/>
    <w:rsid w:val="1E802D6C"/>
    <w:rsid w:val="1E91039C"/>
    <w:rsid w:val="1EFBA2FA"/>
    <w:rsid w:val="203B1A77"/>
    <w:rsid w:val="205A68F7"/>
    <w:rsid w:val="224943F0"/>
    <w:rsid w:val="235A2A54"/>
    <w:rsid w:val="238A1D2E"/>
    <w:rsid w:val="24378678"/>
    <w:rsid w:val="24429C25"/>
    <w:rsid w:val="245EC377"/>
    <w:rsid w:val="24697001"/>
    <w:rsid w:val="27DAC3B0"/>
    <w:rsid w:val="2894BAEA"/>
    <w:rsid w:val="289AB9AC"/>
    <w:rsid w:val="290F6B82"/>
    <w:rsid w:val="292C404D"/>
    <w:rsid w:val="29D2ECF5"/>
    <w:rsid w:val="2AD32EFF"/>
    <w:rsid w:val="31C56DF5"/>
    <w:rsid w:val="31EFD10D"/>
    <w:rsid w:val="3275D075"/>
    <w:rsid w:val="32A71CF7"/>
    <w:rsid w:val="330DCF17"/>
    <w:rsid w:val="34CF968A"/>
    <w:rsid w:val="34DCF5EE"/>
    <w:rsid w:val="35954214"/>
    <w:rsid w:val="374E36E1"/>
    <w:rsid w:val="395DB37A"/>
    <w:rsid w:val="3975BA8D"/>
    <w:rsid w:val="39F55E00"/>
    <w:rsid w:val="3C6C888C"/>
    <w:rsid w:val="3D507511"/>
    <w:rsid w:val="3D8F1922"/>
    <w:rsid w:val="3DACED5A"/>
    <w:rsid w:val="3EE23210"/>
    <w:rsid w:val="410951FA"/>
    <w:rsid w:val="41443BE8"/>
    <w:rsid w:val="43FC2F97"/>
    <w:rsid w:val="44DD1984"/>
    <w:rsid w:val="4631588C"/>
    <w:rsid w:val="46CF12A6"/>
    <w:rsid w:val="47CD28ED"/>
    <w:rsid w:val="4C715B2A"/>
    <w:rsid w:val="4C8771B3"/>
    <w:rsid w:val="4CE5CD89"/>
    <w:rsid w:val="4DBC069E"/>
    <w:rsid w:val="4DF0BFA0"/>
    <w:rsid w:val="4E1887A7"/>
    <w:rsid w:val="4F6DA628"/>
    <w:rsid w:val="4FC29C7E"/>
    <w:rsid w:val="5063942A"/>
    <w:rsid w:val="50861470"/>
    <w:rsid w:val="51897EA3"/>
    <w:rsid w:val="52EECB23"/>
    <w:rsid w:val="54928398"/>
    <w:rsid w:val="55961C7F"/>
    <w:rsid w:val="565FE51E"/>
    <w:rsid w:val="57782095"/>
    <w:rsid w:val="57810A3A"/>
    <w:rsid w:val="58E00308"/>
    <w:rsid w:val="5A5E1880"/>
    <w:rsid w:val="5B211E50"/>
    <w:rsid w:val="5BE1ECAF"/>
    <w:rsid w:val="5C295AE1"/>
    <w:rsid w:val="5C97DEB5"/>
    <w:rsid w:val="5D5C8B5D"/>
    <w:rsid w:val="5E3F27C5"/>
    <w:rsid w:val="601E4111"/>
    <w:rsid w:val="60A9C9BA"/>
    <w:rsid w:val="60C83A4F"/>
    <w:rsid w:val="613A6E7A"/>
    <w:rsid w:val="615B1FDA"/>
    <w:rsid w:val="633CBF43"/>
    <w:rsid w:val="63E49D4D"/>
    <w:rsid w:val="642186BF"/>
    <w:rsid w:val="6439B2FD"/>
    <w:rsid w:val="64ABA76E"/>
    <w:rsid w:val="658EEC04"/>
    <w:rsid w:val="666A3009"/>
    <w:rsid w:val="678D55CE"/>
    <w:rsid w:val="67C9776E"/>
    <w:rsid w:val="6859C898"/>
    <w:rsid w:val="691BCF41"/>
    <w:rsid w:val="695B9B15"/>
    <w:rsid w:val="696D1371"/>
    <w:rsid w:val="69D379FE"/>
    <w:rsid w:val="6B1FD66C"/>
    <w:rsid w:val="6B393B53"/>
    <w:rsid w:val="6B7177E8"/>
    <w:rsid w:val="6BF49A9D"/>
    <w:rsid w:val="6C1D2435"/>
    <w:rsid w:val="6DB7FD10"/>
    <w:rsid w:val="6E1CF8C9"/>
    <w:rsid w:val="6E50C34C"/>
    <w:rsid w:val="6EE6158B"/>
    <w:rsid w:val="705ACB4D"/>
    <w:rsid w:val="712ADC3A"/>
    <w:rsid w:val="71A780B8"/>
    <w:rsid w:val="72A020A2"/>
    <w:rsid w:val="736EECDA"/>
    <w:rsid w:val="73705936"/>
    <w:rsid w:val="748F7AF8"/>
    <w:rsid w:val="75CECAA2"/>
    <w:rsid w:val="777E293D"/>
    <w:rsid w:val="79ED07C8"/>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343CE278-5492-454C-BC52-65AF51F1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L"/>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Noklusjumarindkopasfonts"/>
    <w:rsid w:val="009258E3"/>
  </w:style>
  <w:style w:type="character" w:styleId="Izteiksmgs">
    <w:name w:val="Strong"/>
    <w:basedOn w:val="Noklusjumarindkopasfonts"/>
    <w:uiPriority w:val="22"/>
    <w:qFormat/>
    <w:rsid w:val="009258E3"/>
    <w:rPr>
      <w:b/>
      <w:bCs/>
    </w:rPr>
  </w:style>
  <w:style w:type="character" w:customStyle="1" w:styleId="superscript">
    <w:name w:val="superscript"/>
    <w:basedOn w:val="Noklusjumarindkopasfonts"/>
    <w:rsid w:val="006B40A0"/>
  </w:style>
  <w:style w:type="character" w:customStyle="1" w:styleId="wacimagecontainer">
    <w:name w:val="wacimagecontainer"/>
    <w:basedOn w:val="Noklusjumarindkopasfonts"/>
    <w:rsid w:val="00A3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617">
      <w:bodyDiv w:val="1"/>
      <w:marLeft w:val="0"/>
      <w:marRight w:val="0"/>
      <w:marTop w:val="0"/>
      <w:marBottom w:val="0"/>
      <w:divBdr>
        <w:top w:val="none" w:sz="0" w:space="0" w:color="auto"/>
        <w:left w:val="none" w:sz="0" w:space="0" w:color="auto"/>
        <w:bottom w:val="none" w:sz="0" w:space="0" w:color="auto"/>
        <w:right w:val="none" w:sz="0" w:space="0" w:color="auto"/>
      </w:divBdr>
    </w:div>
    <w:div w:id="21976166">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79063325">
      <w:bodyDiv w:val="1"/>
      <w:marLeft w:val="0"/>
      <w:marRight w:val="0"/>
      <w:marTop w:val="0"/>
      <w:marBottom w:val="0"/>
      <w:divBdr>
        <w:top w:val="none" w:sz="0" w:space="0" w:color="auto"/>
        <w:left w:val="none" w:sz="0" w:space="0" w:color="auto"/>
        <w:bottom w:val="none" w:sz="0" w:space="0" w:color="auto"/>
        <w:right w:val="none" w:sz="0" w:space="0" w:color="auto"/>
      </w:divBdr>
    </w:div>
    <w:div w:id="282689448">
      <w:bodyDiv w:val="1"/>
      <w:marLeft w:val="0"/>
      <w:marRight w:val="0"/>
      <w:marTop w:val="0"/>
      <w:marBottom w:val="0"/>
      <w:divBdr>
        <w:top w:val="none" w:sz="0" w:space="0" w:color="auto"/>
        <w:left w:val="none" w:sz="0" w:space="0" w:color="auto"/>
        <w:bottom w:val="none" w:sz="0" w:space="0" w:color="auto"/>
        <w:right w:val="none" w:sz="0" w:space="0" w:color="auto"/>
      </w:divBdr>
    </w:div>
    <w:div w:id="32841074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96597416">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86463563">
      <w:bodyDiv w:val="1"/>
      <w:marLeft w:val="0"/>
      <w:marRight w:val="0"/>
      <w:marTop w:val="0"/>
      <w:marBottom w:val="0"/>
      <w:divBdr>
        <w:top w:val="none" w:sz="0" w:space="0" w:color="auto"/>
        <w:left w:val="none" w:sz="0" w:space="0" w:color="auto"/>
        <w:bottom w:val="none" w:sz="0" w:space="0" w:color="auto"/>
        <w:right w:val="none" w:sz="0" w:space="0" w:color="auto"/>
      </w:divBdr>
    </w:div>
    <w:div w:id="82909829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90881">
      <w:bodyDiv w:val="1"/>
      <w:marLeft w:val="0"/>
      <w:marRight w:val="0"/>
      <w:marTop w:val="0"/>
      <w:marBottom w:val="0"/>
      <w:divBdr>
        <w:top w:val="none" w:sz="0" w:space="0" w:color="auto"/>
        <w:left w:val="none" w:sz="0" w:space="0" w:color="auto"/>
        <w:bottom w:val="none" w:sz="0" w:space="0" w:color="auto"/>
        <w:right w:val="none" w:sz="0" w:space="0" w:color="auto"/>
      </w:divBdr>
    </w:div>
    <w:div w:id="989091043">
      <w:bodyDiv w:val="1"/>
      <w:marLeft w:val="0"/>
      <w:marRight w:val="0"/>
      <w:marTop w:val="0"/>
      <w:marBottom w:val="0"/>
      <w:divBdr>
        <w:top w:val="none" w:sz="0" w:space="0" w:color="auto"/>
        <w:left w:val="none" w:sz="0" w:space="0" w:color="auto"/>
        <w:bottom w:val="none" w:sz="0" w:space="0" w:color="auto"/>
        <w:right w:val="none" w:sz="0" w:space="0" w:color="auto"/>
      </w:divBdr>
    </w:div>
    <w:div w:id="1286498919">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4501116">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08247038">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png"/><Relationship Id="rId42" Type="http://schemas.openxmlformats.org/officeDocument/2006/relationships/image" Target="media/image22.png"/><Relationship Id="rId47" Type="http://schemas.openxmlformats.org/officeDocument/2006/relationships/image" Target="media/image25.png"/><Relationship Id="rId63" Type="http://schemas.openxmlformats.org/officeDocument/2006/relationships/image" Target="media/image35.jpeg"/><Relationship Id="rId68"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microsoft.com/office/2007/relationships/hdphoto" Target="media/hdphoto2.wdp"/><Relationship Id="rId11" Type="http://schemas.openxmlformats.org/officeDocument/2006/relationships/hyperlink" Target="https://projekti.cfla.gov.lv/" TargetMode="External"/><Relationship Id="rId24" Type="http://schemas.openxmlformats.org/officeDocument/2006/relationships/image" Target="media/image9.png"/><Relationship Id="rId32" Type="http://schemas.openxmlformats.org/officeDocument/2006/relationships/image" Target="media/image15.png"/><Relationship Id="rId37" Type="http://schemas.microsoft.com/office/2007/relationships/hdphoto" Target="media/hdphoto3.wdp"/><Relationship Id="rId40" Type="http://schemas.openxmlformats.org/officeDocument/2006/relationships/image" Target="media/image21.png"/><Relationship Id="rId45" Type="http://schemas.openxmlformats.org/officeDocument/2006/relationships/image" Target="media/image24.png"/><Relationship Id="rId53" Type="http://schemas.openxmlformats.org/officeDocument/2006/relationships/image" Target="media/image27.png"/><Relationship Id="rId58" Type="http://schemas.openxmlformats.org/officeDocument/2006/relationships/image" Target="media/image32.png"/><Relationship Id="rId66" Type="http://schemas.openxmlformats.org/officeDocument/2006/relationships/image" Target="media/image37.png"/><Relationship Id="rId5" Type="http://schemas.openxmlformats.org/officeDocument/2006/relationships/numbering" Target="numbering.xml"/><Relationship Id="rId61" Type="http://schemas.openxmlformats.org/officeDocument/2006/relationships/image" Target="media/image34.png"/><Relationship Id="rId19" Type="http://schemas.openxmlformats.org/officeDocument/2006/relationships/image" Target="media/image5.png"/><Relationship Id="rId14" Type="http://schemas.openxmlformats.org/officeDocument/2006/relationships/hyperlink" Target="http://www.csb.gov.lv/node/29900/list"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8.png"/><Relationship Id="rId43" Type="http://schemas.microsoft.com/office/2007/relationships/hdphoto" Target="media/hdphoto6.wdp"/><Relationship Id="rId48" Type="http://schemas.openxmlformats.org/officeDocument/2006/relationships/image" Target="media/image26.png"/><Relationship Id="rId56" Type="http://schemas.openxmlformats.org/officeDocument/2006/relationships/image" Target="media/image30.png"/><Relationship Id="rId64" Type="http://schemas.openxmlformats.org/officeDocument/2006/relationships/image" Target="media/image36.png"/><Relationship Id="rId69"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hyperlink" Target="https://www.varam.gov.lv/lv/wwwvaramgovlv/lv/pieklustamiba"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microsoft.com/office/2007/relationships/hdphoto" Target="media/hdphoto7.wdp"/><Relationship Id="rId59" Type="http://schemas.openxmlformats.org/officeDocument/2006/relationships/hyperlink" Target="https://lrg.cfla.gov.lv/index.php/Att%C4%93ls:Melns_zimulis.jpg" TargetMode="External"/><Relationship Id="rId67" Type="http://schemas.openxmlformats.org/officeDocument/2006/relationships/image" Target="media/image38.png"/><Relationship Id="rId20" Type="http://schemas.openxmlformats.org/officeDocument/2006/relationships/image" Target="media/image6.png"/><Relationship Id="rId41" Type="http://schemas.microsoft.com/office/2007/relationships/hdphoto" Target="media/hdphoto5.wdp"/><Relationship Id="rId54" Type="http://schemas.openxmlformats.org/officeDocument/2006/relationships/image" Target="media/image28.png"/><Relationship Id="rId62" Type="http://schemas.openxmlformats.org/officeDocument/2006/relationships/hyperlink" Target="https://lrg.cfla.gov.lv/index.php/Att%C4%93ls:Melns_pluss.jpg"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microsoft.com/office/2007/relationships/hdphoto" Target="media/hdphoto1.wdp"/><Relationship Id="rId28" Type="http://schemas.openxmlformats.org/officeDocument/2006/relationships/image" Target="media/image13.png"/><Relationship Id="rId36" Type="http://schemas.openxmlformats.org/officeDocument/2006/relationships/image" Target="media/image19.png"/><Relationship Id="rId49" Type="http://schemas.openxmlformats.org/officeDocument/2006/relationships/hyperlink" Target="https://www.lm.gov.lv/lv/media/18838/download" TargetMode="External"/><Relationship Id="rId57" Type="http://schemas.openxmlformats.org/officeDocument/2006/relationships/image" Target="media/image31.png"/><Relationship Id="rId10" Type="http://schemas.openxmlformats.org/officeDocument/2006/relationships/endnotes" Target="endnotes.xml"/><Relationship Id="rId31" Type="http://schemas.openxmlformats.org/officeDocument/2006/relationships/hyperlink" Target="https://www.cfla.gov.lv/lv/valsts-atbalsta-regulejums" TargetMode="External"/><Relationship Id="rId44" Type="http://schemas.openxmlformats.org/officeDocument/2006/relationships/image" Target="media/image23.png"/><Relationship Id="rId52" Type="http://schemas.openxmlformats.org/officeDocument/2006/relationships/hyperlink" Target="https://www.esfondi.lv/normativie-akti-un-dokumenti/2021-2027-planosanas-periods/komunikacijas-un-dizaina-vadlinijas" TargetMode="External"/><Relationship Id="rId60" Type="http://schemas.openxmlformats.org/officeDocument/2006/relationships/image" Target="media/image33.jpeg"/><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microsoft.com/office/2007/relationships/hdphoto" Target="media/hdphoto4.wdp"/><Relationship Id="rId34" Type="http://schemas.openxmlformats.org/officeDocument/2006/relationships/image" Target="media/image17.png"/><Relationship Id="rId50" Type="http://schemas.openxmlformats.org/officeDocument/2006/relationships/hyperlink" Target="https://pieklustamiba.varam.gov.lv" TargetMode="External"/><Relationship Id="rId55" Type="http://schemas.openxmlformats.org/officeDocument/2006/relationships/image" Target="media/image29.png"/></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EF71BEB-3FE6-4B9D-B0E0-7CE2CB139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33</Pages>
  <Words>7382</Words>
  <Characters>54721</Characters>
  <Application>Microsoft Office Word</Application>
  <DocSecurity>0</DocSecurity>
  <Lines>456</Lines>
  <Paragraphs>123</Paragraphs>
  <ScaleCrop>false</ScaleCrop>
  <Company>CFLA</Company>
  <LinksUpToDate>false</LinksUpToDate>
  <CharactersWithSpaces>61980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Kristīne Šmite</cp:lastModifiedBy>
  <cp:revision>5</cp:revision>
  <dcterms:created xsi:type="dcterms:W3CDTF">2024-12-11T05:23:00Z</dcterms:created>
  <dcterms:modified xsi:type="dcterms:W3CDTF">2024-12-11T05:24:00Z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