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B7CF" w14:textId="77777777" w:rsidR="00FB6C67" w:rsidRDefault="00FB6C67" w:rsidP="009D7C51">
      <w:pPr>
        <w:autoSpaceDE w:val="0"/>
        <w:autoSpaceDN w:val="0"/>
        <w:adjustRightInd w:val="0"/>
        <w:ind w:firstLine="0"/>
        <w:rPr>
          <w:rFonts w:cs="Times New Roman"/>
          <w:b/>
          <w:sz w:val="28"/>
        </w:rPr>
      </w:pPr>
    </w:p>
    <w:p w14:paraId="7EDD2DC7" w14:textId="77777777" w:rsidR="00FB6C67" w:rsidRDefault="00FB6C67" w:rsidP="009D7C51">
      <w:pPr>
        <w:autoSpaceDE w:val="0"/>
        <w:autoSpaceDN w:val="0"/>
        <w:adjustRightInd w:val="0"/>
        <w:ind w:firstLine="0"/>
        <w:rPr>
          <w:rFonts w:cs="Times New Roman"/>
          <w:b/>
          <w:sz w:val="28"/>
        </w:rPr>
      </w:pPr>
    </w:p>
    <w:p w14:paraId="4BF26D5F" w14:textId="77777777" w:rsidR="00FB6C67" w:rsidRDefault="00FB6C67" w:rsidP="009D7C51">
      <w:pPr>
        <w:autoSpaceDE w:val="0"/>
        <w:autoSpaceDN w:val="0"/>
        <w:adjustRightInd w:val="0"/>
        <w:ind w:firstLine="0"/>
        <w:rPr>
          <w:rFonts w:cs="Times New Roman"/>
          <w:b/>
          <w:sz w:val="28"/>
        </w:rPr>
      </w:pPr>
    </w:p>
    <w:p w14:paraId="686A7CD7" w14:textId="77777777" w:rsidR="00FB6C67" w:rsidRDefault="00FB6C67" w:rsidP="009D7C51">
      <w:pPr>
        <w:autoSpaceDE w:val="0"/>
        <w:autoSpaceDN w:val="0"/>
        <w:adjustRightInd w:val="0"/>
        <w:ind w:firstLine="0"/>
        <w:rPr>
          <w:rFonts w:cs="Times New Roman"/>
          <w:b/>
          <w:sz w:val="28"/>
        </w:rPr>
      </w:pPr>
    </w:p>
    <w:p w14:paraId="498DEF74" w14:textId="77777777" w:rsidR="00FB6C67" w:rsidRDefault="00FB6C67" w:rsidP="009D7C51">
      <w:pPr>
        <w:autoSpaceDE w:val="0"/>
        <w:autoSpaceDN w:val="0"/>
        <w:adjustRightInd w:val="0"/>
        <w:ind w:firstLine="0"/>
        <w:rPr>
          <w:rFonts w:cs="Times New Roman"/>
          <w:b/>
          <w:sz w:val="28"/>
        </w:rPr>
      </w:pPr>
    </w:p>
    <w:p w14:paraId="4F3D890D" w14:textId="77777777" w:rsidR="00FB6C67" w:rsidRDefault="00FB6C67" w:rsidP="009D7C51">
      <w:pPr>
        <w:autoSpaceDE w:val="0"/>
        <w:autoSpaceDN w:val="0"/>
        <w:adjustRightInd w:val="0"/>
        <w:ind w:firstLine="0"/>
        <w:rPr>
          <w:rFonts w:cs="Times New Roman"/>
          <w:b/>
          <w:sz w:val="28"/>
        </w:rPr>
      </w:pPr>
    </w:p>
    <w:p w14:paraId="7DA1FA18" w14:textId="77777777" w:rsidR="00FB6C67" w:rsidRDefault="00FB6C67" w:rsidP="009D7C51">
      <w:pPr>
        <w:autoSpaceDE w:val="0"/>
        <w:autoSpaceDN w:val="0"/>
        <w:adjustRightInd w:val="0"/>
        <w:ind w:firstLine="0"/>
        <w:rPr>
          <w:rFonts w:cs="Times New Roman"/>
          <w:b/>
          <w:sz w:val="28"/>
        </w:rPr>
      </w:pPr>
    </w:p>
    <w:p w14:paraId="25EE586A" w14:textId="77777777" w:rsidR="00FB6C67" w:rsidRDefault="00FB6C67" w:rsidP="009D7C51">
      <w:pPr>
        <w:autoSpaceDE w:val="0"/>
        <w:autoSpaceDN w:val="0"/>
        <w:adjustRightInd w:val="0"/>
        <w:ind w:firstLine="0"/>
        <w:rPr>
          <w:rFonts w:cs="Times New Roman"/>
          <w:b/>
          <w:sz w:val="28"/>
        </w:rPr>
      </w:pPr>
    </w:p>
    <w:p w14:paraId="020D7208" w14:textId="4A0466F3" w:rsidR="009D7C51" w:rsidRPr="00BC022F" w:rsidRDefault="009D7C51" w:rsidP="009D7C51">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224977AF" wp14:editId="7781469E">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9264;mso-position-horizontal:center;mso-position-horizontal-relative:margin;mso-width-relative:margin" coordsize="26783,14763" o:spid="_x0000_s1026" w14:anchorId="247F0D0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58DC49B6" w14:textId="77777777" w:rsidR="009D7C51" w:rsidRDefault="009D7C51" w:rsidP="009D7C51">
      <w:pPr>
        <w:autoSpaceDE w:val="0"/>
        <w:autoSpaceDN w:val="0"/>
        <w:adjustRightInd w:val="0"/>
        <w:ind w:firstLine="0"/>
        <w:rPr>
          <w:rFonts w:cs="Times New Roman"/>
          <w:b/>
          <w:bCs/>
          <w:color w:val="FF0000"/>
          <w:sz w:val="28"/>
          <w:szCs w:val="28"/>
        </w:rPr>
      </w:pPr>
    </w:p>
    <w:p w14:paraId="1604BCCA" w14:textId="77777777" w:rsidR="009D7C51" w:rsidRDefault="009D7C51" w:rsidP="009D7C51">
      <w:pPr>
        <w:ind w:firstLine="0"/>
        <w:jc w:val="center"/>
        <w:outlineLvl w:val="3"/>
        <w:rPr>
          <w:rFonts w:eastAsia="Times New Roman" w:cs="Times New Roman"/>
          <w:b/>
          <w:bCs/>
          <w:color w:val="000000" w:themeColor="text1"/>
          <w:sz w:val="28"/>
          <w:szCs w:val="28"/>
          <w:lang w:eastAsia="lv-LV"/>
        </w:rPr>
      </w:pPr>
      <w:r w:rsidRPr="23F7370D">
        <w:rPr>
          <w:rFonts w:cs="Times New Roman"/>
          <w:b/>
          <w:bCs/>
          <w:sz w:val="28"/>
          <w:szCs w:val="28"/>
        </w:rPr>
        <w:t xml:space="preserve">Eiropas Savienības kohēzijas politikas programmas 2021.–2027.gadam </w:t>
      </w:r>
      <w:r w:rsidRPr="004C0E68">
        <w:rPr>
          <w:rFonts w:cs="Times New Roman"/>
          <w:b/>
          <w:bCs/>
          <w:sz w:val="28"/>
          <w:szCs w:val="28"/>
        </w:rPr>
        <w:t xml:space="preserve">4.1.1. specifiskā atbalsta mērķa </w:t>
      </w:r>
      <w:r>
        <w:rPr>
          <w:rFonts w:cs="Times New Roman"/>
          <w:b/>
          <w:bCs/>
          <w:sz w:val="28"/>
          <w:szCs w:val="28"/>
        </w:rPr>
        <w:t>“</w:t>
      </w:r>
      <w:r w:rsidRPr="004C0E68">
        <w:rPr>
          <w:rFonts w:cs="Times New Roman"/>
          <w:b/>
          <w:bCs/>
          <w:sz w:val="28"/>
          <w:szCs w:val="28"/>
        </w:rPr>
        <w:t>Nodrošināt vienlīdzīgu piekļuvi veselības aprūpei un stiprināt veselības sistēmu, tostarp primārās veselības aprūpes noturību</w:t>
      </w:r>
      <w:r>
        <w:rPr>
          <w:rFonts w:cs="Times New Roman"/>
          <w:b/>
          <w:bCs/>
          <w:sz w:val="28"/>
          <w:szCs w:val="28"/>
        </w:rPr>
        <w:t xml:space="preserve">” </w:t>
      </w:r>
      <w:r w:rsidRPr="004C0E68">
        <w:rPr>
          <w:rFonts w:cs="Times New Roman"/>
          <w:b/>
          <w:bCs/>
          <w:sz w:val="28"/>
          <w:szCs w:val="28"/>
        </w:rPr>
        <w:t xml:space="preserve">4.1.1.1. pasākuma </w:t>
      </w:r>
      <w:r>
        <w:rPr>
          <w:rFonts w:cs="Times New Roman"/>
          <w:b/>
          <w:bCs/>
          <w:sz w:val="28"/>
          <w:szCs w:val="28"/>
        </w:rPr>
        <w:t>“</w:t>
      </w:r>
      <w:r w:rsidRPr="004C0E68">
        <w:rPr>
          <w:rFonts w:cs="Times New Roman"/>
          <w:b/>
          <w:bCs/>
          <w:sz w:val="28"/>
          <w:szCs w:val="28"/>
        </w:rPr>
        <w:t>Ārstniecības iestāžu infrastruktūras attīstība</w:t>
      </w:r>
      <w:r>
        <w:rPr>
          <w:rFonts w:cs="Times New Roman"/>
          <w:b/>
          <w:bCs/>
          <w:sz w:val="28"/>
          <w:szCs w:val="28"/>
        </w:rPr>
        <w:t xml:space="preserve">” (turpmāk – pasākums) </w:t>
      </w:r>
      <w:r w:rsidRPr="23F7370D">
        <w:rPr>
          <w:rFonts w:eastAsia="Times New Roman" w:cs="Times New Roman"/>
          <w:b/>
          <w:bCs/>
          <w:color w:val="000000" w:themeColor="text1"/>
          <w:sz w:val="28"/>
          <w:szCs w:val="28"/>
          <w:lang w:eastAsia="lv-LV"/>
        </w:rPr>
        <w:t>projektu iesniegumu</w:t>
      </w:r>
    </w:p>
    <w:p w14:paraId="4ECB4A8D" w14:textId="089BECA9" w:rsidR="009D7C51" w:rsidRPr="00BC022F" w:rsidRDefault="009D7C51" w:rsidP="009D7C51">
      <w:pPr>
        <w:ind w:firstLine="0"/>
        <w:jc w:val="center"/>
        <w:outlineLvl w:val="3"/>
        <w:rPr>
          <w:rFonts w:eastAsia="Times New Roman" w:cs="Times New Roman"/>
          <w:b/>
          <w:bCs/>
          <w:color w:val="000000"/>
          <w:sz w:val="28"/>
          <w:szCs w:val="28"/>
          <w:lang w:eastAsia="lv-LV"/>
        </w:rPr>
      </w:pPr>
      <w:r w:rsidRPr="23F7370D">
        <w:rPr>
          <w:rFonts w:eastAsia="Times New Roman" w:cs="Times New Roman"/>
          <w:b/>
          <w:bCs/>
          <w:color w:val="000000" w:themeColor="text1"/>
          <w:sz w:val="28"/>
          <w:szCs w:val="28"/>
          <w:lang w:eastAsia="lv-LV"/>
        </w:rPr>
        <w:t xml:space="preserve"> </w:t>
      </w:r>
      <w:r w:rsidRPr="00653023">
        <w:rPr>
          <w:rFonts w:eastAsia="Times New Roman" w:cs="Times New Roman"/>
          <w:b/>
          <w:bCs/>
          <w:color w:val="000000" w:themeColor="text1"/>
          <w:sz w:val="28"/>
          <w:szCs w:val="28"/>
          <w:u w:val="single"/>
          <w:lang w:eastAsia="lv-LV"/>
        </w:rPr>
        <w:t xml:space="preserve">atlases </w:t>
      </w:r>
      <w:r w:rsidRPr="00EA1780">
        <w:rPr>
          <w:rFonts w:cs="Times New Roman"/>
          <w:b/>
          <w:bCs/>
          <w:sz w:val="28"/>
          <w:szCs w:val="28"/>
          <w:u w:val="single"/>
        </w:rPr>
        <w:t>ceturtās kārtas</w:t>
      </w:r>
      <w:r w:rsidRPr="00EA1780">
        <w:rPr>
          <w:rFonts w:cs="Times New Roman"/>
          <w:b/>
          <w:bCs/>
          <w:sz w:val="28"/>
          <w:szCs w:val="28"/>
        </w:rPr>
        <w:t xml:space="preserve"> </w:t>
      </w:r>
      <w:r w:rsidRPr="23F7370D">
        <w:rPr>
          <w:rFonts w:eastAsia="Times New Roman" w:cs="Times New Roman"/>
          <w:b/>
          <w:bCs/>
          <w:color w:val="000000" w:themeColor="text1"/>
          <w:sz w:val="28"/>
          <w:szCs w:val="28"/>
          <w:lang w:eastAsia="lv-LV"/>
        </w:rPr>
        <w:t>nolikum</w:t>
      </w:r>
      <w:r w:rsidR="008432BE">
        <w:rPr>
          <w:rFonts w:eastAsia="Times New Roman" w:cs="Times New Roman"/>
          <w:b/>
          <w:bCs/>
          <w:color w:val="000000" w:themeColor="text1"/>
          <w:sz w:val="28"/>
          <w:szCs w:val="28"/>
          <w:lang w:eastAsia="lv-LV"/>
        </w:rPr>
        <w:t>s</w:t>
      </w:r>
    </w:p>
    <w:p w14:paraId="67F7F3C3" w14:textId="77777777" w:rsidR="009D7C51" w:rsidRPr="00BC022F" w:rsidRDefault="009D7C51" w:rsidP="009D7C51">
      <w:pPr>
        <w:rPr>
          <w:lang w:eastAsia="lv-LV"/>
        </w:rPr>
      </w:pPr>
    </w:p>
    <w:tbl>
      <w:tblPr>
        <w:tblStyle w:val="TableGrid"/>
        <w:tblW w:w="0" w:type="auto"/>
        <w:tblLook w:val="04A0" w:firstRow="1" w:lastRow="0" w:firstColumn="1" w:lastColumn="0" w:noHBand="0" w:noVBand="1"/>
      </w:tblPr>
      <w:tblGrid>
        <w:gridCol w:w="3227"/>
        <w:gridCol w:w="2722"/>
        <w:gridCol w:w="2573"/>
      </w:tblGrid>
      <w:tr w:rsidR="009D7C51" w:rsidRPr="00BC022F" w14:paraId="5E3BFA59" w14:textId="77777777">
        <w:trPr>
          <w:trHeight w:val="549"/>
        </w:trPr>
        <w:tc>
          <w:tcPr>
            <w:tcW w:w="3227" w:type="dxa"/>
            <w:shd w:val="clear" w:color="auto" w:fill="D9D9D9" w:themeFill="background1" w:themeFillShade="D9"/>
          </w:tcPr>
          <w:p w14:paraId="2E4F794D" w14:textId="77777777" w:rsidR="009D7C51" w:rsidRPr="00BC022F" w:rsidRDefault="009D7C51" w:rsidP="009D7C51">
            <w:pPr>
              <w:spacing w:after="120"/>
              <w:ind w:left="0"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 īstenošanu reglamentējošie Ministru kabineta noteikumi</w:t>
            </w:r>
          </w:p>
        </w:tc>
        <w:tc>
          <w:tcPr>
            <w:tcW w:w="5295" w:type="dxa"/>
            <w:gridSpan w:val="2"/>
          </w:tcPr>
          <w:p w14:paraId="39ED434F" w14:textId="7267EF63" w:rsidR="009D7C51" w:rsidRPr="00BC022F" w:rsidRDefault="009D7C51" w:rsidP="009D7C51">
            <w:pPr>
              <w:autoSpaceDE w:val="0"/>
              <w:autoSpaceDN w:val="0"/>
              <w:adjustRightInd w:val="0"/>
              <w:spacing w:after="120"/>
              <w:ind w:left="0" w:firstLine="0"/>
              <w:rPr>
                <w:rFonts w:eastAsia="Times New Roman" w:cs="Times New Roman"/>
                <w:szCs w:val="24"/>
                <w:lang w:eastAsia="lv-LV"/>
              </w:rPr>
            </w:pPr>
            <w:r w:rsidRPr="00247048">
              <w:rPr>
                <w:rFonts w:eastAsia="Times New Roman" w:cs="Times New Roman"/>
                <w:color w:val="000000" w:themeColor="text1"/>
                <w:szCs w:val="24"/>
                <w:lang w:eastAsia="lv-LV"/>
              </w:rPr>
              <w:t xml:space="preserve">Ministru kabineta </w:t>
            </w:r>
            <w:r w:rsidRPr="00247048">
              <w:rPr>
                <w:rFonts w:eastAsia="Times New Roman" w:cs="Times New Roman"/>
                <w:szCs w:val="24"/>
                <w:lang w:eastAsia="lv-LV"/>
              </w:rPr>
              <w:t>2024</w:t>
            </w:r>
            <w:r w:rsidRPr="00247048">
              <w:rPr>
                <w:rFonts w:eastAsia="Times New Roman" w:cs="Times New Roman"/>
                <w:color w:val="000000" w:themeColor="text1"/>
                <w:szCs w:val="24"/>
                <w:lang w:eastAsia="lv-LV"/>
              </w:rPr>
              <w:t xml:space="preserve">. gada </w:t>
            </w:r>
            <w:r w:rsidR="00EF2011">
              <w:rPr>
                <w:rFonts w:eastAsia="Times New Roman" w:cs="Times New Roman"/>
                <w:color w:val="000000" w:themeColor="text1"/>
                <w:szCs w:val="24"/>
                <w:lang w:eastAsia="lv-LV"/>
              </w:rPr>
              <w:t>5</w:t>
            </w:r>
            <w:r w:rsidRPr="00757803">
              <w:rPr>
                <w:rFonts w:eastAsia="Times New Roman" w:cs="Times New Roman"/>
                <w:color w:val="000000" w:themeColor="text1"/>
                <w:szCs w:val="24"/>
                <w:lang w:eastAsia="lv-LV"/>
              </w:rPr>
              <w:t>. </w:t>
            </w:r>
            <w:r>
              <w:rPr>
                <w:rFonts w:eastAsia="Times New Roman" w:cs="Times New Roman"/>
                <w:color w:val="000000" w:themeColor="text1"/>
                <w:szCs w:val="24"/>
                <w:lang w:eastAsia="lv-LV"/>
              </w:rPr>
              <w:t>novembra</w:t>
            </w:r>
            <w:r w:rsidRPr="00247048">
              <w:rPr>
                <w:rFonts w:eastAsia="Times New Roman" w:cs="Times New Roman"/>
                <w:color w:val="FF0000"/>
                <w:szCs w:val="24"/>
                <w:lang w:eastAsia="lv-LV"/>
              </w:rPr>
              <w:t xml:space="preserve"> </w:t>
            </w:r>
            <w:r w:rsidRPr="00247048">
              <w:rPr>
                <w:rFonts w:eastAsia="Times New Roman" w:cs="Times New Roman"/>
                <w:color w:val="000000" w:themeColor="text1"/>
                <w:szCs w:val="24"/>
                <w:lang w:eastAsia="lv-LV"/>
              </w:rPr>
              <w:t>noteikumi Nr.</w:t>
            </w:r>
            <w:r>
              <w:rPr>
                <w:rFonts w:eastAsia="Times New Roman" w:cs="Times New Roman"/>
                <w:color w:val="000000" w:themeColor="text1"/>
                <w:szCs w:val="24"/>
                <w:lang w:eastAsia="lv-LV"/>
              </w:rPr>
              <w:t> </w:t>
            </w:r>
            <w:r w:rsidR="00214079">
              <w:rPr>
                <w:rFonts w:eastAsia="Times New Roman" w:cs="Times New Roman"/>
                <w:color w:val="000000" w:themeColor="text1"/>
                <w:szCs w:val="24"/>
                <w:lang w:eastAsia="lv-LV"/>
              </w:rPr>
              <w:t>704</w:t>
            </w:r>
            <w:r>
              <w:rPr>
                <w:rFonts w:eastAsia="Times New Roman" w:cs="Times New Roman"/>
                <w:color w:val="000000" w:themeColor="text1"/>
                <w:szCs w:val="24"/>
                <w:lang w:eastAsia="lv-LV"/>
              </w:rPr>
              <w:t xml:space="preserve"> </w:t>
            </w:r>
            <w:r w:rsidRPr="00247048">
              <w:rPr>
                <w:rFonts w:eastAsia="Times New Roman" w:cs="Times New Roman"/>
                <w:color w:val="000000" w:themeColor="text1"/>
                <w:szCs w:val="24"/>
                <w:lang w:eastAsia="lv-LV"/>
              </w:rPr>
              <w:t>“</w:t>
            </w:r>
            <w:r w:rsidRPr="0031587F">
              <w:rPr>
                <w:rFonts w:eastAsia="Times New Roman" w:cs="Times New Roman"/>
                <w:color w:val="000000" w:themeColor="text1"/>
                <w:szCs w:val="24"/>
                <w:lang w:eastAsia="lv-LV"/>
              </w:rPr>
              <w:t xml:space="preserve">Eiropas Savienības kohēzijas politikas programmas 2021.–2027. gadam 4.1.1. specifiskā atbalsta mērķa </w:t>
            </w:r>
            <w:r>
              <w:rPr>
                <w:rFonts w:eastAsia="Times New Roman" w:cs="Times New Roman"/>
                <w:color w:val="000000" w:themeColor="text1"/>
                <w:szCs w:val="24"/>
                <w:lang w:eastAsia="lv-LV"/>
              </w:rPr>
              <w:t>“</w:t>
            </w:r>
            <w:r w:rsidRPr="0031587F">
              <w:rPr>
                <w:rFonts w:eastAsia="Times New Roman" w:cs="Times New Roman"/>
                <w:color w:val="000000" w:themeColor="text1"/>
                <w:szCs w:val="24"/>
                <w:lang w:eastAsia="lv-LV"/>
              </w:rPr>
              <w:t>Nodrošināt vienlīdzīgu piekļuvi veselības aprūpei un stiprināt veselības sistēmu, tostarp primārās veselības aprūpes noturību</w:t>
            </w:r>
            <w:r>
              <w:rPr>
                <w:rFonts w:eastAsia="Times New Roman" w:cs="Times New Roman"/>
                <w:color w:val="000000" w:themeColor="text1"/>
                <w:szCs w:val="24"/>
                <w:lang w:eastAsia="lv-LV"/>
              </w:rPr>
              <w:t>”</w:t>
            </w:r>
            <w:r w:rsidRPr="0031587F">
              <w:rPr>
                <w:rFonts w:eastAsia="Times New Roman" w:cs="Times New Roman"/>
                <w:color w:val="000000" w:themeColor="text1"/>
                <w:szCs w:val="24"/>
                <w:lang w:eastAsia="lv-LV"/>
              </w:rPr>
              <w:t xml:space="preserve"> 4.1.1.1. pasākuma </w:t>
            </w:r>
            <w:r>
              <w:rPr>
                <w:rFonts w:eastAsia="Times New Roman" w:cs="Times New Roman"/>
                <w:color w:val="000000" w:themeColor="text1"/>
                <w:szCs w:val="24"/>
                <w:lang w:eastAsia="lv-LV"/>
              </w:rPr>
              <w:t>“</w:t>
            </w:r>
            <w:r w:rsidRPr="0031587F">
              <w:rPr>
                <w:rFonts w:eastAsia="Times New Roman" w:cs="Times New Roman"/>
                <w:color w:val="000000" w:themeColor="text1"/>
                <w:szCs w:val="24"/>
                <w:lang w:eastAsia="lv-LV"/>
              </w:rPr>
              <w:t>Ārstniecības iestāžu infrastruktūras attīstība</w:t>
            </w:r>
            <w:r>
              <w:rPr>
                <w:rFonts w:eastAsia="Times New Roman" w:cs="Times New Roman"/>
                <w:color w:val="000000" w:themeColor="text1"/>
                <w:szCs w:val="24"/>
                <w:lang w:eastAsia="lv-LV"/>
              </w:rPr>
              <w:t>”</w:t>
            </w:r>
            <w:r w:rsidRPr="0031587F">
              <w:rPr>
                <w:rFonts w:eastAsia="Times New Roman" w:cs="Times New Roman"/>
                <w:color w:val="000000" w:themeColor="text1"/>
                <w:szCs w:val="24"/>
                <w:lang w:eastAsia="lv-LV"/>
              </w:rPr>
              <w:t xml:space="preserve"> ceturtās kārtas īstenošanas noteikumi</w:t>
            </w:r>
            <w:r w:rsidRPr="00247048">
              <w:rPr>
                <w:rFonts w:eastAsia="Times New Roman" w:cs="Times New Roman"/>
                <w:color w:val="000000" w:themeColor="text1"/>
                <w:szCs w:val="24"/>
                <w:lang w:eastAsia="lv-LV"/>
              </w:rPr>
              <w:t>”</w:t>
            </w:r>
            <w:r>
              <w:rPr>
                <w:rFonts w:eastAsia="Times New Roman" w:cs="Times New Roman"/>
                <w:i/>
                <w:iCs/>
                <w:color w:val="000000" w:themeColor="text1"/>
                <w:szCs w:val="24"/>
                <w:lang w:eastAsia="lv-LV"/>
              </w:rPr>
              <w:t xml:space="preserve"> </w:t>
            </w:r>
            <w:r w:rsidRPr="00BC022F">
              <w:rPr>
                <w:rFonts w:eastAsia="Times New Roman" w:cs="Times New Roman"/>
                <w:color w:val="000000" w:themeColor="text1"/>
                <w:szCs w:val="24"/>
                <w:lang w:eastAsia="lv-LV"/>
              </w:rPr>
              <w:t>(turpmāk –</w:t>
            </w:r>
            <w:r>
              <w:rPr>
                <w:rFonts w:eastAsia="Times New Roman" w:cs="Times New Roman"/>
                <w:color w:val="000000" w:themeColor="text1"/>
                <w:szCs w:val="24"/>
                <w:lang w:eastAsia="lv-LV"/>
              </w:rPr>
              <w:t xml:space="preserve"> </w:t>
            </w:r>
            <w:r w:rsidRPr="00BC022F">
              <w:rPr>
                <w:rFonts w:eastAsia="Times New Roman" w:cs="Times New Roman"/>
                <w:color w:val="000000" w:themeColor="text1"/>
                <w:szCs w:val="24"/>
                <w:lang w:eastAsia="lv-LV"/>
              </w:rPr>
              <w:t>MK noteikumi)</w:t>
            </w:r>
            <w:r>
              <w:rPr>
                <w:rFonts w:eastAsia="Times New Roman" w:cs="Times New Roman"/>
                <w:color w:val="000000" w:themeColor="text1"/>
                <w:szCs w:val="24"/>
                <w:lang w:eastAsia="lv-LV"/>
              </w:rPr>
              <w:t>.</w:t>
            </w:r>
          </w:p>
        </w:tc>
      </w:tr>
      <w:tr w:rsidR="009D7C51" w:rsidRPr="00BC022F" w14:paraId="6A40A968" w14:textId="77777777">
        <w:trPr>
          <w:trHeight w:val="549"/>
        </w:trPr>
        <w:tc>
          <w:tcPr>
            <w:tcW w:w="3227" w:type="dxa"/>
            <w:shd w:val="clear" w:color="auto" w:fill="D9D9D9" w:themeFill="background1" w:themeFillShade="D9"/>
          </w:tcPr>
          <w:p w14:paraId="3E002191" w14:textId="77777777" w:rsidR="009D7C51" w:rsidRPr="00BC022F" w:rsidRDefault="009D7C51" w:rsidP="009D7C51">
            <w:pPr>
              <w:spacing w:after="120"/>
              <w:ind w:left="0"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148D78" w14:textId="77777777" w:rsidR="009D7C51" w:rsidRDefault="009D7C51" w:rsidP="009D7C51">
            <w:pPr>
              <w:spacing w:after="120"/>
              <w:ind w:left="0" w:firstLine="0"/>
              <w:outlineLvl w:val="3"/>
              <w:rPr>
                <w:rFonts w:eastAsia="Times New Roman" w:cs="Times New Roman"/>
                <w:i/>
                <w:szCs w:val="24"/>
                <w:lang w:eastAsia="lv-LV"/>
              </w:rPr>
            </w:pPr>
            <w:r>
              <w:rPr>
                <w:rFonts w:eastAsia="Times New Roman" w:cs="Times New Roman"/>
                <w:szCs w:val="24"/>
                <w:lang w:eastAsia="lv-LV"/>
              </w:rPr>
              <w:t>P</w:t>
            </w:r>
            <w:r w:rsidRPr="005C4092">
              <w:rPr>
                <w:rFonts w:eastAsia="Times New Roman" w:cs="Times New Roman"/>
                <w:szCs w:val="24"/>
                <w:lang w:eastAsia="lv-LV"/>
              </w:rPr>
              <w:t>asākumam</w:t>
            </w:r>
            <w:r>
              <w:rPr>
                <w:rFonts w:eastAsia="Times New Roman" w:cs="Times New Roman"/>
                <w:szCs w:val="24"/>
                <w:lang w:eastAsia="lv-LV"/>
              </w:rPr>
              <w:t xml:space="preserve"> </w:t>
            </w:r>
            <w:r w:rsidRPr="00BC022F">
              <w:rPr>
                <w:rFonts w:eastAsia="Times New Roman" w:cs="Times New Roman"/>
                <w:szCs w:val="24"/>
                <w:lang w:eastAsia="lv-LV"/>
              </w:rPr>
              <w:t>pieejamais kopējais attiecināmais finansējums ir</w:t>
            </w:r>
            <w:r>
              <w:rPr>
                <w:rFonts w:eastAsia="Times New Roman" w:cs="Times New Roman"/>
                <w:szCs w:val="24"/>
                <w:lang w:eastAsia="lv-LV"/>
              </w:rPr>
              <w:t xml:space="preserve"> </w:t>
            </w:r>
            <w:r w:rsidRPr="0031587F">
              <w:rPr>
                <w:rFonts w:eastAsia="Times New Roman" w:cs="Times New Roman"/>
                <w:iCs/>
                <w:szCs w:val="24"/>
                <w:lang w:eastAsia="lv-LV"/>
              </w:rPr>
              <w:t>4 812</w:t>
            </w:r>
            <w:r>
              <w:rPr>
                <w:rFonts w:eastAsia="Times New Roman" w:cs="Times New Roman"/>
                <w:iCs/>
                <w:szCs w:val="24"/>
                <w:lang w:eastAsia="lv-LV"/>
              </w:rPr>
              <w:t> </w:t>
            </w:r>
            <w:r w:rsidRPr="0031587F">
              <w:rPr>
                <w:rFonts w:eastAsia="Times New Roman" w:cs="Times New Roman"/>
                <w:iCs/>
                <w:szCs w:val="24"/>
                <w:lang w:eastAsia="lv-LV"/>
              </w:rPr>
              <w:t>877</w:t>
            </w:r>
            <w:r>
              <w:rPr>
                <w:rFonts w:eastAsia="Times New Roman" w:cs="Times New Roman"/>
                <w:iCs/>
                <w:szCs w:val="24"/>
                <w:lang w:eastAsia="lv-LV"/>
              </w:rPr>
              <w:t xml:space="preserve"> </w:t>
            </w:r>
            <w:proofErr w:type="spellStart"/>
            <w:r w:rsidRPr="00BC022F">
              <w:rPr>
                <w:rFonts w:eastAsia="Times New Roman" w:cs="Times New Roman"/>
                <w:i/>
                <w:szCs w:val="24"/>
                <w:lang w:eastAsia="lv-LV"/>
              </w:rPr>
              <w:t>euro</w:t>
            </w:r>
            <w:proofErr w:type="spellEnd"/>
            <w:r w:rsidRPr="00BC022F">
              <w:rPr>
                <w:rFonts w:eastAsia="Times New Roman" w:cs="Times New Roman"/>
                <w:i/>
                <w:szCs w:val="24"/>
                <w:lang w:eastAsia="lv-LV"/>
              </w:rPr>
              <w:t>,</w:t>
            </w:r>
            <w:r w:rsidRPr="00BC022F">
              <w:rPr>
                <w:rFonts w:eastAsia="Times New Roman" w:cs="Times New Roman"/>
                <w:i/>
                <w:color w:val="FF0000"/>
                <w:szCs w:val="24"/>
                <w:lang w:eastAsia="lv-LV"/>
              </w:rPr>
              <w:t xml:space="preserve"> </w:t>
            </w:r>
            <w:r w:rsidRPr="00BC022F">
              <w:rPr>
                <w:rFonts w:eastAsia="Times New Roman" w:cs="Times New Roman"/>
                <w:szCs w:val="24"/>
                <w:lang w:eastAsia="lv-LV"/>
              </w:rPr>
              <w:t xml:space="preserve">tai skaitā </w:t>
            </w:r>
            <w:r w:rsidRPr="00EA2B55">
              <w:rPr>
                <w:rFonts w:eastAsia="Times New Roman" w:cs="Times New Roman"/>
                <w:iCs/>
                <w:szCs w:val="24"/>
                <w:lang w:eastAsia="lv-LV"/>
              </w:rPr>
              <w:t>Eiropas Reģionālās attīstības fonda</w:t>
            </w:r>
            <w:r>
              <w:rPr>
                <w:rFonts w:eastAsia="Times New Roman" w:cs="Times New Roman"/>
                <w:iCs/>
                <w:szCs w:val="24"/>
                <w:lang w:eastAsia="lv-LV"/>
              </w:rPr>
              <w:t xml:space="preserve"> </w:t>
            </w:r>
            <w:r w:rsidRPr="00BC022F">
              <w:rPr>
                <w:rFonts w:eastAsia="Times New Roman" w:cs="Times New Roman"/>
                <w:szCs w:val="24"/>
                <w:lang w:eastAsia="lv-LV"/>
              </w:rPr>
              <w:t xml:space="preserve">(turpmāk – </w:t>
            </w:r>
            <w:r>
              <w:rPr>
                <w:rFonts w:eastAsia="Times New Roman" w:cs="Times New Roman"/>
                <w:szCs w:val="24"/>
                <w:lang w:eastAsia="lv-LV"/>
              </w:rPr>
              <w:t>ERAF</w:t>
            </w:r>
            <w:r w:rsidRPr="00BC022F">
              <w:rPr>
                <w:rFonts w:eastAsia="Times New Roman" w:cs="Times New Roman"/>
                <w:szCs w:val="24"/>
                <w:lang w:eastAsia="lv-LV"/>
              </w:rPr>
              <w:t>)</w:t>
            </w:r>
            <w:r w:rsidRPr="00BC022F">
              <w:rPr>
                <w:rFonts w:eastAsia="Times New Roman" w:cs="Times New Roman"/>
                <w:color w:val="FF0000"/>
                <w:szCs w:val="24"/>
                <w:lang w:eastAsia="lv-LV"/>
              </w:rPr>
              <w:t xml:space="preserve"> </w:t>
            </w:r>
            <w:r w:rsidRPr="00BC022F">
              <w:rPr>
                <w:rFonts w:eastAsia="Times New Roman" w:cs="Times New Roman"/>
                <w:szCs w:val="24"/>
                <w:lang w:eastAsia="lv-LV"/>
              </w:rPr>
              <w:t>finansējums</w:t>
            </w:r>
            <w:r>
              <w:rPr>
                <w:rFonts w:eastAsia="Times New Roman" w:cs="Times New Roman"/>
                <w:szCs w:val="24"/>
                <w:lang w:eastAsia="lv-LV"/>
              </w:rPr>
              <w:t xml:space="preserve"> - </w:t>
            </w:r>
            <w:r w:rsidRPr="0031587F">
              <w:rPr>
                <w:rFonts w:eastAsia="Times New Roman" w:cs="Times New Roman"/>
                <w:iCs/>
                <w:szCs w:val="24"/>
                <w:lang w:eastAsia="lv-LV"/>
              </w:rPr>
              <w:t>4 090 945</w:t>
            </w:r>
            <w:r w:rsidRPr="00EA2B55">
              <w:rPr>
                <w:rFonts w:eastAsia="Times New Roman" w:cs="Times New Roman"/>
                <w:iCs/>
                <w:szCs w:val="24"/>
                <w:lang w:eastAsia="lv-LV"/>
              </w:rPr>
              <w:t xml:space="preserve"> </w:t>
            </w:r>
            <w:proofErr w:type="spellStart"/>
            <w:r w:rsidRPr="00BC022F">
              <w:rPr>
                <w:rFonts w:eastAsia="Times New Roman" w:cs="Times New Roman"/>
                <w:i/>
                <w:szCs w:val="24"/>
                <w:lang w:eastAsia="lv-LV"/>
              </w:rPr>
              <w:t>euro</w:t>
            </w:r>
            <w:proofErr w:type="spellEnd"/>
            <w:r w:rsidRPr="00BC022F">
              <w:rPr>
                <w:rFonts w:eastAsia="Times New Roman" w:cs="Times New Roman"/>
                <w:i/>
                <w:szCs w:val="24"/>
                <w:lang w:eastAsia="lv-LV"/>
              </w:rPr>
              <w:t>,</w:t>
            </w:r>
            <w:r>
              <w:rPr>
                <w:rFonts w:eastAsia="Times New Roman" w:cs="Times New Roman"/>
                <w:i/>
                <w:szCs w:val="24"/>
                <w:lang w:eastAsia="lv-LV"/>
              </w:rPr>
              <w:t xml:space="preserve"> </w:t>
            </w:r>
            <w:r w:rsidRPr="00EA2B55">
              <w:rPr>
                <w:rFonts w:eastAsia="Times New Roman" w:cs="Times New Roman"/>
                <w:iCs/>
                <w:szCs w:val="24"/>
                <w:lang w:eastAsia="lv-LV"/>
              </w:rPr>
              <w:t>nacionālais finansējums</w:t>
            </w:r>
            <w:r>
              <w:rPr>
                <w:rFonts w:eastAsia="Times New Roman" w:cs="Times New Roman"/>
                <w:iCs/>
                <w:szCs w:val="24"/>
                <w:lang w:eastAsia="lv-LV"/>
              </w:rPr>
              <w:t xml:space="preserve"> </w:t>
            </w:r>
            <w:r>
              <w:rPr>
                <w:rFonts w:eastAsia="Times New Roman" w:cs="Times New Roman"/>
                <w:szCs w:val="24"/>
                <w:lang w:eastAsia="lv-LV"/>
              </w:rPr>
              <w:t xml:space="preserve">(t.sk. </w:t>
            </w:r>
            <w:r w:rsidRPr="00EA2B55">
              <w:rPr>
                <w:rFonts w:eastAsia="Times New Roman" w:cs="Times New Roman"/>
                <w:iCs/>
                <w:szCs w:val="24"/>
                <w:lang w:eastAsia="lv-LV"/>
              </w:rPr>
              <w:t>valsts budžet</w:t>
            </w:r>
            <w:r>
              <w:rPr>
                <w:rFonts w:eastAsia="Times New Roman" w:cs="Times New Roman"/>
                <w:iCs/>
                <w:szCs w:val="24"/>
                <w:lang w:eastAsia="lv-LV"/>
              </w:rPr>
              <w:t>s</w:t>
            </w:r>
            <w:r w:rsidRPr="00EA2B55">
              <w:rPr>
                <w:rFonts w:eastAsia="Times New Roman" w:cs="Times New Roman"/>
                <w:iCs/>
                <w:szCs w:val="24"/>
                <w:lang w:eastAsia="lv-LV"/>
              </w:rPr>
              <w:t xml:space="preserve"> un privāt</w:t>
            </w:r>
            <w:r>
              <w:rPr>
                <w:rFonts w:eastAsia="Times New Roman" w:cs="Times New Roman"/>
                <w:iCs/>
                <w:szCs w:val="24"/>
                <w:lang w:eastAsia="lv-LV"/>
              </w:rPr>
              <w:t>ais</w:t>
            </w:r>
            <w:r w:rsidRPr="00EA2B55">
              <w:rPr>
                <w:rFonts w:eastAsia="Times New Roman" w:cs="Times New Roman"/>
                <w:iCs/>
                <w:szCs w:val="24"/>
                <w:lang w:eastAsia="lv-LV"/>
              </w:rPr>
              <w:t xml:space="preserve"> fi</w:t>
            </w:r>
            <w:r>
              <w:rPr>
                <w:rFonts w:eastAsia="Times New Roman" w:cs="Times New Roman"/>
                <w:iCs/>
                <w:szCs w:val="24"/>
                <w:lang w:eastAsia="lv-LV"/>
              </w:rPr>
              <w:t>nansējums)</w:t>
            </w:r>
            <w:r w:rsidRPr="00BC022F">
              <w:rPr>
                <w:rFonts w:eastAsia="Times New Roman" w:cs="Times New Roman"/>
                <w:szCs w:val="24"/>
                <w:lang w:eastAsia="lv-LV"/>
              </w:rPr>
              <w:t xml:space="preserve"> – </w:t>
            </w:r>
            <w:r w:rsidRPr="0031587F">
              <w:rPr>
                <w:rFonts w:eastAsia="Times New Roman" w:cs="Times New Roman"/>
                <w:iCs/>
                <w:szCs w:val="24"/>
                <w:lang w:eastAsia="lv-LV"/>
              </w:rPr>
              <w:t>721</w:t>
            </w:r>
            <w:r>
              <w:rPr>
                <w:rFonts w:eastAsia="Times New Roman" w:cs="Times New Roman"/>
                <w:iCs/>
                <w:szCs w:val="24"/>
                <w:lang w:eastAsia="lv-LV"/>
              </w:rPr>
              <w:t> </w:t>
            </w:r>
            <w:r w:rsidRPr="0031587F">
              <w:rPr>
                <w:rFonts w:eastAsia="Times New Roman" w:cs="Times New Roman"/>
                <w:iCs/>
                <w:szCs w:val="24"/>
                <w:lang w:eastAsia="lv-LV"/>
              </w:rPr>
              <w:t>932</w:t>
            </w:r>
            <w:r>
              <w:rPr>
                <w:rFonts w:eastAsia="Times New Roman" w:cs="Times New Roman"/>
                <w:iCs/>
                <w:szCs w:val="24"/>
                <w:lang w:eastAsia="lv-LV"/>
              </w:rPr>
              <w:t xml:space="preserve"> </w:t>
            </w:r>
            <w:proofErr w:type="spellStart"/>
            <w:r w:rsidRPr="00070B6C">
              <w:rPr>
                <w:rFonts w:eastAsia="Times New Roman" w:cs="Times New Roman"/>
                <w:i/>
                <w:szCs w:val="24"/>
                <w:lang w:eastAsia="lv-LV"/>
              </w:rPr>
              <w:t>euro</w:t>
            </w:r>
            <w:proofErr w:type="spellEnd"/>
            <w:r w:rsidRPr="00070B6C">
              <w:rPr>
                <w:rFonts w:eastAsia="Times New Roman" w:cs="Times New Roman"/>
                <w:i/>
                <w:szCs w:val="24"/>
                <w:lang w:eastAsia="lv-LV"/>
              </w:rPr>
              <w:t xml:space="preserve">. </w:t>
            </w:r>
          </w:p>
          <w:p w14:paraId="7D840D9B" w14:textId="07E22B28" w:rsidR="009D7C51" w:rsidRDefault="00846A90" w:rsidP="00E46986">
            <w:pPr>
              <w:spacing w:after="120"/>
              <w:ind w:left="0" w:firstLine="0"/>
              <w:outlineLvl w:val="3"/>
              <w:rPr>
                <w:rFonts w:cs="Times New Roman"/>
                <w:szCs w:val="24"/>
                <w:shd w:val="clear" w:color="auto" w:fill="FFFFFF"/>
              </w:rPr>
            </w:pPr>
            <w:r w:rsidRPr="00846A90">
              <w:rPr>
                <w:rFonts w:cs="Times New Roman"/>
                <w:szCs w:val="24"/>
                <w:shd w:val="clear" w:color="auto" w:fill="FFFFFF"/>
              </w:rPr>
              <w:t>Maksimālais attiecināmais</w:t>
            </w:r>
            <w:r w:rsidR="00E46986">
              <w:rPr>
                <w:rFonts w:cs="Times New Roman"/>
                <w:szCs w:val="24"/>
                <w:shd w:val="clear" w:color="auto" w:fill="FFFFFF"/>
              </w:rPr>
              <w:t xml:space="preserve"> </w:t>
            </w:r>
            <w:r w:rsidR="009D7C51">
              <w:rPr>
                <w:rFonts w:cs="Times New Roman"/>
                <w:szCs w:val="24"/>
                <w:shd w:val="clear" w:color="auto" w:fill="FFFFFF"/>
              </w:rPr>
              <w:t>ERAF</w:t>
            </w:r>
            <w:r w:rsidR="009D7C51" w:rsidRPr="00641E68">
              <w:rPr>
                <w:rFonts w:cs="Times New Roman"/>
                <w:szCs w:val="24"/>
                <w:shd w:val="clear" w:color="auto" w:fill="FFFFFF"/>
              </w:rPr>
              <w:t xml:space="preserve"> finansējums n</w:t>
            </w:r>
            <w:r w:rsidR="00274D50">
              <w:rPr>
                <w:rFonts w:cs="Times New Roman"/>
                <w:szCs w:val="24"/>
                <w:shd w:val="clear" w:color="auto" w:fill="FFFFFF"/>
              </w:rPr>
              <w:t>av lielāks par</w:t>
            </w:r>
            <w:r w:rsidR="009D7C51" w:rsidRPr="00641E68">
              <w:rPr>
                <w:rFonts w:cs="Times New Roman"/>
                <w:szCs w:val="24"/>
                <w:shd w:val="clear" w:color="auto" w:fill="FFFFFF"/>
              </w:rPr>
              <w:t xml:space="preserve"> 85 </w:t>
            </w:r>
            <w:r w:rsidR="009D7C51">
              <w:rPr>
                <w:rFonts w:cs="Times New Roman"/>
                <w:szCs w:val="24"/>
                <w:shd w:val="clear" w:color="auto" w:fill="FFFFFF"/>
              </w:rPr>
              <w:t>%</w:t>
            </w:r>
            <w:r w:rsidR="009D7C51" w:rsidRPr="00641E68">
              <w:rPr>
                <w:rFonts w:cs="Times New Roman"/>
                <w:szCs w:val="24"/>
                <w:shd w:val="clear" w:color="auto" w:fill="FFFFFF"/>
              </w:rPr>
              <w:t>,</w:t>
            </w:r>
            <w:r w:rsidR="009D7C51">
              <w:rPr>
                <w:rFonts w:cs="Times New Roman"/>
                <w:szCs w:val="24"/>
                <w:shd w:val="clear" w:color="auto" w:fill="FFFFFF"/>
              </w:rPr>
              <w:t xml:space="preserve"> bet</w:t>
            </w:r>
            <w:r w:rsidR="009D7C51" w:rsidRPr="00641E68">
              <w:rPr>
                <w:rFonts w:cs="Times New Roman"/>
                <w:szCs w:val="24"/>
                <w:shd w:val="clear" w:color="auto" w:fill="FFFFFF"/>
              </w:rPr>
              <w:t xml:space="preserve"> nacionālais </w:t>
            </w:r>
            <w:r w:rsidR="009D7C51">
              <w:rPr>
                <w:rFonts w:cs="Times New Roman"/>
                <w:szCs w:val="24"/>
                <w:shd w:val="clear" w:color="auto" w:fill="FFFFFF"/>
              </w:rPr>
              <w:t>līdz</w:t>
            </w:r>
            <w:r w:rsidR="009D7C51" w:rsidRPr="00641E68">
              <w:rPr>
                <w:rFonts w:cs="Times New Roman"/>
                <w:szCs w:val="24"/>
                <w:shd w:val="clear" w:color="auto" w:fill="FFFFFF"/>
              </w:rPr>
              <w:t xml:space="preserve">finansējums, kas iekļauj valsts budžeta un privāto </w:t>
            </w:r>
            <w:r w:rsidR="009D7C51">
              <w:rPr>
                <w:rFonts w:cs="Times New Roman"/>
                <w:szCs w:val="24"/>
                <w:shd w:val="clear" w:color="auto" w:fill="FFFFFF"/>
              </w:rPr>
              <w:t>līdz</w:t>
            </w:r>
            <w:r w:rsidR="009D7C51" w:rsidRPr="00641E68">
              <w:rPr>
                <w:rFonts w:cs="Times New Roman"/>
                <w:szCs w:val="24"/>
                <w:shd w:val="clear" w:color="auto" w:fill="FFFFFF"/>
              </w:rPr>
              <w:t xml:space="preserve">finansējumu, </w:t>
            </w:r>
            <w:r w:rsidR="009D7C51">
              <w:rPr>
                <w:rFonts w:cs="Times New Roman"/>
                <w:szCs w:val="24"/>
                <w:shd w:val="clear" w:color="auto" w:fill="FFFFFF"/>
              </w:rPr>
              <w:t>nav mazāks par</w:t>
            </w:r>
            <w:r w:rsidR="009D7C51" w:rsidRPr="00641E68">
              <w:rPr>
                <w:rFonts w:cs="Times New Roman"/>
                <w:szCs w:val="24"/>
                <w:shd w:val="clear" w:color="auto" w:fill="FFFFFF"/>
              </w:rPr>
              <w:t xml:space="preserve"> 15 </w:t>
            </w:r>
            <w:r w:rsidR="009D7C51">
              <w:rPr>
                <w:rFonts w:cs="Times New Roman"/>
                <w:szCs w:val="24"/>
                <w:shd w:val="clear" w:color="auto" w:fill="FFFFFF"/>
              </w:rPr>
              <w:t>%</w:t>
            </w:r>
            <w:r w:rsidR="009D7C51" w:rsidRPr="00641E68">
              <w:rPr>
                <w:rFonts w:cs="Times New Roman"/>
                <w:szCs w:val="24"/>
                <w:shd w:val="clear" w:color="auto" w:fill="FFFFFF"/>
              </w:rPr>
              <w:t xml:space="preserve"> no pasākumam pieejamā kopējā finansējuma. Attiecināmais nacionālais privātais </w:t>
            </w:r>
            <w:r w:rsidR="009D7C51" w:rsidRPr="00641E68">
              <w:rPr>
                <w:rFonts w:cs="Times New Roman"/>
                <w:szCs w:val="24"/>
                <w:shd w:val="clear" w:color="auto" w:fill="FFFFFF"/>
              </w:rPr>
              <w:lastRenderedPageBreak/>
              <w:t xml:space="preserve">līdzfinansējums katram projektam tiek noteikts saskaņā ar </w:t>
            </w:r>
            <w:r w:rsidR="009D7C51">
              <w:rPr>
                <w:rFonts w:cs="Times New Roman"/>
                <w:szCs w:val="24"/>
                <w:shd w:val="clear" w:color="auto" w:fill="FFFFFF"/>
              </w:rPr>
              <w:t xml:space="preserve">MK </w:t>
            </w:r>
            <w:r w:rsidR="009D7C51" w:rsidRPr="00641E68">
              <w:rPr>
                <w:rFonts w:cs="Times New Roman"/>
                <w:szCs w:val="24"/>
                <w:shd w:val="clear" w:color="auto" w:fill="FFFFFF"/>
              </w:rPr>
              <w:t>noteikumu</w:t>
            </w:r>
            <w:r w:rsidR="009D7C51">
              <w:rPr>
                <w:rFonts w:cs="Times New Roman"/>
                <w:szCs w:val="24"/>
                <w:shd w:val="clear" w:color="auto" w:fill="FFFFFF"/>
              </w:rPr>
              <w:t xml:space="preserve"> </w:t>
            </w:r>
            <w:r w:rsidR="009D7C51" w:rsidRPr="007705DA">
              <w:rPr>
                <w:rFonts w:cs="Times New Roman"/>
                <w:szCs w:val="24"/>
                <w:shd w:val="clear" w:color="auto" w:fill="FFFFFF"/>
              </w:rPr>
              <w:t>36.</w:t>
            </w:r>
            <w:r w:rsidR="009D7C51">
              <w:rPr>
                <w:rFonts w:cs="Times New Roman"/>
                <w:szCs w:val="24"/>
                <w:shd w:val="clear" w:color="auto" w:fill="FFFFFF"/>
              </w:rPr>
              <w:t xml:space="preserve"> </w:t>
            </w:r>
            <w:r w:rsidR="009D7C51" w:rsidRPr="00641E68">
              <w:rPr>
                <w:rFonts w:cs="Times New Roman"/>
                <w:szCs w:val="24"/>
                <w:shd w:val="clear" w:color="auto" w:fill="FFFFFF"/>
              </w:rPr>
              <w:t>punktu</w:t>
            </w:r>
            <w:r w:rsidR="009D7C51">
              <w:rPr>
                <w:rFonts w:cs="Times New Roman"/>
                <w:szCs w:val="24"/>
                <w:shd w:val="clear" w:color="auto" w:fill="FFFFFF"/>
              </w:rPr>
              <w:t>.</w:t>
            </w:r>
          </w:p>
          <w:p w14:paraId="4E0AEB6B" w14:textId="77777777" w:rsidR="009D7C51" w:rsidRDefault="009D7C51">
            <w:pPr>
              <w:spacing w:after="120"/>
              <w:ind w:firstLine="0"/>
              <w:outlineLvl w:val="3"/>
              <w:rPr>
                <w:rFonts w:eastAsia="Times New Roman" w:cs="Times New Roman"/>
                <w:szCs w:val="24"/>
                <w:lang w:eastAsia="lv-LV"/>
              </w:rPr>
            </w:pPr>
          </w:p>
          <w:p w14:paraId="13F6484F" w14:textId="4324ED00" w:rsidR="009D7C51" w:rsidRPr="0031587F" w:rsidRDefault="009D7C51" w:rsidP="009D7C51">
            <w:pPr>
              <w:spacing w:after="120"/>
              <w:ind w:left="0" w:firstLine="0"/>
              <w:outlineLvl w:val="3"/>
              <w:rPr>
                <w:rFonts w:eastAsia="Times New Roman" w:cs="Times New Roman"/>
                <w:iCs/>
                <w:szCs w:val="24"/>
                <w:lang w:eastAsia="lv-LV"/>
              </w:rPr>
            </w:pPr>
            <w:r w:rsidRPr="0031587F">
              <w:rPr>
                <w:rFonts w:eastAsia="Times New Roman" w:cs="Times New Roman"/>
                <w:iCs/>
                <w:szCs w:val="24"/>
                <w:lang w:eastAsia="lv-LV"/>
              </w:rPr>
              <w:t xml:space="preserve">Izmaksas ir attiecināmas, ja tās atbilst </w:t>
            </w:r>
            <w:r>
              <w:rPr>
                <w:rFonts w:eastAsia="Times New Roman" w:cs="Times New Roman"/>
                <w:iCs/>
                <w:szCs w:val="24"/>
                <w:lang w:eastAsia="lv-LV"/>
              </w:rPr>
              <w:t>MK</w:t>
            </w:r>
            <w:r w:rsidRPr="0031587F">
              <w:rPr>
                <w:rFonts w:eastAsia="Times New Roman" w:cs="Times New Roman"/>
                <w:iCs/>
                <w:szCs w:val="24"/>
                <w:lang w:eastAsia="lv-LV"/>
              </w:rPr>
              <w:t xml:space="preserve"> noteikumos minētajām izmaksu pozīcijām un ir radušās pēc tam, kad noslēgts līgums par projekta īstenošanu. </w:t>
            </w:r>
          </w:p>
        </w:tc>
      </w:tr>
      <w:tr w:rsidR="009D7C51" w:rsidRPr="00BC022F" w14:paraId="69DA36C1" w14:textId="77777777">
        <w:trPr>
          <w:trHeight w:val="549"/>
        </w:trPr>
        <w:tc>
          <w:tcPr>
            <w:tcW w:w="3227" w:type="dxa"/>
            <w:shd w:val="clear" w:color="auto" w:fill="D9D9D9" w:themeFill="background1" w:themeFillShade="D9"/>
          </w:tcPr>
          <w:p w14:paraId="4DAFE926" w14:textId="77777777" w:rsidR="009D7C51" w:rsidRPr="00BC022F" w:rsidRDefault="009D7C51" w:rsidP="009D7C51">
            <w:pPr>
              <w:spacing w:after="120"/>
              <w:ind w:left="0"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709045FF" w14:textId="56E7BAB8" w:rsidR="009D7C51" w:rsidRPr="00BC022F" w:rsidRDefault="009D7C51" w:rsidP="009D7C51">
            <w:pPr>
              <w:ind w:left="0" w:firstLine="0"/>
              <w:rPr>
                <w:rFonts w:eastAsia="Times New Roman" w:cs="Times New Roman"/>
                <w:szCs w:val="24"/>
                <w:lang w:eastAsia="lv-LV"/>
              </w:rPr>
            </w:pPr>
            <w:r w:rsidRPr="0091465F">
              <w:rPr>
                <w:rFonts w:cs="Times New Roman"/>
                <w:szCs w:val="24"/>
                <w:shd w:val="clear" w:color="auto" w:fill="FFFFFF"/>
              </w:rPr>
              <w:t>Eiropas Komisijas 2011. gada 20. decembra lēmums Nr. </w:t>
            </w:r>
            <w:hyperlink r:id="rId15" w:history="1">
              <w:r w:rsidRPr="008C02EF">
                <w:rPr>
                  <w:rStyle w:val="Hyperlink"/>
                  <w:rFonts w:cs="Times New Roman"/>
                  <w:szCs w:val="24"/>
                  <w:shd w:val="clear" w:color="auto" w:fill="FFFFFF"/>
                </w:rPr>
                <w:t>2012/21/ES</w:t>
              </w:r>
            </w:hyperlink>
            <w:r w:rsidRPr="0091465F">
              <w:rPr>
                <w:rFonts w:cs="Times New Roman"/>
                <w:szCs w:val="24"/>
                <w:shd w:val="clear" w:color="auto" w:fill="FFFFFF"/>
              </w:rPr>
              <w:t xml:space="preserve"> par Līguma par ES darbību </w:t>
            </w:r>
            <w:hyperlink r:id="rId16" w:anchor="p106" w:history="1">
              <w:r w:rsidRPr="009D7C51">
                <w:rPr>
                  <w:rStyle w:val="Hyperlink"/>
                  <w:rFonts w:cs="Times New Roman"/>
                  <w:szCs w:val="24"/>
                  <w:shd w:val="clear" w:color="auto" w:fill="FFFFFF"/>
                </w:rPr>
                <w:t>106. panta</w:t>
              </w:r>
            </w:hyperlink>
            <w:r w:rsidRPr="0091465F">
              <w:rPr>
                <w:rFonts w:cs="Times New Roman"/>
                <w:szCs w:val="24"/>
                <w:shd w:val="clear" w:color="auto" w:fill="FFFFFF"/>
              </w:rPr>
              <w:t xml:space="preserve"> 2. punkta </w:t>
            </w:r>
            <w:r w:rsidRPr="0091465F">
              <w:rPr>
                <w:rFonts w:eastAsia="Times New Roman" w:cs="Times New Roman"/>
                <w:szCs w:val="24"/>
                <w:lang w:eastAsia="lv-LV"/>
              </w:rPr>
              <w:t>piemērošanu valsts atbalstam attiecībā uz kompensāciju par sabiedriskajiem pakalpojumiem dažiem uzņēmumiem, kuriem uzticēts sniegt pakalpojumus ar vispārēju tautsaimniecisku nozīmi.</w:t>
            </w:r>
          </w:p>
        </w:tc>
      </w:tr>
      <w:tr w:rsidR="009D7C51" w:rsidRPr="00BC022F" w14:paraId="3814969C" w14:textId="77777777">
        <w:trPr>
          <w:trHeight w:val="549"/>
        </w:trPr>
        <w:tc>
          <w:tcPr>
            <w:tcW w:w="3227" w:type="dxa"/>
            <w:shd w:val="clear" w:color="auto" w:fill="D9D9D9" w:themeFill="background1" w:themeFillShade="D9"/>
          </w:tcPr>
          <w:p w14:paraId="73737256" w14:textId="77777777" w:rsidR="009D7C51" w:rsidRPr="00BC022F" w:rsidRDefault="009D7C51" w:rsidP="009D7C51">
            <w:pPr>
              <w:spacing w:after="120"/>
              <w:ind w:left="0" w:firstLine="0"/>
              <w:rPr>
                <w:rFonts w:eastAsia="Times New Roman" w:cs="Times New Roman"/>
                <w:szCs w:val="24"/>
                <w:lang w:eastAsia="lv-LV"/>
              </w:rPr>
            </w:pPr>
            <w:r w:rsidRPr="00BC022F">
              <w:rPr>
                <w:rFonts w:eastAsia="Times New Roman" w:cs="Times New Roman"/>
                <w:szCs w:val="24"/>
                <w:lang w:eastAsia="lv-LV"/>
              </w:rPr>
              <w:t>Projektu iesniegumu atlases īstenošanas veids</w:t>
            </w:r>
          </w:p>
        </w:tc>
        <w:tc>
          <w:tcPr>
            <w:tcW w:w="5295" w:type="dxa"/>
            <w:gridSpan w:val="2"/>
          </w:tcPr>
          <w:p w14:paraId="2EF6407C" w14:textId="6F9E3D92" w:rsidR="009D7C51" w:rsidRPr="00BC022F" w:rsidRDefault="009D7C51" w:rsidP="00D9670F">
            <w:pPr>
              <w:spacing w:after="120"/>
              <w:ind w:left="0" w:firstLine="0"/>
              <w:jc w:val="center"/>
              <w:rPr>
                <w:rFonts w:eastAsia="Times New Roman" w:cs="Times New Roman"/>
                <w:color w:val="FF0000"/>
                <w:szCs w:val="24"/>
                <w:lang w:eastAsia="lv-LV"/>
              </w:rPr>
            </w:pPr>
            <w:r w:rsidRPr="001D626D">
              <w:rPr>
                <w:rFonts w:cs="Times New Roman"/>
              </w:rPr>
              <w:t>Ierobežota</w:t>
            </w:r>
            <w:r>
              <w:rPr>
                <w:rFonts w:cs="Times New Roman"/>
                <w:color w:val="FF0000"/>
              </w:rPr>
              <w:t xml:space="preserve"> </w:t>
            </w:r>
            <w:r w:rsidRPr="00BC022F">
              <w:rPr>
                <w:rFonts w:eastAsia="Times New Roman" w:cs="Times New Roman"/>
                <w:szCs w:val="24"/>
                <w:lang w:eastAsia="lv-LV"/>
              </w:rPr>
              <w:t>projektu iesniegumu atlase</w:t>
            </w:r>
          </w:p>
        </w:tc>
      </w:tr>
      <w:tr w:rsidR="009D7C51" w:rsidRPr="00BC022F" w14:paraId="6DE3D777" w14:textId="77777777">
        <w:trPr>
          <w:trHeight w:val="549"/>
        </w:trPr>
        <w:tc>
          <w:tcPr>
            <w:tcW w:w="3227" w:type="dxa"/>
            <w:shd w:val="clear" w:color="auto" w:fill="D9D9D9" w:themeFill="background1" w:themeFillShade="D9"/>
          </w:tcPr>
          <w:p w14:paraId="08E2B60B" w14:textId="77777777" w:rsidR="009D7C51" w:rsidRPr="00BC022F" w:rsidRDefault="009D7C51" w:rsidP="009D7C51">
            <w:pPr>
              <w:spacing w:after="120"/>
              <w:ind w:left="0"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722" w:type="dxa"/>
            <w:shd w:val="clear" w:color="auto" w:fill="auto"/>
          </w:tcPr>
          <w:p w14:paraId="7C6E6F87" w14:textId="641A91B0" w:rsidR="009D7C51" w:rsidRPr="009142CE" w:rsidRDefault="009D7C51" w:rsidP="009D7C51">
            <w:pPr>
              <w:spacing w:after="120"/>
              <w:ind w:left="0" w:firstLine="0"/>
              <w:jc w:val="center"/>
              <w:outlineLvl w:val="3"/>
              <w:rPr>
                <w:rFonts w:eastAsia="Times New Roman" w:cs="Times New Roman"/>
                <w:lang w:eastAsia="lv-LV"/>
              </w:rPr>
            </w:pPr>
            <w:r w:rsidRPr="009142CE">
              <w:rPr>
                <w:rFonts w:eastAsia="Times New Roman" w:cs="Times New Roman"/>
                <w:lang w:eastAsia="lv-LV"/>
              </w:rPr>
              <w:t xml:space="preserve">No 2024. gada </w:t>
            </w:r>
            <w:r w:rsidR="00A37046" w:rsidRPr="009142CE">
              <w:rPr>
                <w:rFonts w:eastAsia="Times New Roman" w:cs="Times New Roman"/>
                <w:lang w:eastAsia="lv-LV"/>
              </w:rPr>
              <w:t>9</w:t>
            </w:r>
            <w:r w:rsidRPr="009142CE">
              <w:rPr>
                <w:rFonts w:eastAsia="Times New Roman" w:cs="Times New Roman"/>
                <w:lang w:eastAsia="lv-LV"/>
              </w:rPr>
              <w:t>. decembra</w:t>
            </w:r>
          </w:p>
        </w:tc>
        <w:tc>
          <w:tcPr>
            <w:tcW w:w="2573" w:type="dxa"/>
            <w:shd w:val="clear" w:color="auto" w:fill="auto"/>
          </w:tcPr>
          <w:p w14:paraId="33B97C57" w14:textId="6A53F815" w:rsidR="009D7C51" w:rsidRPr="009142CE" w:rsidRDefault="009D7C51" w:rsidP="009D7C51">
            <w:pPr>
              <w:spacing w:after="120"/>
              <w:ind w:left="0" w:firstLine="0"/>
              <w:jc w:val="center"/>
              <w:outlineLvl w:val="3"/>
              <w:rPr>
                <w:rFonts w:eastAsia="Times New Roman" w:cs="Times New Roman"/>
                <w:lang w:eastAsia="lv-LV"/>
              </w:rPr>
            </w:pPr>
            <w:r w:rsidRPr="009142CE">
              <w:rPr>
                <w:rFonts w:eastAsia="Times New Roman" w:cs="Times New Roman"/>
                <w:lang w:eastAsia="lv-LV"/>
              </w:rPr>
              <w:t xml:space="preserve">līdz 2025. gada </w:t>
            </w:r>
            <w:r w:rsidR="00A37046" w:rsidRPr="009142CE">
              <w:rPr>
                <w:rFonts w:eastAsia="Times New Roman" w:cs="Times New Roman"/>
                <w:lang w:eastAsia="lv-LV"/>
              </w:rPr>
              <w:t>26</w:t>
            </w:r>
            <w:r w:rsidRPr="009142CE">
              <w:rPr>
                <w:rStyle w:val="normaltextrun"/>
                <w:color w:val="000000" w:themeColor="text1"/>
              </w:rPr>
              <w:t>. februārim</w:t>
            </w:r>
          </w:p>
        </w:tc>
      </w:tr>
    </w:tbl>
    <w:p w14:paraId="58CDE378" w14:textId="77777777" w:rsidR="009D7C51" w:rsidRPr="00BC022F" w:rsidRDefault="009D7C51" w:rsidP="009D7C51">
      <w:pPr>
        <w:rPr>
          <w:lang w:eastAsia="lv-LV"/>
        </w:rPr>
      </w:pPr>
    </w:p>
    <w:p w14:paraId="50A5C667" w14:textId="77777777" w:rsidR="009D7C51" w:rsidRPr="00BC022F" w:rsidRDefault="009D7C51" w:rsidP="009D7C51">
      <w:pPr>
        <w:pStyle w:val="Headinggg1"/>
      </w:pPr>
      <w:r w:rsidRPr="00BC022F">
        <w:t>Prasības projekta iesniedzējam</w:t>
      </w:r>
    </w:p>
    <w:p w14:paraId="02B93C82" w14:textId="77777777" w:rsidR="009D7C51" w:rsidRPr="00C943FA" w:rsidRDefault="009D7C51" w:rsidP="009D7C51">
      <w:pPr>
        <w:pStyle w:val="ListParagraph"/>
        <w:numPr>
          <w:ilvl w:val="0"/>
          <w:numId w:val="2"/>
        </w:numPr>
        <w:spacing w:after="120"/>
        <w:ind w:hanging="437"/>
        <w:rPr>
          <w:rStyle w:val="Hyperlink"/>
          <w:rFonts w:eastAsia="Times New Roman" w:cs="Times New Roman"/>
          <w:color w:val="000000" w:themeColor="text1"/>
          <w:szCs w:val="24"/>
          <w:lang w:eastAsia="lv-LV"/>
        </w:rPr>
      </w:pPr>
      <w:r w:rsidRPr="4D7BD291">
        <w:rPr>
          <w:rFonts w:eastAsia="Times New Roman" w:cs="Times New Roman"/>
          <w:lang w:eastAsia="lv-LV"/>
        </w:rPr>
        <w:t xml:space="preserve">Projekta iesniedzēji ir MK noteikumu pielikumā </w:t>
      </w:r>
      <w:r w:rsidRPr="00C412F9">
        <w:rPr>
          <w:rStyle w:val="Hyperlink"/>
          <w:rFonts w:eastAsia="Times New Roman" w:cs="Times New Roman"/>
          <w:color w:val="000000" w:themeColor="text1"/>
          <w:u w:val="none"/>
          <w:lang w:eastAsia="lv-LV"/>
        </w:rPr>
        <w:t xml:space="preserve">minētās ārstniecības iestādes, kas atbilst MK </w:t>
      </w:r>
      <w:r w:rsidRPr="00C802C6">
        <w:rPr>
          <w:rStyle w:val="Hyperlink"/>
          <w:rFonts w:eastAsia="Times New Roman" w:cs="Times New Roman"/>
          <w:color w:val="auto"/>
          <w:u w:val="none"/>
          <w:lang w:eastAsia="lv-LV"/>
        </w:rPr>
        <w:t xml:space="preserve">noteikumu 22. punktā noteiktajām </w:t>
      </w:r>
      <w:r w:rsidRPr="00C412F9">
        <w:rPr>
          <w:rStyle w:val="Hyperlink"/>
          <w:rFonts w:eastAsia="Times New Roman" w:cs="Times New Roman"/>
          <w:color w:val="000000" w:themeColor="text1"/>
          <w:u w:val="none"/>
          <w:lang w:eastAsia="lv-LV"/>
        </w:rPr>
        <w:t>prasībām.</w:t>
      </w:r>
      <w:r w:rsidRPr="4D7BD291">
        <w:rPr>
          <w:rStyle w:val="Hyperlink"/>
          <w:rFonts w:eastAsia="Times New Roman" w:cs="Times New Roman"/>
          <w:color w:val="000000" w:themeColor="text1"/>
          <w:lang w:eastAsia="lv-LV"/>
        </w:rPr>
        <w:t xml:space="preserve"> </w:t>
      </w:r>
    </w:p>
    <w:p w14:paraId="1752F310" w14:textId="77777777" w:rsidR="009D7C51" w:rsidRPr="00FF3B48" w:rsidRDefault="009D7C51" w:rsidP="009D7C51">
      <w:pPr>
        <w:pStyle w:val="ListParagraph"/>
        <w:ind w:left="454" w:firstLine="0"/>
        <w:contextualSpacing w:val="0"/>
        <w:rPr>
          <w:rFonts w:eastAsia="Times New Roman" w:cs="Times New Roman"/>
          <w:szCs w:val="24"/>
          <w:lang w:eastAsia="lv-LV"/>
        </w:rPr>
      </w:pPr>
    </w:p>
    <w:p w14:paraId="64436A41" w14:textId="77777777" w:rsidR="009D7C51" w:rsidRPr="00BC022F" w:rsidRDefault="009D7C51" w:rsidP="009D7C51">
      <w:pPr>
        <w:pStyle w:val="Headinggg1"/>
      </w:pPr>
      <w:r w:rsidRPr="00BC022F">
        <w:t>Atbalstāmās darbības un izmaksas</w:t>
      </w:r>
    </w:p>
    <w:p w14:paraId="09502E5C" w14:textId="77777777" w:rsidR="009D7C51" w:rsidRPr="006054B1" w:rsidRDefault="009D7C51" w:rsidP="009D7C51">
      <w:pPr>
        <w:pStyle w:val="ListParagraph"/>
        <w:numPr>
          <w:ilvl w:val="0"/>
          <w:numId w:val="2"/>
        </w:numPr>
        <w:tabs>
          <w:tab w:val="left" w:pos="0"/>
        </w:tabs>
        <w:spacing w:after="120"/>
        <w:contextualSpacing w:val="0"/>
        <w:outlineLvl w:val="3"/>
        <w:rPr>
          <w:rFonts w:eastAsia="Times New Roman" w:cs="Times New Roman"/>
          <w:bCs/>
          <w:szCs w:val="24"/>
          <w:lang w:eastAsia="lv-LV"/>
        </w:rPr>
      </w:pPr>
      <w:r w:rsidRPr="7D7B96FA">
        <w:rPr>
          <w:rFonts w:eastAsia="Times New Roman" w:cs="Times New Roman"/>
          <w:lang w:eastAsia="lv-LV"/>
        </w:rPr>
        <w:t>Pasākuma ietvaros ir atbalstāmas darbības, kas noteiktas MK noteikumu 2</w:t>
      </w:r>
      <w:r>
        <w:rPr>
          <w:rFonts w:eastAsia="Times New Roman" w:cs="Times New Roman"/>
          <w:lang w:eastAsia="lv-LV"/>
        </w:rPr>
        <w:t>6</w:t>
      </w:r>
      <w:r w:rsidRPr="7D7B96FA">
        <w:rPr>
          <w:rFonts w:eastAsia="Times New Roman" w:cs="Times New Roman"/>
          <w:lang w:eastAsia="lv-LV"/>
        </w:rPr>
        <w:t>. punktā.</w:t>
      </w:r>
    </w:p>
    <w:p w14:paraId="640F44BB" w14:textId="10301E67" w:rsidR="009D7C51" w:rsidRPr="00443766" w:rsidRDefault="009D7C51" w:rsidP="009D7C51">
      <w:pPr>
        <w:pStyle w:val="ListParagraph"/>
        <w:numPr>
          <w:ilvl w:val="0"/>
          <w:numId w:val="2"/>
        </w:numPr>
        <w:tabs>
          <w:tab w:val="left" w:pos="426"/>
        </w:tabs>
        <w:spacing w:after="120"/>
        <w:outlineLvl w:val="3"/>
        <w:rPr>
          <w:rFonts w:cs="Times New Roman"/>
        </w:rPr>
      </w:pPr>
      <w:r w:rsidRPr="5F9AF37D">
        <w:rPr>
          <w:rFonts w:eastAsia="Times New Roman" w:cs="Times New Roman"/>
          <w:lang w:eastAsia="lv-LV"/>
        </w:rPr>
        <w:t>Projekta iesniegumā plāno izmaksas atbilstoši MK noteikumu 2</w:t>
      </w:r>
      <w:r>
        <w:rPr>
          <w:rFonts w:eastAsia="Times New Roman" w:cs="Times New Roman"/>
          <w:lang w:eastAsia="lv-LV"/>
        </w:rPr>
        <w:t>7</w:t>
      </w:r>
      <w:r w:rsidRPr="5F9AF37D">
        <w:rPr>
          <w:rFonts w:eastAsia="Times New Roman" w:cs="Times New Roman"/>
          <w:lang w:eastAsia="lv-LV"/>
        </w:rPr>
        <w:t>., 2</w:t>
      </w:r>
      <w:r>
        <w:rPr>
          <w:rFonts w:eastAsia="Times New Roman" w:cs="Times New Roman"/>
          <w:lang w:eastAsia="lv-LV"/>
        </w:rPr>
        <w:t>8</w:t>
      </w:r>
      <w:r w:rsidRPr="5F9AF37D">
        <w:rPr>
          <w:rFonts w:eastAsia="Times New Roman" w:cs="Times New Roman"/>
          <w:lang w:eastAsia="lv-LV"/>
        </w:rPr>
        <w:t xml:space="preserve">., </w:t>
      </w:r>
      <w:r>
        <w:rPr>
          <w:rFonts w:eastAsia="Times New Roman" w:cs="Times New Roman"/>
          <w:lang w:eastAsia="lv-LV"/>
        </w:rPr>
        <w:t>29</w:t>
      </w:r>
      <w:r w:rsidRPr="5F9AF37D">
        <w:rPr>
          <w:rFonts w:eastAsia="Times New Roman" w:cs="Times New Roman"/>
          <w:lang w:eastAsia="lv-LV"/>
        </w:rPr>
        <w:t>.,</w:t>
      </w:r>
      <w:r w:rsidR="00F53FF2">
        <w:rPr>
          <w:rFonts w:eastAsia="Times New Roman" w:cs="Times New Roman"/>
          <w:lang w:eastAsia="lv-LV"/>
        </w:rPr>
        <w:t xml:space="preserve"> </w:t>
      </w:r>
      <w:r w:rsidRPr="5F9AF37D">
        <w:rPr>
          <w:rFonts w:eastAsia="Times New Roman" w:cs="Times New Roman"/>
          <w:lang w:eastAsia="lv-LV"/>
        </w:rPr>
        <w:t>3</w:t>
      </w:r>
      <w:r>
        <w:rPr>
          <w:rFonts w:eastAsia="Times New Roman" w:cs="Times New Roman"/>
          <w:lang w:eastAsia="lv-LV"/>
        </w:rPr>
        <w:t>1</w:t>
      </w:r>
      <w:r w:rsidRPr="5F9AF37D">
        <w:rPr>
          <w:rFonts w:eastAsia="Times New Roman" w:cs="Times New Roman"/>
          <w:lang w:eastAsia="lv-LV"/>
        </w:rPr>
        <w:t>., 3</w:t>
      </w:r>
      <w:r>
        <w:rPr>
          <w:rFonts w:eastAsia="Times New Roman" w:cs="Times New Roman"/>
          <w:lang w:eastAsia="lv-LV"/>
        </w:rPr>
        <w:t>2</w:t>
      </w:r>
      <w:r w:rsidRPr="5F9AF37D">
        <w:rPr>
          <w:rFonts w:eastAsia="Times New Roman" w:cs="Times New Roman"/>
          <w:lang w:eastAsia="lv-LV"/>
        </w:rPr>
        <w:t xml:space="preserve">., </w:t>
      </w:r>
      <w:r w:rsidR="00F53FF2">
        <w:rPr>
          <w:rFonts w:eastAsia="Times New Roman" w:cs="Times New Roman"/>
          <w:lang w:eastAsia="lv-LV"/>
        </w:rPr>
        <w:t xml:space="preserve">33., </w:t>
      </w:r>
      <w:r w:rsidRPr="5F9AF37D">
        <w:rPr>
          <w:rFonts w:eastAsia="Times New Roman" w:cs="Times New Roman"/>
          <w:lang w:eastAsia="lv-LV"/>
        </w:rPr>
        <w:t>3</w:t>
      </w:r>
      <w:r>
        <w:rPr>
          <w:rFonts w:eastAsia="Times New Roman" w:cs="Times New Roman"/>
          <w:lang w:eastAsia="lv-LV"/>
        </w:rPr>
        <w:t>4</w:t>
      </w:r>
      <w:r w:rsidRPr="5F9AF37D">
        <w:rPr>
          <w:rFonts w:eastAsia="Times New Roman" w:cs="Times New Roman"/>
          <w:lang w:eastAsia="lv-LV"/>
        </w:rPr>
        <w:t>.</w:t>
      </w:r>
      <w:r>
        <w:rPr>
          <w:rFonts w:eastAsia="Times New Roman" w:cs="Times New Roman"/>
          <w:lang w:eastAsia="lv-LV"/>
        </w:rPr>
        <w:t xml:space="preserve"> </w:t>
      </w:r>
      <w:r w:rsidRPr="5F9AF37D">
        <w:rPr>
          <w:rFonts w:cs="Times New Roman"/>
        </w:rPr>
        <w:t>punktam.</w:t>
      </w:r>
    </w:p>
    <w:p w14:paraId="38CC9473" w14:textId="77777777" w:rsidR="009D7C51" w:rsidRPr="00443766" w:rsidRDefault="009D7C51" w:rsidP="009D7C51">
      <w:pPr>
        <w:pStyle w:val="ListParagraph"/>
        <w:numPr>
          <w:ilvl w:val="0"/>
          <w:numId w:val="2"/>
        </w:numPr>
        <w:tabs>
          <w:tab w:val="left" w:pos="426"/>
        </w:tabs>
        <w:spacing w:after="120"/>
        <w:contextualSpacing w:val="0"/>
        <w:outlineLvl w:val="3"/>
        <w:rPr>
          <w:rFonts w:cs="Times New Roman"/>
        </w:rPr>
      </w:pPr>
      <w:r w:rsidRPr="00443766">
        <w:rPr>
          <w:rFonts w:cs="Times New Roman"/>
        </w:rPr>
        <w:t xml:space="preserve">Projektu īsteno </w:t>
      </w:r>
      <w:r w:rsidRPr="7D7B96FA">
        <w:rPr>
          <w:rFonts w:cs="Times New Roman"/>
          <w:shd w:val="clear" w:color="auto" w:fill="FFFFFF"/>
        </w:rPr>
        <w:t xml:space="preserve">saskaņā ar līgumu par projekta īstenošanu, </w:t>
      </w:r>
      <w:r w:rsidRPr="00443766">
        <w:rPr>
          <w:rFonts w:cs="Times New Roman"/>
        </w:rPr>
        <w:t xml:space="preserve">bet ne ilgāk kā līdz </w:t>
      </w:r>
      <w:r w:rsidRPr="00443766">
        <w:rPr>
          <w:rFonts w:cs="Times New Roman"/>
          <w:iCs/>
        </w:rPr>
        <w:t xml:space="preserve">2029. gada 31. decembrim. </w:t>
      </w:r>
      <w:r w:rsidRPr="7D7B96FA">
        <w:rPr>
          <w:rFonts w:cs="Times New Roman"/>
          <w:shd w:val="clear" w:color="auto" w:fill="FFFFFF"/>
        </w:rPr>
        <w:t xml:space="preserve">Projekta iesniegumā neiekļauj un finansējumu nepiešķir darbībām, kas pabeigtas pirms projekta iesnieguma iesniegšanas </w:t>
      </w:r>
      <w:r w:rsidRPr="00A31165">
        <w:rPr>
          <w:rFonts w:cs="Times New Roman"/>
        </w:rPr>
        <w:t>Centrālā finanšu un līgumu aģentūr</w:t>
      </w:r>
      <w:r>
        <w:rPr>
          <w:rFonts w:cs="Times New Roman"/>
        </w:rPr>
        <w:t xml:space="preserve">ā </w:t>
      </w:r>
      <w:r w:rsidRPr="00A31165">
        <w:rPr>
          <w:rFonts w:cs="Times New Roman"/>
        </w:rPr>
        <w:t>(</w:t>
      </w:r>
      <w:r w:rsidRPr="00BC022F">
        <w:rPr>
          <w:rFonts w:cs="Times New Roman"/>
        </w:rPr>
        <w:t>turpmāk – sadarbības iestāde</w:t>
      </w:r>
      <w:r w:rsidRPr="7D7B96FA">
        <w:rPr>
          <w:rFonts w:eastAsia="Times New Roman" w:cs="Times New Roman"/>
          <w:lang w:eastAsia="lv-LV"/>
        </w:rPr>
        <w:t>)</w:t>
      </w:r>
      <w:r w:rsidRPr="7D7B96FA">
        <w:rPr>
          <w:rFonts w:cs="Times New Roman"/>
          <w:shd w:val="clear" w:color="auto" w:fill="FFFFFF"/>
        </w:rPr>
        <w:t>.</w:t>
      </w:r>
    </w:p>
    <w:p w14:paraId="1B67C371" w14:textId="77777777" w:rsidR="009D7C51" w:rsidRDefault="009D7C51" w:rsidP="009D7C51">
      <w:pPr>
        <w:pStyle w:val="ListParagraph"/>
        <w:numPr>
          <w:ilvl w:val="0"/>
          <w:numId w:val="2"/>
        </w:numPr>
        <w:spacing w:after="120"/>
        <w:contextualSpacing w:val="0"/>
        <w:outlineLvl w:val="3"/>
        <w:rPr>
          <w:rFonts w:eastAsia="Times New Roman" w:cs="Times New Roman"/>
          <w:bCs/>
          <w:szCs w:val="24"/>
          <w:lang w:eastAsia="lv-LV"/>
        </w:rPr>
      </w:pPr>
      <w:r w:rsidRPr="7D7B96FA">
        <w:rPr>
          <w:rFonts w:eastAsia="Times New Roman" w:cs="Times New Roman"/>
          <w:color w:val="000000" w:themeColor="text1"/>
          <w:lang w:eastAsia="lv-LV"/>
        </w:rPr>
        <w:t>Izmaksu plānošanā jāņem vērā</w:t>
      </w:r>
      <w:r>
        <w:rPr>
          <w:rFonts w:eastAsia="Times New Roman" w:cs="Times New Roman"/>
          <w:color w:val="000000" w:themeColor="text1"/>
          <w:lang w:eastAsia="lv-LV"/>
        </w:rPr>
        <w:t xml:space="preserve"> </w:t>
      </w:r>
      <w:r w:rsidRPr="004A2A41">
        <w:rPr>
          <w:rStyle w:val="normaltextrun"/>
          <w:color w:val="000000"/>
          <w:bdr w:val="none" w:sz="0" w:space="0" w:color="auto" w:frame="1"/>
        </w:rPr>
        <w:t>Finanšu ministrijas 2023. gada 25. septembra vadlīnijas  Nr. 1.2.</w:t>
      </w:r>
      <w:r w:rsidRPr="004A2A41">
        <w:rPr>
          <w:rFonts w:eastAsia="Times New Roman" w:cs="Times New Roman"/>
          <w:bCs/>
          <w:color w:val="000000" w:themeColor="text1"/>
          <w:szCs w:val="24"/>
          <w:lang w:eastAsia="lv-LV"/>
        </w:rPr>
        <w:t xml:space="preserve"> </w:t>
      </w:r>
      <w:r w:rsidRPr="004A2A41">
        <w:rPr>
          <w:rFonts w:eastAsia="Times New Roman" w:cs="Times New Roman"/>
          <w:color w:val="000000" w:themeColor="text1"/>
          <w:szCs w:val="24"/>
          <w:lang w:eastAsia="lv-LV"/>
        </w:rPr>
        <w:t>“Vadlīnijas attiecināmo izmaksu noteikšanai Eiropas Savienības kohēzijas politikas programmas 2021.-2027.gada plānošanas periodā”, kas pieejamas</w:t>
      </w:r>
      <w:r w:rsidRPr="7D7B96FA">
        <w:rPr>
          <w:rFonts w:eastAsia="Times New Roman" w:cs="Times New Roman"/>
          <w:color w:val="000000" w:themeColor="text1"/>
          <w:lang w:eastAsia="lv-LV"/>
        </w:rPr>
        <w:t xml:space="preserve"> Finanšu ministrijas tīmekļa vietnē – </w:t>
      </w:r>
      <w:hyperlink r:id="rId17">
        <w:r w:rsidRPr="7D7B96FA">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Pr="7D7B96FA">
        <w:rPr>
          <w:rFonts w:eastAsia="Times New Roman" w:cs="Times New Roman"/>
          <w:color w:val="000000" w:themeColor="text1"/>
          <w:lang w:eastAsia="lv-LV"/>
        </w:rPr>
        <w:t>.</w:t>
      </w:r>
    </w:p>
    <w:p w14:paraId="76C17A59" w14:textId="77777777" w:rsidR="009D7C51" w:rsidRPr="00503345" w:rsidRDefault="009D7C51" w:rsidP="009D7C51">
      <w:pPr>
        <w:pStyle w:val="ListParagraph"/>
        <w:numPr>
          <w:ilvl w:val="0"/>
          <w:numId w:val="2"/>
        </w:numPr>
        <w:tabs>
          <w:tab w:val="left" w:pos="426"/>
        </w:tabs>
        <w:spacing w:after="120"/>
        <w:outlineLvl w:val="3"/>
        <w:rPr>
          <w:rFonts w:eastAsia="Times New Roman"/>
          <w:bCs/>
          <w:szCs w:val="24"/>
          <w:lang w:eastAsia="lv-LV"/>
        </w:rPr>
      </w:pPr>
      <w:r w:rsidRPr="7D7B96FA">
        <w:rPr>
          <w:rFonts w:eastAsia="Times New Roman"/>
          <w:lang w:eastAsia="lv-LV"/>
        </w:rPr>
        <w:t>Projekta īstenošanas gaitā radušos izmaksu sadārdzinājumu finansējuma saņēmējs sedz no saviem līdzekļiem</w:t>
      </w:r>
      <w:r>
        <w:rPr>
          <w:rFonts w:eastAsia="Times New Roman"/>
          <w:lang w:eastAsia="lv-LV"/>
        </w:rPr>
        <w:t xml:space="preserve">, </w:t>
      </w:r>
      <w:r w:rsidRPr="007705DA">
        <w:rPr>
          <w:rFonts w:eastAsia="Times New Roman"/>
          <w:lang w:eastAsia="lv-LV"/>
        </w:rPr>
        <w:t>nodrošinot piemērojamo komercdarbības atbalsta regulējuma normu ievērošanu</w:t>
      </w:r>
      <w:r>
        <w:rPr>
          <w:rFonts w:eastAsia="Times New Roman"/>
          <w:lang w:eastAsia="lv-LV"/>
        </w:rPr>
        <w:t>.</w:t>
      </w:r>
    </w:p>
    <w:p w14:paraId="777FA04A" w14:textId="77777777" w:rsidR="009D7C51" w:rsidRPr="00BC022F" w:rsidRDefault="009D7C51" w:rsidP="009D7C51">
      <w:pPr>
        <w:pStyle w:val="Headinggg1"/>
      </w:pPr>
      <w:r w:rsidRPr="00BC022F">
        <w:t>Projektu iesniegumu noformēšanas un iesniegšanas kārtība</w:t>
      </w:r>
    </w:p>
    <w:p w14:paraId="76352FBD" w14:textId="77777777" w:rsidR="009D7C51" w:rsidRPr="000F2E91" w:rsidRDefault="009D7C51" w:rsidP="009D7C51">
      <w:pPr>
        <w:pStyle w:val="ListParagraph"/>
        <w:numPr>
          <w:ilvl w:val="0"/>
          <w:numId w:val="2"/>
        </w:numPr>
        <w:tabs>
          <w:tab w:val="left" w:pos="426"/>
        </w:tabs>
        <w:spacing w:after="120"/>
        <w:outlineLvl w:val="3"/>
        <w:rPr>
          <w:rFonts w:cs="Times New Roman"/>
        </w:rPr>
      </w:pPr>
      <w:r w:rsidRPr="248FBB5D">
        <w:rPr>
          <w:rFonts w:eastAsia="Times New Roman" w:cs="Times New Roman"/>
          <w:color w:val="000000" w:themeColor="text1"/>
          <w:lang w:eastAsia="lv-LV"/>
        </w:rPr>
        <w:lastRenderedPageBreak/>
        <w:t>Projekta iesniegumu iesniedz Kohēzijas politikas fondu vadības informācijas sistēmā (turpmāk –</w:t>
      </w:r>
      <w:r>
        <w:rPr>
          <w:rFonts w:eastAsia="Times New Roman" w:cs="Times New Roman"/>
          <w:color w:val="000000" w:themeColor="text1"/>
          <w:lang w:eastAsia="lv-LV"/>
        </w:rPr>
        <w:t xml:space="preserve"> Projektu portāls</w:t>
      </w:r>
      <w:r w:rsidRPr="248FBB5D">
        <w:rPr>
          <w:rFonts w:eastAsia="Times New Roman" w:cs="Times New Roman"/>
          <w:color w:val="000000" w:themeColor="text1"/>
          <w:lang w:eastAsia="lv-LV"/>
        </w:rPr>
        <w:t xml:space="preserve">) </w:t>
      </w:r>
      <w:hyperlink r:id="rId18">
        <w:r w:rsidRPr="248FBB5D">
          <w:rPr>
            <w:rStyle w:val="Hyperlink"/>
            <w:rFonts w:eastAsia="Times New Roman" w:cs="Times New Roman"/>
            <w:lang w:eastAsia="lv-LV"/>
          </w:rPr>
          <w:t>https://projekti.cfla.gov.lv/</w:t>
        </w:r>
      </w:hyperlink>
      <w:r>
        <w:rPr>
          <w:rFonts w:eastAsia="Times New Roman" w:cs="Times New Roman"/>
          <w:color w:val="000000" w:themeColor="text1"/>
          <w:lang w:eastAsia="lv-LV"/>
        </w:rPr>
        <w:t>:</w:t>
      </w:r>
    </w:p>
    <w:p w14:paraId="71756569" w14:textId="77777777" w:rsidR="009D7C51" w:rsidRDefault="009D7C51" w:rsidP="009D7C51">
      <w:pPr>
        <w:pStyle w:val="ListParagraph"/>
        <w:numPr>
          <w:ilvl w:val="1"/>
          <w:numId w:val="2"/>
        </w:numPr>
        <w:tabs>
          <w:tab w:val="left" w:pos="426"/>
        </w:tabs>
        <w:spacing w:after="120"/>
        <w:contextualSpacing w:val="0"/>
        <w:outlineLvl w:val="3"/>
        <w:rPr>
          <w:rFonts w:cs="Times New Roman"/>
        </w:rPr>
      </w:pPr>
      <w:r>
        <w:rPr>
          <w:rFonts w:cs="Times New Roman"/>
        </w:rPr>
        <w:t>j</w:t>
      </w:r>
      <w:r w:rsidRPr="001C5742">
        <w:rPr>
          <w:rFonts w:cs="Times New Roman"/>
        </w:rPr>
        <w:t>uridisk</w:t>
      </w:r>
      <w:r>
        <w:rPr>
          <w:rFonts w:cs="Times New Roman"/>
        </w:rPr>
        <w:t>a</w:t>
      </w:r>
      <w:r w:rsidRPr="001C5742">
        <w:rPr>
          <w:rFonts w:cs="Times New Roman"/>
        </w:rPr>
        <w:t xml:space="preserve"> persona, kura nav </w:t>
      </w:r>
      <w:r>
        <w:rPr>
          <w:rFonts w:eastAsia="Times New Roman" w:cs="Times New Roman"/>
          <w:color w:val="000000" w:themeColor="text1"/>
          <w:lang w:eastAsia="lv-LV"/>
        </w:rPr>
        <w:t xml:space="preserve">Projektu portāla </w:t>
      </w:r>
      <w:r w:rsidRPr="001C5742">
        <w:rPr>
          <w:rFonts w:cs="Times New Roman"/>
        </w:rPr>
        <w:t>e-vides lietotāj</w:t>
      </w:r>
      <w:r>
        <w:rPr>
          <w:rFonts w:cs="Times New Roman"/>
        </w:rPr>
        <w:t>a,</w:t>
      </w:r>
      <w:r w:rsidRPr="001C5742">
        <w:rPr>
          <w:rFonts w:cs="Times New Roman"/>
        </w:rPr>
        <w:t xml:space="preserve"> iesniedz </w:t>
      </w:r>
      <w:r>
        <w:rPr>
          <w:rFonts w:cs="Times New Roman"/>
        </w:rPr>
        <w:t xml:space="preserve">līguma un lietotāju tiesību </w:t>
      </w:r>
      <w:r w:rsidRPr="001C5742">
        <w:rPr>
          <w:rFonts w:cs="Times New Roman"/>
        </w:rPr>
        <w:t>veidlap</w:t>
      </w:r>
      <w:r>
        <w:rPr>
          <w:rFonts w:cs="Times New Roman"/>
        </w:rPr>
        <w:t>as</w:t>
      </w:r>
      <w:r w:rsidRPr="001C5742">
        <w:rPr>
          <w:rFonts w:cs="Times New Roman"/>
        </w:rPr>
        <w:t xml:space="preserve"> </w:t>
      </w:r>
      <w:r>
        <w:rPr>
          <w:rFonts w:cs="Times New Roman"/>
        </w:rPr>
        <w:t>atbilstoši tīmekļvietnē</w:t>
      </w:r>
      <w:r w:rsidRPr="001C5742">
        <w:rPr>
          <w:rFonts w:cs="Times New Roman"/>
        </w:rPr>
        <w:t xml:space="preserve"> </w:t>
      </w:r>
      <w:hyperlink r:id="rId19">
        <w:r w:rsidRPr="7D7B96FA">
          <w:rPr>
            <w:rStyle w:val="Hyperlink"/>
            <w:rFonts w:cs="Times New Roman"/>
          </w:rPr>
          <w:t>https://www.cfla.gov.lv/lv/par-e-vidi</w:t>
        </w:r>
      </w:hyperlink>
      <w:r>
        <w:rPr>
          <w:rFonts w:cs="Times New Roman"/>
        </w:rPr>
        <w:t xml:space="preserve"> norādītajam;</w:t>
      </w:r>
    </w:p>
    <w:p w14:paraId="3FC061CF" w14:textId="77777777" w:rsidR="009D7C51" w:rsidRPr="00137B16" w:rsidRDefault="009D7C51" w:rsidP="009D7C51">
      <w:pPr>
        <w:pStyle w:val="ListParagraph"/>
        <w:numPr>
          <w:ilvl w:val="1"/>
          <w:numId w:val="2"/>
        </w:numPr>
        <w:tabs>
          <w:tab w:val="left" w:pos="426"/>
        </w:tabs>
        <w:spacing w:after="120"/>
        <w:contextualSpacing w:val="0"/>
        <w:outlineLvl w:val="3"/>
        <w:rPr>
          <w:rFonts w:cs="Times New Roman"/>
        </w:rPr>
      </w:pPr>
      <w:r w:rsidRPr="00137B16">
        <w:rPr>
          <w:rFonts w:cs="Times New Roman"/>
        </w:rPr>
        <w:t xml:space="preserve">ja juridiskai personai, kura ir </w:t>
      </w:r>
      <w:r>
        <w:rPr>
          <w:rFonts w:eastAsia="Times New Roman" w:cs="Times New Roman"/>
          <w:color w:val="000000" w:themeColor="text1"/>
          <w:lang w:eastAsia="lv-LV"/>
        </w:rPr>
        <w:t xml:space="preserve">Projektu portāla </w:t>
      </w:r>
      <w:r w:rsidRPr="00137B16">
        <w:rPr>
          <w:rFonts w:cs="Times New Roman"/>
        </w:rPr>
        <w:t xml:space="preserve">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20">
        <w:r w:rsidRPr="7D7B96FA">
          <w:rPr>
            <w:rStyle w:val="Hyperlink"/>
            <w:rFonts w:cs="Times New Roman"/>
          </w:rPr>
          <w:t>https://www.cfla.gov.lv/lv/par-e-vidi</w:t>
        </w:r>
      </w:hyperlink>
      <w:r>
        <w:rPr>
          <w:rFonts w:cs="Times New Roman"/>
        </w:rPr>
        <w:t xml:space="preserve"> norādītajam.</w:t>
      </w:r>
    </w:p>
    <w:p w14:paraId="527514FF" w14:textId="03CA0033" w:rsidR="009D7C51" w:rsidRDefault="009D7C51" w:rsidP="009D7C51">
      <w:pPr>
        <w:pStyle w:val="ListParagraph"/>
        <w:numPr>
          <w:ilvl w:val="0"/>
          <w:numId w:val="2"/>
        </w:numPr>
        <w:tabs>
          <w:tab w:val="left" w:pos="426"/>
        </w:tabs>
        <w:spacing w:after="120"/>
        <w:contextualSpacing w:val="0"/>
        <w:outlineLvl w:val="3"/>
        <w:rPr>
          <w:rFonts w:cs="Times New Roman"/>
          <w:szCs w:val="24"/>
          <w:shd w:val="clear" w:color="auto" w:fill="FFFFFF"/>
        </w:rPr>
      </w:pPr>
      <w:r w:rsidRPr="7D7B96FA">
        <w:rPr>
          <w:rFonts w:cs="Times New Roman"/>
          <w:shd w:val="clear" w:color="auto" w:fill="FFFFFF"/>
        </w:rPr>
        <w:t>Projektu portālā aizpilda projekta iesnieguma datu laukus un pievieno projekta iesnieguma aizpildīšanas metodikā (</w:t>
      </w:r>
      <w:r w:rsidR="009503AD" w:rsidRPr="7D7B96FA">
        <w:rPr>
          <w:rFonts w:cs="Times New Roman"/>
          <w:shd w:val="clear" w:color="auto" w:fill="FFFFFF"/>
        </w:rPr>
        <w:t xml:space="preserve">projektu iesniegumu </w:t>
      </w:r>
      <w:r w:rsidRPr="7D7B96FA">
        <w:rPr>
          <w:rFonts w:cs="Times New Roman"/>
          <w:shd w:val="clear" w:color="auto" w:fill="FFFFFF"/>
        </w:rPr>
        <w:t xml:space="preserve">atlases nolikuma </w:t>
      </w:r>
      <w:r w:rsidR="009503AD" w:rsidRPr="00C31D86">
        <w:rPr>
          <w:rFonts w:cs="Times New Roman"/>
          <w:color w:val="000000"/>
        </w:rPr>
        <w:t xml:space="preserve">(turpmāk – nolikums) </w:t>
      </w:r>
      <w:r w:rsidRPr="7D7B96FA">
        <w:rPr>
          <w:rFonts w:cs="Times New Roman"/>
          <w:shd w:val="clear" w:color="auto" w:fill="FFFFFF"/>
        </w:rPr>
        <w:t>1. pielikums) norādītos dokumentus.</w:t>
      </w:r>
      <w:r w:rsidRPr="7D7B96FA" w:rsidDel="00226C98">
        <w:rPr>
          <w:rFonts w:cs="Times New Roman"/>
          <w:shd w:val="clear" w:color="auto" w:fill="FFFFFF"/>
        </w:rPr>
        <w:t xml:space="preserve"> </w:t>
      </w:r>
    </w:p>
    <w:p w14:paraId="70B34975" w14:textId="76D7B1A5" w:rsidR="009D7C51" w:rsidRPr="00196627" w:rsidRDefault="009D7C51" w:rsidP="009D7C51">
      <w:pPr>
        <w:pStyle w:val="ListParagraph"/>
        <w:numPr>
          <w:ilvl w:val="0"/>
          <w:numId w:val="2"/>
        </w:numPr>
        <w:tabs>
          <w:tab w:val="left" w:pos="426"/>
        </w:tabs>
        <w:spacing w:after="120"/>
        <w:contextualSpacing w:val="0"/>
        <w:outlineLvl w:val="3"/>
        <w:rPr>
          <w:rFonts w:cs="Times New Roman"/>
          <w:szCs w:val="24"/>
          <w:shd w:val="clear" w:color="auto" w:fill="FFFFFF"/>
        </w:rPr>
      </w:pPr>
      <w:r w:rsidRPr="7D7B96FA">
        <w:rPr>
          <w:rFonts w:cs="Times New Roman"/>
          <w:shd w:val="clear" w:color="auto" w:fill="FFFFFF"/>
        </w:rPr>
        <w:t xml:space="preserve">Projekta iesniegumā atsauces uz pielikumiem norāda precīzi, nodrošinot to </w:t>
      </w:r>
      <w:proofErr w:type="spellStart"/>
      <w:r w:rsidRPr="7D7B96FA">
        <w:rPr>
          <w:rFonts w:cs="Times New Roman"/>
          <w:shd w:val="clear" w:color="auto" w:fill="FFFFFF"/>
        </w:rPr>
        <w:t>identificējamību</w:t>
      </w:r>
      <w:proofErr w:type="spellEnd"/>
      <w:r w:rsidRPr="7D7B96FA">
        <w:rPr>
          <w:rFonts w:cs="Times New Roman"/>
          <w:shd w:val="clear" w:color="auto" w:fill="FFFFFF"/>
        </w:rPr>
        <w:t xml:space="preserve">. Papildus </w:t>
      </w:r>
      <w:r w:rsidR="00E0619F">
        <w:rPr>
          <w:rFonts w:cs="Times New Roman"/>
          <w:shd w:val="clear" w:color="auto" w:fill="FFFFFF"/>
        </w:rPr>
        <w:t xml:space="preserve">nolikuma 1.pielikumā </w:t>
      </w:r>
      <w:r w:rsidRPr="7D7B96FA">
        <w:rPr>
          <w:rFonts w:cs="Times New Roman"/>
          <w:shd w:val="clear" w:color="auto" w:fill="FFFFFF"/>
        </w:rPr>
        <w:t>minētajiem pielikumiem projekta iesniedzējs var pievienot citus dokumentus, kurus uzskata par nepieciešamiem projekta iesnieguma kvalitatīvai izvērtēšanai.</w:t>
      </w:r>
    </w:p>
    <w:p w14:paraId="29161101" w14:textId="2CC32FB1" w:rsidR="009D7C51" w:rsidRPr="00BC022F" w:rsidRDefault="009D7C51" w:rsidP="009D7C51">
      <w:pPr>
        <w:pStyle w:val="ListParagraph"/>
        <w:numPr>
          <w:ilvl w:val="0"/>
          <w:numId w:val="2"/>
        </w:numPr>
        <w:tabs>
          <w:tab w:val="left" w:pos="426"/>
        </w:tabs>
        <w:spacing w:after="120"/>
        <w:outlineLvl w:val="3"/>
        <w:rPr>
          <w:rFonts w:cs="Times New Roman"/>
          <w:color w:val="000000"/>
        </w:rPr>
      </w:pPr>
      <w:r w:rsidRPr="7D7B96FA">
        <w:rPr>
          <w:rFonts w:cs="Times New Roman"/>
          <w:shd w:val="clear" w:color="auto" w:fill="FFFFFF"/>
        </w:rPr>
        <w:t xml:space="preserve">Lai nodrošinātu kvalitatīvu projekta iesnieguma aizpildīšanu, izmanto projekta iesnieguma </w:t>
      </w:r>
      <w:r w:rsidR="002710E9">
        <w:rPr>
          <w:rFonts w:cs="Times New Roman"/>
          <w:shd w:val="clear" w:color="auto" w:fill="FFFFFF"/>
        </w:rPr>
        <w:t xml:space="preserve"> </w:t>
      </w:r>
      <w:r w:rsidRPr="7D7B96FA">
        <w:rPr>
          <w:rFonts w:cs="Times New Roman"/>
          <w:shd w:val="clear" w:color="auto" w:fill="FFFFFF"/>
        </w:rPr>
        <w:t>aizpildīšanas metodiku (</w:t>
      </w:r>
      <w:r w:rsidRPr="00C31D86">
        <w:rPr>
          <w:rFonts w:cs="Times New Roman"/>
          <w:color w:val="000000"/>
        </w:rPr>
        <w:t xml:space="preserve">nolikuma </w:t>
      </w:r>
      <w:r w:rsidRPr="00C31D86">
        <w:rPr>
          <w:rFonts w:cs="Times New Roman"/>
        </w:rPr>
        <w:t>1. pielikums</w:t>
      </w:r>
      <w:r w:rsidRPr="00C31D86">
        <w:rPr>
          <w:rFonts w:cs="Times New Roman"/>
          <w:color w:val="000000"/>
        </w:rPr>
        <w:t>)</w:t>
      </w:r>
      <w:r w:rsidRPr="5C57F917">
        <w:rPr>
          <w:rFonts w:cs="Times New Roman"/>
          <w:i/>
          <w:iCs/>
          <w:color w:val="000000"/>
        </w:rPr>
        <w:t>.</w:t>
      </w:r>
      <w:r w:rsidRPr="00BC022F">
        <w:rPr>
          <w:rFonts w:cs="Times New Roman"/>
          <w:color w:val="FF0000"/>
        </w:rPr>
        <w:t xml:space="preserve"> </w:t>
      </w:r>
    </w:p>
    <w:p w14:paraId="4E9724CF" w14:textId="77777777" w:rsidR="009D7C51" w:rsidRPr="00BC022F" w:rsidRDefault="009D7C51" w:rsidP="009D7C51">
      <w:pPr>
        <w:pStyle w:val="ListParagraph"/>
        <w:numPr>
          <w:ilvl w:val="0"/>
          <w:numId w:val="2"/>
        </w:numPr>
        <w:spacing w:after="120"/>
        <w:rPr>
          <w:rFonts w:cs="Times New Roman"/>
          <w:lang w:eastAsia="lv-LV"/>
        </w:rPr>
      </w:pPr>
      <w:r w:rsidRPr="7D7B96FA">
        <w:rPr>
          <w:rFonts w:cs="Times New Roman"/>
          <w:lang w:eastAsia="lv-LV"/>
        </w:rPr>
        <w:t>Informācija par aktuālajiem makroekonomiskajiem pieņēmumiem un prognozēm, atbilstoši normatīvajiem aktiem publiskās un privātās partnerības jomā, ko projekta iesniedzējs izmanto sagatavojot projekta iesniegumu,</w:t>
      </w:r>
      <w:r>
        <w:rPr>
          <w:rFonts w:cs="Times New Roman"/>
          <w:lang w:eastAsia="lv-LV"/>
        </w:rPr>
        <w:t xml:space="preserve"> kas</w:t>
      </w:r>
      <w:r w:rsidRPr="7D7B96FA">
        <w:rPr>
          <w:rFonts w:cs="Times New Roman"/>
          <w:lang w:eastAsia="lv-LV"/>
        </w:rPr>
        <w:t xml:space="preserve"> pieejama </w:t>
      </w:r>
      <w:r>
        <w:t xml:space="preserve"> </w:t>
      </w:r>
      <w:hyperlink r:id="rId21" w:history="1">
        <w:r w:rsidRPr="5C57F917">
          <w:rPr>
            <w:rStyle w:val="Hyperlink"/>
            <w:rFonts w:eastAsia="Times New Roman" w:cs="Times New Roman"/>
            <w:szCs w:val="24"/>
          </w:rPr>
          <w:t>https://www.fm.gov.lv/lv/makroekonomiskie-pienemumi-un-prognozes</w:t>
        </w:r>
      </w:hyperlink>
      <w:r w:rsidRPr="5C57F917">
        <w:rPr>
          <w:rFonts w:cs="Times New Roman"/>
          <w:lang w:eastAsia="lv-LV"/>
        </w:rPr>
        <w:t xml:space="preserve">. </w:t>
      </w:r>
    </w:p>
    <w:p w14:paraId="176C040D" w14:textId="77777777" w:rsidR="009D7C51" w:rsidRPr="00BC022F" w:rsidRDefault="009D7C51" w:rsidP="009D7C51">
      <w:pPr>
        <w:pStyle w:val="ListParagraph"/>
        <w:numPr>
          <w:ilvl w:val="0"/>
          <w:numId w:val="2"/>
        </w:numPr>
        <w:spacing w:after="120"/>
        <w:outlineLvl w:val="3"/>
        <w:rPr>
          <w:rFonts w:cs="Times New Roman"/>
          <w:szCs w:val="24"/>
        </w:rPr>
      </w:pPr>
      <w:r w:rsidRPr="7D7B96FA">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25E41AF3" w14:textId="77777777" w:rsidR="009D7C51" w:rsidRDefault="009D7C51" w:rsidP="009D7C51">
      <w:pPr>
        <w:pStyle w:val="ListParagraph"/>
        <w:numPr>
          <w:ilvl w:val="0"/>
          <w:numId w:val="2"/>
        </w:numPr>
        <w:spacing w:after="120"/>
        <w:contextualSpacing w:val="0"/>
        <w:outlineLvl w:val="3"/>
        <w:rPr>
          <w:rFonts w:eastAsia="Times New Roman" w:cs="Times New Roman"/>
          <w:szCs w:val="24"/>
          <w:lang w:eastAsia="lv-LV"/>
        </w:rPr>
      </w:pPr>
      <w:r w:rsidRPr="7D7B96FA">
        <w:rPr>
          <w:rFonts w:eastAsia="Times New Roman" w:cs="Times New Roman"/>
          <w:lang w:eastAsia="lv-LV"/>
        </w:rPr>
        <w:t xml:space="preserve">Projekta iesniegumā summas norāda </w:t>
      </w:r>
      <w:proofErr w:type="spellStart"/>
      <w:r w:rsidRPr="7D7B96FA">
        <w:rPr>
          <w:rFonts w:eastAsia="Times New Roman" w:cs="Times New Roman"/>
          <w:i/>
          <w:lang w:eastAsia="lv-LV"/>
        </w:rPr>
        <w:t>euro</w:t>
      </w:r>
      <w:proofErr w:type="spellEnd"/>
      <w:r w:rsidRPr="7D7B96FA">
        <w:rPr>
          <w:rFonts w:eastAsia="Times New Roman" w:cs="Times New Roman"/>
          <w:lang w:eastAsia="lv-LV"/>
        </w:rPr>
        <w:t xml:space="preserve"> ar precizitāti līdz 2 cipariem aiz komata.</w:t>
      </w:r>
    </w:p>
    <w:p w14:paraId="3AEAA6E8" w14:textId="77777777" w:rsidR="009D7C51" w:rsidRPr="00F10BFA" w:rsidRDefault="009D7C51" w:rsidP="009D7C51">
      <w:pPr>
        <w:pStyle w:val="ListParagraph"/>
        <w:numPr>
          <w:ilvl w:val="0"/>
          <w:numId w:val="2"/>
        </w:numPr>
        <w:tabs>
          <w:tab w:val="left" w:pos="426"/>
        </w:tabs>
        <w:spacing w:after="120"/>
        <w:contextualSpacing w:val="0"/>
        <w:outlineLvl w:val="3"/>
        <w:rPr>
          <w:rFonts w:eastAsia="Times New Roman"/>
          <w:bCs/>
          <w:szCs w:val="24"/>
          <w:lang w:eastAsia="lv-LV"/>
        </w:rPr>
      </w:pPr>
      <w:r>
        <w:rPr>
          <w:rFonts w:cs="Times New Roman"/>
        </w:rPr>
        <w:t>S</w:t>
      </w:r>
      <w:r w:rsidRPr="00BC022F">
        <w:rPr>
          <w:rFonts w:cs="Times New Roman"/>
        </w:rPr>
        <w:t>adarbības iestād</w:t>
      </w:r>
      <w:r>
        <w:rPr>
          <w:rFonts w:cs="Times New Roman"/>
        </w:rPr>
        <w:t xml:space="preserve">e </w:t>
      </w:r>
      <w:r w:rsidRPr="7D7B96FA">
        <w:rPr>
          <w:rFonts w:eastAsia="Times New Roman"/>
          <w:lang w:eastAsia="lv-LV"/>
        </w:rPr>
        <w:t xml:space="preserve">sagatavo un </w:t>
      </w:r>
      <w:r w:rsidRPr="7D7B96FA">
        <w:rPr>
          <w:rFonts w:eastAsia="Times New Roman" w:cs="Times New Roman"/>
          <w:lang w:eastAsia="lv-LV"/>
        </w:rPr>
        <w:t xml:space="preserve">projekta iesniedzējam </w:t>
      </w:r>
      <w:proofErr w:type="spellStart"/>
      <w:r w:rsidRPr="7D7B96FA">
        <w:rPr>
          <w:rFonts w:eastAsia="Times New Roman" w:cs="Times New Roman"/>
          <w:lang w:eastAsia="lv-LV"/>
        </w:rPr>
        <w:t>nosūta</w:t>
      </w:r>
      <w:proofErr w:type="spellEnd"/>
      <w:r w:rsidRPr="7D7B96FA">
        <w:rPr>
          <w:rFonts w:eastAsia="Times New Roman" w:cs="Times New Roman"/>
          <w:lang w:eastAsia="lv-LV"/>
        </w:rPr>
        <w:t xml:space="preserve"> uzaicinājumu iesniegt projekta iesniegumu</w:t>
      </w:r>
      <w:r w:rsidRPr="7D7B96FA">
        <w:rPr>
          <w:rFonts w:eastAsia="Times New Roman"/>
          <w:lang w:eastAsia="lv-LV"/>
        </w:rPr>
        <w:t>.</w:t>
      </w:r>
    </w:p>
    <w:p w14:paraId="5711E8D3" w14:textId="68B4A745" w:rsidR="009D7C51" w:rsidRPr="00BC022F" w:rsidRDefault="009D7C51" w:rsidP="009D7C51">
      <w:pPr>
        <w:pStyle w:val="ListParagraph"/>
        <w:numPr>
          <w:ilvl w:val="0"/>
          <w:numId w:val="2"/>
        </w:numPr>
        <w:spacing w:after="120"/>
        <w:contextualSpacing w:val="0"/>
        <w:rPr>
          <w:rFonts w:cs="Times New Roman"/>
          <w:szCs w:val="24"/>
        </w:rPr>
      </w:pPr>
      <w:r w:rsidRPr="7D7B96FA">
        <w:rPr>
          <w:rFonts w:cs="Times New Roman"/>
          <w:b/>
        </w:rPr>
        <w:t>Projekta iesniegumu</w:t>
      </w:r>
      <w:r w:rsidRPr="00BC022F">
        <w:rPr>
          <w:rFonts w:cs="Times New Roman"/>
          <w:b/>
        </w:rPr>
        <w:t xml:space="preserve"> iesniedz līdz projektu iesniegumu iesniegšanas beigu </w:t>
      </w:r>
      <w:r w:rsidR="00676238">
        <w:rPr>
          <w:rFonts w:cs="Times New Roman"/>
          <w:b/>
        </w:rPr>
        <w:t>datumam</w:t>
      </w:r>
      <w:r w:rsidRPr="7D7B96FA">
        <w:rPr>
          <w:rFonts w:cs="Times New Roman"/>
        </w:rPr>
        <w:t>.</w:t>
      </w:r>
    </w:p>
    <w:p w14:paraId="651DB89F" w14:textId="134B3488" w:rsidR="009D7C51" w:rsidRPr="00BC022F" w:rsidRDefault="009D7C51" w:rsidP="429E1C4F">
      <w:pPr>
        <w:pStyle w:val="ListParagraph"/>
        <w:numPr>
          <w:ilvl w:val="0"/>
          <w:numId w:val="2"/>
        </w:numPr>
        <w:spacing w:after="120"/>
        <w:rPr>
          <w:rFonts w:cs="Times New Roman"/>
        </w:rPr>
      </w:pPr>
      <w:r w:rsidRPr="00BC022F">
        <w:rPr>
          <w:rFonts w:cs="Times New Roman"/>
        </w:rPr>
        <w:t xml:space="preserve">Ja projekta iesniegums iesniegts pēc projektu </w:t>
      </w:r>
      <w:r w:rsidRPr="00BA6A55">
        <w:rPr>
          <w:rFonts w:cs="Times New Roman"/>
        </w:rPr>
        <w:t>iesniegumu iesniegšanas</w:t>
      </w:r>
      <w:r w:rsidR="003473FA">
        <w:rPr>
          <w:rFonts w:cs="Times New Roman"/>
        </w:rPr>
        <w:t xml:space="preserve"> </w:t>
      </w:r>
      <w:r w:rsidRPr="00BA6A55">
        <w:rPr>
          <w:rFonts w:cs="Times New Roman"/>
        </w:rPr>
        <w:t xml:space="preserve">beigu datuma, tas netiek vērtēts. </w:t>
      </w:r>
      <w:r>
        <w:rPr>
          <w:rFonts w:cs="Times New Roman"/>
        </w:rPr>
        <w:t>Sadarbības iestāde</w:t>
      </w:r>
      <w:r w:rsidRPr="00BA6A55">
        <w:rPr>
          <w:rFonts w:cs="Times New Roman"/>
        </w:rPr>
        <w:t xml:space="preserve"> pa</w:t>
      </w:r>
      <w:r w:rsidRPr="00BC022F">
        <w:rPr>
          <w:rFonts w:cs="Times New Roman"/>
        </w:rPr>
        <w:t xml:space="preserve">r to informē projekta iesniedzēju. </w:t>
      </w:r>
    </w:p>
    <w:p w14:paraId="4040A106" w14:textId="77777777" w:rsidR="009D7C51" w:rsidRDefault="009D7C51" w:rsidP="009D7C51">
      <w:pPr>
        <w:pStyle w:val="ListParagraph"/>
        <w:numPr>
          <w:ilvl w:val="0"/>
          <w:numId w:val="2"/>
        </w:numPr>
        <w:spacing w:after="120"/>
        <w:rPr>
          <w:rFonts w:cs="Times New Roman"/>
          <w:szCs w:val="24"/>
        </w:rPr>
      </w:pPr>
      <w:r w:rsidRPr="7D7B96FA">
        <w:rPr>
          <w:rFonts w:cs="Times New Roman"/>
        </w:rPr>
        <w:t>Projekta iesniedzējam pēc projekta iesnieguma iesniegšanas sadarbības iestādē, tiek nosūtīts Projektu portāla automātiski sagatavots e-pasts par projekta iesnieguma iesniegšanu.</w:t>
      </w:r>
    </w:p>
    <w:p w14:paraId="0A6E474A" w14:textId="77777777" w:rsidR="009D7C51" w:rsidRDefault="009D7C51" w:rsidP="009D7C51">
      <w:pPr>
        <w:pStyle w:val="ListParagraph"/>
        <w:ind w:left="454" w:firstLine="0"/>
        <w:rPr>
          <w:rFonts w:cs="Times New Roman"/>
          <w:szCs w:val="24"/>
        </w:rPr>
      </w:pPr>
    </w:p>
    <w:p w14:paraId="43B188C5" w14:textId="77777777" w:rsidR="009D7C51" w:rsidRDefault="009D7C51" w:rsidP="009D7C51">
      <w:pPr>
        <w:pStyle w:val="ListParagraph"/>
        <w:ind w:left="454" w:firstLine="0"/>
        <w:rPr>
          <w:rFonts w:cs="Times New Roman"/>
          <w:szCs w:val="24"/>
        </w:rPr>
      </w:pPr>
    </w:p>
    <w:p w14:paraId="0CD8D1D3" w14:textId="77777777" w:rsidR="009D7C51" w:rsidRPr="00794CC0" w:rsidRDefault="009D7C51" w:rsidP="009D7C51">
      <w:pPr>
        <w:pStyle w:val="Headinggg1"/>
      </w:pPr>
      <w:r w:rsidRPr="00794CC0">
        <w:t>Konsultatīvais atbalsts ierobežotā projektu iesniegumu atlasē</w:t>
      </w:r>
    </w:p>
    <w:p w14:paraId="74F64079" w14:textId="77777777" w:rsidR="009D7C51" w:rsidRPr="00794CC0" w:rsidRDefault="009D7C51" w:rsidP="009D7C51">
      <w:pPr>
        <w:numPr>
          <w:ilvl w:val="0"/>
          <w:numId w:val="2"/>
        </w:numPr>
        <w:spacing w:after="120"/>
        <w:outlineLvl w:val="3"/>
        <w:rPr>
          <w:rFonts w:eastAsia="Times New Roman" w:cs="Times New Roman"/>
          <w:bCs/>
          <w:color w:val="000000"/>
          <w:szCs w:val="24"/>
          <w:lang w:eastAsia="lv-LV"/>
        </w:rPr>
      </w:pPr>
      <w:bookmarkStart w:id="0" w:name="_Ref120490924"/>
      <w:r w:rsidRPr="7D7B96FA">
        <w:rPr>
          <w:rFonts w:eastAsia="Times New Roman" w:cs="Times New Roman"/>
          <w:color w:val="000000" w:themeColor="text1"/>
          <w:lang w:eastAsia="lv-LV"/>
        </w:rPr>
        <w:t>Projekta iesniedzējs, sagatavojot projekta iesniegumu, var saņemt sadarbības iestādes konsultatīvo atbalstu projekta iesnieguma sagatavošanai.</w:t>
      </w:r>
    </w:p>
    <w:p w14:paraId="26146456" w14:textId="77777777" w:rsidR="009D7C51" w:rsidRPr="00A170E3" w:rsidRDefault="009D7C51" w:rsidP="009D7C51">
      <w:pPr>
        <w:numPr>
          <w:ilvl w:val="0"/>
          <w:numId w:val="2"/>
        </w:numPr>
        <w:spacing w:after="120"/>
        <w:outlineLvl w:val="3"/>
        <w:rPr>
          <w:rFonts w:eastAsia="Times New Roman" w:cs="Times New Roman"/>
          <w:bCs/>
          <w:color w:val="000000"/>
          <w:szCs w:val="24"/>
          <w:lang w:eastAsia="lv-LV"/>
        </w:rPr>
      </w:pPr>
      <w:r w:rsidRPr="7D7B96FA">
        <w:rPr>
          <w:rFonts w:eastAsia="Times New Roman" w:cs="Times New Roman"/>
          <w:color w:val="000000" w:themeColor="text1"/>
          <w:lang w:eastAsia="lv-LV"/>
        </w:rPr>
        <w:t xml:space="preserve">Ja pēc projekta iesnieguma iesniegšanas sadarbības iestāde projekta </w:t>
      </w:r>
      <w:r w:rsidRPr="00A170E3">
        <w:rPr>
          <w:rFonts w:eastAsia="Times New Roman" w:cs="Times New Roman"/>
          <w:color w:val="000000" w:themeColor="text1"/>
          <w:lang w:eastAsia="lv-LV"/>
        </w:rPr>
        <w:t xml:space="preserve">iesniegumā konstatē tehniskas neprecizitātes vai tādas nepilnības, ko var novērst līdz šī nolikuma </w:t>
      </w:r>
      <w:r>
        <w:rPr>
          <w:rFonts w:eastAsia="Times New Roman" w:cs="Times New Roman"/>
          <w:color w:val="000000" w:themeColor="text1"/>
          <w:lang w:eastAsia="lv-LV"/>
        </w:rPr>
        <w:t>29</w:t>
      </w:r>
      <w:r w:rsidRPr="00A170E3">
        <w:rPr>
          <w:rFonts w:eastAsia="Times New Roman" w:cs="Times New Roman"/>
          <w:color w:val="000000" w:themeColor="text1"/>
          <w:lang w:eastAsia="lv-LV"/>
        </w:rPr>
        <w:t>. punktā noteiktā lēmuma pieņemšanai, sadarbības iestāde Projektu portālā ziņojuma veidā informē projekta iesniedzēju par konstatētajām neprecizitātēm un to novēršanai veicamajām darbībām, nosakot izpildes termiņu.</w:t>
      </w:r>
      <w:bookmarkEnd w:id="0"/>
    </w:p>
    <w:p w14:paraId="7759ECD0" w14:textId="77777777" w:rsidR="009D7C51" w:rsidRPr="00A170E3" w:rsidRDefault="009D7C51" w:rsidP="009D7C51">
      <w:pPr>
        <w:numPr>
          <w:ilvl w:val="0"/>
          <w:numId w:val="2"/>
        </w:numPr>
        <w:spacing w:after="120"/>
        <w:outlineLvl w:val="3"/>
        <w:rPr>
          <w:rFonts w:eastAsia="Times New Roman" w:cs="Times New Roman"/>
          <w:color w:val="000000"/>
          <w:szCs w:val="24"/>
          <w:lang w:eastAsia="lv-LV"/>
        </w:rPr>
      </w:pPr>
      <w:bookmarkStart w:id="1" w:name="_Ref120491921"/>
      <w:r w:rsidRPr="00A170E3">
        <w:rPr>
          <w:rFonts w:eastAsia="Times New Roman" w:cs="Times New Roman"/>
          <w:color w:val="000000" w:themeColor="text1"/>
          <w:lang w:eastAsia="lv-LV"/>
        </w:rPr>
        <w:lastRenderedPageBreak/>
        <w:t>Pēc šī nolikuma 19. punktā norādītās informācijas saņemšanas projekta iesniedzējam ir tiesības sadarbības iestādes noteiktajā termiņā precizēt projekta iesniegumu, nemainot to pēc būtības.</w:t>
      </w:r>
      <w:bookmarkEnd w:id="1"/>
      <w:r w:rsidRPr="00A170E3">
        <w:rPr>
          <w:rFonts w:eastAsia="Times New Roman" w:cs="Times New Roman"/>
          <w:color w:val="000000" w:themeColor="text1"/>
          <w:lang w:eastAsia="lv-LV"/>
        </w:rPr>
        <w:t xml:space="preserve"> Pēc precizējumu veikšanas projekta iesniedzējs atkārtoti iesniedz projekta iesniegumu Projektu portālā. </w:t>
      </w:r>
    </w:p>
    <w:p w14:paraId="4FDEE2E5" w14:textId="77777777" w:rsidR="009D7C51" w:rsidRPr="00A041D3" w:rsidRDefault="009D7C51" w:rsidP="009D7C51">
      <w:pPr>
        <w:numPr>
          <w:ilvl w:val="0"/>
          <w:numId w:val="2"/>
        </w:numPr>
        <w:spacing w:after="120"/>
        <w:outlineLvl w:val="3"/>
        <w:rPr>
          <w:rFonts w:eastAsia="Times New Roman" w:cs="Times New Roman"/>
          <w:color w:val="000000"/>
          <w:szCs w:val="24"/>
          <w:lang w:eastAsia="lv-LV"/>
        </w:rPr>
      </w:pPr>
      <w:r w:rsidRPr="7D7B96FA">
        <w:rPr>
          <w:rFonts w:eastAsia="Times New Roman" w:cs="Times New Roman"/>
          <w:color w:val="000000"/>
          <w:lang w:eastAsia="lv-LV"/>
        </w:rPr>
        <w:t xml:space="preserve">Pēc šī </w:t>
      </w:r>
      <w:r w:rsidRPr="00A041D3">
        <w:rPr>
          <w:rFonts w:eastAsia="Times New Roman" w:cs="Times New Roman"/>
          <w:color w:val="000000"/>
          <w:lang w:eastAsia="lv-LV"/>
        </w:rPr>
        <w:t xml:space="preserve">nolikuma </w:t>
      </w:r>
      <w:r w:rsidRPr="00A041D3">
        <w:rPr>
          <w:rFonts w:eastAsia="Times New Roman" w:cs="Times New Roman"/>
          <w:color w:val="000000"/>
          <w:lang w:eastAsia="lv-LV"/>
        </w:rPr>
        <w:fldChar w:fldCharType="begin"/>
      </w:r>
      <w:r w:rsidRPr="00A041D3">
        <w:rPr>
          <w:rFonts w:eastAsia="Times New Roman" w:cs="Times New Roman"/>
          <w:color w:val="000000"/>
          <w:lang w:eastAsia="lv-LV"/>
        </w:rPr>
        <w:instrText xml:space="preserve"> REF _Ref120490924 \r \h  \* MERGEFORMAT </w:instrText>
      </w:r>
      <w:r w:rsidRPr="00A041D3">
        <w:rPr>
          <w:rFonts w:eastAsia="Times New Roman" w:cs="Times New Roman"/>
          <w:color w:val="000000"/>
          <w:lang w:eastAsia="lv-LV"/>
        </w:rPr>
      </w:r>
      <w:r w:rsidRPr="00A041D3">
        <w:rPr>
          <w:rFonts w:eastAsia="Times New Roman" w:cs="Times New Roman"/>
          <w:color w:val="000000"/>
          <w:lang w:eastAsia="lv-LV"/>
        </w:rPr>
        <w:fldChar w:fldCharType="separate"/>
      </w:r>
      <w:r w:rsidRPr="00A041D3">
        <w:rPr>
          <w:rFonts w:eastAsia="Times New Roman" w:cs="Times New Roman"/>
          <w:color w:val="000000"/>
          <w:lang w:eastAsia="lv-LV"/>
        </w:rPr>
        <w:t>19</w:t>
      </w:r>
      <w:r w:rsidRPr="00A041D3">
        <w:rPr>
          <w:rFonts w:eastAsia="Times New Roman" w:cs="Times New Roman"/>
          <w:color w:val="000000"/>
          <w:lang w:eastAsia="lv-LV"/>
        </w:rPr>
        <w:fldChar w:fldCharType="end"/>
      </w:r>
      <w:r w:rsidRPr="00A041D3">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00A041D3">
        <w:rPr>
          <w:rFonts w:eastAsia="Times New Roman" w:cs="Times New Roman"/>
          <w:color w:val="000000"/>
          <w:lang w:eastAsia="lv-LV"/>
        </w:rPr>
        <w:fldChar w:fldCharType="begin"/>
      </w:r>
      <w:r w:rsidRPr="00A041D3">
        <w:rPr>
          <w:rFonts w:eastAsia="Times New Roman" w:cs="Times New Roman"/>
          <w:color w:val="000000"/>
          <w:lang w:eastAsia="lv-LV"/>
        </w:rPr>
        <w:instrText xml:space="preserve"> REF _Ref120491269 \r \h  \* MERGEFORMAT </w:instrText>
      </w:r>
      <w:r w:rsidRPr="00A041D3">
        <w:rPr>
          <w:rFonts w:eastAsia="Times New Roman" w:cs="Times New Roman"/>
          <w:color w:val="000000"/>
          <w:lang w:eastAsia="lv-LV"/>
        </w:rPr>
      </w:r>
      <w:r w:rsidRPr="00A041D3">
        <w:rPr>
          <w:rFonts w:eastAsia="Times New Roman" w:cs="Times New Roman"/>
          <w:color w:val="000000"/>
          <w:lang w:eastAsia="lv-LV"/>
        </w:rPr>
        <w:fldChar w:fldCharType="separate"/>
      </w:r>
      <w:r w:rsidRPr="00A041D3">
        <w:rPr>
          <w:rFonts w:eastAsia="Times New Roman" w:cs="Times New Roman"/>
          <w:color w:val="000000"/>
          <w:lang w:eastAsia="lv-LV"/>
        </w:rPr>
        <w:t>V</w:t>
      </w:r>
      <w:r w:rsidRPr="00A041D3">
        <w:rPr>
          <w:rFonts w:eastAsia="Times New Roman" w:cs="Times New Roman"/>
          <w:color w:val="000000"/>
          <w:lang w:eastAsia="lv-LV"/>
        </w:rPr>
        <w:fldChar w:fldCharType="end"/>
      </w:r>
      <w:r w:rsidRPr="00A041D3">
        <w:rPr>
          <w:rFonts w:eastAsia="Times New Roman" w:cs="Times New Roman"/>
          <w:color w:val="000000"/>
          <w:lang w:eastAsia="lv-LV"/>
        </w:rPr>
        <w:t xml:space="preserve">. nodaļā noteiktajā kārtībā. Gadījumā, ja projekta iesniegums nav atkārtoti iesniegts šī nolikuma 20. punktā noteiktajā kārtībā, komisija vērtē projekta iesnieguma sākotnēji iesniegtās informācijas apjomā. </w:t>
      </w:r>
    </w:p>
    <w:p w14:paraId="34B3446F" w14:textId="77777777" w:rsidR="009D7C51" w:rsidRPr="00BC022F" w:rsidRDefault="009D7C51" w:rsidP="009D7C51">
      <w:pPr>
        <w:pStyle w:val="Headinggg1"/>
      </w:pPr>
      <w:bookmarkStart w:id="2" w:name="_Ref120491269"/>
      <w:r w:rsidRPr="00A041D3">
        <w:t>Projektu iesniegumu vērtēšanas</w:t>
      </w:r>
      <w:r w:rsidRPr="00BC022F">
        <w:t xml:space="preserve"> kārtība</w:t>
      </w:r>
      <w:bookmarkEnd w:id="2"/>
    </w:p>
    <w:p w14:paraId="12F47328" w14:textId="248492C3" w:rsidR="007264A9" w:rsidRPr="007264A9" w:rsidRDefault="009D7C51" w:rsidP="007264A9">
      <w:pPr>
        <w:pStyle w:val="ListParagraph"/>
        <w:numPr>
          <w:ilvl w:val="0"/>
          <w:numId w:val="2"/>
        </w:numPr>
        <w:spacing w:after="12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Fonts w:cs="Times New Roman"/>
          <w:color w:val="000000"/>
          <w:bdr w:val="none" w:sz="0" w:space="0" w:color="auto" w:frame="1"/>
        </w:rPr>
        <w:t xml:space="preserve">likuma </w:t>
      </w:r>
      <w:r w:rsidR="00FB4E32" w:rsidRPr="148606EB">
        <w:rPr>
          <w:rStyle w:val="normaltextrun"/>
          <w:rFonts w:cs="Times New Roman"/>
          <w:color w:val="000000"/>
          <w:bdr w:val="none" w:sz="0" w:space="0" w:color="auto" w:frame="1"/>
        </w:rPr>
        <w:t xml:space="preserve">“Par interešu konflikta novēršanu valsts amatpersonu darbībā” un </w:t>
      </w:r>
      <w:r w:rsidR="00FB4E32" w:rsidRPr="148606EB">
        <w:rPr>
          <w:rFonts w:eastAsia="Times New Roman" w:cs="Times New Roman"/>
          <w:color w:val="000000"/>
          <w:lang w:eastAsia="lv-LV"/>
        </w:rPr>
        <w:t>Regulas 20</w:t>
      </w:r>
      <w:r w:rsidR="00FB4E32">
        <w:rPr>
          <w:rFonts w:eastAsia="Times New Roman" w:cs="Times New Roman"/>
          <w:color w:val="000000"/>
          <w:lang w:eastAsia="lv-LV"/>
        </w:rPr>
        <w:t>24</w:t>
      </w:r>
      <w:r w:rsidR="00FB4E32" w:rsidRPr="148606EB">
        <w:rPr>
          <w:rFonts w:eastAsia="Times New Roman" w:cs="Times New Roman"/>
          <w:color w:val="000000"/>
          <w:lang w:eastAsia="lv-LV"/>
        </w:rPr>
        <w:t>/</w:t>
      </w:r>
      <w:r w:rsidR="00FB4E32">
        <w:rPr>
          <w:rFonts w:eastAsia="Times New Roman" w:cs="Times New Roman"/>
          <w:color w:val="000000"/>
          <w:lang w:eastAsia="lv-LV"/>
        </w:rPr>
        <w:t>2509</w:t>
      </w:r>
      <w:r w:rsidR="00FB4E32" w:rsidRPr="148606EB">
        <w:rPr>
          <w:rStyle w:val="FootnoteReference"/>
          <w:rFonts w:eastAsia="Times New Roman" w:cs="Times New Roman"/>
          <w:color w:val="000000"/>
          <w:lang w:eastAsia="lv-LV"/>
        </w:rPr>
        <w:footnoteReference w:id="2"/>
      </w:r>
      <w:r w:rsidR="00FB4E32" w:rsidRPr="148606EB">
        <w:rPr>
          <w:rFonts w:eastAsia="Times New Roman" w:cs="Times New Roman"/>
          <w:color w:val="000000"/>
          <w:lang w:eastAsia="lv-LV"/>
        </w:rPr>
        <w:t xml:space="preserve"> 61. pantā noteikto</w:t>
      </w:r>
      <w:r w:rsidR="00601D66">
        <w:rPr>
          <w:rFonts w:cs="Times New Roman"/>
          <w:color w:val="000000"/>
          <w:bdr w:val="none" w:sz="0" w:space="0" w:color="auto" w:frame="1"/>
        </w:rPr>
        <w:t>.</w:t>
      </w:r>
    </w:p>
    <w:p w14:paraId="47515908" w14:textId="77777777" w:rsidR="009D7C51" w:rsidRPr="0069165A" w:rsidRDefault="009D7C51" w:rsidP="009D7C51">
      <w:pPr>
        <w:pStyle w:val="ListParagraph"/>
        <w:numPr>
          <w:ilvl w:val="0"/>
          <w:numId w:val="2"/>
        </w:numPr>
        <w:tabs>
          <w:tab w:val="left" w:pos="284"/>
        </w:tabs>
        <w:spacing w:after="120"/>
        <w:contextualSpacing w:val="0"/>
        <w:outlineLvl w:val="3"/>
        <w:rPr>
          <w:rFonts w:cs="Times New Roman"/>
          <w:szCs w:val="24"/>
        </w:rPr>
      </w:pPr>
      <w:r w:rsidRPr="7D7B96FA">
        <w:rPr>
          <w:rFonts w:eastAsia="Times New Roman" w:cs="Times New Roman"/>
          <w:color w:val="000000" w:themeColor="text1"/>
          <w:lang w:eastAsia="lv-LV"/>
        </w:rPr>
        <w:t xml:space="preserve">Vērtēšanas komisijas locekļi ir atbildīgi par projektu iesniegumu savlaicīgu, objektīvu un rūpīgu izvērtēšanu </w:t>
      </w:r>
      <w:r w:rsidRPr="0069165A">
        <w:rPr>
          <w:rFonts w:eastAsia="Times New Roman" w:cs="Times New Roman"/>
          <w:color w:val="000000" w:themeColor="text1"/>
          <w:lang w:eastAsia="lv-LV"/>
        </w:rPr>
        <w:t xml:space="preserve">atbilstoši Latvijas Republikas un Eiropas Savienības normatīvajiem aktiem, kā arī ir atbildīgi par objektivitātes un konfidencialitātes ievērošanu. </w:t>
      </w:r>
    </w:p>
    <w:p w14:paraId="16D15323" w14:textId="77777777" w:rsidR="009D7C51" w:rsidRPr="0069165A" w:rsidRDefault="009D7C51" w:rsidP="009D7C51">
      <w:pPr>
        <w:pStyle w:val="ListParagraph"/>
        <w:tabs>
          <w:tab w:val="left" w:pos="284"/>
        </w:tabs>
        <w:ind w:left="454" w:firstLine="0"/>
        <w:contextualSpacing w:val="0"/>
        <w:outlineLvl w:val="3"/>
        <w:rPr>
          <w:rFonts w:eastAsia="Times New Roman"/>
          <w:szCs w:val="24"/>
        </w:rPr>
      </w:pPr>
      <w:r w:rsidRPr="0069165A">
        <w:rPr>
          <w:rFonts w:eastAsia="Times New Roman" w:cs="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r w:rsidRPr="0069165A" w:rsidDel="00BB6D81">
        <w:rPr>
          <w:rFonts w:cs="Times New Roman"/>
        </w:rPr>
        <w:t xml:space="preserve"> </w:t>
      </w:r>
    </w:p>
    <w:p w14:paraId="776F2746" w14:textId="77777777" w:rsidR="009D7C51" w:rsidRPr="00A041D3" w:rsidRDefault="009D7C51" w:rsidP="009D7C51">
      <w:pPr>
        <w:pStyle w:val="ListParagraph"/>
        <w:numPr>
          <w:ilvl w:val="0"/>
          <w:numId w:val="2"/>
        </w:numPr>
        <w:tabs>
          <w:tab w:val="left" w:pos="284"/>
        </w:tabs>
        <w:spacing w:after="120"/>
        <w:outlineLvl w:val="3"/>
        <w:rPr>
          <w:rFonts w:cs="Times New Roman"/>
          <w:szCs w:val="24"/>
        </w:rPr>
      </w:pPr>
      <w:bookmarkStart w:id="3" w:name="_Ref120520594"/>
      <w:r w:rsidRPr="0069165A">
        <w:rPr>
          <w:rFonts w:eastAsia="Times New Roman" w:cs="Times New Roman"/>
          <w:color w:val="000000" w:themeColor="text1"/>
          <w:lang w:eastAsia="lv-LV"/>
        </w:rPr>
        <w:t>Vērtēšanas komisija vērtē projektu</w:t>
      </w:r>
      <w:r w:rsidRPr="00A041D3">
        <w:rPr>
          <w:rFonts w:eastAsia="Times New Roman" w:cs="Times New Roman"/>
          <w:color w:val="000000" w:themeColor="text1"/>
          <w:lang w:eastAsia="lv-LV"/>
        </w:rPr>
        <w:t xml:space="preserve"> iesniegumus saskaņā ar projektu iesniegumu vērtēšanas kritērijiem, ievērojot projektu iesniegumu vērtēšanas kritēriju piemērošanas metodikā noteikto (atlases nolikuma</w:t>
      </w:r>
      <w:r w:rsidRPr="00A041D3">
        <w:rPr>
          <w:rFonts w:eastAsia="Times New Roman" w:cs="Times New Roman"/>
          <w:color w:val="FF0000"/>
          <w:lang w:eastAsia="lv-LV"/>
        </w:rPr>
        <w:t xml:space="preserve"> </w:t>
      </w:r>
      <w:r w:rsidRPr="00A041D3">
        <w:rPr>
          <w:rFonts w:eastAsia="Times New Roman" w:cs="Times New Roman"/>
          <w:lang w:eastAsia="lv-LV"/>
        </w:rPr>
        <w:t>2. </w:t>
      </w:r>
      <w:r w:rsidRPr="00A041D3">
        <w:rPr>
          <w:rFonts w:eastAsia="Times New Roman" w:cs="Times New Roman"/>
          <w:color w:val="000000" w:themeColor="text1"/>
          <w:lang w:eastAsia="lv-LV"/>
        </w:rPr>
        <w:t xml:space="preserve">pielikums) un Projektu portālā </w:t>
      </w:r>
      <w:r w:rsidRPr="00A041D3">
        <w:rPr>
          <w:rFonts w:cs="Times New Roman"/>
        </w:rPr>
        <w:t>aizpildot projekta iesnieguma vērtēšanas veidlapu.</w:t>
      </w:r>
      <w:bookmarkEnd w:id="3"/>
      <w:r w:rsidRPr="00A041D3">
        <w:rPr>
          <w:rFonts w:cs="Times New Roman"/>
        </w:rPr>
        <w:t xml:space="preserve"> Projektu iesniegumu vērtēšanas komisija projekta iesniegumu sāk vērtēt uzreiz pēc tā saņemšanas un lēmumu pieņem par katru projekta iesniegumu atsevišķi.</w:t>
      </w:r>
    </w:p>
    <w:p w14:paraId="7E42A628" w14:textId="77777777" w:rsidR="009D7C51" w:rsidRPr="0097182E" w:rsidRDefault="009D7C51" w:rsidP="009D7C51">
      <w:pPr>
        <w:pStyle w:val="ListParagraph"/>
        <w:numPr>
          <w:ilvl w:val="0"/>
          <w:numId w:val="2"/>
        </w:numPr>
        <w:spacing w:before="240" w:after="120"/>
        <w:rPr>
          <w:rFonts w:cs="Times New Roman"/>
          <w:szCs w:val="24"/>
        </w:rPr>
      </w:pPr>
      <w:r w:rsidRPr="00A041D3">
        <w:rPr>
          <w:rFonts w:cs="Times New Roman"/>
        </w:rPr>
        <w:t>Pirms</w:t>
      </w:r>
      <w:r>
        <w:rPr>
          <w:rFonts w:cs="Times New Roman"/>
        </w:rPr>
        <w:t xml:space="preserve">  </w:t>
      </w:r>
      <w:r w:rsidRPr="00A041D3">
        <w:rPr>
          <w:rFonts w:cs="Times New Roman"/>
        </w:rPr>
        <w:t>vērtēšanas uzsākšanas komisija pārbauda projekta iesniedzēja atbilstību Likuma 22. pantā noteiktajiem izslēgšanas noteikumiem, ievērojot MK noteikumos Nr. 408</w:t>
      </w:r>
      <w:bookmarkStart w:id="4" w:name="_Ref164954280"/>
      <w:r w:rsidRPr="00A041D3">
        <w:rPr>
          <w:rStyle w:val="FootnoteReference"/>
          <w:rFonts w:cs="Times New Roman"/>
        </w:rPr>
        <w:footnoteReference w:id="3"/>
      </w:r>
      <w:bookmarkEnd w:id="4"/>
      <w:r w:rsidRPr="00A041D3">
        <w:rPr>
          <w:rFonts w:cs="Times New Roman"/>
        </w:rPr>
        <w:t xml:space="preserve"> noteikto kārtību, un veic projekta iesniedzēja pārbaudi atbilstoši Starptautisko un Latvijas Republikas nacionālo sankciju likuma 11.</w:t>
      </w:r>
      <w:bookmarkStart w:id="5" w:name="_Ref164858942"/>
      <w:r w:rsidRPr="00A041D3">
        <w:rPr>
          <w:rFonts w:cs="Times New Roman"/>
          <w:vertAlign w:val="superscript"/>
        </w:rPr>
        <w:t>2</w:t>
      </w:r>
      <w:bookmarkEnd w:id="5"/>
      <w:r w:rsidRPr="00A041D3">
        <w:rPr>
          <w:rFonts w:cs="Times New Roman"/>
        </w:rPr>
        <w:t> pantam. Ja projekta iesniedzējs atbilst kādam no minētajos normatīvajos</w:t>
      </w:r>
      <w:r w:rsidRPr="7D7B96FA">
        <w:rPr>
          <w:rFonts w:cs="Times New Roman"/>
        </w:rPr>
        <w:t xml:space="preserve"> aktos noteiktajiem nosacījumiem, lai projekta iesniedzēju izslēgtu no dalības projektu iesniegumu atlasē, projekta iesniegums uzskatāms par noraidītu.</w:t>
      </w:r>
    </w:p>
    <w:p w14:paraId="5DED44F1" w14:textId="77777777" w:rsidR="009D7C51" w:rsidRPr="001A6BA7" w:rsidRDefault="009D7C51" w:rsidP="009D7C51">
      <w:pPr>
        <w:pStyle w:val="ListParagraph"/>
        <w:numPr>
          <w:ilvl w:val="0"/>
          <w:numId w:val="2"/>
        </w:numPr>
        <w:tabs>
          <w:tab w:val="left" w:pos="284"/>
        </w:tabs>
        <w:spacing w:after="120"/>
        <w:outlineLvl w:val="3"/>
        <w:rPr>
          <w:rFonts w:cs="Times New Roman"/>
          <w:szCs w:val="24"/>
        </w:rPr>
      </w:pPr>
      <w:bookmarkStart w:id="6" w:name="_Ref120489080"/>
      <w:r w:rsidRPr="001A6BA7">
        <w:rPr>
          <w:rFonts w:cs="Times New Roman"/>
        </w:rPr>
        <w:t xml:space="preserve">Projekta iesnieguma atbilstību projektu vērtēšanas kritērijiem vērtē, vispirms izvērtējot visus neprecizējamos kritērijus. Gadījumā, ja projekta iesniegums kādā no secīgi vērtētajiem neprecizējamiem kritērijiem saņem vērtējumu “Nē”, vērtēšanu neturpina, vērtēšanas veidlapā pārējiem kritērijiem norādot “Netiek vērtēts”. Ja projekta iesniegums atbilst neprecizējamiem kritērijiem, vērtē precizējamos kritērijus šādā secībā: </w:t>
      </w:r>
      <w:bookmarkEnd w:id="6"/>
    </w:p>
    <w:p w14:paraId="727AA77E" w14:textId="472B0638" w:rsidR="009D7C51" w:rsidRPr="0072309D" w:rsidRDefault="009D7C51" w:rsidP="009D7C51">
      <w:pPr>
        <w:pStyle w:val="ListParagraph"/>
        <w:numPr>
          <w:ilvl w:val="1"/>
          <w:numId w:val="2"/>
        </w:numPr>
        <w:tabs>
          <w:tab w:val="left" w:pos="284"/>
        </w:tabs>
        <w:spacing w:after="120"/>
        <w:outlineLvl w:val="3"/>
        <w:rPr>
          <w:rFonts w:cs="Times New Roman"/>
          <w:szCs w:val="24"/>
        </w:rPr>
      </w:pPr>
      <w:r w:rsidRPr="001A6BA7">
        <w:rPr>
          <w:rFonts w:cs="Times New Roman"/>
        </w:rPr>
        <w:t>vienotie kritēriji (vērtē balsstiesīgie sadarbības</w:t>
      </w:r>
      <w:r w:rsidRPr="7D7B96FA">
        <w:rPr>
          <w:rFonts w:cs="Times New Roman"/>
        </w:rPr>
        <w:t xml:space="preserve"> iestādes pārstāvji, kas ietverti vērtēšanas komisijā</w:t>
      </w:r>
      <w:r w:rsidR="00B0591B" w:rsidRPr="7D7B96FA">
        <w:rPr>
          <w:rFonts w:cs="Times New Roman"/>
        </w:rPr>
        <w:t>)</w:t>
      </w:r>
      <w:r w:rsidR="00B0591B">
        <w:rPr>
          <w:rFonts w:cs="Times New Roman"/>
        </w:rPr>
        <w:t>;</w:t>
      </w:r>
      <w:r w:rsidR="00B0591B" w:rsidRPr="7D7B96FA">
        <w:rPr>
          <w:rFonts w:cs="Times New Roman"/>
        </w:rPr>
        <w:t xml:space="preserve"> </w:t>
      </w:r>
    </w:p>
    <w:p w14:paraId="527F5BD4" w14:textId="589A70C1" w:rsidR="007B75F0" w:rsidRPr="007B75F0" w:rsidRDefault="009D7C51" w:rsidP="009D7C51">
      <w:pPr>
        <w:pStyle w:val="ListParagraph"/>
        <w:numPr>
          <w:ilvl w:val="1"/>
          <w:numId w:val="2"/>
        </w:numPr>
        <w:tabs>
          <w:tab w:val="left" w:pos="284"/>
        </w:tabs>
        <w:spacing w:after="120"/>
        <w:outlineLvl w:val="3"/>
        <w:rPr>
          <w:rFonts w:cs="Times New Roman"/>
          <w:szCs w:val="24"/>
        </w:rPr>
      </w:pPr>
      <w:r w:rsidRPr="7D7B96FA">
        <w:rPr>
          <w:rFonts w:cs="Times New Roman"/>
        </w:rPr>
        <w:t>vienotie izvēles kritēriji</w:t>
      </w:r>
      <w:r w:rsidR="007B75F0">
        <w:rPr>
          <w:rFonts w:cs="Times New Roman"/>
        </w:rPr>
        <w:t>:</w:t>
      </w:r>
    </w:p>
    <w:p w14:paraId="667873B9" w14:textId="41EB6156" w:rsidR="009D7C51" w:rsidRPr="00B0591B" w:rsidRDefault="00AC7727" w:rsidP="007B75F0">
      <w:pPr>
        <w:pStyle w:val="ListParagraph"/>
        <w:numPr>
          <w:ilvl w:val="2"/>
          <w:numId w:val="2"/>
        </w:numPr>
        <w:tabs>
          <w:tab w:val="left" w:pos="284"/>
        </w:tabs>
        <w:spacing w:after="120"/>
        <w:outlineLvl w:val="3"/>
        <w:rPr>
          <w:rFonts w:cs="Times New Roman"/>
          <w:szCs w:val="24"/>
        </w:rPr>
      </w:pPr>
      <w:r>
        <w:rPr>
          <w:rFonts w:cs="Times New Roman"/>
        </w:rPr>
        <w:lastRenderedPageBreak/>
        <w:t>vienotājs izvēles kritērijs Nr. 2.4.</w:t>
      </w:r>
      <w:r w:rsidR="00F411C3">
        <w:rPr>
          <w:rFonts w:cs="Times New Roman"/>
        </w:rPr>
        <w:t xml:space="preserve"> </w:t>
      </w:r>
      <w:r w:rsidR="00291623">
        <w:rPr>
          <w:rFonts w:cs="Times New Roman"/>
        </w:rPr>
        <w:t xml:space="preserve">(vērtē </w:t>
      </w:r>
      <w:r w:rsidR="00F411C3" w:rsidRPr="00752044">
        <w:rPr>
          <w:rFonts w:eastAsia="Times New Roman" w:cs="Times New Roman"/>
          <w:bCs/>
          <w:color w:val="000000"/>
          <w:szCs w:val="24"/>
          <w:lang w:eastAsia="lv-LV"/>
        </w:rPr>
        <w:t>balsstiesīgais/-</w:t>
      </w:r>
      <w:proofErr w:type="spellStart"/>
      <w:r w:rsidR="00F411C3" w:rsidRPr="00752044">
        <w:rPr>
          <w:rFonts w:eastAsia="Times New Roman" w:cs="Times New Roman"/>
          <w:bCs/>
          <w:color w:val="000000"/>
          <w:szCs w:val="24"/>
          <w:lang w:eastAsia="lv-LV"/>
        </w:rPr>
        <w:t>ie</w:t>
      </w:r>
      <w:proofErr w:type="spellEnd"/>
      <w:r w:rsidR="00F411C3" w:rsidRPr="00752044">
        <w:rPr>
          <w:rFonts w:eastAsia="Times New Roman" w:cs="Times New Roman"/>
          <w:bCs/>
          <w:color w:val="000000"/>
          <w:szCs w:val="24"/>
          <w:lang w:eastAsia="lv-LV"/>
        </w:rPr>
        <w:t xml:space="preserve"> </w:t>
      </w:r>
      <w:r w:rsidR="00F411C3">
        <w:rPr>
          <w:rFonts w:eastAsia="Times New Roman" w:cs="Times New Roman"/>
          <w:bCs/>
          <w:color w:val="000000"/>
          <w:szCs w:val="24"/>
          <w:lang w:eastAsia="lv-LV"/>
        </w:rPr>
        <w:t xml:space="preserve">atbildīgās </w:t>
      </w:r>
      <w:r w:rsidR="005551E7">
        <w:rPr>
          <w:rFonts w:eastAsia="Times New Roman" w:cs="Times New Roman"/>
          <w:bCs/>
          <w:color w:val="000000"/>
          <w:szCs w:val="24"/>
          <w:lang w:eastAsia="lv-LV"/>
        </w:rPr>
        <w:t xml:space="preserve">iestādes </w:t>
      </w:r>
      <w:r w:rsidR="00F411C3">
        <w:rPr>
          <w:rFonts w:eastAsia="Times New Roman" w:cs="Times New Roman"/>
          <w:bCs/>
          <w:color w:val="000000"/>
          <w:szCs w:val="24"/>
          <w:lang w:eastAsia="lv-LV"/>
        </w:rPr>
        <w:t xml:space="preserve"> </w:t>
      </w:r>
      <w:r w:rsidR="00F411C3" w:rsidRPr="00752044">
        <w:rPr>
          <w:rFonts w:eastAsia="Times New Roman" w:cs="Times New Roman"/>
          <w:bCs/>
          <w:color w:val="000000"/>
          <w:szCs w:val="24"/>
          <w:lang w:eastAsia="lv-LV"/>
        </w:rPr>
        <w:t>pārstāvis/-</w:t>
      </w:r>
      <w:proofErr w:type="spellStart"/>
      <w:r w:rsidR="00F411C3" w:rsidRPr="00752044">
        <w:rPr>
          <w:rFonts w:eastAsia="Times New Roman" w:cs="Times New Roman"/>
          <w:bCs/>
          <w:color w:val="000000"/>
          <w:szCs w:val="24"/>
          <w:lang w:eastAsia="lv-LV"/>
        </w:rPr>
        <w:t>ji</w:t>
      </w:r>
      <w:proofErr w:type="spellEnd"/>
      <w:r w:rsidR="00F411C3" w:rsidRPr="00752044">
        <w:rPr>
          <w:rFonts w:eastAsia="Times New Roman" w:cs="Times New Roman"/>
          <w:bCs/>
          <w:color w:val="000000"/>
          <w:szCs w:val="24"/>
          <w:lang w:eastAsia="lv-LV"/>
        </w:rPr>
        <w:t>, vērtē arī balsstiesīgie sadarbības iestādes pārstāvji</w:t>
      </w:r>
      <w:r w:rsidR="000D01FF">
        <w:rPr>
          <w:rFonts w:eastAsia="Times New Roman" w:cs="Times New Roman"/>
          <w:bCs/>
          <w:color w:val="000000"/>
          <w:szCs w:val="24"/>
          <w:lang w:eastAsia="lv-LV"/>
        </w:rPr>
        <w:t xml:space="preserve">, </w:t>
      </w:r>
      <w:r w:rsidR="000D01FF" w:rsidRPr="7D7B96FA">
        <w:rPr>
          <w:rFonts w:cs="Times New Roman"/>
        </w:rPr>
        <w:t>kas ietverti vērtēšanas komisijā</w:t>
      </w:r>
      <w:r w:rsidR="00B0591B">
        <w:rPr>
          <w:rFonts w:eastAsia="Times New Roman" w:cs="Times New Roman"/>
          <w:bCs/>
          <w:color w:val="000000"/>
          <w:szCs w:val="24"/>
          <w:lang w:eastAsia="lv-LV"/>
        </w:rPr>
        <w:t>)</w:t>
      </w:r>
      <w:r w:rsidR="009D7C51" w:rsidRPr="7D7B96FA">
        <w:rPr>
          <w:rFonts w:cs="Times New Roman"/>
        </w:rPr>
        <w:t>,</w:t>
      </w:r>
    </w:p>
    <w:p w14:paraId="11E0EEDC" w14:textId="10531C2E" w:rsidR="00B0591B" w:rsidRPr="0072309D" w:rsidRDefault="00FE43CF" w:rsidP="00AE5250">
      <w:pPr>
        <w:pStyle w:val="ListParagraph"/>
        <w:numPr>
          <w:ilvl w:val="2"/>
          <w:numId w:val="2"/>
        </w:numPr>
        <w:tabs>
          <w:tab w:val="left" w:pos="284"/>
        </w:tabs>
        <w:spacing w:after="120"/>
        <w:outlineLvl w:val="3"/>
        <w:rPr>
          <w:rFonts w:cs="Times New Roman"/>
          <w:szCs w:val="24"/>
        </w:rPr>
      </w:pPr>
      <w:r>
        <w:rPr>
          <w:rFonts w:cs="Times New Roman"/>
        </w:rPr>
        <w:t>pārējie vienotie izvēles kritēriji (</w:t>
      </w:r>
      <w:r w:rsidR="00A975C8" w:rsidRPr="001A6BA7">
        <w:rPr>
          <w:rFonts w:cs="Times New Roman"/>
        </w:rPr>
        <w:t>vērtē balsstiesīgie sadarbības</w:t>
      </w:r>
      <w:r w:rsidR="00A975C8" w:rsidRPr="7D7B96FA">
        <w:rPr>
          <w:rFonts w:cs="Times New Roman"/>
        </w:rPr>
        <w:t xml:space="preserve"> iestādes pārstāvji, kas ietverti vērtēšanas komisijā</w:t>
      </w:r>
      <w:r w:rsidR="00F71072">
        <w:rPr>
          <w:rFonts w:cs="Times New Roman"/>
        </w:rPr>
        <w:t>)</w:t>
      </w:r>
      <w:r w:rsidR="00B06D38">
        <w:rPr>
          <w:rFonts w:cs="Times New Roman"/>
        </w:rPr>
        <w:t>;</w:t>
      </w:r>
    </w:p>
    <w:p w14:paraId="35FC703A" w14:textId="380838DC" w:rsidR="009D7C51" w:rsidRPr="0072309D" w:rsidRDefault="009D7C51" w:rsidP="009D7C51">
      <w:pPr>
        <w:pStyle w:val="ListParagraph"/>
        <w:numPr>
          <w:ilvl w:val="1"/>
          <w:numId w:val="2"/>
        </w:numPr>
        <w:tabs>
          <w:tab w:val="left" w:pos="284"/>
        </w:tabs>
        <w:spacing w:after="120"/>
        <w:outlineLvl w:val="3"/>
        <w:rPr>
          <w:rFonts w:cs="Times New Roman"/>
          <w:szCs w:val="24"/>
        </w:rPr>
      </w:pPr>
      <w:r w:rsidRPr="7D7B96FA">
        <w:rPr>
          <w:rFonts w:cs="Times New Roman"/>
        </w:rPr>
        <w:t>specifiskie atbilstības kritēriji (vērtē visi balsstiesīgie vērtēšanas komisijas locekļi</w:t>
      </w:r>
      <w:r w:rsidR="00B06D38">
        <w:rPr>
          <w:rFonts w:cs="Times New Roman"/>
        </w:rPr>
        <w:t>,</w:t>
      </w:r>
      <w:r w:rsidR="001051FA">
        <w:rPr>
          <w:rFonts w:cs="Times New Roman"/>
        </w:rPr>
        <w:t xml:space="preserve"> </w:t>
      </w:r>
      <w:r w:rsidR="00F71072" w:rsidRPr="7D7B96FA">
        <w:rPr>
          <w:rFonts w:cs="Times New Roman"/>
        </w:rPr>
        <w:t>kas ietverti vērtēšanas komisijā</w:t>
      </w:r>
      <w:r w:rsidRPr="7D7B96FA">
        <w:rPr>
          <w:rFonts w:cs="Times New Roman"/>
        </w:rPr>
        <w:t>).</w:t>
      </w:r>
    </w:p>
    <w:p w14:paraId="306A29C1" w14:textId="77777777" w:rsidR="009D7C51" w:rsidRPr="0031550B" w:rsidRDefault="009D7C51" w:rsidP="009D7C51">
      <w:pPr>
        <w:pStyle w:val="ListParagraph"/>
        <w:tabs>
          <w:tab w:val="left" w:pos="284"/>
        </w:tabs>
        <w:ind w:left="1077" w:firstLine="0"/>
        <w:outlineLvl w:val="3"/>
        <w:rPr>
          <w:rFonts w:cs="Times New Roman"/>
          <w:color w:val="FF0000"/>
          <w:szCs w:val="24"/>
        </w:rPr>
      </w:pPr>
    </w:p>
    <w:p w14:paraId="73D08BEE" w14:textId="77777777" w:rsidR="009D7C51" w:rsidRDefault="009D7C51" w:rsidP="009D7C51">
      <w:pPr>
        <w:pStyle w:val="ListParagraph"/>
        <w:numPr>
          <w:ilvl w:val="0"/>
          <w:numId w:val="2"/>
        </w:numPr>
        <w:spacing w:after="120"/>
        <w:ind w:left="426" w:hanging="426"/>
        <w:contextualSpacing w:val="0"/>
        <w:outlineLvl w:val="3"/>
        <w:rPr>
          <w:rFonts w:eastAsia="Times New Roman" w:cs="Times New Roman"/>
          <w:bCs/>
          <w:color w:val="000000"/>
          <w:szCs w:val="24"/>
          <w:lang w:eastAsia="lv-LV"/>
        </w:rPr>
      </w:pPr>
      <w:bookmarkStart w:id="7" w:name="_Ref120491837"/>
      <w:r w:rsidRPr="7D7B96FA">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7"/>
    </w:p>
    <w:p w14:paraId="229519DB" w14:textId="77777777" w:rsidR="009D7C51" w:rsidRPr="00070F78" w:rsidRDefault="009D7C51" w:rsidP="009D7C51">
      <w:pPr>
        <w:pStyle w:val="ListParagraph"/>
        <w:numPr>
          <w:ilvl w:val="0"/>
          <w:numId w:val="2"/>
        </w:numPr>
        <w:spacing w:after="120"/>
        <w:ind w:left="426" w:hanging="426"/>
        <w:contextualSpacing w:val="0"/>
        <w:outlineLvl w:val="3"/>
        <w:rPr>
          <w:rFonts w:eastAsia="Times New Roman" w:cs="Times New Roman"/>
          <w:bCs/>
          <w:color w:val="000000"/>
          <w:szCs w:val="24"/>
          <w:lang w:eastAsia="lv-LV"/>
        </w:rPr>
      </w:pPr>
      <w:bookmarkStart w:id="8" w:name="_Ref120491666"/>
      <w:r w:rsidRPr="7D7B96FA">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w:t>
      </w:r>
      <w:r w:rsidRPr="001A6BA7">
        <w:rPr>
          <w:rFonts w:eastAsia="Times New Roman" w:cs="Times New Roman"/>
          <w:color w:val="000000" w:themeColor="text1"/>
          <w:lang w:eastAsia="lv-LV"/>
        </w:rPr>
        <w:t>izpildei tika izvirzīti papildu nosacījumi, kā arī kritērijiem, kuru vērtējumu maina precizētajā projekta iesniegumā ietvertā informācija, un aizpilda projekta iesnieguma vērtēšanas veidlapu</w:t>
      </w:r>
      <w:bookmarkEnd w:id="8"/>
      <w:r w:rsidRPr="001A6BA7">
        <w:rPr>
          <w:rFonts w:eastAsia="Times New Roman" w:cs="Times New Roman"/>
          <w:color w:val="000000" w:themeColor="text1"/>
          <w:lang w:eastAsia="lv-LV"/>
        </w:rPr>
        <w:t xml:space="preserve"> Projektu portālā, </w:t>
      </w:r>
      <w:r w:rsidRPr="001A6BA7">
        <w:rPr>
          <w:rFonts w:eastAsia="Times New Roman"/>
          <w:lang w:eastAsia="lv-LV"/>
        </w:rPr>
        <w:t>t.sk. atkārtoti izvērtē projekta iesnieguma atbilstību vienotajam kritērijam Nr.1.2. (nodokļu parādi).</w:t>
      </w:r>
    </w:p>
    <w:p w14:paraId="4D0DABB8" w14:textId="77777777" w:rsidR="009D7C51" w:rsidRPr="00BC022F" w:rsidRDefault="009D7C51" w:rsidP="009D7C51">
      <w:pPr>
        <w:pStyle w:val="Headinggg1"/>
      </w:pPr>
      <w:r w:rsidRPr="00BC022F">
        <w:t>Lēmuma pieņemšanas un paziņošanas kārtība</w:t>
      </w:r>
    </w:p>
    <w:p w14:paraId="20817E6C" w14:textId="77777777" w:rsidR="009D7C51" w:rsidRPr="00BC022F" w:rsidRDefault="009D7C51" w:rsidP="009D7C51">
      <w:pPr>
        <w:pStyle w:val="naisf"/>
        <w:numPr>
          <w:ilvl w:val="0"/>
          <w:numId w:val="2"/>
        </w:numPr>
        <w:spacing w:before="0" w:beforeAutospacing="0" w:after="120" w:afterAutospacing="0"/>
      </w:pPr>
      <w:bookmarkStart w:id="9" w:name="_Ref120490735"/>
      <w:r>
        <w:t>Sadarbības iestāde, pamatojoties uz vērtēšanas komisijas sniegto atzinumu, pieņem lēmumu (turpmāk – lēmums) par:</w:t>
      </w:r>
      <w:bookmarkEnd w:id="9"/>
    </w:p>
    <w:p w14:paraId="22DBC124" w14:textId="77777777" w:rsidR="009D7C51" w:rsidRPr="00BC022F" w:rsidRDefault="009D7C51" w:rsidP="009D7C51">
      <w:pPr>
        <w:pStyle w:val="naisf"/>
        <w:numPr>
          <w:ilvl w:val="1"/>
          <w:numId w:val="2"/>
        </w:numPr>
        <w:spacing w:before="0" w:beforeAutospacing="0" w:after="120" w:afterAutospacing="0"/>
      </w:pPr>
      <w:bookmarkStart w:id="10" w:name="_Ref120521412"/>
      <w:r w:rsidRPr="00BC022F">
        <w:t>projekta iesnieguma apstiprināšanu;</w:t>
      </w:r>
      <w:bookmarkEnd w:id="10"/>
    </w:p>
    <w:p w14:paraId="638D35A0" w14:textId="77777777" w:rsidR="009D7C51" w:rsidRPr="00BC022F" w:rsidRDefault="009D7C51" w:rsidP="009D7C51">
      <w:pPr>
        <w:pStyle w:val="naisf"/>
        <w:numPr>
          <w:ilvl w:val="1"/>
          <w:numId w:val="2"/>
        </w:numPr>
        <w:spacing w:before="0" w:beforeAutospacing="0" w:after="120" w:afterAutospacing="0"/>
      </w:pPr>
      <w:bookmarkStart w:id="11" w:name="_Ref120521415"/>
      <w:r w:rsidRPr="00BC022F">
        <w:t>projekta iesnieguma apstiprināšanu ar nosacījumu;</w:t>
      </w:r>
      <w:bookmarkEnd w:id="11"/>
    </w:p>
    <w:p w14:paraId="3B4F3A21" w14:textId="77777777" w:rsidR="009D7C51" w:rsidRPr="001A6BA7" w:rsidRDefault="009D7C51" w:rsidP="009D7C51">
      <w:pPr>
        <w:pStyle w:val="naisf"/>
        <w:numPr>
          <w:ilvl w:val="1"/>
          <w:numId w:val="2"/>
        </w:numPr>
        <w:spacing w:before="0" w:beforeAutospacing="0" w:after="120" w:afterAutospacing="0"/>
      </w:pPr>
      <w:r w:rsidRPr="00BC022F">
        <w:t xml:space="preserve">projekta </w:t>
      </w:r>
      <w:r w:rsidRPr="001A6BA7">
        <w:t>iesnieguma noraidīšanu.</w:t>
      </w:r>
    </w:p>
    <w:p w14:paraId="6975D941" w14:textId="60EBF010" w:rsidR="009D7C51" w:rsidRPr="001A6BA7" w:rsidRDefault="009D7C51" w:rsidP="009D7C51">
      <w:pPr>
        <w:pStyle w:val="naisf"/>
        <w:numPr>
          <w:ilvl w:val="0"/>
          <w:numId w:val="2"/>
        </w:numPr>
        <w:spacing w:before="0" w:beforeAutospacing="0" w:after="120" w:afterAutospacing="0"/>
      </w:pPr>
      <w:r w:rsidRPr="001A6BA7">
        <w:t>Lēmumu par projekta iesnieguma apstiprināšanu, apstiprināšanu ar nosacījumu vai noraidīšanu sadarbības iestāde pieņem 3 mēnešu laikā pēc projektu iesniegumu iesniegšanas beigu datuma.</w:t>
      </w:r>
    </w:p>
    <w:p w14:paraId="691C8793" w14:textId="5CBE4722" w:rsidR="009D7C51" w:rsidRPr="001A6BA7" w:rsidRDefault="009D7C51" w:rsidP="009D7C51">
      <w:pPr>
        <w:pStyle w:val="ListParagraph"/>
        <w:numPr>
          <w:ilvl w:val="0"/>
          <w:numId w:val="2"/>
        </w:numPr>
        <w:tabs>
          <w:tab w:val="left" w:pos="284"/>
        </w:tabs>
        <w:spacing w:after="120"/>
        <w:outlineLvl w:val="3"/>
        <w:rPr>
          <w:rFonts w:cs="Times New Roman"/>
          <w:szCs w:val="24"/>
        </w:rPr>
      </w:pPr>
      <w:r w:rsidRPr="001A6BA7">
        <w:rPr>
          <w:rFonts w:cs="Times New Roman"/>
        </w:rPr>
        <w:t xml:space="preserve">Pirms nolikuma </w:t>
      </w:r>
      <w:r w:rsidRPr="001A6BA7">
        <w:rPr>
          <w:rFonts w:cs="Times New Roman"/>
        </w:rPr>
        <w:fldChar w:fldCharType="begin"/>
      </w:r>
      <w:r w:rsidRPr="001A6BA7">
        <w:rPr>
          <w:rFonts w:cs="Times New Roman"/>
        </w:rPr>
        <w:instrText xml:space="preserve"> REF _Ref120521412 \r \h  \* MERGEFORMAT </w:instrText>
      </w:r>
      <w:r w:rsidRPr="001A6BA7">
        <w:rPr>
          <w:rFonts w:cs="Times New Roman"/>
        </w:rPr>
      </w:r>
      <w:r w:rsidRPr="001A6BA7">
        <w:rPr>
          <w:rFonts w:cs="Times New Roman"/>
        </w:rPr>
        <w:fldChar w:fldCharType="separate"/>
      </w:r>
      <w:r w:rsidRPr="001A6BA7">
        <w:rPr>
          <w:rFonts w:cs="Times New Roman"/>
        </w:rPr>
        <w:t>29.1</w:t>
      </w:r>
      <w:r w:rsidRPr="001A6BA7">
        <w:rPr>
          <w:rFonts w:cs="Times New Roman"/>
        </w:rPr>
        <w:fldChar w:fldCharType="end"/>
      </w:r>
      <w:r w:rsidRPr="001A6BA7">
        <w:rPr>
          <w:rFonts w:cs="Times New Roman"/>
        </w:rPr>
        <w:t xml:space="preserve">. apakšpunktā noteiktā lēmuma pieņemšanas vai </w:t>
      </w:r>
      <w:r w:rsidRPr="001A6BA7">
        <w:rPr>
          <w:rFonts w:cs="Times New Roman"/>
        </w:rPr>
        <w:fldChar w:fldCharType="begin"/>
      </w:r>
      <w:r w:rsidRPr="001A6BA7">
        <w:rPr>
          <w:rFonts w:cs="Times New Roman"/>
        </w:rPr>
        <w:instrText xml:space="preserve"> REF _Ref120521482 \r \h  \* MERGEFORMAT </w:instrText>
      </w:r>
      <w:r w:rsidRPr="001A6BA7">
        <w:rPr>
          <w:rFonts w:cs="Times New Roman"/>
        </w:rPr>
      </w:r>
      <w:r w:rsidRPr="001A6BA7">
        <w:rPr>
          <w:rFonts w:cs="Times New Roman"/>
        </w:rPr>
        <w:fldChar w:fldCharType="separate"/>
      </w:r>
      <w:r w:rsidRPr="001A6BA7">
        <w:rPr>
          <w:rFonts w:cs="Times New Roman"/>
        </w:rPr>
        <w:t>36.1</w:t>
      </w:r>
      <w:r w:rsidRPr="001A6BA7">
        <w:rPr>
          <w:rFonts w:cs="Times New Roman"/>
        </w:rPr>
        <w:fldChar w:fldCharType="end"/>
      </w:r>
      <w:r w:rsidRPr="001A6BA7">
        <w:rPr>
          <w:rFonts w:cs="Times New Roman"/>
        </w:rPr>
        <w:t>. apakšpunktā noteiktā atzinuma izdošanas sadarbības iestāde atkārtoti pārbauda projekta iesniedzēja atbilstību Likuma 22. pantā noteiktajiem izslēgšanas noteikumiem, ievērojot MK noteikumos Nr. 408</w:t>
      </w:r>
      <w:r w:rsidR="0088767F">
        <w:rPr>
          <w:rFonts w:cs="Times New Roman"/>
        </w:rPr>
        <w:fldChar w:fldCharType="begin"/>
      </w:r>
      <w:r w:rsidR="0088767F">
        <w:rPr>
          <w:rFonts w:cs="Times New Roman"/>
        </w:rPr>
        <w:instrText xml:space="preserve"> NOTEREF _Ref164954280 \f \h </w:instrText>
      </w:r>
      <w:r w:rsidR="0088767F">
        <w:rPr>
          <w:rFonts w:cs="Times New Roman"/>
        </w:rPr>
      </w:r>
      <w:r w:rsidR="0088767F">
        <w:rPr>
          <w:rFonts w:cs="Times New Roman"/>
        </w:rPr>
        <w:fldChar w:fldCharType="separate"/>
      </w:r>
      <w:r w:rsidR="0088767F" w:rsidRPr="0088767F">
        <w:rPr>
          <w:rStyle w:val="FootnoteReference"/>
        </w:rPr>
        <w:t>2</w:t>
      </w:r>
      <w:r w:rsidR="0088767F">
        <w:rPr>
          <w:rFonts w:cs="Times New Roman"/>
        </w:rPr>
        <w:fldChar w:fldCharType="end"/>
      </w:r>
      <w:r w:rsidRPr="001A6BA7">
        <w:rPr>
          <w:rFonts w:cs="Times New Roman"/>
        </w:rPr>
        <w:t xml:space="preserve"> noteikto kārtību, un veic projekta iesniedzēja pārbaudi atbilstoši Starptautisko un Latvijas Republikas nacionālo sankciju likuma 11.</w:t>
      </w:r>
      <w:r w:rsidRPr="001A6BA7">
        <w:rPr>
          <w:rFonts w:cs="Times New Roman"/>
          <w:vertAlign w:val="superscript"/>
        </w:rPr>
        <w:t>2</w:t>
      </w:r>
      <w:r w:rsidRPr="001A6BA7">
        <w:rPr>
          <w:rFonts w:cs="Times New Roman"/>
        </w:rPr>
        <w:t xml:space="preserve"> pantam. Ja pirms 36.1. 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2</w:t>
      </w:r>
      <w:r>
        <w:rPr>
          <w:rFonts w:cs="Times New Roman"/>
        </w:rPr>
        <w:t>7</w:t>
      </w:r>
      <w:r w:rsidRPr="001A6BA7">
        <w:rPr>
          <w:rFonts w:cs="Times New Roman"/>
        </w:rPr>
        <w:t>. punktā noteiktā atzinuma.</w:t>
      </w:r>
    </w:p>
    <w:p w14:paraId="068A0100" w14:textId="77777777" w:rsidR="009D7C51" w:rsidRPr="001A6BA7" w:rsidRDefault="009D7C51" w:rsidP="009D7C51">
      <w:pPr>
        <w:pStyle w:val="naisf"/>
        <w:numPr>
          <w:ilvl w:val="0"/>
          <w:numId w:val="2"/>
        </w:numPr>
        <w:spacing w:before="0" w:beforeAutospacing="0" w:after="120" w:afterAutospacing="0"/>
      </w:pPr>
      <w:r w:rsidRPr="001A6BA7">
        <w:t>Lēmumu par projekta iesnieguma apstiprināšanu sadarbības iestāde pieņem, ja tiek izpildīti visi turpmāk minētie nosacījumi:</w:t>
      </w:r>
    </w:p>
    <w:p w14:paraId="7755145E" w14:textId="77777777" w:rsidR="009D7C51" w:rsidRPr="001A6BA7" w:rsidRDefault="009D7C51" w:rsidP="009D7C51">
      <w:pPr>
        <w:pStyle w:val="naisf"/>
        <w:numPr>
          <w:ilvl w:val="1"/>
          <w:numId w:val="2"/>
        </w:numPr>
        <w:spacing w:before="0" w:beforeAutospacing="0" w:after="120" w:afterAutospacing="0"/>
      </w:pPr>
      <w:r w:rsidRPr="001A6BA7">
        <w:t>uz projekta iesniedzēju nav attiecināms neviens no Likuma 22. pantā minētajiem izslēgšanas noteikumiem;</w:t>
      </w:r>
    </w:p>
    <w:p w14:paraId="15FB6345" w14:textId="77777777" w:rsidR="009D7C51" w:rsidRPr="00BC022F" w:rsidRDefault="009D7C51" w:rsidP="009D7C51">
      <w:pPr>
        <w:pStyle w:val="naisf"/>
        <w:numPr>
          <w:ilvl w:val="1"/>
          <w:numId w:val="2"/>
        </w:numPr>
        <w:spacing w:before="0" w:beforeAutospacing="0" w:after="120" w:afterAutospacing="0"/>
      </w:pPr>
      <w:r w:rsidRPr="001A6BA7">
        <w:t>projekta iesniedzējam un ar to saistītajām, Starptautisko un Latvijas Republikas nacionālo sankciju likuma</w:t>
      </w:r>
      <w:r>
        <w:t xml:space="preserve"> </w:t>
      </w:r>
      <w:r w:rsidRPr="00D95D0B">
        <w:t>11.</w:t>
      </w:r>
      <w:r>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681C1120" w14:textId="77777777" w:rsidR="009D7C51" w:rsidRPr="00BC022F" w:rsidRDefault="009D7C51" w:rsidP="009D7C51">
      <w:pPr>
        <w:pStyle w:val="naisf"/>
        <w:numPr>
          <w:ilvl w:val="1"/>
          <w:numId w:val="2"/>
        </w:numPr>
        <w:spacing w:before="0" w:beforeAutospacing="0" w:after="120" w:afterAutospacing="0"/>
      </w:pPr>
      <w:r w:rsidRPr="00BC022F">
        <w:t>projekta iesniegums atbilst projektu iesniegumu vērtēšanas kritērijiem.</w:t>
      </w:r>
    </w:p>
    <w:p w14:paraId="17C9E845" w14:textId="77777777" w:rsidR="009D7C51" w:rsidRPr="007B6745" w:rsidRDefault="009D7C51" w:rsidP="009D7C51">
      <w:pPr>
        <w:pStyle w:val="naisf"/>
        <w:numPr>
          <w:ilvl w:val="0"/>
          <w:numId w:val="2"/>
        </w:numPr>
        <w:spacing w:before="0" w:beforeAutospacing="0" w:after="120" w:afterAutospacing="0"/>
      </w:pPr>
      <w:r w:rsidRPr="007B6745">
        <w:lastRenderedPageBreak/>
        <w:t>Lēmumu var pieņemt par katru projektu atsevišķi, negaidot visu projektu vērtēšanas rezultātus.</w:t>
      </w:r>
    </w:p>
    <w:p w14:paraId="37E06B45" w14:textId="77777777" w:rsidR="009D7C51" w:rsidRPr="00BC022F" w:rsidRDefault="009D7C51" w:rsidP="009D7C51">
      <w:pPr>
        <w:pStyle w:val="naisf"/>
        <w:numPr>
          <w:ilvl w:val="0"/>
          <w:numId w:val="2"/>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3780057E" w14:textId="77777777" w:rsidR="009D7C51" w:rsidRPr="00BC022F" w:rsidRDefault="009D7C51" w:rsidP="009D7C51">
      <w:pPr>
        <w:pStyle w:val="naisf"/>
        <w:numPr>
          <w:ilvl w:val="0"/>
          <w:numId w:val="2"/>
        </w:numPr>
        <w:spacing w:before="0" w:beforeAutospacing="0" w:after="120" w:afterAutospacing="0"/>
      </w:pPr>
      <w:r>
        <w:t xml:space="preserve">Lēmumu par projekta iesnieguma noraidīšanu sadarbības iestāde pieņem, ja iestājas vismaz viens no nosacījumiem: </w:t>
      </w:r>
    </w:p>
    <w:p w14:paraId="455F7AEE" w14:textId="77777777" w:rsidR="009D7C51" w:rsidRDefault="009D7C51" w:rsidP="009D7C51">
      <w:pPr>
        <w:pStyle w:val="naisf"/>
        <w:numPr>
          <w:ilvl w:val="1"/>
          <w:numId w:val="2"/>
        </w:numPr>
        <w:spacing w:before="0" w:beforeAutospacing="0" w:after="120" w:afterAutospacing="0"/>
      </w:pPr>
      <w:r w:rsidRPr="00BC022F">
        <w:t>uz projekta iesniedzēju attiecas vismaz viens no Likuma 22. pantā minētajiem izslēgšanas noteikumiem</w:t>
      </w:r>
      <w:r>
        <w:t>;</w:t>
      </w:r>
    </w:p>
    <w:p w14:paraId="7AFBD33A" w14:textId="77777777" w:rsidR="009D7C51" w:rsidRPr="009930F5" w:rsidRDefault="009D7C51" w:rsidP="009D7C51">
      <w:pPr>
        <w:pStyle w:val="naisf"/>
        <w:numPr>
          <w:ilvl w:val="1"/>
          <w:numId w:val="2"/>
        </w:numPr>
        <w:spacing w:before="0" w:beforeAutospacing="0" w:after="120" w:afterAutospacing="0"/>
      </w:pPr>
      <w:r w:rsidRPr="007F7320">
        <w:t xml:space="preserve">attiecībā uz šo projekta iesniedzēju, tā valdes vai padomes locekli, patieso labuma guvēju, </w:t>
      </w:r>
      <w:proofErr w:type="spellStart"/>
      <w:r w:rsidRPr="007F7320">
        <w:t>pārstāvēttiesīgo</w:t>
      </w:r>
      <w:proofErr w:type="spellEnd"/>
      <w:r w:rsidRPr="007F732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t>;</w:t>
      </w:r>
    </w:p>
    <w:p w14:paraId="29E33EF3" w14:textId="77777777" w:rsidR="009D7C51" w:rsidRPr="007F7320" w:rsidRDefault="009D7C51" w:rsidP="009D7C51">
      <w:pPr>
        <w:pStyle w:val="naisf"/>
        <w:numPr>
          <w:ilvl w:val="1"/>
          <w:numId w:val="2"/>
        </w:numPr>
        <w:spacing w:before="0" w:beforeAutospacing="0" w:after="120" w:afterAutospacing="0"/>
      </w:pPr>
      <w:r w:rsidRPr="00BC022F">
        <w:t>projekta iesniedzējs nav uzaicināts iesniegt projekta iesniegumu</w:t>
      </w:r>
      <w:r>
        <w:t>.</w:t>
      </w:r>
    </w:p>
    <w:p w14:paraId="0DF2B2E4" w14:textId="77777777" w:rsidR="009D7C51" w:rsidRPr="00BC022F" w:rsidRDefault="009D7C51" w:rsidP="009D7C51">
      <w:pPr>
        <w:pStyle w:val="naisf"/>
        <w:numPr>
          <w:ilvl w:val="0"/>
          <w:numId w:val="2"/>
        </w:numPr>
        <w:spacing w:before="0" w:beforeAutospacing="0" w:after="120" w:afterAutospacing="0"/>
      </w:pPr>
      <w:r>
        <w:t xml:space="preserve">Ja projekta iesniegums ir apstiprināts ar nosacījumu, pēc precizētā projekta iesnieguma iesniegšanas vērtēšanas komisija vērtē projekta iesniegumu. Ja tiek konstatēta kāda no lēmumā noteiktajiem nosacījumiem neizpilde </w:t>
      </w:r>
      <w:r w:rsidRPr="00BC022F">
        <w:t xml:space="preserve">vai ja projekta iesniedzēja iesniegtās </w:t>
      </w:r>
      <w:r>
        <w:t>vai vērtēšanas komisijai pieejamās informācijas</w:t>
      </w:r>
      <w:r w:rsidRPr="00BC022F">
        <w:t xml:space="preserve"> dēļ projekta iesniegums neatbilst </w:t>
      </w:r>
      <w:r>
        <w:t xml:space="preserve">kādam </w:t>
      </w:r>
      <w:r w:rsidRPr="00BC022F">
        <w:t>projektu iesniegumu vērtēšanas kritērijiem</w:t>
      </w:r>
      <w:r>
        <w:t>, precizētā projekta iesnieguma vērtēšanu neturpina. Pamatojoties uz vērtēšanas komisijas atzinumu par nosacījumu izpildi vai neizpildi, sadarbības iestāde izdod atzinumu par:</w:t>
      </w:r>
    </w:p>
    <w:p w14:paraId="32C59AAA" w14:textId="77777777" w:rsidR="009D7C51" w:rsidRPr="00BC022F" w:rsidRDefault="009D7C51" w:rsidP="009D7C51">
      <w:pPr>
        <w:pStyle w:val="naisf"/>
        <w:numPr>
          <w:ilvl w:val="1"/>
          <w:numId w:val="2"/>
        </w:numPr>
        <w:spacing w:before="0" w:beforeAutospacing="0" w:after="120" w:afterAutospacing="0"/>
      </w:pPr>
      <w:bookmarkStart w:id="12" w:name="_Ref120521487"/>
      <w:r w:rsidRPr="00BC022F">
        <w:t>lēmumā noteikto nosacījumu izpildi, ja precizētais projekta iesniegums iesniegts lēmumā noteiktajā termiņā un ar precizējumiem projekta iesniegumā ir izpildīti visi lēmumā izvirzītie nosacījumi;</w:t>
      </w:r>
      <w:bookmarkEnd w:id="12"/>
    </w:p>
    <w:p w14:paraId="61CB2A52" w14:textId="77777777" w:rsidR="009D7C51" w:rsidRPr="00BC022F" w:rsidRDefault="009D7C51" w:rsidP="009D7C51">
      <w:pPr>
        <w:pStyle w:val="naisf"/>
        <w:numPr>
          <w:ilvl w:val="1"/>
          <w:numId w:val="2"/>
        </w:numPr>
        <w:spacing w:before="0" w:beforeAutospacing="0" w:after="12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w:t>
      </w:r>
      <w:r>
        <w:t xml:space="preserve">vai vērtēšanas komisijai pieejamās </w:t>
      </w:r>
      <w:r w:rsidRPr="00BC022F">
        <w:t>informācijas dēļ projekta iesniegums neatbilst projektu iesniegumu vērtēšanas kritērijiem.</w:t>
      </w:r>
    </w:p>
    <w:p w14:paraId="4A237F54" w14:textId="77777777" w:rsidR="009D7C51" w:rsidRPr="00BC022F" w:rsidRDefault="009D7C51" w:rsidP="009D7C51">
      <w:pPr>
        <w:pStyle w:val="ListParagraph"/>
        <w:numPr>
          <w:ilvl w:val="0"/>
          <w:numId w:val="2"/>
        </w:numPr>
        <w:spacing w:after="120"/>
        <w:contextualSpacing w:val="0"/>
        <w:rPr>
          <w:rFonts w:eastAsia="Times New Roman" w:cs="Times New Roman"/>
          <w:szCs w:val="24"/>
          <w:lang w:eastAsia="lv-LV"/>
        </w:rPr>
      </w:pPr>
      <w:r w:rsidRPr="7D7B96FA">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7D7B96FA">
        <w:rPr>
          <w:rFonts w:eastAsia="Times New Roman" w:cs="Times New Roman"/>
          <w:color w:val="FF0000"/>
          <w:lang w:eastAsia="lv-LV"/>
        </w:rPr>
        <w:t xml:space="preserve"> </w:t>
      </w:r>
      <w:r w:rsidRPr="7D7B96FA">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 līguma slēgšanas procedūru.</w:t>
      </w:r>
    </w:p>
    <w:p w14:paraId="4ED896CD" w14:textId="77777777" w:rsidR="009D7C51" w:rsidRPr="00BC022F" w:rsidRDefault="009D7C51" w:rsidP="009D7C51">
      <w:pPr>
        <w:pStyle w:val="ListParagraph"/>
        <w:numPr>
          <w:ilvl w:val="0"/>
          <w:numId w:val="2"/>
        </w:numPr>
        <w:spacing w:after="120"/>
        <w:rPr>
          <w:rFonts w:eastAsia="Times New Roman" w:cs="Times New Roman"/>
          <w:szCs w:val="24"/>
          <w:lang w:eastAsia="lv-LV"/>
        </w:rPr>
      </w:pPr>
      <w:r w:rsidRPr="7D7B96FA">
        <w:rPr>
          <w:rFonts w:cs="Times New Roman"/>
        </w:rPr>
        <w:t xml:space="preserve">Informāciju par apstiprinātajiem projektu iesniegumiem sadarbības iestāde publicē tīmekļa vietnē </w:t>
      </w:r>
      <w:hyperlink r:id="rId22">
        <w:r w:rsidRPr="7D7B96FA">
          <w:rPr>
            <w:rStyle w:val="Hyperlink"/>
            <w:rFonts w:cs="Times New Roman"/>
          </w:rPr>
          <w:t>www.esfondi.lv</w:t>
        </w:r>
      </w:hyperlink>
      <w:r w:rsidRPr="7D7B96FA">
        <w:rPr>
          <w:rFonts w:cs="Times New Roman"/>
        </w:rPr>
        <w:t>.</w:t>
      </w:r>
    </w:p>
    <w:p w14:paraId="661E15C8" w14:textId="77777777" w:rsidR="009D7C51" w:rsidRPr="001A6BA7" w:rsidRDefault="009D7C51" w:rsidP="009D7C51">
      <w:pPr>
        <w:pStyle w:val="Headinggg1"/>
      </w:pPr>
      <w:r w:rsidRPr="001A6BA7">
        <w:t>Papildu informācija</w:t>
      </w:r>
    </w:p>
    <w:p w14:paraId="2B36754C" w14:textId="77777777" w:rsidR="009D7C51" w:rsidRPr="001A6BA7" w:rsidRDefault="009D7C51" w:rsidP="009D7C51">
      <w:pPr>
        <w:pStyle w:val="ListParagraph"/>
        <w:numPr>
          <w:ilvl w:val="0"/>
          <w:numId w:val="2"/>
        </w:numPr>
        <w:spacing w:after="120"/>
        <w:contextualSpacing w:val="0"/>
        <w:rPr>
          <w:rFonts w:eastAsia="Times New Roman"/>
          <w:bCs/>
          <w:color w:val="000000"/>
          <w:szCs w:val="24"/>
          <w:lang w:eastAsia="lv-LV"/>
        </w:rPr>
      </w:pPr>
      <w:r w:rsidRPr="001A6BA7">
        <w:rPr>
          <w:rFonts w:eastAsia="Times New Roman"/>
          <w:color w:val="000000" w:themeColor="text1"/>
          <w:lang w:eastAsia="lv-LV"/>
        </w:rPr>
        <w:t>Jautājumus par projekta iesnieguma sagatavošanu un iesniegšanu lūdzam:</w:t>
      </w:r>
    </w:p>
    <w:p w14:paraId="633E9DB4" w14:textId="38EA21EA" w:rsidR="009D7C51" w:rsidRPr="001A6BA7" w:rsidRDefault="009D7C51" w:rsidP="009D7C51">
      <w:pPr>
        <w:pStyle w:val="ListParagraph"/>
        <w:numPr>
          <w:ilvl w:val="1"/>
          <w:numId w:val="2"/>
        </w:numPr>
        <w:spacing w:before="120"/>
        <w:contextualSpacing w:val="0"/>
        <w:rPr>
          <w:rFonts w:eastAsia="Times New Roman"/>
          <w:bCs/>
          <w:color w:val="000000"/>
          <w:szCs w:val="24"/>
          <w:lang w:eastAsia="lv-LV"/>
        </w:rPr>
      </w:pPr>
      <w:r w:rsidRPr="001A6BA7">
        <w:rPr>
          <w:rFonts w:eastAsia="Times New Roman"/>
          <w:color w:val="000000" w:themeColor="text1"/>
          <w:lang w:eastAsia="lv-LV"/>
        </w:rPr>
        <w:t xml:space="preserve">sūtīt uz tīmekļa vietnē </w:t>
      </w:r>
      <w:hyperlink r:id="rId23" w:tgtFrame="_blank" w:tooltip="https://www.cfla.gov.lv/lv/4-1-1-1-k-4" w:history="1">
        <w:r w:rsidR="00B80E2D" w:rsidRPr="00B80E2D">
          <w:rPr>
            <w:rStyle w:val="Hyperlink"/>
          </w:rPr>
          <w:t>https://www.cfla.gov.lv/lv/4-1-1-1-k-4</w:t>
        </w:r>
      </w:hyperlink>
      <w:r>
        <w:rPr>
          <w:rFonts w:eastAsia="Times New Roman"/>
          <w:color w:val="000000" w:themeColor="text1"/>
          <w:lang w:eastAsia="lv-LV"/>
        </w:rPr>
        <w:t xml:space="preserve"> </w:t>
      </w:r>
      <w:r w:rsidRPr="001A6BA7">
        <w:rPr>
          <w:rFonts w:eastAsia="Times New Roman"/>
          <w:color w:val="000000" w:themeColor="text1"/>
          <w:lang w:eastAsia="lv-LV"/>
        </w:rPr>
        <w:t xml:space="preserve">norādītās kontaktpersonas elektroniskā pasta adresi vai </w:t>
      </w:r>
      <w:hyperlink r:id="rId24">
        <w:r w:rsidRPr="001A6BA7">
          <w:rPr>
            <w:rStyle w:val="Hyperlink"/>
            <w:rFonts w:eastAsia="Times New Roman"/>
            <w:lang w:eastAsia="lv-LV"/>
          </w:rPr>
          <w:t>pasts@cfla.gov.lv</w:t>
        </w:r>
      </w:hyperlink>
      <w:r w:rsidRPr="001A6BA7">
        <w:rPr>
          <w:rFonts w:eastAsia="Times New Roman"/>
          <w:color w:val="000000" w:themeColor="text1"/>
          <w:lang w:eastAsia="lv-LV"/>
        </w:rPr>
        <w:t xml:space="preserve">  vai </w:t>
      </w:r>
    </w:p>
    <w:p w14:paraId="7434EBF6" w14:textId="77777777" w:rsidR="009D7C51" w:rsidRPr="001D2ABB" w:rsidRDefault="009D7C51" w:rsidP="009D7C51">
      <w:pPr>
        <w:pStyle w:val="ListParagraph"/>
        <w:numPr>
          <w:ilvl w:val="1"/>
          <w:numId w:val="2"/>
        </w:numPr>
        <w:spacing w:before="120"/>
        <w:rPr>
          <w:rFonts w:eastAsia="Times New Roman"/>
          <w:color w:val="000000"/>
          <w:szCs w:val="24"/>
          <w:lang w:eastAsia="lv-LV"/>
        </w:rPr>
      </w:pPr>
      <w:r w:rsidRPr="34D3A74B">
        <w:rPr>
          <w:rFonts w:eastAsia="Times New Roman"/>
          <w:color w:val="000000" w:themeColor="text1"/>
          <w:lang w:eastAsia="lv-LV"/>
        </w:rPr>
        <w:lastRenderedPageBreak/>
        <w:t xml:space="preserve">vērsties sadarbības iestādes Klientu apkalpošanas centrā (Meistaru ielā 10, Rīgā, vai zvanot pa tālruni +371 22099777). </w:t>
      </w:r>
    </w:p>
    <w:p w14:paraId="2D4D39F3" w14:textId="77777777" w:rsidR="009D7C51" w:rsidRPr="001D2ABB" w:rsidRDefault="009D7C51" w:rsidP="009D7C51">
      <w:pPr>
        <w:pStyle w:val="ListParagraph"/>
        <w:spacing w:before="120"/>
        <w:ind w:left="1077" w:firstLine="0"/>
        <w:rPr>
          <w:rFonts w:eastAsia="Times New Roman"/>
          <w:color w:val="000000"/>
          <w:szCs w:val="24"/>
          <w:lang w:eastAsia="lv-LV"/>
        </w:rPr>
      </w:pPr>
    </w:p>
    <w:p w14:paraId="06B4E33E" w14:textId="56656F47" w:rsidR="009D7C51" w:rsidRPr="004C7CD6" w:rsidRDefault="009D7C51" w:rsidP="009D7C51">
      <w:pPr>
        <w:pStyle w:val="ListParagraph"/>
        <w:numPr>
          <w:ilvl w:val="0"/>
          <w:numId w:val="2"/>
        </w:numPr>
        <w:spacing w:after="120"/>
        <w:contextualSpacing w:val="0"/>
        <w:outlineLvl w:val="3"/>
        <w:rPr>
          <w:rFonts w:eastAsia="Times New Roman"/>
          <w:bCs/>
          <w:color w:val="000000"/>
          <w:szCs w:val="24"/>
          <w:lang w:eastAsia="lv-LV"/>
        </w:rPr>
      </w:pPr>
      <w:r w:rsidRPr="7D7B96FA">
        <w:rPr>
          <w:rFonts w:eastAsia="Times New Roman"/>
          <w:color w:val="000000" w:themeColor="text1"/>
          <w:lang w:eastAsia="lv-LV"/>
        </w:rPr>
        <w:t xml:space="preserve">Projekta iesniedzējs jautājumus par konkrēto projektu iesniegumu atlasi iesniedz ne vēlāk kā divas darbdienas līdz projektu iesniegumu iesniegšanas beigu </w:t>
      </w:r>
      <w:r w:rsidR="0082499C">
        <w:rPr>
          <w:rFonts w:eastAsia="Times New Roman"/>
          <w:color w:val="000000" w:themeColor="text1"/>
          <w:lang w:eastAsia="lv-LV"/>
        </w:rPr>
        <w:t>datumam</w:t>
      </w:r>
      <w:r w:rsidRPr="7D7B96FA">
        <w:rPr>
          <w:rFonts w:eastAsia="Times New Roman"/>
          <w:color w:val="000000" w:themeColor="text1"/>
          <w:lang w:eastAsia="lv-LV"/>
        </w:rPr>
        <w:t>.</w:t>
      </w:r>
    </w:p>
    <w:p w14:paraId="647E6B55" w14:textId="77777777" w:rsidR="009D7C51" w:rsidRDefault="009D7C51" w:rsidP="009D7C51">
      <w:pPr>
        <w:pStyle w:val="ListParagraph"/>
        <w:numPr>
          <w:ilvl w:val="0"/>
          <w:numId w:val="2"/>
        </w:numPr>
        <w:spacing w:after="120"/>
        <w:contextualSpacing w:val="0"/>
        <w:outlineLvl w:val="3"/>
        <w:rPr>
          <w:rFonts w:eastAsia="Times New Roman"/>
          <w:bCs/>
          <w:color w:val="000000"/>
          <w:szCs w:val="24"/>
          <w:lang w:eastAsia="lv-LV"/>
        </w:rPr>
      </w:pPr>
      <w:r>
        <w:t>Atbildes</w:t>
      </w:r>
      <w:r w:rsidRPr="7D7B96FA">
        <w:rPr>
          <w:rFonts w:eastAsia="Times New Roman"/>
          <w:color w:val="000000" w:themeColor="text1"/>
          <w:lang w:eastAsia="lv-LV"/>
        </w:rPr>
        <w:t xml:space="preserve"> uz iesūtītajiem jautājumiem tiks nosūtītas elektroniski jautājuma uzdevējam.</w:t>
      </w:r>
    </w:p>
    <w:p w14:paraId="60E8835A" w14:textId="1859BA49" w:rsidR="009D7C51" w:rsidRPr="00613525" w:rsidRDefault="009D7C51" w:rsidP="009D7C51">
      <w:pPr>
        <w:pStyle w:val="ListParagraph"/>
        <w:numPr>
          <w:ilvl w:val="0"/>
          <w:numId w:val="2"/>
        </w:numPr>
        <w:spacing w:after="120"/>
        <w:outlineLvl w:val="3"/>
        <w:rPr>
          <w:rFonts w:eastAsia="Times New Roman"/>
          <w:color w:val="000000"/>
          <w:szCs w:val="24"/>
          <w:lang w:eastAsia="lv-LV"/>
        </w:rPr>
      </w:pPr>
      <w:r>
        <w:t xml:space="preserve">Tehniskais atbalsts par projekta iesnieguma aizpildīšanu Projektu portāla e-vidē tiek sniegts sadarbības iestādes oficiālajā darba laikā, aizpildot </w:t>
      </w:r>
      <w:r w:rsidR="0073780E">
        <w:t>Projektu portāl</w:t>
      </w:r>
      <w:r w:rsidR="00B81E27">
        <w:t>ā</w:t>
      </w:r>
      <w:r w:rsidR="0073780E">
        <w:t xml:space="preserve"> </w:t>
      </w:r>
      <w:r w:rsidR="008F6CA4">
        <w:t xml:space="preserve">                       </w:t>
      </w:r>
      <w:r>
        <w:t xml:space="preserve">pieteikumu </w:t>
      </w:r>
      <w:r>
        <w:rPr>
          <w:noProof/>
        </w:rPr>
        <w:drawing>
          <wp:inline distT="0" distB="0" distL="0" distR="0" wp14:anchorId="2E7F580C" wp14:editId="66619D5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7D7B96FA">
          <w:rPr>
            <w:rStyle w:val="Hyperlink"/>
          </w:rPr>
          <w:t>vis@cfla.gov.lv</w:t>
        </w:r>
      </w:hyperlink>
      <w:r>
        <w:t xml:space="preserve"> vai zvanot uz +371 20003306.</w:t>
      </w:r>
    </w:p>
    <w:p w14:paraId="53040DFA" w14:textId="77777777" w:rsidR="009D7C51" w:rsidRPr="00731BBA" w:rsidRDefault="009D7C51" w:rsidP="009D7C51">
      <w:pPr>
        <w:pStyle w:val="ListParagraph"/>
        <w:ind w:left="454" w:firstLine="0"/>
        <w:outlineLvl w:val="3"/>
        <w:rPr>
          <w:rFonts w:eastAsia="Times New Roman"/>
          <w:color w:val="000000"/>
          <w:szCs w:val="24"/>
          <w:lang w:eastAsia="lv-LV"/>
        </w:rPr>
      </w:pPr>
    </w:p>
    <w:p w14:paraId="5D991A71" w14:textId="79DF14BE" w:rsidR="009D7C51" w:rsidRPr="00C64DDB" w:rsidRDefault="009D7C51" w:rsidP="009D7C51">
      <w:pPr>
        <w:pStyle w:val="ListParagraph"/>
        <w:numPr>
          <w:ilvl w:val="0"/>
          <w:numId w:val="2"/>
        </w:numPr>
        <w:spacing w:after="120"/>
        <w:rPr>
          <w:szCs w:val="24"/>
        </w:rPr>
      </w:pPr>
      <w:r w:rsidRPr="00C64DDB">
        <w:t>Aktuālā informācija par projektu iesniegumu atlasi un atbildes uz biežāk uzdotajiem jautājumiem ir pieejamas tīmekļa vietnē</w:t>
      </w:r>
      <w:r>
        <w:t xml:space="preserve"> </w:t>
      </w:r>
      <w:hyperlink r:id="rId27" w:tgtFrame="_blank" w:tooltip="https://www.cfla.gov.lv/lv/4-1-1-1-k-4" w:history="1">
        <w:r w:rsidR="00B80E2D" w:rsidRPr="00B80E2D">
          <w:rPr>
            <w:rStyle w:val="Hyperlink"/>
          </w:rPr>
          <w:t>https://www.cfla.gov.lv/lv/4-1-1-1-k-4</w:t>
        </w:r>
      </w:hyperlink>
      <w:r>
        <w:t>.</w:t>
      </w:r>
    </w:p>
    <w:p w14:paraId="55984D19" w14:textId="77777777" w:rsidR="009D7C51" w:rsidRPr="00C64DDB" w:rsidRDefault="009D7C51" w:rsidP="009D7C51">
      <w:pPr>
        <w:pStyle w:val="ListParagraph"/>
        <w:numPr>
          <w:ilvl w:val="0"/>
          <w:numId w:val="2"/>
        </w:numPr>
        <w:spacing w:after="120"/>
        <w:contextualSpacing w:val="0"/>
        <w:rPr>
          <w:szCs w:val="24"/>
        </w:rPr>
      </w:pPr>
      <w:r w:rsidRPr="00C64DDB">
        <w:t xml:space="preserve">Līguma par projekta īstenošanu projekta teksts līguma slēgšanas procesā var tikt precizēts atbilstoši projekta specifikai. </w:t>
      </w:r>
    </w:p>
    <w:p w14:paraId="4ED28F13" w14:textId="77777777" w:rsidR="009D7C51" w:rsidRPr="00BC022F" w:rsidRDefault="009D7C51" w:rsidP="009D7C51">
      <w:pPr>
        <w:pStyle w:val="ListParagraph"/>
        <w:numPr>
          <w:ilvl w:val="0"/>
          <w:numId w:val="2"/>
        </w:numPr>
        <w:spacing w:after="120"/>
        <w:rPr>
          <w:rFonts w:cs="Times New Roman"/>
          <w:szCs w:val="24"/>
        </w:rPr>
      </w:pPr>
      <w:r w:rsidRPr="00C64DDB">
        <w:rPr>
          <w:rFonts w:cs="Times New Roman"/>
        </w:rPr>
        <w:t>Saskaņā ar Likuma 26. pantu sadarbības iestāde ir tiesīga pieņemt lēmumu, ar kuru nosaka aizliegumu fiziskajai vai juridiskajai personai vai personai, kura ir attiecīgās juridiskās personas valdes vai padomes loceklis</w:t>
      </w:r>
      <w:r w:rsidRPr="7D7B96FA">
        <w:rPr>
          <w:rFonts w:cs="Times New Roman"/>
        </w:rPr>
        <w:t xml:space="preserve"> vai prokūrists, vai persona, kura ir pilnvarota pārstāvēt projekta iesniedzēju ar filiāli saistītās darbībās, piedalīties projektu iesniegumu atlasē uz laiku, kas nepārsniedz trīs gadus no lēmuma spēkā stāšanās dienas, ja šī persona:</w:t>
      </w:r>
    </w:p>
    <w:p w14:paraId="7EC7A151" w14:textId="77777777" w:rsidR="009D7C51" w:rsidRPr="00BC022F" w:rsidRDefault="009D7C51" w:rsidP="009D7C51">
      <w:pPr>
        <w:pStyle w:val="ListParagraph"/>
        <w:numPr>
          <w:ilvl w:val="1"/>
          <w:numId w:val="2"/>
        </w:numPr>
        <w:spacing w:after="120"/>
        <w:contextualSpacing w:val="0"/>
        <w:rPr>
          <w:rFonts w:cs="Times New Roman"/>
          <w:szCs w:val="24"/>
        </w:rPr>
      </w:pPr>
      <w:r w:rsidRPr="7D7B96FA">
        <w:rPr>
          <w:rFonts w:cs="Times New Roman"/>
        </w:rPr>
        <w:t>apzināti sniegusi nepatiesu informāciju, kas ir būtiska projekta iesnieguma novērtēšanai;</w:t>
      </w:r>
    </w:p>
    <w:p w14:paraId="4B84A353" w14:textId="77777777" w:rsidR="009D7C51" w:rsidRPr="00BC022F" w:rsidRDefault="009D7C51" w:rsidP="009D7C51">
      <w:pPr>
        <w:pStyle w:val="ListParagraph"/>
        <w:numPr>
          <w:ilvl w:val="1"/>
          <w:numId w:val="2"/>
        </w:numPr>
        <w:spacing w:after="120"/>
        <w:contextualSpacing w:val="0"/>
        <w:rPr>
          <w:rFonts w:eastAsia="Times New Roman" w:cs="Times New Roman"/>
          <w:szCs w:val="24"/>
          <w:lang w:eastAsia="lv-LV"/>
        </w:rPr>
      </w:pPr>
      <w:r w:rsidRPr="7D7B96FA">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A7A8D94" w14:textId="77777777" w:rsidR="009D7C51" w:rsidRPr="00FE53EE" w:rsidRDefault="009D7C51" w:rsidP="009D7C51">
      <w:pPr>
        <w:pStyle w:val="ListParagraph"/>
        <w:numPr>
          <w:ilvl w:val="1"/>
          <w:numId w:val="2"/>
        </w:numPr>
        <w:spacing w:after="120"/>
        <w:contextualSpacing w:val="0"/>
        <w:rPr>
          <w:rFonts w:eastAsia="Times New Roman" w:cs="Times New Roman"/>
          <w:szCs w:val="24"/>
          <w:lang w:eastAsia="lv-LV"/>
        </w:rPr>
      </w:pPr>
      <w:r w:rsidRPr="7D7B96FA">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r>
        <w:rPr>
          <w:rFonts w:cs="Times New Roman"/>
        </w:rPr>
        <w:t xml:space="preserve"> </w:t>
      </w:r>
      <w:r w:rsidRPr="00FE53EE">
        <w:rPr>
          <w:rFonts w:cs="Times New Roman"/>
          <w:szCs w:val="24"/>
        </w:rPr>
        <w:t xml:space="preserve">Skaidrojošs materiāls par mākslīgu apstākļu Eiropas Savienības fondu atbalsta saņemšanai radīšanu un vērtēšanu pieejams sadarbības iestādes tīmekļa vietnē </w:t>
      </w:r>
      <w:hyperlink r:id="rId28" w:history="1">
        <w:r w:rsidRPr="00FE53EE">
          <w:rPr>
            <w:rStyle w:val="Hyperlink"/>
            <w:rFonts w:cs="Times New Roman"/>
            <w:szCs w:val="24"/>
          </w:rPr>
          <w:t>https://www.cfla.gov.lv/lv/maksligo-apstaklu-radisana-un-vertesana</w:t>
        </w:r>
      </w:hyperlink>
      <w:r w:rsidRPr="00FE53EE">
        <w:rPr>
          <w:rFonts w:cs="Times New Roman"/>
          <w:szCs w:val="24"/>
        </w:rPr>
        <w:t xml:space="preserve">. </w:t>
      </w:r>
    </w:p>
    <w:p w14:paraId="27BF4801" w14:textId="77777777" w:rsidR="00E44E2A" w:rsidRDefault="00E44E2A" w:rsidP="009D7C51">
      <w:pPr>
        <w:spacing w:after="120"/>
        <w:ind w:firstLine="0"/>
        <w:rPr>
          <w:rFonts w:cs="Times New Roman"/>
          <w:b/>
          <w:szCs w:val="24"/>
        </w:rPr>
      </w:pPr>
    </w:p>
    <w:p w14:paraId="7D28DDFB" w14:textId="77777777" w:rsidR="00E44E2A" w:rsidRDefault="00E44E2A" w:rsidP="009D7C51">
      <w:pPr>
        <w:spacing w:after="120"/>
        <w:ind w:firstLine="0"/>
        <w:rPr>
          <w:rFonts w:cs="Times New Roman"/>
          <w:b/>
          <w:szCs w:val="24"/>
        </w:rPr>
      </w:pPr>
    </w:p>
    <w:p w14:paraId="0A964C39" w14:textId="703A06EE" w:rsidR="009D7C51" w:rsidRDefault="009D7C51" w:rsidP="79D4D9BD">
      <w:pPr>
        <w:spacing w:after="120"/>
        <w:ind w:firstLine="0"/>
        <w:rPr>
          <w:rFonts w:cs="Times New Roman"/>
          <w:b/>
          <w:szCs w:val="24"/>
        </w:rPr>
      </w:pPr>
      <w:r>
        <w:rPr>
          <w:rFonts w:cs="Times New Roman"/>
          <w:b/>
          <w:szCs w:val="24"/>
        </w:rPr>
        <w:t>Pielikumi:</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9D7C51" w14:paraId="708B260E" w14:textId="77777777">
        <w:trPr>
          <w:trHeight w:val="402"/>
        </w:trPr>
        <w:tc>
          <w:tcPr>
            <w:tcW w:w="1985" w:type="dxa"/>
          </w:tcPr>
          <w:p w14:paraId="42F6D7EF" w14:textId="77777777" w:rsidR="009D7C51" w:rsidRDefault="009D7C51" w:rsidP="009D7C51">
            <w:pPr>
              <w:spacing w:after="120"/>
              <w:ind w:left="0" w:firstLine="0"/>
              <w:rPr>
                <w:rFonts w:cs="Times New Roman"/>
                <w:color w:val="FF0000"/>
                <w:szCs w:val="24"/>
              </w:rPr>
            </w:pPr>
            <w:r>
              <w:rPr>
                <w:rFonts w:cs="Times New Roman"/>
                <w:szCs w:val="24"/>
              </w:rPr>
              <w:t>1. pielikums.</w:t>
            </w:r>
          </w:p>
        </w:tc>
        <w:tc>
          <w:tcPr>
            <w:tcW w:w="6939" w:type="dxa"/>
          </w:tcPr>
          <w:p w14:paraId="12C6D2A1" w14:textId="64FFA920" w:rsidR="009D7C51" w:rsidRDefault="009D7C51" w:rsidP="009D7C51">
            <w:pPr>
              <w:spacing w:after="120"/>
              <w:ind w:left="0" w:firstLine="0"/>
              <w:rPr>
                <w:rFonts w:cs="Times New Roman"/>
                <w:color w:val="FF0000"/>
                <w:szCs w:val="24"/>
              </w:rPr>
            </w:pPr>
            <w:r w:rsidRPr="009E4F0F">
              <w:rPr>
                <w:rFonts w:eastAsia="Times New Roman" w:cs="Times New Roman"/>
                <w:szCs w:val="24"/>
                <w:lang w:eastAsia="lv-LV"/>
              </w:rPr>
              <w:t>Projekta iesnieguma aizpildīšanas metodika</w:t>
            </w:r>
            <w:r>
              <w:rPr>
                <w:rFonts w:eastAsia="Times New Roman" w:cs="Times New Roman"/>
                <w:szCs w:val="24"/>
                <w:lang w:eastAsia="lv-LV"/>
              </w:rPr>
              <w:t>.</w:t>
            </w:r>
          </w:p>
        </w:tc>
      </w:tr>
      <w:tr w:rsidR="009D7C51" w14:paraId="631A5F10" w14:textId="77777777">
        <w:trPr>
          <w:trHeight w:val="300"/>
        </w:trPr>
        <w:tc>
          <w:tcPr>
            <w:tcW w:w="1985" w:type="dxa"/>
          </w:tcPr>
          <w:p w14:paraId="253FD070" w14:textId="77777777" w:rsidR="009D7C51" w:rsidRDefault="009D7C51" w:rsidP="009D7C51">
            <w:pPr>
              <w:spacing w:after="120"/>
              <w:ind w:left="0" w:firstLine="0"/>
              <w:rPr>
                <w:rFonts w:cs="Times New Roman"/>
                <w:color w:val="FF0000"/>
                <w:szCs w:val="24"/>
              </w:rPr>
            </w:pPr>
            <w:r>
              <w:rPr>
                <w:rFonts w:cs="Times New Roman"/>
                <w:szCs w:val="24"/>
              </w:rPr>
              <w:t xml:space="preserve">2. pielikums.  </w:t>
            </w:r>
          </w:p>
        </w:tc>
        <w:tc>
          <w:tcPr>
            <w:tcW w:w="6939" w:type="dxa"/>
            <w:shd w:val="clear" w:color="auto" w:fill="auto"/>
          </w:tcPr>
          <w:p w14:paraId="1C2C1B27" w14:textId="77777777" w:rsidR="009D7C51" w:rsidRPr="00492164" w:rsidRDefault="009D7C51" w:rsidP="009D7C51">
            <w:pPr>
              <w:spacing w:after="120"/>
              <w:ind w:left="0" w:firstLine="0"/>
              <w:rPr>
                <w:rFonts w:cs="Times New Roman"/>
                <w:szCs w:val="24"/>
              </w:rPr>
            </w:pPr>
            <w:r w:rsidRPr="00492164">
              <w:rPr>
                <w:rFonts w:eastAsia="Times New Roman" w:cs="Times New Roman"/>
                <w:szCs w:val="24"/>
                <w:lang w:eastAsia="lv-LV"/>
              </w:rPr>
              <w:t>Projektu iesniegumu vērtēšanas kritēriji un to piemērošanas metodika.</w:t>
            </w:r>
          </w:p>
        </w:tc>
      </w:tr>
      <w:tr w:rsidR="009D7C51" w14:paraId="111764CA" w14:textId="77777777">
        <w:trPr>
          <w:trHeight w:val="300"/>
        </w:trPr>
        <w:tc>
          <w:tcPr>
            <w:tcW w:w="1985" w:type="dxa"/>
          </w:tcPr>
          <w:p w14:paraId="05BDD5FD" w14:textId="77777777" w:rsidR="009D7C51" w:rsidRDefault="009D7C51" w:rsidP="009D7C51">
            <w:pPr>
              <w:spacing w:after="120"/>
              <w:ind w:left="0" w:firstLine="0"/>
              <w:rPr>
                <w:rFonts w:cs="Times New Roman"/>
                <w:color w:val="FF0000"/>
                <w:szCs w:val="24"/>
              </w:rPr>
            </w:pPr>
            <w:r w:rsidRPr="32B4CA6C">
              <w:rPr>
                <w:rFonts w:eastAsia="Times New Roman" w:cs="Times New Roman"/>
                <w:lang w:eastAsia="lv-LV"/>
              </w:rPr>
              <w:t>3.</w:t>
            </w:r>
            <w:r>
              <w:t> </w:t>
            </w:r>
            <w:r w:rsidRPr="32B4CA6C">
              <w:rPr>
                <w:rFonts w:eastAsia="Times New Roman" w:cs="Times New Roman"/>
                <w:lang w:eastAsia="lv-LV"/>
              </w:rPr>
              <w:t>pielikums.</w:t>
            </w:r>
          </w:p>
        </w:tc>
        <w:tc>
          <w:tcPr>
            <w:tcW w:w="6939" w:type="dxa"/>
            <w:shd w:val="clear" w:color="auto" w:fill="auto"/>
          </w:tcPr>
          <w:p w14:paraId="5EC6F0F9" w14:textId="77777777" w:rsidR="009D7C51" w:rsidRPr="00492164" w:rsidRDefault="009D7C51" w:rsidP="009D7C51">
            <w:pPr>
              <w:spacing w:after="120"/>
              <w:ind w:left="0" w:firstLine="0"/>
              <w:rPr>
                <w:rFonts w:eastAsia="Times New Roman" w:cs="Times New Roman"/>
                <w:lang w:eastAsia="lv-LV"/>
              </w:rPr>
            </w:pPr>
            <w:r w:rsidRPr="00492164">
              <w:rPr>
                <w:rFonts w:eastAsia="Times New Roman" w:cs="Times New Roman"/>
                <w:szCs w:val="24"/>
                <w:lang w:eastAsia="lv-LV"/>
              </w:rPr>
              <w:t xml:space="preserve">Līguma par projekta īstenošanu projekts. </w:t>
            </w:r>
          </w:p>
        </w:tc>
      </w:tr>
      <w:tr w:rsidR="009D7C51" w14:paraId="19DEF445" w14:textId="77777777">
        <w:trPr>
          <w:trHeight w:val="300"/>
        </w:trPr>
        <w:tc>
          <w:tcPr>
            <w:tcW w:w="1985" w:type="dxa"/>
          </w:tcPr>
          <w:p w14:paraId="4982552D" w14:textId="77777777" w:rsidR="009D7C51" w:rsidRDefault="009D7C51" w:rsidP="009D7C51">
            <w:pPr>
              <w:spacing w:after="120"/>
              <w:ind w:left="0" w:firstLine="0"/>
              <w:rPr>
                <w:rFonts w:cs="Times New Roman"/>
              </w:rPr>
            </w:pPr>
            <w:r w:rsidRPr="001819AA">
              <w:rPr>
                <w:rFonts w:cs="Times New Roman"/>
              </w:rPr>
              <w:t>4. pielikums.</w:t>
            </w:r>
          </w:p>
          <w:p w14:paraId="280A773E" w14:textId="77777777" w:rsidR="009D7C51" w:rsidRDefault="009D7C51" w:rsidP="009D7C51">
            <w:pPr>
              <w:spacing w:after="120"/>
              <w:ind w:left="0" w:firstLine="0"/>
              <w:rPr>
                <w:rFonts w:cs="Times New Roman"/>
                <w:color w:val="FF0000"/>
                <w:szCs w:val="24"/>
              </w:rPr>
            </w:pPr>
            <w:r w:rsidRPr="00CA0406">
              <w:rPr>
                <w:rFonts w:cs="Times New Roman"/>
                <w:szCs w:val="24"/>
              </w:rPr>
              <w:t>5. pielikums.</w:t>
            </w:r>
          </w:p>
        </w:tc>
        <w:tc>
          <w:tcPr>
            <w:tcW w:w="6939" w:type="dxa"/>
            <w:shd w:val="clear" w:color="auto" w:fill="auto"/>
          </w:tcPr>
          <w:p w14:paraId="6B3F0CDD" w14:textId="77777777" w:rsidR="00D15D09" w:rsidRDefault="009D7C51" w:rsidP="009D7C51">
            <w:pPr>
              <w:spacing w:after="120"/>
              <w:ind w:left="0" w:firstLine="0"/>
              <w:rPr>
                <w:rFonts w:cs="Times New Roman"/>
              </w:rPr>
            </w:pPr>
            <w:r w:rsidRPr="00D16E0A">
              <w:rPr>
                <w:rFonts w:cs="Times New Roman"/>
              </w:rPr>
              <w:t>Izmaksu un ieguvumu analīzes modelis (MS Excel datne).</w:t>
            </w:r>
          </w:p>
          <w:p w14:paraId="292F6268" w14:textId="436E5DAB" w:rsidR="009D7C51" w:rsidRPr="00492164" w:rsidRDefault="009D7C51" w:rsidP="009D7C51">
            <w:pPr>
              <w:spacing w:after="120"/>
              <w:ind w:left="0" w:firstLine="0"/>
              <w:rPr>
                <w:rFonts w:cs="Times New Roman"/>
              </w:rPr>
            </w:pPr>
            <w:r w:rsidRPr="00D16E0A">
              <w:rPr>
                <w:rFonts w:cs="Times New Roman"/>
              </w:rPr>
              <w:t>Izmaksu un ieguvumu analīzes modeļa aizpildīšanas metodika</w:t>
            </w:r>
            <w:r>
              <w:rPr>
                <w:rFonts w:cs="Times New Roman"/>
              </w:rPr>
              <w:t xml:space="preserve"> (Word datne).</w:t>
            </w:r>
          </w:p>
        </w:tc>
      </w:tr>
      <w:tr w:rsidR="009D7C51" w14:paraId="4D2459EB" w14:textId="77777777">
        <w:trPr>
          <w:trHeight w:val="300"/>
        </w:trPr>
        <w:tc>
          <w:tcPr>
            <w:tcW w:w="1985" w:type="dxa"/>
          </w:tcPr>
          <w:p w14:paraId="194DAF4B" w14:textId="77777777" w:rsidR="009D7C51" w:rsidRPr="001819AA" w:rsidRDefault="009D7C51" w:rsidP="009D7C51">
            <w:pPr>
              <w:spacing w:after="120"/>
              <w:ind w:left="0" w:firstLine="0"/>
              <w:rPr>
                <w:rFonts w:cs="Times New Roman"/>
              </w:rPr>
            </w:pPr>
            <w:r>
              <w:rPr>
                <w:rFonts w:cs="Times New Roman"/>
              </w:rPr>
              <w:t>6</w:t>
            </w:r>
            <w:r w:rsidRPr="001819AA">
              <w:rPr>
                <w:rFonts w:cs="Times New Roman"/>
              </w:rPr>
              <w:t>. pielikums.</w:t>
            </w:r>
          </w:p>
        </w:tc>
        <w:tc>
          <w:tcPr>
            <w:tcW w:w="6939" w:type="dxa"/>
          </w:tcPr>
          <w:p w14:paraId="544A9AE0" w14:textId="326FDDA7" w:rsidR="009D7C51" w:rsidRPr="00982841" w:rsidRDefault="009D7C51" w:rsidP="009D7C51">
            <w:pPr>
              <w:spacing w:after="120"/>
              <w:ind w:left="0" w:firstLine="0"/>
              <w:rPr>
                <w:rFonts w:cs="Times New Roman"/>
                <w:highlight w:val="yellow"/>
              </w:rPr>
            </w:pPr>
            <w:r w:rsidRPr="00F143F9">
              <w:rPr>
                <w:rFonts w:eastAsia="Times New Roman" w:cs="Times New Roman"/>
                <w:szCs w:val="24"/>
                <w:lang w:eastAsia="lv-LV"/>
              </w:rPr>
              <w:t>Infrastruktūras izmantošanas valsts apmaksāto pakalpojumu sniegšanai un citu darbību veikšanai proporcijas aprēķināšanas un aprēķina iekļaušanas projekta iesnieguma metodika.</w:t>
            </w:r>
            <w:r>
              <w:rPr>
                <w:rFonts w:eastAsia="Times New Roman" w:cs="Times New Roman"/>
                <w:szCs w:val="24"/>
                <w:lang w:eastAsia="lv-LV"/>
              </w:rPr>
              <w:t xml:space="preserve"> </w:t>
            </w:r>
          </w:p>
        </w:tc>
      </w:tr>
      <w:tr w:rsidR="009D7C51" w14:paraId="17ED3CC1" w14:textId="77777777">
        <w:trPr>
          <w:trHeight w:val="300"/>
        </w:trPr>
        <w:tc>
          <w:tcPr>
            <w:tcW w:w="1985" w:type="dxa"/>
          </w:tcPr>
          <w:p w14:paraId="069A5E59" w14:textId="77777777" w:rsidR="009D7C51" w:rsidRPr="001819AA" w:rsidRDefault="009D7C51" w:rsidP="009D7C51">
            <w:pPr>
              <w:spacing w:after="120"/>
              <w:ind w:left="0" w:firstLine="0"/>
              <w:rPr>
                <w:rFonts w:cs="Times New Roman"/>
              </w:rPr>
            </w:pPr>
            <w:r>
              <w:rPr>
                <w:rFonts w:cs="Times New Roman"/>
              </w:rPr>
              <w:lastRenderedPageBreak/>
              <w:t>7.pielikums.</w:t>
            </w:r>
          </w:p>
        </w:tc>
        <w:tc>
          <w:tcPr>
            <w:tcW w:w="6939" w:type="dxa"/>
          </w:tcPr>
          <w:p w14:paraId="6B2224DE" w14:textId="77777777" w:rsidR="009D7C51" w:rsidRPr="0065577A" w:rsidRDefault="009D7C51" w:rsidP="009D7C51">
            <w:pPr>
              <w:spacing w:after="120"/>
              <w:ind w:left="0" w:firstLine="0"/>
              <w:rPr>
                <w:rFonts w:cs="Times New Roman"/>
              </w:rPr>
            </w:pPr>
            <w:r w:rsidRPr="746D8927">
              <w:rPr>
                <w:rFonts w:cs="Times New Roman"/>
              </w:rPr>
              <w:t>Vispārējas tautsaimnieciskas nozīmes pakalpojuma sniegšanas pilnvarojuma uzlicēja (Nacionālais veselības dienests)  apliecinājumu, ka tas kontrolēs un pārskatīs MK noteikumu </w:t>
            </w:r>
            <w:hyperlink r:id="rId29" w:anchor="p16.6">
              <w:r w:rsidRPr="746D8927">
                <w:rPr>
                  <w:rFonts w:cs="Times New Roman"/>
                </w:rPr>
                <w:t>14.6.</w:t>
              </w:r>
            </w:hyperlink>
            <w:r w:rsidRPr="746D8927">
              <w:rPr>
                <w:rFonts w:cs="Times New Roman"/>
              </w:rPr>
              <w:t xml:space="preserve"> apakšpunktā minētos deleģēšanas līgumā paredzētos atlīdzības (kompensācijas) maksājumus, kā arī novērsīs un atgūs deleģēšanas līgumā paredzēto atlīdzības (kompensācijas) maksājumu pārmaksu. </w:t>
            </w:r>
          </w:p>
        </w:tc>
      </w:tr>
      <w:tr w:rsidR="009D7C51" w14:paraId="6A7E2A4D" w14:textId="77777777">
        <w:trPr>
          <w:trHeight w:val="300"/>
        </w:trPr>
        <w:tc>
          <w:tcPr>
            <w:tcW w:w="1985" w:type="dxa"/>
          </w:tcPr>
          <w:p w14:paraId="0340855E" w14:textId="77777777" w:rsidR="009D7C51" w:rsidRDefault="009D7C51" w:rsidP="009D7C51">
            <w:pPr>
              <w:spacing w:after="120"/>
              <w:ind w:left="0" w:firstLine="0"/>
              <w:rPr>
                <w:rFonts w:cs="Times New Roman"/>
              </w:rPr>
            </w:pPr>
            <w:r>
              <w:rPr>
                <w:rFonts w:cs="Times New Roman"/>
              </w:rPr>
              <w:t>8</w:t>
            </w:r>
            <w:r w:rsidRPr="48821CEF">
              <w:rPr>
                <w:rFonts w:cs="Times New Roman"/>
              </w:rPr>
              <w:t>. pielikums.</w:t>
            </w:r>
          </w:p>
        </w:tc>
        <w:tc>
          <w:tcPr>
            <w:tcW w:w="6939" w:type="dxa"/>
          </w:tcPr>
          <w:p w14:paraId="5A1ECBD2" w14:textId="24E0E5E2" w:rsidR="00E93147" w:rsidRPr="00E44E2A" w:rsidRDefault="009D7C51" w:rsidP="00E44E2A">
            <w:pPr>
              <w:ind w:left="0" w:firstLine="0"/>
              <w:rPr>
                <w:rFonts w:eastAsia="Times New Roman" w:cs="Times New Roman"/>
                <w:szCs w:val="24"/>
              </w:rPr>
            </w:pPr>
            <w:r w:rsidRPr="4C3F26FD">
              <w:rPr>
                <w:rFonts w:cs="Times New Roman"/>
              </w:rPr>
              <w:t>Apliecinājums</w:t>
            </w:r>
            <w:r w:rsidRPr="4C3F26FD">
              <w:rPr>
                <w:rFonts w:eastAsia="Times New Roman" w:cs="Times New Roman"/>
                <w:szCs w:val="24"/>
              </w:rPr>
              <w:t xml:space="preserve"> par plānoto un piešķirto valsts atbalstu par tām pašām attiecināmajām izmaksām. </w:t>
            </w:r>
          </w:p>
        </w:tc>
      </w:tr>
      <w:tr w:rsidR="00316443" w:rsidRPr="00316443" w14:paraId="4F396A42" w14:textId="77777777">
        <w:trPr>
          <w:trHeight w:val="300"/>
        </w:trPr>
        <w:tc>
          <w:tcPr>
            <w:tcW w:w="1985" w:type="dxa"/>
          </w:tcPr>
          <w:p w14:paraId="147D7FB2" w14:textId="6F6FBC38" w:rsidR="00E93147" w:rsidRPr="00316443" w:rsidRDefault="00E93147" w:rsidP="00E93147">
            <w:pPr>
              <w:spacing w:after="120"/>
              <w:ind w:left="0" w:firstLine="0"/>
              <w:rPr>
                <w:rFonts w:cs="Times New Roman"/>
              </w:rPr>
            </w:pPr>
            <w:r w:rsidRPr="00316443">
              <w:rPr>
                <w:rFonts w:cs="Times New Roman"/>
              </w:rPr>
              <w:t xml:space="preserve">9.pielikums </w:t>
            </w:r>
          </w:p>
        </w:tc>
        <w:tc>
          <w:tcPr>
            <w:tcW w:w="6939" w:type="dxa"/>
          </w:tcPr>
          <w:p w14:paraId="2D98852A" w14:textId="1CDEA318" w:rsidR="00E93147" w:rsidRPr="00316443" w:rsidRDefault="003E4F6C" w:rsidP="00BC74C1">
            <w:pPr>
              <w:ind w:left="0" w:firstLine="0"/>
              <w:jc w:val="left"/>
              <w:rPr>
                <w:rFonts w:cs="Times New Roman"/>
              </w:rPr>
            </w:pPr>
            <w:r w:rsidRPr="00316443">
              <w:rPr>
                <w:rFonts w:eastAsia="Times New Roman" w:cs="Times New Roman"/>
                <w:szCs w:val="24"/>
              </w:rPr>
              <w:t>Medicīnas tehnoloģiju un iekārtu saraksts un izmaksu atšifrējums</w:t>
            </w:r>
            <w:r w:rsidR="002E2AD0">
              <w:rPr>
                <w:rFonts w:eastAsia="Times New Roman" w:cs="Times New Roman"/>
                <w:szCs w:val="24"/>
              </w:rPr>
              <w:t>.</w:t>
            </w:r>
          </w:p>
        </w:tc>
      </w:tr>
    </w:tbl>
    <w:p w14:paraId="63945CFB" w14:textId="77777777" w:rsidR="00E44E2A" w:rsidRDefault="00E44E2A" w:rsidP="00E44E2A">
      <w:pPr>
        <w:ind w:firstLine="0"/>
        <w:rPr>
          <w:i/>
          <w:iCs/>
          <w:sz w:val="20"/>
          <w:szCs w:val="20"/>
        </w:rPr>
      </w:pPr>
    </w:p>
    <w:p w14:paraId="575AF8FF" w14:textId="77777777" w:rsidR="00E44E2A" w:rsidRPr="00E44E2A" w:rsidRDefault="00E44E2A" w:rsidP="00E44E2A">
      <w:pPr>
        <w:ind w:firstLine="0"/>
        <w:rPr>
          <w:i/>
          <w:iCs/>
          <w:sz w:val="20"/>
          <w:szCs w:val="20"/>
        </w:rPr>
      </w:pPr>
    </w:p>
    <w:p w14:paraId="1197D29C" w14:textId="77777777" w:rsidR="00316443" w:rsidRDefault="00316443" w:rsidP="00E44E2A">
      <w:pPr>
        <w:ind w:firstLine="0"/>
        <w:rPr>
          <w:i/>
          <w:iCs/>
          <w:sz w:val="20"/>
          <w:szCs w:val="20"/>
        </w:rPr>
      </w:pPr>
    </w:p>
    <w:p w14:paraId="13C7B7AB" w14:textId="43C28FB5" w:rsidR="00B121F7" w:rsidRPr="00B37BE9" w:rsidRDefault="00B121F7" w:rsidP="00B37BE9">
      <w:pPr>
        <w:ind w:firstLine="0"/>
        <w:rPr>
          <w:i/>
          <w:iCs/>
          <w:sz w:val="20"/>
          <w:szCs w:val="20"/>
        </w:rPr>
      </w:pPr>
    </w:p>
    <w:sectPr w:rsidR="00B121F7" w:rsidRPr="00B37BE9" w:rsidSect="008B24E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E389" w14:textId="77777777" w:rsidR="005F650C" w:rsidRDefault="005F650C" w:rsidP="009D7C51">
      <w:r>
        <w:separator/>
      </w:r>
    </w:p>
  </w:endnote>
  <w:endnote w:type="continuationSeparator" w:id="0">
    <w:p w14:paraId="0808BF3A" w14:textId="77777777" w:rsidR="005F650C" w:rsidRDefault="005F650C" w:rsidP="009D7C51">
      <w:r>
        <w:continuationSeparator/>
      </w:r>
    </w:p>
  </w:endnote>
  <w:endnote w:type="continuationNotice" w:id="1">
    <w:p w14:paraId="654C6442" w14:textId="77777777" w:rsidR="005F650C" w:rsidRDefault="005F6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2367" w14:textId="77777777" w:rsidR="005F650C" w:rsidRDefault="005F650C" w:rsidP="009D7C51">
      <w:r>
        <w:separator/>
      </w:r>
    </w:p>
  </w:footnote>
  <w:footnote w:type="continuationSeparator" w:id="0">
    <w:p w14:paraId="2B2A10EC" w14:textId="77777777" w:rsidR="005F650C" w:rsidRDefault="005F650C" w:rsidP="009D7C51">
      <w:r>
        <w:continuationSeparator/>
      </w:r>
    </w:p>
  </w:footnote>
  <w:footnote w:type="continuationNotice" w:id="1">
    <w:p w14:paraId="02AAC67B" w14:textId="77777777" w:rsidR="005F650C" w:rsidRDefault="005F650C"/>
  </w:footnote>
  <w:footnote w:id="2">
    <w:p w14:paraId="22CD2BD4" w14:textId="4B0CB5B6" w:rsidR="00FB4E32" w:rsidRPr="006B3ADB" w:rsidRDefault="00FB4E32" w:rsidP="006B3ADB">
      <w:pPr>
        <w:ind w:firstLine="0"/>
        <w:rPr>
          <w:rFonts w:cs="Times New Roman"/>
          <w:sz w:val="18"/>
          <w:szCs w:val="18"/>
        </w:rPr>
      </w:pPr>
      <w:r w:rsidRPr="006B3ADB">
        <w:rPr>
          <w:rStyle w:val="FootnoteReference"/>
          <w:rFonts w:cs="Times New Roman"/>
          <w:sz w:val="18"/>
          <w:szCs w:val="18"/>
        </w:rPr>
        <w:footnoteRef/>
      </w:r>
      <w:r w:rsidRPr="006B3ADB">
        <w:rPr>
          <w:rFonts w:cs="Times New Roman"/>
          <w:sz w:val="18"/>
          <w:szCs w:val="18"/>
        </w:rPr>
        <w:t xml:space="preserve"> </w:t>
      </w:r>
      <w:r w:rsidRPr="006B3ADB">
        <w:rPr>
          <w:rFonts w:cs="Times New Roman"/>
          <w:sz w:val="18"/>
          <w:szCs w:val="18"/>
          <w:shd w:val="clear" w:color="auto" w:fill="FFFFFF"/>
        </w:rPr>
        <w:t>Eiropas Parlamenta un Padomes 2024. gada 23. septembra regula (ES, Euratom) 2024/2509 par finanšu noteikumiem, ko piemēro Savienības vispārējam budžetam</w:t>
      </w:r>
      <w:r w:rsidR="007473CD">
        <w:rPr>
          <w:rFonts w:cs="Times New Roman"/>
          <w:sz w:val="18"/>
          <w:szCs w:val="18"/>
          <w:shd w:val="clear" w:color="auto" w:fill="FFFFFF"/>
        </w:rPr>
        <w:t xml:space="preserve"> (</w:t>
      </w:r>
      <w:r w:rsidR="00B31B76">
        <w:rPr>
          <w:rFonts w:cs="Times New Roman"/>
          <w:sz w:val="18"/>
          <w:szCs w:val="18"/>
          <w:shd w:val="clear" w:color="auto" w:fill="FFFFFF"/>
        </w:rPr>
        <w:t xml:space="preserve">pieejama tīmekļa vietnē </w:t>
      </w:r>
      <w:hyperlink r:id="rId1" w:history="1">
        <w:r w:rsidR="0091606E" w:rsidRPr="009F59B2">
          <w:rPr>
            <w:rStyle w:val="Hyperlink"/>
            <w:rFonts w:cs="Times New Roman"/>
            <w:sz w:val="18"/>
            <w:szCs w:val="18"/>
            <w:shd w:val="clear" w:color="auto" w:fill="FFFFFF"/>
          </w:rPr>
          <w:t>https://eur-lex.europa.eu/legal-content/LV/TXT/?uri=CELEX:32024R2509</w:t>
        </w:r>
      </w:hyperlink>
      <w:r w:rsidR="0091606E">
        <w:rPr>
          <w:rFonts w:cs="Times New Roman"/>
          <w:sz w:val="18"/>
          <w:szCs w:val="18"/>
          <w:shd w:val="clear" w:color="auto" w:fill="FFFFFF"/>
        </w:rPr>
        <w:t xml:space="preserve">). </w:t>
      </w:r>
    </w:p>
  </w:footnote>
  <w:footnote w:id="3">
    <w:p w14:paraId="144BDD1F" w14:textId="77777777" w:rsidR="009D7C51" w:rsidRPr="00EB3BC5" w:rsidRDefault="009D7C51" w:rsidP="009D7C51">
      <w:pPr>
        <w:pStyle w:val="FootnoteText"/>
        <w:ind w:firstLine="0"/>
        <w:rPr>
          <w:sz w:val="18"/>
          <w:szCs w:val="18"/>
        </w:rPr>
      </w:pPr>
      <w:r w:rsidRPr="006B3ADB">
        <w:rPr>
          <w:rStyle w:val="FootnoteReference"/>
          <w:sz w:val="18"/>
          <w:szCs w:val="18"/>
        </w:rPr>
        <w:footnoteRef/>
      </w:r>
      <w:r w:rsidRPr="006B3ADB">
        <w:rPr>
          <w:sz w:val="18"/>
          <w:szCs w:val="18"/>
        </w:rPr>
        <w:t xml:space="preserve"> </w:t>
      </w:r>
      <w:r w:rsidRPr="006B3ADB">
        <w:rPr>
          <w:rFonts w:cs="Times New Roman"/>
          <w:sz w:val="18"/>
          <w:szCs w:val="18"/>
        </w:rPr>
        <w:t xml:space="preserve">Ministru kabineta 2023.gada 13.jūlija noteikumi Nr.408 “Kārtība, kādā Eiropas Savienības fondu vadībā iesaistītās institūcijas nodrošina šo fondu ieviešanu 2021.–2027. gada plānošanas periodā” (turpmāk – MK noteikumi Nr.408) (pieejami tīmekļa vietnē </w:t>
      </w:r>
      <w:hyperlink r:id="rId2" w:history="1">
        <w:r w:rsidRPr="006B3ADB">
          <w:rPr>
            <w:rStyle w:val="Hyperlink"/>
            <w:rFonts w:cs="Times New Roman"/>
            <w:sz w:val="18"/>
            <w:szCs w:val="18"/>
          </w:rPr>
          <w:t>https://likumi.lv/ta/id/343827</w:t>
        </w:r>
      </w:hyperlink>
      <w:r w:rsidRPr="006B3ADB">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2056810416">
    <w:abstractNumId w:val="0"/>
  </w:num>
  <w:num w:numId="2" w16cid:durableId="403066133">
    <w:abstractNumId w:val="2"/>
  </w:num>
  <w:num w:numId="3" w16cid:durableId="937326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51"/>
    <w:rsid w:val="00015911"/>
    <w:rsid w:val="00027A2B"/>
    <w:rsid w:val="00046872"/>
    <w:rsid w:val="0005343C"/>
    <w:rsid w:val="00060E8C"/>
    <w:rsid w:val="00064B65"/>
    <w:rsid w:val="000A5AC9"/>
    <w:rsid w:val="000B0631"/>
    <w:rsid w:val="000D01FF"/>
    <w:rsid w:val="000E76AA"/>
    <w:rsid w:val="000F5DA5"/>
    <w:rsid w:val="00102E85"/>
    <w:rsid w:val="001051FA"/>
    <w:rsid w:val="0015146B"/>
    <w:rsid w:val="001A3580"/>
    <w:rsid w:val="001D31B3"/>
    <w:rsid w:val="001E7EDD"/>
    <w:rsid w:val="00214079"/>
    <w:rsid w:val="00217AA0"/>
    <w:rsid w:val="00241050"/>
    <w:rsid w:val="0024512A"/>
    <w:rsid w:val="002530FD"/>
    <w:rsid w:val="002710E9"/>
    <w:rsid w:val="00271350"/>
    <w:rsid w:val="00274D50"/>
    <w:rsid w:val="00291623"/>
    <w:rsid w:val="002A4327"/>
    <w:rsid w:val="002B4283"/>
    <w:rsid w:val="002C7335"/>
    <w:rsid w:val="002D57EF"/>
    <w:rsid w:val="002D7750"/>
    <w:rsid w:val="002E2AD0"/>
    <w:rsid w:val="002F01B6"/>
    <w:rsid w:val="002F1DC9"/>
    <w:rsid w:val="002F2F9D"/>
    <w:rsid w:val="002F6AC0"/>
    <w:rsid w:val="003001FE"/>
    <w:rsid w:val="00316443"/>
    <w:rsid w:val="00344005"/>
    <w:rsid w:val="003473FA"/>
    <w:rsid w:val="003640B7"/>
    <w:rsid w:val="003835D0"/>
    <w:rsid w:val="00383CEA"/>
    <w:rsid w:val="003A0C6E"/>
    <w:rsid w:val="003E4F6C"/>
    <w:rsid w:val="00404DBF"/>
    <w:rsid w:val="004073C8"/>
    <w:rsid w:val="00424189"/>
    <w:rsid w:val="00426336"/>
    <w:rsid w:val="004724D1"/>
    <w:rsid w:val="004D0206"/>
    <w:rsid w:val="00514EB0"/>
    <w:rsid w:val="005551E7"/>
    <w:rsid w:val="00584BC4"/>
    <w:rsid w:val="005D1DCE"/>
    <w:rsid w:val="005F0213"/>
    <w:rsid w:val="005F650C"/>
    <w:rsid w:val="00601D66"/>
    <w:rsid w:val="0062017C"/>
    <w:rsid w:val="006376F2"/>
    <w:rsid w:val="00641CFC"/>
    <w:rsid w:val="00651960"/>
    <w:rsid w:val="00662523"/>
    <w:rsid w:val="00676238"/>
    <w:rsid w:val="0069165A"/>
    <w:rsid w:val="006B3ADB"/>
    <w:rsid w:val="006C0BF3"/>
    <w:rsid w:val="006D22FF"/>
    <w:rsid w:val="007264A9"/>
    <w:rsid w:val="0073780E"/>
    <w:rsid w:val="00747396"/>
    <w:rsid w:val="007473CD"/>
    <w:rsid w:val="0075501F"/>
    <w:rsid w:val="007847B1"/>
    <w:rsid w:val="00785A28"/>
    <w:rsid w:val="00797C39"/>
    <w:rsid w:val="007B696A"/>
    <w:rsid w:val="007B75F0"/>
    <w:rsid w:val="0082499C"/>
    <w:rsid w:val="008432BE"/>
    <w:rsid w:val="00846A90"/>
    <w:rsid w:val="0088767F"/>
    <w:rsid w:val="00891C76"/>
    <w:rsid w:val="008941C7"/>
    <w:rsid w:val="008B24E9"/>
    <w:rsid w:val="008C02EF"/>
    <w:rsid w:val="008D4642"/>
    <w:rsid w:val="008E74BB"/>
    <w:rsid w:val="008F2348"/>
    <w:rsid w:val="008F6CA4"/>
    <w:rsid w:val="008F6DAE"/>
    <w:rsid w:val="009142CE"/>
    <w:rsid w:val="0091606E"/>
    <w:rsid w:val="00927FDD"/>
    <w:rsid w:val="009503AD"/>
    <w:rsid w:val="00991C88"/>
    <w:rsid w:val="009A744C"/>
    <w:rsid w:val="009D7C51"/>
    <w:rsid w:val="00A0409B"/>
    <w:rsid w:val="00A156E8"/>
    <w:rsid w:val="00A21951"/>
    <w:rsid w:val="00A37046"/>
    <w:rsid w:val="00A6344A"/>
    <w:rsid w:val="00A91E08"/>
    <w:rsid w:val="00A975C8"/>
    <w:rsid w:val="00AC7727"/>
    <w:rsid w:val="00AD3230"/>
    <w:rsid w:val="00AE494B"/>
    <w:rsid w:val="00AE5250"/>
    <w:rsid w:val="00AE7A49"/>
    <w:rsid w:val="00B0591B"/>
    <w:rsid w:val="00B06D38"/>
    <w:rsid w:val="00B121F7"/>
    <w:rsid w:val="00B17087"/>
    <w:rsid w:val="00B31B76"/>
    <w:rsid w:val="00B37BE9"/>
    <w:rsid w:val="00B5074A"/>
    <w:rsid w:val="00B536AC"/>
    <w:rsid w:val="00B53BF8"/>
    <w:rsid w:val="00B6075E"/>
    <w:rsid w:val="00B80E2D"/>
    <w:rsid w:val="00B81E27"/>
    <w:rsid w:val="00BA68E6"/>
    <w:rsid w:val="00BB001F"/>
    <w:rsid w:val="00BB3928"/>
    <w:rsid w:val="00BC1C16"/>
    <w:rsid w:val="00BC2076"/>
    <w:rsid w:val="00BC74C1"/>
    <w:rsid w:val="00BE1AB3"/>
    <w:rsid w:val="00BE379F"/>
    <w:rsid w:val="00BE69C3"/>
    <w:rsid w:val="00C27C0D"/>
    <w:rsid w:val="00C412F9"/>
    <w:rsid w:val="00C604BF"/>
    <w:rsid w:val="00C62F75"/>
    <w:rsid w:val="00C802C6"/>
    <w:rsid w:val="00C85F38"/>
    <w:rsid w:val="00C950A1"/>
    <w:rsid w:val="00CA31F8"/>
    <w:rsid w:val="00D02F32"/>
    <w:rsid w:val="00D15D09"/>
    <w:rsid w:val="00D40864"/>
    <w:rsid w:val="00D40E52"/>
    <w:rsid w:val="00D63440"/>
    <w:rsid w:val="00D9670F"/>
    <w:rsid w:val="00DB411F"/>
    <w:rsid w:val="00DF14B4"/>
    <w:rsid w:val="00E0619F"/>
    <w:rsid w:val="00E07376"/>
    <w:rsid w:val="00E32B0D"/>
    <w:rsid w:val="00E44E2A"/>
    <w:rsid w:val="00E46656"/>
    <w:rsid w:val="00E46986"/>
    <w:rsid w:val="00E63004"/>
    <w:rsid w:val="00E77674"/>
    <w:rsid w:val="00E8313B"/>
    <w:rsid w:val="00E93147"/>
    <w:rsid w:val="00E958EB"/>
    <w:rsid w:val="00ED2F2F"/>
    <w:rsid w:val="00EF2011"/>
    <w:rsid w:val="00EF4B31"/>
    <w:rsid w:val="00F00B30"/>
    <w:rsid w:val="00F17E4F"/>
    <w:rsid w:val="00F25C89"/>
    <w:rsid w:val="00F3337C"/>
    <w:rsid w:val="00F376D3"/>
    <w:rsid w:val="00F411C3"/>
    <w:rsid w:val="00F53FF2"/>
    <w:rsid w:val="00F71072"/>
    <w:rsid w:val="00FB4E32"/>
    <w:rsid w:val="00FB6C67"/>
    <w:rsid w:val="00FC4BCF"/>
    <w:rsid w:val="00FE43CF"/>
    <w:rsid w:val="00FE4DB9"/>
    <w:rsid w:val="00FE692C"/>
    <w:rsid w:val="1ABDBE36"/>
    <w:rsid w:val="429E1C4F"/>
    <w:rsid w:val="56BFCF4C"/>
    <w:rsid w:val="79D4D9B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0E19"/>
  <w15:chartTrackingRefBased/>
  <w15:docId w15:val="{7BF9E8DA-82BA-49F8-9409-05ED0EA3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51"/>
    <w:pPr>
      <w:spacing w:after="0" w:line="24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9D7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C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C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C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C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C51"/>
    <w:rPr>
      <w:rFonts w:eastAsiaTheme="majorEastAsia" w:cstheme="majorBidi"/>
      <w:color w:val="272727" w:themeColor="text1" w:themeTint="D8"/>
    </w:rPr>
  </w:style>
  <w:style w:type="paragraph" w:styleId="Title">
    <w:name w:val="Title"/>
    <w:basedOn w:val="Normal"/>
    <w:next w:val="Normal"/>
    <w:link w:val="TitleChar"/>
    <w:uiPriority w:val="10"/>
    <w:qFormat/>
    <w:rsid w:val="009D7C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C51"/>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C51"/>
    <w:pPr>
      <w:spacing w:before="160"/>
      <w:jc w:val="center"/>
    </w:pPr>
    <w:rPr>
      <w:i/>
      <w:iCs/>
      <w:color w:val="404040" w:themeColor="text1" w:themeTint="BF"/>
    </w:rPr>
  </w:style>
  <w:style w:type="character" w:customStyle="1" w:styleId="QuoteChar">
    <w:name w:val="Quote Char"/>
    <w:basedOn w:val="DefaultParagraphFont"/>
    <w:link w:val="Quote"/>
    <w:uiPriority w:val="29"/>
    <w:rsid w:val="009D7C51"/>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7C51"/>
    <w:pPr>
      <w:ind w:left="720"/>
      <w:contextualSpacing/>
    </w:pPr>
  </w:style>
  <w:style w:type="character" w:styleId="IntenseEmphasis">
    <w:name w:val="Intense Emphasis"/>
    <w:basedOn w:val="DefaultParagraphFont"/>
    <w:uiPriority w:val="21"/>
    <w:qFormat/>
    <w:rsid w:val="009D7C51"/>
    <w:rPr>
      <w:i/>
      <w:iCs/>
      <w:color w:val="0F4761" w:themeColor="accent1" w:themeShade="BF"/>
    </w:rPr>
  </w:style>
  <w:style w:type="paragraph" w:styleId="IntenseQuote">
    <w:name w:val="Intense Quote"/>
    <w:basedOn w:val="Normal"/>
    <w:next w:val="Normal"/>
    <w:link w:val="IntenseQuoteChar"/>
    <w:uiPriority w:val="30"/>
    <w:qFormat/>
    <w:rsid w:val="009D7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C51"/>
    <w:rPr>
      <w:i/>
      <w:iCs/>
      <w:color w:val="0F4761" w:themeColor="accent1" w:themeShade="BF"/>
    </w:rPr>
  </w:style>
  <w:style w:type="character" w:styleId="IntenseReference">
    <w:name w:val="Intense Reference"/>
    <w:basedOn w:val="DefaultParagraphFont"/>
    <w:uiPriority w:val="32"/>
    <w:qFormat/>
    <w:rsid w:val="009D7C51"/>
    <w:rPr>
      <w:b/>
      <w:bCs/>
      <w:smallCaps/>
      <w:color w:val="0F4761" w:themeColor="accent1" w:themeShade="BF"/>
      <w:spacing w:val="5"/>
    </w:rPr>
  </w:style>
  <w:style w:type="paragraph" w:styleId="EndnoteText">
    <w:name w:val="endnote text"/>
    <w:basedOn w:val="Normal"/>
    <w:link w:val="EndnoteTextChar"/>
    <w:uiPriority w:val="99"/>
    <w:semiHidden/>
    <w:unhideWhenUsed/>
    <w:rsid w:val="009D7C51"/>
    <w:rPr>
      <w:sz w:val="20"/>
      <w:szCs w:val="20"/>
    </w:rPr>
  </w:style>
  <w:style w:type="character" w:customStyle="1" w:styleId="EndnoteTextChar">
    <w:name w:val="Endnote Text Char"/>
    <w:basedOn w:val="DefaultParagraphFont"/>
    <w:link w:val="EndnoteText"/>
    <w:uiPriority w:val="99"/>
    <w:semiHidden/>
    <w:rsid w:val="009D7C51"/>
    <w:rPr>
      <w:sz w:val="20"/>
      <w:szCs w:val="20"/>
    </w:rPr>
  </w:style>
  <w:style w:type="character" w:styleId="EndnoteReference">
    <w:name w:val="endnote reference"/>
    <w:basedOn w:val="DefaultParagraphFont"/>
    <w:uiPriority w:val="99"/>
    <w:semiHidden/>
    <w:unhideWhenUsed/>
    <w:rsid w:val="009D7C51"/>
    <w:rPr>
      <w:vertAlign w:val="superscript"/>
    </w:rPr>
  </w:style>
  <w:style w:type="table" w:styleId="TableGrid">
    <w:name w:val="Table Grid"/>
    <w:basedOn w:val="TableNormal"/>
    <w:rsid w:val="009D7C51"/>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C51"/>
    <w:rPr>
      <w:color w:val="467886" w:themeColor="hyperlink"/>
      <w:u w:val="single"/>
    </w:rPr>
  </w:style>
  <w:style w:type="character" w:customStyle="1" w:styleId="normaltextrun">
    <w:name w:val="normaltextrun"/>
    <w:basedOn w:val="DefaultParagraphFont"/>
    <w:rsid w:val="009D7C51"/>
  </w:style>
  <w:style w:type="paragraph" w:customStyle="1" w:styleId="Headinggg1">
    <w:name w:val="Headinggg1"/>
    <w:basedOn w:val="ListParagraph"/>
    <w:qFormat/>
    <w:rsid w:val="009D7C51"/>
    <w:pPr>
      <w:numPr>
        <w:numId w:val="1"/>
      </w:numPr>
      <w:spacing w:before="360" w:after="240"/>
      <w:contextualSpacing w:val="0"/>
      <w:jc w:val="center"/>
      <w:outlineLvl w:val="3"/>
    </w:pPr>
    <w:rPr>
      <w:rFonts w:eastAsia="Times New Roman" w:cs="Times New Roman"/>
      <w:b/>
      <w:bCs/>
      <w:color w:val="000000"/>
      <w:sz w:val="28"/>
      <w:szCs w:val="28"/>
      <w:lang w:eastAsia="lv-LV"/>
    </w:rPr>
  </w:style>
  <w:style w:type="character" w:styleId="UnresolvedMention">
    <w:name w:val="Unresolved Mention"/>
    <w:basedOn w:val="DefaultParagraphFont"/>
    <w:uiPriority w:val="99"/>
    <w:semiHidden/>
    <w:unhideWhenUsed/>
    <w:rsid w:val="009D7C51"/>
    <w:rPr>
      <w:color w:val="605E5C"/>
      <w:shd w:val="clear" w:color="auto" w:fill="E1DFDD"/>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7C51"/>
    <w:rPr>
      <w:rFonts w:ascii="Times New Roman" w:hAnsi="Times New Roman"/>
      <w:kern w:val="0"/>
      <w:sz w:val="24"/>
      <w14:ligatures w14:val="none"/>
    </w:rPr>
  </w:style>
  <w:style w:type="paragraph" w:customStyle="1" w:styleId="naisf">
    <w:name w:val="naisf"/>
    <w:basedOn w:val="Normal"/>
    <w:rsid w:val="009D7C51"/>
    <w:pPr>
      <w:spacing w:before="100" w:beforeAutospacing="1" w:after="100" w:afterAutospacing="1"/>
    </w:pPr>
    <w:rPr>
      <w:rFonts w:eastAsia="Times New Roman" w:cs="Times New Roman"/>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7C51"/>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7C51"/>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7C51"/>
    <w:rPr>
      <w:rFonts w:ascii="Times New Roman" w:hAnsi="Times New Roman"/>
      <w:sz w:val="24"/>
      <w:vertAlign w:val="superscript"/>
    </w:rPr>
  </w:style>
  <w:style w:type="paragraph" w:customStyle="1" w:styleId="CharCharCharChar">
    <w:name w:val="Char Char Char Char"/>
    <w:aliases w:val="Char2"/>
    <w:basedOn w:val="Normal"/>
    <w:next w:val="Normal"/>
    <w:link w:val="FootnoteReference"/>
    <w:uiPriority w:val="99"/>
    <w:rsid w:val="009D7C51"/>
    <w:pPr>
      <w:spacing w:after="160" w:line="240" w:lineRule="exact"/>
      <w:ind w:firstLine="0"/>
      <w:textAlignment w:val="baseline"/>
    </w:pPr>
    <w:rPr>
      <w:kern w:val="2"/>
      <w:vertAlign w:val="superscript"/>
      <w14:ligatures w14:val="standardContextual"/>
    </w:rPr>
  </w:style>
  <w:style w:type="character" w:customStyle="1" w:styleId="eop">
    <w:name w:val="eop"/>
    <w:basedOn w:val="DefaultParagraphFont"/>
    <w:rsid w:val="001A3580"/>
  </w:style>
  <w:style w:type="paragraph" w:customStyle="1" w:styleId="paragraph">
    <w:name w:val="paragraph"/>
    <w:basedOn w:val="Normal"/>
    <w:rsid w:val="001A3580"/>
    <w:pPr>
      <w:spacing w:before="100" w:beforeAutospacing="1" w:after="100" w:afterAutospacing="1"/>
      <w:ind w:firstLine="0"/>
      <w:jc w:val="left"/>
    </w:pPr>
    <w:rPr>
      <w:rFonts w:eastAsia="Times New Roman" w:cs="Times New Roman"/>
      <w:szCs w:val="24"/>
      <w:lang w:eastAsia="lv-LV"/>
    </w:rPr>
  </w:style>
  <w:style w:type="paragraph" w:customStyle="1" w:styleId="Style2">
    <w:name w:val="Style2"/>
    <w:next w:val="BodyText2"/>
    <w:link w:val="Style2Char"/>
    <w:qFormat/>
    <w:rsid w:val="00FB4E32"/>
    <w:pPr>
      <w:numPr>
        <w:ilvl w:val="1"/>
        <w:numId w:val="3"/>
      </w:numPr>
      <w:spacing w:before="120" w:after="120" w:line="240" w:lineRule="auto"/>
      <w:jc w:val="both"/>
    </w:pPr>
    <w:rPr>
      <w:rFonts w:ascii="Times New Roman" w:hAnsi="Times New Roman" w:cs="Times New Roman"/>
      <w:kern w:val="0"/>
      <w:sz w:val="24"/>
      <w:szCs w:val="24"/>
      <w14:ligatures w14:val="none"/>
    </w:rPr>
  </w:style>
  <w:style w:type="character" w:customStyle="1" w:styleId="Style2Char">
    <w:name w:val="Style2 Char"/>
    <w:basedOn w:val="DefaultParagraphFont"/>
    <w:link w:val="Style2"/>
    <w:rsid w:val="00FB4E32"/>
    <w:rPr>
      <w:rFonts w:ascii="Times New Roman" w:hAnsi="Times New Roman" w:cs="Times New Roman"/>
      <w:kern w:val="0"/>
      <w:sz w:val="24"/>
      <w:szCs w:val="24"/>
      <w14:ligatures w14:val="none"/>
    </w:rPr>
  </w:style>
  <w:style w:type="paragraph" w:styleId="BodyText2">
    <w:name w:val="Body Text 2"/>
    <w:basedOn w:val="Normal"/>
    <w:link w:val="BodyText2Char"/>
    <w:uiPriority w:val="99"/>
    <w:semiHidden/>
    <w:unhideWhenUsed/>
    <w:rsid w:val="00FB4E32"/>
    <w:pPr>
      <w:spacing w:after="120" w:line="480" w:lineRule="auto"/>
    </w:pPr>
  </w:style>
  <w:style w:type="character" w:customStyle="1" w:styleId="BodyText2Char">
    <w:name w:val="Body Text 2 Char"/>
    <w:basedOn w:val="DefaultParagraphFont"/>
    <w:link w:val="BodyText2"/>
    <w:uiPriority w:val="99"/>
    <w:semiHidden/>
    <w:rsid w:val="00FB4E32"/>
    <w:rPr>
      <w:rFonts w:ascii="Times New Roman" w:hAnsi="Times New Roman"/>
      <w:kern w:val="0"/>
      <w:sz w:val="24"/>
      <w14:ligatures w14:val="none"/>
    </w:rPr>
  </w:style>
  <w:style w:type="paragraph" w:styleId="Header">
    <w:name w:val="header"/>
    <w:basedOn w:val="Normal"/>
    <w:link w:val="HeaderChar"/>
    <w:uiPriority w:val="99"/>
    <w:semiHidden/>
    <w:unhideWhenUsed/>
    <w:rsid w:val="003001FE"/>
    <w:pPr>
      <w:tabs>
        <w:tab w:val="center" w:pos="4513"/>
        <w:tab w:val="right" w:pos="9026"/>
      </w:tabs>
    </w:pPr>
  </w:style>
  <w:style w:type="character" w:customStyle="1" w:styleId="HeaderChar">
    <w:name w:val="Header Char"/>
    <w:basedOn w:val="DefaultParagraphFont"/>
    <w:link w:val="Header"/>
    <w:uiPriority w:val="99"/>
    <w:semiHidden/>
    <w:rsid w:val="003001FE"/>
    <w:rPr>
      <w:rFonts w:ascii="Times New Roman" w:hAnsi="Times New Roman"/>
      <w:kern w:val="0"/>
      <w:sz w:val="24"/>
      <w14:ligatures w14:val="none"/>
    </w:rPr>
  </w:style>
  <w:style w:type="paragraph" w:styleId="Footer">
    <w:name w:val="footer"/>
    <w:basedOn w:val="Normal"/>
    <w:link w:val="FooterChar"/>
    <w:uiPriority w:val="99"/>
    <w:semiHidden/>
    <w:unhideWhenUsed/>
    <w:rsid w:val="003001FE"/>
    <w:pPr>
      <w:tabs>
        <w:tab w:val="center" w:pos="4513"/>
        <w:tab w:val="right" w:pos="9026"/>
      </w:tabs>
    </w:pPr>
  </w:style>
  <w:style w:type="character" w:customStyle="1" w:styleId="FooterChar">
    <w:name w:val="Footer Char"/>
    <w:basedOn w:val="DefaultParagraphFont"/>
    <w:link w:val="Footer"/>
    <w:uiPriority w:val="99"/>
    <w:semiHidden/>
    <w:rsid w:val="003001FE"/>
    <w:rPr>
      <w:rFonts w:ascii="Times New Roman" w:hAnsi="Times New Roman"/>
      <w:kern w:val="0"/>
      <w:sz w:val="24"/>
      <w14:ligatures w14:val="none"/>
    </w:rPr>
  </w:style>
  <w:style w:type="paragraph" w:styleId="Revision">
    <w:name w:val="Revision"/>
    <w:hidden/>
    <w:uiPriority w:val="99"/>
    <w:semiHidden/>
    <w:rsid w:val="000B0631"/>
    <w:pPr>
      <w:spacing w:after="0" w:line="240" w:lineRule="auto"/>
    </w:pPr>
    <w:rPr>
      <w:rFonts w:ascii="Times New Roman" w:hAnsi="Times New Roman"/>
      <w:kern w:val="0"/>
      <w:sz w:val="24"/>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04BF"/>
    <w:rPr>
      <w:b/>
      <w:bCs/>
    </w:rPr>
  </w:style>
  <w:style w:type="character" w:customStyle="1" w:styleId="CommentSubjectChar">
    <w:name w:val="Comment Subject Char"/>
    <w:basedOn w:val="CommentTextChar"/>
    <w:link w:val="CommentSubject"/>
    <w:uiPriority w:val="99"/>
    <w:semiHidden/>
    <w:rsid w:val="00C604BF"/>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rojekti.cfla.gov.lv/"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likumi.lv/ta/id/356203" TargetMode="External"/><Relationship Id="rId20" Type="http://schemas.openxmlformats.org/officeDocument/2006/relationships/hyperlink" Target="https://www.cfla.gov.lv/lv/par-e-vidi" TargetMode="External"/><Relationship Id="rId29" Type="http://schemas.openxmlformats.org/officeDocument/2006/relationships/hyperlink" Target="https://likumi.lv/ta/id/344734-eiropas-savienibas-kohezijas-politikas-programmas-2021-2027-gadam-4-1-1-specifiska-atbalsta-merka-nodrosinat-vienlidzig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eur-lex.europa.eu/eli/dec/2012/21/oj/?locale=LV" TargetMode="External"/><Relationship Id="rId23" Type="http://schemas.openxmlformats.org/officeDocument/2006/relationships/hyperlink" Target="https://www.cfla.gov.lv/lv/4-1-1-1-k-4" TargetMode="External"/><Relationship Id="rId28" Type="http://schemas.openxmlformats.org/officeDocument/2006/relationships/hyperlink" Target="https://www.cfla.gov.lv/lv/maksligo-apstaklu-radisana-un-vertesana"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4-1-1-1-k-4"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3827" TargetMode="External"/><Relationship Id="rId1" Type="http://schemas.openxmlformats.org/officeDocument/2006/relationships/hyperlink" Target="https://eur-lex.europa.eu/legal-content/LV/TXT/?uri=CELEX: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FD02B-B50B-4650-A768-5374DCB0CEE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1E9A1C0-9418-4512-83B2-C0F4315F1072}">
  <ds:schemaRefs>
    <ds:schemaRef ds:uri="http://schemas.microsoft.com/sharepoint/v3/contenttype/forms"/>
  </ds:schemaRefs>
</ds:datastoreItem>
</file>

<file path=customXml/itemProps3.xml><?xml version="1.0" encoding="utf-8"?>
<ds:datastoreItem xmlns:ds="http://schemas.openxmlformats.org/officeDocument/2006/customXml" ds:itemID="{B3B1A5FB-EEF4-4CA4-A028-F2C96E9BC6E9}">
  <ds:schemaRefs>
    <ds:schemaRef ds:uri="http://schemas.openxmlformats.org/officeDocument/2006/bibliography"/>
  </ds:schemaRefs>
</ds:datastoreItem>
</file>

<file path=customXml/itemProps4.xml><?xml version="1.0" encoding="utf-8"?>
<ds:datastoreItem xmlns:ds="http://schemas.openxmlformats.org/officeDocument/2006/customXml" ds:itemID="{B7C89A7C-A27A-4FFB-AEA8-F07FB0E5C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169</TotalTime>
  <Pages>1</Pages>
  <Words>13231</Words>
  <Characters>7543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Links>
    <vt:vector size="102" baseType="variant">
      <vt:variant>
        <vt:i4>5242986</vt:i4>
      </vt:variant>
      <vt:variant>
        <vt:i4>57</vt:i4>
      </vt:variant>
      <vt:variant>
        <vt:i4>0</vt:i4>
      </vt:variant>
      <vt:variant>
        <vt:i4>5</vt:i4>
      </vt:variant>
      <vt:variant>
        <vt:lpwstr>mailto:karina.visikovska@cfla.gov.lv</vt:lpwstr>
      </vt:variant>
      <vt:variant>
        <vt:lpwstr/>
      </vt:variant>
      <vt:variant>
        <vt:i4>7667755</vt:i4>
      </vt:variant>
      <vt:variant>
        <vt:i4>54</vt:i4>
      </vt:variant>
      <vt:variant>
        <vt:i4>0</vt:i4>
      </vt:variant>
      <vt:variant>
        <vt:i4>5</vt:i4>
      </vt:variant>
      <vt:variant>
        <vt:lpwstr>https://likumi.lv/ta/id/344734-eiropas-savienibas-kohezijas-politikas-programmas-2021-2027-gadam-4-1-1-specifiska-atbalsta-merka-nodrosinat-vienlidzigu</vt:lpwstr>
      </vt:variant>
      <vt:variant>
        <vt:lpwstr>p16.6</vt:lpwstr>
      </vt:variant>
      <vt:variant>
        <vt:i4>7864431</vt:i4>
      </vt:variant>
      <vt:variant>
        <vt:i4>51</vt:i4>
      </vt:variant>
      <vt:variant>
        <vt:i4>0</vt:i4>
      </vt:variant>
      <vt:variant>
        <vt:i4>5</vt:i4>
      </vt:variant>
      <vt:variant>
        <vt:lpwstr>https://www.cfla.gov.lv/lv/maksligo-apstaklu-radisana-un-vertesana</vt:lpwstr>
      </vt:variant>
      <vt:variant>
        <vt:lpwstr/>
      </vt:variant>
      <vt:variant>
        <vt:i4>3211320</vt:i4>
      </vt:variant>
      <vt:variant>
        <vt:i4>48</vt:i4>
      </vt:variant>
      <vt:variant>
        <vt:i4>0</vt:i4>
      </vt:variant>
      <vt:variant>
        <vt:i4>5</vt:i4>
      </vt:variant>
      <vt:variant>
        <vt:lpwstr>https://www.cfla.gov.lv/lv/4-1-1-1-k-4</vt:lpwstr>
      </vt:variant>
      <vt:variant>
        <vt:lpwstr/>
      </vt:variant>
      <vt:variant>
        <vt:i4>7405593</vt:i4>
      </vt:variant>
      <vt:variant>
        <vt:i4>45</vt:i4>
      </vt:variant>
      <vt:variant>
        <vt:i4>0</vt:i4>
      </vt:variant>
      <vt:variant>
        <vt:i4>5</vt:i4>
      </vt:variant>
      <vt:variant>
        <vt:lpwstr>mailto:vis@cfla.gov.lv</vt:lpwstr>
      </vt:variant>
      <vt:variant>
        <vt:lpwstr/>
      </vt:variant>
      <vt:variant>
        <vt:i4>262245</vt:i4>
      </vt:variant>
      <vt:variant>
        <vt:i4>42</vt:i4>
      </vt:variant>
      <vt:variant>
        <vt:i4>0</vt:i4>
      </vt:variant>
      <vt:variant>
        <vt:i4>5</vt:i4>
      </vt:variant>
      <vt:variant>
        <vt:lpwstr>mailto:pasts@cfla.gov.lv</vt:lpwstr>
      </vt:variant>
      <vt:variant>
        <vt:lpwstr/>
      </vt:variant>
      <vt:variant>
        <vt:i4>3211320</vt:i4>
      </vt:variant>
      <vt:variant>
        <vt:i4>39</vt:i4>
      </vt:variant>
      <vt:variant>
        <vt:i4>0</vt:i4>
      </vt:variant>
      <vt:variant>
        <vt:i4>5</vt:i4>
      </vt:variant>
      <vt:variant>
        <vt:lpwstr>https://www.cfla.gov.lv/lv/4-1-1-1-k-4</vt:lpwstr>
      </vt:variant>
      <vt:variant>
        <vt:lpwstr/>
      </vt:variant>
      <vt:variant>
        <vt:i4>7078000</vt:i4>
      </vt:variant>
      <vt:variant>
        <vt:i4>36</vt:i4>
      </vt:variant>
      <vt:variant>
        <vt:i4>0</vt:i4>
      </vt:variant>
      <vt:variant>
        <vt:i4>5</vt:i4>
      </vt:variant>
      <vt:variant>
        <vt:lpwstr>http://www.esfondi.lv/</vt:lpwstr>
      </vt:variant>
      <vt:variant>
        <vt:lpwstr/>
      </vt:variant>
      <vt:variant>
        <vt:i4>720966</vt:i4>
      </vt:variant>
      <vt:variant>
        <vt:i4>18</vt:i4>
      </vt:variant>
      <vt:variant>
        <vt:i4>0</vt:i4>
      </vt:variant>
      <vt:variant>
        <vt:i4>5</vt:i4>
      </vt:variant>
      <vt:variant>
        <vt:lpwstr>https://www.fm.gov.lv/lv/makroekonomiskie-pienemumi-un-prognozes</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1900570</vt:i4>
      </vt:variant>
      <vt:variant>
        <vt:i4>9</vt:i4>
      </vt:variant>
      <vt:variant>
        <vt:i4>0</vt:i4>
      </vt:variant>
      <vt:variant>
        <vt:i4>5</vt:i4>
      </vt:variant>
      <vt:variant>
        <vt:lpwstr>https://projekti.cfla.gov.lv/</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3342392</vt:i4>
      </vt:variant>
      <vt:variant>
        <vt:i4>3</vt:i4>
      </vt:variant>
      <vt:variant>
        <vt:i4>0</vt:i4>
      </vt:variant>
      <vt:variant>
        <vt:i4>5</vt:i4>
      </vt:variant>
      <vt:variant>
        <vt:lpwstr>https://likumi.lv/ta/id/356203</vt:lpwstr>
      </vt:variant>
      <vt:variant>
        <vt:lpwstr>p106</vt:lpwstr>
      </vt:variant>
      <vt:variant>
        <vt:i4>6946927</vt:i4>
      </vt:variant>
      <vt:variant>
        <vt:i4>0</vt:i4>
      </vt:variant>
      <vt:variant>
        <vt:i4>0</vt:i4>
      </vt:variant>
      <vt:variant>
        <vt:i4>5</vt:i4>
      </vt:variant>
      <vt:variant>
        <vt:lpwstr>http://eur-lex.europa.eu/eli/dec/2012/21/oj/?locale=LV</vt:lpwstr>
      </vt:variant>
      <vt:variant>
        <vt:lpwstr/>
      </vt:variant>
      <vt:variant>
        <vt:i4>3866751</vt:i4>
      </vt:variant>
      <vt:variant>
        <vt:i4>3</vt:i4>
      </vt:variant>
      <vt:variant>
        <vt:i4>0</vt:i4>
      </vt:variant>
      <vt:variant>
        <vt:i4>5</vt:i4>
      </vt:variant>
      <vt:variant>
        <vt:lpwstr>https://likumi.lv/ta/id/343827</vt:lpwstr>
      </vt:variant>
      <vt:variant>
        <vt:lpwstr/>
      </vt:variant>
      <vt:variant>
        <vt:i4>131150</vt:i4>
      </vt:variant>
      <vt:variant>
        <vt:i4>0</vt:i4>
      </vt:variant>
      <vt:variant>
        <vt:i4>0</vt:i4>
      </vt:variant>
      <vt:variant>
        <vt:i4>5</vt:i4>
      </vt:variant>
      <vt:variant>
        <vt:lpwstr>https://eur-lex.europa.eu/legal-content/LV/TXT/?uri=CELEX:32024R2509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Jevgeņija Arehtova</cp:lastModifiedBy>
  <cp:revision>50</cp:revision>
  <dcterms:created xsi:type="dcterms:W3CDTF">2024-11-28T07:27:00Z</dcterms:created>
  <dcterms:modified xsi:type="dcterms:W3CDTF">2024-12-06T08:14:00Z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