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662E0" w:rsidR="00E5026F" w:rsidP="00E5026F" w:rsidRDefault="000809A1" w14:paraId="673CB1A6" w14:textId="77777777">
      <w:pPr>
        <w:pStyle w:val="Heading1"/>
        <w:spacing w:after="0"/>
        <w:ind w:left="0" w:right="-99"/>
        <w:jc w:val="center"/>
        <w:rPr>
          <w:color w:val="002060"/>
          <w:szCs w:val="48"/>
          <w:lang w:val="lv-LV"/>
        </w:rPr>
      </w:pPr>
      <w:r w:rsidRPr="00E662E0">
        <w:rPr>
          <w:color w:val="002060"/>
          <w:szCs w:val="48"/>
          <w:lang w:val="lv-LV"/>
        </w:rPr>
        <w:t>Uzņēmuma atbalsts</w:t>
      </w:r>
    </w:p>
    <w:p w:rsidRPr="00E662E0" w:rsidR="000809A1" w:rsidP="00E5026F" w:rsidRDefault="00E00774" w14:paraId="6A3262C3" w14:textId="6E7DB2AE">
      <w:pPr>
        <w:pStyle w:val="Heading1"/>
        <w:spacing w:after="0"/>
        <w:ind w:left="0" w:right="-99"/>
        <w:jc w:val="center"/>
        <w:rPr>
          <w:color w:val="002060"/>
          <w:szCs w:val="48"/>
          <w:lang w:val="lv-LV"/>
        </w:rPr>
      </w:pPr>
      <w:r w:rsidRPr="00E662E0">
        <w:rPr>
          <w:color w:val="002060"/>
          <w:szCs w:val="48"/>
          <w:lang w:val="lv-LV"/>
        </w:rPr>
        <w:t>finansējuma piesaistei</w:t>
      </w:r>
      <w:r w:rsidRPr="00E662E0" w:rsidR="000809A1">
        <w:rPr>
          <w:color w:val="002060"/>
          <w:szCs w:val="48"/>
          <w:lang w:val="lv-LV"/>
        </w:rPr>
        <w:t xml:space="preserve"> kapitāla tirgos</w:t>
      </w:r>
    </w:p>
    <w:p w:rsidRPr="00161EAB" w:rsidR="000809A1" w:rsidP="00545DDF" w:rsidRDefault="00E502C5" w14:paraId="771CF417" w14:textId="73BF1FA0">
      <w:pPr>
        <w:pStyle w:val="Subhead1Style"/>
        <w:rPr>
          <w:lang w:val="lv-LV"/>
        </w:rPr>
      </w:pPr>
      <w:r w:rsidRPr="00161EAB">
        <w:rPr>
          <w:lang w:val="lv-LV"/>
        </w:rPr>
        <w:t xml:space="preserve"> </w:t>
      </w:r>
    </w:p>
    <w:tbl>
      <w:tblPr>
        <w:tblStyle w:val="TableGrid"/>
        <w:tblW w:w="10004" w:type="dxa"/>
        <w:tblInd w:w="-720" w:type="dxa"/>
        <w:tblLook w:val="04A0" w:firstRow="1" w:lastRow="0" w:firstColumn="1" w:lastColumn="0" w:noHBand="0" w:noVBand="1"/>
      </w:tblPr>
      <w:tblGrid>
        <w:gridCol w:w="3125"/>
        <w:gridCol w:w="6879"/>
      </w:tblGrid>
      <w:tr w:rsidRPr="00C544D5" w:rsidR="000809A1" w:rsidTr="43D22B7D" w14:paraId="371781E1" w14:textId="77777777">
        <w:tc>
          <w:tcPr>
            <w:tcW w:w="3125" w:type="dxa"/>
            <w:tcMar/>
          </w:tcPr>
          <w:p w:rsidRPr="00161EAB" w:rsidR="000809A1" w:rsidP="00545DDF" w:rsidRDefault="00BC544D" w14:paraId="26716CDA" w14:textId="08F0B773">
            <w:pPr>
              <w:pStyle w:val="Subhead1Style"/>
              <w:ind w:left="0"/>
              <w:rPr>
                <w:rFonts w:ascii="Inter" w:hAnsi="Inter"/>
                <w:sz w:val="24"/>
                <w:szCs w:val="24"/>
                <w:lang w:val="lv-LV"/>
              </w:rPr>
            </w:pPr>
            <w:r w:rsidRPr="00161EAB">
              <w:rPr>
                <w:rFonts w:ascii="Inter" w:hAnsi="Inter"/>
                <w:sz w:val="24"/>
                <w:szCs w:val="24"/>
                <w:lang w:val="lv-LV"/>
              </w:rPr>
              <w:t>Grants akciju emisijai</w:t>
            </w:r>
          </w:p>
        </w:tc>
        <w:tc>
          <w:tcPr>
            <w:tcW w:w="6879" w:type="dxa"/>
            <w:tcMar/>
          </w:tcPr>
          <w:p w:rsidRPr="00161EAB" w:rsidR="00BC544D" w:rsidP="00BC544D" w:rsidRDefault="00BC544D" w14:paraId="3B950D46" w14:textId="3F2FB1C7">
            <w:pPr>
              <w:rPr>
                <w:b/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 xml:space="preserve">Līdz </w:t>
            </w:r>
            <w:r w:rsidRPr="00DE3D0C">
              <w:rPr>
                <w:b/>
                <w:bCs/>
                <w:sz w:val="24"/>
                <w:szCs w:val="24"/>
                <w:lang w:val="lv-LV"/>
              </w:rPr>
              <w:t>200 000 EUR</w:t>
            </w:r>
            <w:r w:rsidRPr="00161EAB">
              <w:rPr>
                <w:sz w:val="24"/>
                <w:szCs w:val="24"/>
                <w:lang w:val="lv-LV"/>
              </w:rPr>
              <w:t xml:space="preserve">, nepārsniedzot 50% no kopējām izmaksām </w:t>
            </w:r>
          </w:p>
          <w:p w:rsidRPr="00161EAB" w:rsidR="000809A1" w:rsidP="00BC544D" w:rsidRDefault="000809A1" w14:paraId="68699F77" w14:textId="38D3FE65">
            <w:pPr>
              <w:pStyle w:val="Subhead1Style"/>
              <w:ind w:left="0"/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</w:pPr>
          </w:p>
        </w:tc>
      </w:tr>
      <w:tr w:rsidRPr="00C544D5" w:rsidR="00BC544D" w:rsidTr="43D22B7D" w14:paraId="4F7CA0BC" w14:textId="77777777">
        <w:tc>
          <w:tcPr>
            <w:tcW w:w="3125" w:type="dxa"/>
            <w:tcMar/>
          </w:tcPr>
          <w:p w:rsidRPr="00161EAB" w:rsidR="00BC544D" w:rsidP="00795433" w:rsidRDefault="00BC544D" w14:paraId="1BDE72ED" w14:textId="144EA13B">
            <w:pPr>
              <w:pStyle w:val="Subhead1Style"/>
              <w:tabs>
                <w:tab w:val="left" w:pos="2585"/>
              </w:tabs>
              <w:ind w:left="0"/>
              <w:rPr>
                <w:rFonts w:ascii="Inter" w:hAnsi="Inter"/>
                <w:sz w:val="24"/>
                <w:szCs w:val="24"/>
                <w:lang w:val="lv-LV"/>
              </w:rPr>
            </w:pPr>
            <w:r w:rsidRPr="00161EAB">
              <w:rPr>
                <w:rFonts w:ascii="Inter" w:hAnsi="Inter"/>
                <w:sz w:val="24"/>
                <w:szCs w:val="24"/>
                <w:lang w:val="lv-LV"/>
              </w:rPr>
              <w:t>Grants obligāciju emisijai</w:t>
            </w:r>
          </w:p>
        </w:tc>
        <w:tc>
          <w:tcPr>
            <w:tcW w:w="6879" w:type="dxa"/>
            <w:tcMar/>
          </w:tcPr>
          <w:p w:rsidRPr="00161EAB" w:rsidR="00BC544D" w:rsidP="00BC544D" w:rsidRDefault="00BC544D" w14:paraId="439C55DC" w14:textId="2CF5A510">
            <w:pPr>
              <w:rPr>
                <w:b/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 xml:space="preserve">Līdz </w:t>
            </w:r>
            <w:r w:rsidRPr="00DE3D0C">
              <w:rPr>
                <w:b/>
                <w:bCs/>
                <w:sz w:val="24"/>
                <w:szCs w:val="24"/>
                <w:lang w:val="lv-LV"/>
              </w:rPr>
              <w:t>120 000 EUR</w:t>
            </w:r>
            <w:r w:rsidRPr="00161EAB">
              <w:rPr>
                <w:sz w:val="24"/>
                <w:szCs w:val="24"/>
                <w:lang w:val="lv-LV"/>
              </w:rPr>
              <w:t xml:space="preserve">, nepārsniedzot 50% no kopējām izmaksām </w:t>
            </w:r>
          </w:p>
          <w:p w:rsidRPr="00161EAB" w:rsidR="00BC544D" w:rsidP="00BC544D" w:rsidRDefault="00BC544D" w14:paraId="3FEBADF0" w14:textId="77777777">
            <w:pPr>
              <w:pStyle w:val="Subhead1Style"/>
              <w:ind w:left="0"/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</w:pPr>
          </w:p>
        </w:tc>
      </w:tr>
      <w:tr w:rsidRPr="00C544D5" w:rsidR="00DE3D0C" w:rsidTr="43D22B7D" w14:paraId="000FDBB3" w14:textId="77777777">
        <w:tc>
          <w:tcPr>
            <w:tcW w:w="3125" w:type="dxa"/>
            <w:tcMar/>
          </w:tcPr>
          <w:p w:rsidRPr="00161EAB" w:rsidR="00DE3D0C" w:rsidP="00DE3D0C" w:rsidRDefault="00DE3D0C" w14:paraId="12228963" w14:textId="53CF299D">
            <w:pPr>
              <w:pStyle w:val="Subhead1Style"/>
              <w:tabs>
                <w:tab w:val="left" w:pos="2585"/>
              </w:tabs>
              <w:ind w:left="0"/>
              <w:rPr>
                <w:rFonts w:ascii="Inter" w:hAnsi="Inter"/>
                <w:sz w:val="24"/>
                <w:szCs w:val="24"/>
                <w:lang w:val="lv-LV"/>
              </w:rPr>
            </w:pPr>
            <w:r w:rsidRPr="00161EAB">
              <w:rPr>
                <w:rFonts w:ascii="Inter" w:hAnsi="Inter"/>
                <w:bCs/>
                <w:color w:val="auto"/>
                <w:sz w:val="24"/>
                <w:szCs w:val="24"/>
                <w:lang w:val="lv-LV"/>
              </w:rPr>
              <w:t>Finansējuma saņēmējs</w:t>
            </w:r>
          </w:p>
        </w:tc>
        <w:tc>
          <w:tcPr>
            <w:tcW w:w="6879" w:type="dxa"/>
            <w:tcMar/>
          </w:tcPr>
          <w:p w:rsidRPr="00161EAB" w:rsidR="00DE3D0C" w:rsidP="00DE3D0C" w:rsidRDefault="00DE3D0C" w14:paraId="4D7C456D" w14:textId="35117A41">
            <w:pPr>
              <w:pStyle w:val="Subhead1Style"/>
              <w:ind w:left="0" w:right="38"/>
              <w:jc w:val="both"/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</w:pP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Latvij</w:t>
            </w:r>
            <w:r w:rsidR="007F4265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as</w:t>
            </w: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 xml:space="preserve"> </w:t>
            </w:r>
            <w:r w:rsidRPr="00161EAB">
              <w:rPr>
                <w:rFonts w:ascii="Inter" w:hAnsi="Inter" w:eastAsia="Times New Roman"/>
                <w:bCs/>
                <w:color w:val="000000"/>
                <w:sz w:val="24"/>
                <w:szCs w:val="24"/>
                <w:lang w:val="lv-LV"/>
              </w:rPr>
              <w:t>mazs un vidējs uzņēmums</w:t>
            </w: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, kuram grupas līmenī ir:</w:t>
            </w:r>
          </w:p>
          <w:p w:rsidRPr="00161EAB" w:rsidR="00DE3D0C" w:rsidP="00DE3D0C" w:rsidRDefault="00DE3D0C" w14:paraId="338034D3" w14:textId="77777777">
            <w:pPr>
              <w:pStyle w:val="Subhead1Style"/>
              <w:numPr>
                <w:ilvl w:val="0"/>
                <w:numId w:val="20"/>
              </w:numPr>
              <w:ind w:right="38"/>
              <w:jc w:val="both"/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</w:pP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 xml:space="preserve">mazāk nekā 250 darbinieku un </w:t>
            </w:r>
          </w:p>
          <w:p w:rsidRPr="00161EAB" w:rsidR="00DE3D0C" w:rsidP="00DE3D0C" w:rsidRDefault="00DE3D0C" w14:paraId="58774E67" w14:textId="77777777">
            <w:pPr>
              <w:pStyle w:val="Subhead1Style"/>
              <w:numPr>
                <w:ilvl w:val="0"/>
                <w:numId w:val="20"/>
              </w:numPr>
              <w:ind w:right="38"/>
              <w:jc w:val="both"/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</w:pP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gada apgrozījums nepārsniedz EUR 50 MEUR un/vai</w:t>
            </w:r>
          </w:p>
          <w:p w:rsidRPr="00AC0FFD" w:rsidR="00DE3D0C" w:rsidP="00AC0FFD" w:rsidRDefault="00DE3D0C" w14:paraId="67216E5B" w14:textId="297BD62D">
            <w:pPr>
              <w:pStyle w:val="Subhead1Style"/>
              <w:numPr>
                <w:ilvl w:val="0"/>
                <w:numId w:val="20"/>
              </w:numPr>
              <w:ind w:right="38"/>
              <w:jc w:val="both"/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</w:pP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gada bilances kopsumma nepārsniedz 43 MEUR</w:t>
            </w:r>
            <w:r w:rsidR="00AC0FFD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 xml:space="preserve">, </w:t>
            </w:r>
            <w:r w:rsidRPr="00AC0FFD" w:rsidR="0049284F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vai</w:t>
            </w:r>
          </w:p>
          <w:p w:rsidR="00DE3D0C" w:rsidP="00B92E0A" w:rsidRDefault="00DE3D0C" w14:paraId="20A23A11" w14:textId="23084C71">
            <w:pPr>
              <w:pStyle w:val="Subhead1Style"/>
              <w:ind w:left="0" w:right="38"/>
              <w:jc w:val="both"/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</w:pP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Latvij</w:t>
            </w:r>
            <w:r w:rsidR="007F4265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as</w:t>
            </w: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 xml:space="preserve"> </w:t>
            </w:r>
            <w:r w:rsidRPr="00161EAB">
              <w:rPr>
                <w:rFonts w:ascii="Inter" w:hAnsi="Inter" w:eastAsia="Times New Roman"/>
                <w:bCs/>
                <w:color w:val="000000"/>
                <w:sz w:val="24"/>
                <w:szCs w:val="24"/>
                <w:lang w:val="lv-LV"/>
              </w:rPr>
              <w:t>mazas vidējas kapitalizācijas sabiedrība</w:t>
            </w: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, kurai grupas līmenī ir</w:t>
            </w:r>
            <w:r w:rsidR="00B92E0A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 xml:space="preserve"> </w:t>
            </w:r>
            <w:r w:rsidRPr="00161EAB"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  <w:t>līdz 499 darbiniekiem</w:t>
            </w:r>
          </w:p>
          <w:p w:rsidR="002F0A04" w:rsidP="00B92E0A" w:rsidRDefault="002F0A04" w14:paraId="4CB484D1" w14:textId="77777777">
            <w:pPr>
              <w:pStyle w:val="Subhead1Style"/>
              <w:ind w:left="0" w:right="38"/>
              <w:jc w:val="both"/>
              <w:rPr>
                <w:rFonts w:ascii="Inter" w:hAnsi="Inter" w:eastAsia="Times New Roman"/>
                <w:b w:val="0"/>
                <w:color w:val="000000"/>
                <w:sz w:val="24"/>
                <w:szCs w:val="24"/>
                <w:lang w:val="lv-LV"/>
              </w:rPr>
            </w:pPr>
          </w:p>
          <w:p w:rsidRPr="002F0A04" w:rsidR="005D729D" w:rsidP="002F0A04" w:rsidRDefault="005D729D" w14:paraId="51FD5E1A" w14:textId="381935D1">
            <w:pPr>
              <w:pStyle w:val="Subhead1Style"/>
              <w:ind w:left="0" w:right="38"/>
              <w:jc w:val="both"/>
              <w:rPr>
                <w:rFonts w:ascii="Inter" w:hAnsi="Inter" w:eastAsia="Times New Roman"/>
                <w:b w:val="0"/>
                <w:bCs w:val="0"/>
                <w:color w:val="000000"/>
                <w:sz w:val="24"/>
                <w:szCs w:val="24"/>
                <w:lang w:val="lv-LV"/>
              </w:rPr>
            </w:pPr>
            <w:r w:rsidRPr="7609B690" w:rsidR="00FB1280">
              <w:rPr>
                <w:rFonts w:ascii="Inter" w:hAnsi="Inter" w:eastAsia="Times New Roman"/>
                <w:color w:val="000000" w:themeColor="text1" w:themeTint="FF" w:themeShade="FF"/>
                <w:sz w:val="24"/>
                <w:szCs w:val="24"/>
                <w:lang w:val="lv-LV"/>
              </w:rPr>
              <w:t>!</w:t>
            </w:r>
            <w:r w:rsidRPr="7609B690" w:rsidR="002F0A04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 xml:space="preserve"> </w:t>
            </w:r>
            <w:r w:rsidRPr="7609B690" w:rsidR="00FB1280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>Atbalstu saņem</w:t>
            </w:r>
            <w:r w:rsidRPr="7609B690" w:rsidR="00B9308B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 xml:space="preserve"> u</w:t>
            </w:r>
            <w:r w:rsidRPr="7609B690" w:rsidR="002F0A04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>zņēmum</w:t>
            </w:r>
            <w:r w:rsidRPr="7609B690" w:rsidR="00B9308B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>i</w:t>
            </w:r>
            <w:r w:rsidRPr="7609B690" w:rsidR="002F0A04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 xml:space="preserve">, </w:t>
            </w:r>
            <w:r w:rsidRPr="7609B690" w:rsidR="002F0A04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>kuru darbība vērsta uz tehnoloģisko attīstīb</w:t>
            </w:r>
            <w:r w:rsidRPr="7609B690" w:rsidR="00AC0FFD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 xml:space="preserve">u, </w:t>
            </w:r>
            <w:r w:rsidRPr="7609B690" w:rsidR="002F0A04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>izaugsmi</w:t>
            </w:r>
            <w:r w:rsidRPr="7609B690" w:rsidR="00AC0FFD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 xml:space="preserve"> un </w:t>
            </w:r>
            <w:r w:rsidRPr="7609B690" w:rsidR="00C544D5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>investīciju veikšanu pētniecībā, attīstībā un inovācijās</w:t>
            </w:r>
            <w:r w:rsidRPr="7609B690" w:rsidR="00AC0FFD">
              <w:rPr>
                <w:rFonts w:ascii="Inter" w:hAnsi="Inter" w:eastAsia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val="lv-LV"/>
              </w:rPr>
              <w:t>.</w:t>
            </w:r>
          </w:p>
        </w:tc>
      </w:tr>
      <w:tr w:rsidRPr="00C544D5" w:rsidR="00DE3D0C" w:rsidTr="43D22B7D" w14:paraId="1D4646FF" w14:textId="77777777">
        <w:tc>
          <w:tcPr>
            <w:tcW w:w="3125" w:type="dxa"/>
            <w:tcMar/>
          </w:tcPr>
          <w:p w:rsidRPr="00161EAB" w:rsidR="00DE3D0C" w:rsidP="00DE3D0C" w:rsidRDefault="00DE3D0C" w14:paraId="65D0CFBC" w14:textId="2AB2925A">
            <w:pPr>
              <w:pStyle w:val="Subhead1Style"/>
              <w:ind w:left="0"/>
              <w:rPr>
                <w:rFonts w:ascii="Inter" w:hAnsi="Inter"/>
                <w:sz w:val="24"/>
                <w:szCs w:val="24"/>
                <w:lang w:val="lv-LV"/>
              </w:rPr>
            </w:pPr>
            <w:r w:rsidRPr="00161EAB">
              <w:rPr>
                <w:rFonts w:ascii="Inter" w:hAnsi="Inter"/>
                <w:sz w:val="24"/>
                <w:szCs w:val="24"/>
                <w:lang w:val="lv-LV"/>
              </w:rPr>
              <w:t>Atbalstāmās darbības</w:t>
            </w:r>
          </w:p>
        </w:tc>
        <w:tc>
          <w:tcPr>
            <w:tcW w:w="6879" w:type="dxa"/>
            <w:tcMar/>
          </w:tcPr>
          <w:p w:rsidRPr="00161EAB" w:rsidR="00DE3D0C" w:rsidP="00DE3D0C" w:rsidRDefault="00DE3D0C" w14:paraId="6BA3CD2C" w14:textId="1419ADFD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lv-LV"/>
              </w:rPr>
            </w:pPr>
            <w:r w:rsidRPr="7609B690" w:rsidR="00DE3D0C">
              <w:rPr>
                <w:sz w:val="24"/>
                <w:szCs w:val="24"/>
                <w:lang w:val="lv-LV"/>
              </w:rPr>
              <w:t>Akciju iekļaušana biržā līdz 31.12.2029., piesaistot vismaz 500 000 EUR</w:t>
            </w:r>
            <w:r w:rsidRPr="7609B690" w:rsidR="00DE3D0C">
              <w:rPr>
                <w:sz w:val="24"/>
                <w:szCs w:val="24"/>
                <w:lang w:val="lv-LV"/>
              </w:rPr>
              <w:t xml:space="preserve"> </w:t>
            </w:r>
          </w:p>
          <w:p w:rsidRPr="00161EAB" w:rsidR="00DE3D0C" w:rsidP="00DE3D0C" w:rsidRDefault="00DE3D0C" w14:paraId="521CB3B8" w14:textId="7777777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>obligāciju iekļaušana biržā līdz 31.12.2029</w:t>
            </w:r>
          </w:p>
          <w:p w:rsidRPr="00161EAB" w:rsidR="00DE3D0C" w:rsidP="00DE3D0C" w:rsidRDefault="00DE3D0C" w14:paraId="7E7EB9E8" w14:textId="7594A6C8">
            <w:pPr>
              <w:rPr>
                <w:sz w:val="24"/>
                <w:szCs w:val="24"/>
                <w:lang w:val="lv-LV"/>
              </w:rPr>
            </w:pPr>
          </w:p>
          <w:p w:rsidRPr="00161EAB" w:rsidR="00DE3D0C" w:rsidP="00DE3D0C" w:rsidRDefault="00DE3D0C" w14:paraId="283D29FB" w14:textId="4B7EF887">
            <w:pPr>
              <w:rPr>
                <w:sz w:val="24"/>
                <w:szCs w:val="24"/>
                <w:lang w:val="lv-LV"/>
              </w:rPr>
            </w:pPr>
            <w:r w:rsidRPr="7609B690" w:rsidR="00DE3D0C">
              <w:rPr>
                <w:sz w:val="24"/>
                <w:szCs w:val="24"/>
                <w:lang w:val="lv-LV"/>
              </w:rPr>
              <w:t>Iekļaušana biržā notiek veicot</w:t>
            </w:r>
            <w:r w:rsidRPr="7609B690" w:rsidR="00C544D5">
              <w:rPr>
                <w:sz w:val="24"/>
                <w:szCs w:val="24"/>
                <w:lang w:val="lv-LV"/>
              </w:rPr>
              <w:t xml:space="preserve"> </w:t>
            </w:r>
            <w:r w:rsidRPr="7609B690" w:rsidR="00C544D5">
              <w:rPr>
                <w:sz w:val="24"/>
                <w:szCs w:val="24"/>
                <w:u w:val="single"/>
                <w:lang w:val="lv-LV"/>
              </w:rPr>
              <w:t>vismaz vienu</w:t>
            </w:r>
            <w:r w:rsidRPr="7609B690" w:rsidR="00C544D5">
              <w:rPr>
                <w:sz w:val="24"/>
                <w:szCs w:val="24"/>
                <w:lang w:val="lv-LV"/>
              </w:rPr>
              <w:t xml:space="preserve"> no šādām </w:t>
            </w:r>
            <w:r w:rsidRPr="7609B690" w:rsidR="00C544D5">
              <w:rPr>
                <w:sz w:val="24"/>
                <w:szCs w:val="24"/>
                <w:lang w:val="lv-LV"/>
              </w:rPr>
              <w:t>apakšaktivitātēm</w:t>
            </w:r>
            <w:r w:rsidRPr="7609B690" w:rsidR="00DE3D0C">
              <w:rPr>
                <w:sz w:val="24"/>
                <w:szCs w:val="24"/>
                <w:lang w:val="lv-LV"/>
              </w:rPr>
              <w:t xml:space="preserve">: </w:t>
            </w:r>
          </w:p>
          <w:p w:rsidRPr="00161EAB" w:rsidR="00DE3D0C" w:rsidP="00DE3D0C" w:rsidRDefault="00DE3D0C" w14:paraId="435C3215" w14:textId="0479BF6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>sākotnējo publisko piedāvājumu (IPO)</w:t>
            </w:r>
          </w:p>
          <w:p w:rsidRPr="00161EAB" w:rsidR="00DE3D0C" w:rsidP="00DE3D0C" w:rsidRDefault="00DE3D0C" w14:paraId="4166556F" w14:textId="77777777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 xml:space="preserve">privāto izvietošanu </w:t>
            </w:r>
          </w:p>
          <w:p w:rsidRPr="00161EAB" w:rsidR="00DE3D0C" w:rsidP="00DE3D0C" w:rsidRDefault="00DE3D0C" w14:paraId="28768962" w14:textId="77777777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 xml:space="preserve">otrreizējo publisko piedāvājumu (SPO) </w:t>
            </w:r>
          </w:p>
          <w:p w:rsidRPr="00161EAB" w:rsidR="00DE3D0C" w:rsidP="00DE3D0C" w:rsidRDefault="00DE3D0C" w14:paraId="1BCE55F4" w14:textId="4DB1540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 xml:space="preserve">turpmāko publisko piedāvājumu </w:t>
            </w:r>
          </w:p>
          <w:p w:rsidRPr="00161EAB" w:rsidR="00DE3D0C" w:rsidP="00DE3D0C" w:rsidRDefault="00DE3D0C" w14:paraId="6C22C637" w14:textId="4A732133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>akciju iekļaušanu bez kapitāla piesaistes, bet ar plānu to piesaistīt 3 gadu laikā pēc līguma noslēgšanas</w:t>
            </w:r>
          </w:p>
          <w:p w:rsidRPr="00161EAB" w:rsidR="00DE3D0C" w:rsidP="00DE3D0C" w:rsidRDefault="00DE3D0C" w14:paraId="16BE4ABF" w14:textId="12B7EE42">
            <w:pPr>
              <w:rPr>
                <w:sz w:val="24"/>
                <w:szCs w:val="24"/>
                <w:lang w:val="lv-LV"/>
              </w:rPr>
            </w:pPr>
          </w:p>
        </w:tc>
      </w:tr>
      <w:tr w:rsidRPr="00C544D5" w:rsidR="00DE3D0C" w:rsidTr="43D22B7D" w14:paraId="62B2037A" w14:textId="77777777">
        <w:tc>
          <w:tcPr>
            <w:tcW w:w="3125" w:type="dxa"/>
            <w:tcMar/>
          </w:tcPr>
          <w:p w:rsidRPr="00161EAB" w:rsidR="00DE3D0C" w:rsidP="00DE3D0C" w:rsidRDefault="00DE3D0C" w14:paraId="515EFC5A" w14:textId="65E7C04B">
            <w:pPr>
              <w:pStyle w:val="Subhead1Style"/>
              <w:ind w:left="0"/>
              <w:rPr>
                <w:rFonts w:ascii="Inter" w:hAnsi="Inter"/>
                <w:sz w:val="24"/>
                <w:szCs w:val="24"/>
                <w:lang w:val="lv-LV"/>
              </w:rPr>
            </w:pPr>
            <w:r w:rsidRPr="00161EAB">
              <w:rPr>
                <w:rFonts w:ascii="Inter" w:hAnsi="Inter"/>
                <w:sz w:val="24"/>
                <w:szCs w:val="24"/>
                <w:lang w:val="lv-LV"/>
              </w:rPr>
              <w:t>Atbalstāmās izmaksas</w:t>
            </w:r>
          </w:p>
        </w:tc>
        <w:tc>
          <w:tcPr>
            <w:tcW w:w="6879" w:type="dxa"/>
            <w:tcMar/>
          </w:tcPr>
          <w:p w:rsidRPr="00161EAB" w:rsidR="00DE3D0C" w:rsidP="00DE3D0C" w:rsidRDefault="00DE3D0C" w14:paraId="43D3C93F" w14:textId="0D19878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>kapitāla piesaistīšanas un emisijas organizētāja pakalpojumu izmaksas</w:t>
            </w:r>
          </w:p>
          <w:p w:rsidRPr="00161EAB" w:rsidR="00DE3D0C" w:rsidP="00DE3D0C" w:rsidRDefault="00DE3D0C" w14:paraId="2EDC3E92" w14:textId="12E4244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>prospekta, piedāvājuma dokumenta, uzņēmuma apraksta, vai emisijas noteikumu sagatavošanas, apstiprināšanas un publicēšanas izmaksas</w:t>
            </w:r>
          </w:p>
          <w:p w:rsidRPr="00161EAB" w:rsidR="00DE3D0C" w:rsidP="00DE3D0C" w:rsidRDefault="00DE3D0C" w14:paraId="525921DB" w14:textId="51C3E5F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>padziļinātā izpēte un ar to saistītās izmaksas</w:t>
            </w:r>
          </w:p>
          <w:p w:rsidRPr="00161EAB" w:rsidR="00DE3D0C" w:rsidP="00DE3D0C" w:rsidRDefault="00DE3D0C" w14:paraId="4074BEF4" w14:textId="34785BB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>tirdzniecības vietas sertificēta konsultanta piesaistes un pakalpojumu izmaksas līdz vērtspapīru iekļaušanai biržā</w:t>
            </w:r>
          </w:p>
          <w:p w:rsidRPr="00161EAB" w:rsidR="00DE3D0C" w:rsidP="00DE3D0C" w:rsidRDefault="00DE3D0C" w14:paraId="59CE5BCC" w14:textId="705E8ED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 xml:space="preserve">citas saistītās finanšu, nodokļu, auditoru un sertificētu konsultantu konsultāciju izmaksas </w:t>
            </w:r>
          </w:p>
          <w:p w:rsidRPr="00161EAB" w:rsidR="00DE3D0C" w:rsidP="00DE3D0C" w:rsidRDefault="00DE3D0C" w14:paraId="51B30A64" w14:textId="4E5608B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>citas netiešās izmaksas (7% apmērā no tiešajām attiecināmajām izmaksām)</w:t>
            </w:r>
          </w:p>
          <w:p w:rsidRPr="00161EAB" w:rsidR="00DE3D0C" w:rsidP="00DE3D0C" w:rsidRDefault="00DE3D0C" w14:paraId="4403D93E" w14:textId="609EAC1A">
            <w:pPr>
              <w:ind w:left="360"/>
              <w:rPr>
                <w:sz w:val="24"/>
                <w:szCs w:val="24"/>
                <w:lang w:val="lv-LV"/>
              </w:rPr>
            </w:pPr>
          </w:p>
        </w:tc>
      </w:tr>
      <w:tr w:rsidRPr="00161EAB" w:rsidR="00DE3D0C" w:rsidTr="43D22B7D" w14:paraId="0197F8C3" w14:textId="77777777">
        <w:tc>
          <w:tcPr>
            <w:tcW w:w="3125" w:type="dxa"/>
            <w:tcMar/>
          </w:tcPr>
          <w:p w:rsidRPr="00161EAB" w:rsidR="00DE3D0C" w:rsidP="00DE3D0C" w:rsidRDefault="00DE3D0C" w14:paraId="387E8FD1" w14:textId="7769F10F">
            <w:pPr>
              <w:pStyle w:val="Subhead1Style"/>
              <w:ind w:left="0" w:right="0"/>
              <w:rPr>
                <w:rFonts w:ascii="Inter" w:hAnsi="Inter"/>
                <w:sz w:val="24"/>
                <w:szCs w:val="24"/>
                <w:lang w:val="lv-LV"/>
              </w:rPr>
            </w:pPr>
            <w:r w:rsidRPr="00161EAB">
              <w:rPr>
                <w:rFonts w:ascii="Inter" w:hAnsi="Inter"/>
                <w:sz w:val="24"/>
                <w:szCs w:val="24"/>
                <w:lang w:val="lv-LV"/>
              </w:rPr>
              <w:t>Pieteikuma iesniegšanas termiņš</w:t>
            </w:r>
          </w:p>
        </w:tc>
        <w:tc>
          <w:tcPr>
            <w:tcW w:w="6879" w:type="dxa"/>
            <w:tcMar/>
          </w:tcPr>
          <w:p w:rsidRPr="00161EAB" w:rsidR="00DE3D0C" w:rsidP="00DE3D0C" w:rsidRDefault="00DE3D0C" w14:paraId="0C27C628" w14:textId="340292DB">
            <w:pPr>
              <w:rPr>
                <w:sz w:val="24"/>
                <w:szCs w:val="24"/>
                <w:lang w:val="lv-LV"/>
              </w:rPr>
            </w:pPr>
            <w:r w:rsidRPr="00161EAB">
              <w:rPr>
                <w:sz w:val="24"/>
                <w:szCs w:val="24"/>
                <w:lang w:val="lv-LV"/>
              </w:rPr>
              <w:t>31.12.202</w:t>
            </w:r>
            <w:r w:rsidRPr="009C7F1B">
              <w:rPr>
                <w:sz w:val="24"/>
                <w:szCs w:val="24"/>
                <w:lang w:val="lv-LV"/>
              </w:rPr>
              <w:t>6.</w:t>
            </w:r>
          </w:p>
          <w:p w:rsidRPr="00161EAB" w:rsidR="00DE3D0C" w:rsidP="00DE3D0C" w:rsidRDefault="00DE3D0C" w14:paraId="6A600B22" w14:textId="0EAE3318">
            <w:pPr>
              <w:rPr>
                <w:sz w:val="24"/>
                <w:szCs w:val="24"/>
                <w:lang w:val="lv-LV"/>
              </w:rPr>
            </w:pPr>
          </w:p>
        </w:tc>
      </w:tr>
      <w:tr w:rsidRPr="00C544D5" w:rsidR="00DE3D0C" w:rsidTr="43D22B7D" w14:paraId="61CE2386" w14:textId="77777777">
        <w:tc>
          <w:tcPr>
            <w:tcW w:w="3125" w:type="dxa"/>
            <w:tcMar/>
          </w:tcPr>
          <w:p w:rsidRPr="00161EAB" w:rsidR="00DE3D0C" w:rsidP="00DE3D0C" w:rsidRDefault="00DE3D0C" w14:paraId="14504B27" w14:textId="0353DA93">
            <w:pPr>
              <w:pStyle w:val="Subhead1Style"/>
              <w:ind w:left="0" w:right="0"/>
              <w:rPr>
                <w:rFonts w:ascii="Inter" w:hAnsi="Inter"/>
                <w:sz w:val="24"/>
                <w:szCs w:val="24"/>
                <w:lang w:val="lv-LV"/>
              </w:rPr>
            </w:pPr>
            <w:r w:rsidRPr="00161EAB">
              <w:rPr>
                <w:rFonts w:ascii="Inter" w:hAnsi="Inter"/>
                <w:sz w:val="24"/>
                <w:szCs w:val="24"/>
                <w:lang w:val="lv-LV"/>
              </w:rPr>
              <w:t>Plašāka informācija</w:t>
            </w:r>
          </w:p>
        </w:tc>
        <w:tc>
          <w:tcPr>
            <w:tcW w:w="6879" w:type="dxa"/>
            <w:tcMar/>
          </w:tcPr>
          <w:p w:rsidRPr="00161EAB" w:rsidR="00DE3D0C" w:rsidP="00DE3D0C" w:rsidRDefault="00000000" w14:paraId="5A6CD5BB" w14:textId="2F1A39FC">
            <w:pPr>
              <w:rPr>
                <w:sz w:val="24"/>
                <w:szCs w:val="24"/>
                <w:lang w:val="lv-LV"/>
              </w:rPr>
            </w:pPr>
            <w:hyperlink w:history="1" r:id="rId11">
              <w:r w:rsidRPr="00161EAB" w:rsidR="00DE3D0C">
                <w:rPr>
                  <w:rStyle w:val="Hyperlink"/>
                  <w:sz w:val="24"/>
                  <w:szCs w:val="24"/>
                  <w:lang w:val="lv-LV"/>
                </w:rPr>
                <w:t>https://www.cfla.gov.lv/lv/1-2-1-3</w:t>
              </w:r>
            </w:hyperlink>
          </w:p>
          <w:p w:rsidRPr="00161EAB" w:rsidR="00DE3D0C" w:rsidP="00DE3D0C" w:rsidRDefault="00DE3D0C" w14:paraId="675FD07C" w14:textId="1705B77F">
            <w:pPr>
              <w:rPr>
                <w:sz w:val="24"/>
                <w:szCs w:val="24"/>
                <w:lang w:val="lv-LV"/>
              </w:rPr>
            </w:pPr>
          </w:p>
        </w:tc>
      </w:tr>
      <w:tr w:rsidRPr="007F4265" w:rsidR="00DE3D0C" w:rsidTr="43D22B7D" w14:paraId="16BE6A29" w14:textId="77777777">
        <w:tc>
          <w:tcPr>
            <w:tcW w:w="3125" w:type="dxa"/>
            <w:tcMar/>
          </w:tcPr>
          <w:p w:rsidRPr="00161EAB" w:rsidR="00DE3D0C" w:rsidP="00DE3D0C" w:rsidRDefault="00DE3D0C" w14:paraId="660F85F1" w14:textId="441FEB49">
            <w:pPr>
              <w:pStyle w:val="Subhead1Style"/>
              <w:ind w:left="0" w:right="0"/>
              <w:rPr>
                <w:rFonts w:ascii="Inter" w:hAnsi="Inter"/>
                <w:sz w:val="24"/>
                <w:szCs w:val="24"/>
                <w:lang w:val="lv-LV"/>
              </w:rPr>
            </w:pPr>
            <w:r w:rsidRPr="00161EAB">
              <w:rPr>
                <w:rFonts w:ascii="Inter" w:hAnsi="Inter"/>
                <w:sz w:val="24"/>
                <w:szCs w:val="24"/>
                <w:lang w:val="lv-LV"/>
              </w:rPr>
              <w:t>Kontaktinformācija</w:t>
            </w:r>
          </w:p>
        </w:tc>
        <w:tc>
          <w:tcPr>
            <w:tcW w:w="6879" w:type="dxa"/>
            <w:tcMar/>
          </w:tcPr>
          <w:p w:rsidRPr="00161EAB" w:rsidR="00DE3D0C" w:rsidP="00DE3D0C" w:rsidRDefault="00DE3D0C" w14:paraId="7C9261CA" w14:textId="06287794">
            <w:pPr>
              <w:rPr>
                <w:sz w:val="24"/>
                <w:szCs w:val="24"/>
                <w:lang w:val="lv-LV"/>
              </w:rPr>
            </w:pPr>
            <w:r w:rsidRPr="43D22B7D" w:rsidR="4BAE1024">
              <w:rPr>
                <w:sz w:val="24"/>
                <w:szCs w:val="24"/>
                <w:lang w:val="lv-LV"/>
              </w:rPr>
              <w:t xml:space="preserve">Anda </w:t>
            </w:r>
            <w:r w:rsidRPr="43D22B7D" w:rsidR="4BAE1024">
              <w:rPr>
                <w:sz w:val="24"/>
                <w:szCs w:val="24"/>
                <w:lang w:val="lv-LV"/>
              </w:rPr>
              <w:t>Ellēna-Alēna</w:t>
            </w:r>
            <w:r w:rsidRPr="43D22B7D" w:rsidR="00DE3D0C">
              <w:rPr>
                <w:sz w:val="24"/>
                <w:szCs w:val="24"/>
                <w:lang w:val="lv-LV"/>
              </w:rPr>
              <w:t xml:space="preserve"> </w:t>
            </w:r>
            <w:r>
              <w:br/>
            </w:r>
            <w:r w:rsidRPr="43D22B7D" w:rsidR="00DE3D0C">
              <w:rPr>
                <w:sz w:val="24"/>
                <w:szCs w:val="24"/>
                <w:lang w:val="lv-LV"/>
              </w:rPr>
              <w:t>Centrālā finanšu un līgumu aģentūra</w:t>
            </w:r>
            <w:r>
              <w:br/>
            </w:r>
            <w:r w:rsidRPr="43D22B7D" w:rsidR="6CBA65AE">
              <w:rPr>
                <w:sz w:val="24"/>
                <w:szCs w:val="24"/>
                <w:lang w:val="lv-LV"/>
              </w:rPr>
              <w:t>E</w:t>
            </w:r>
            <w:r w:rsidRPr="43D22B7D" w:rsidR="00DE3D0C">
              <w:rPr>
                <w:sz w:val="24"/>
                <w:szCs w:val="24"/>
                <w:lang w:val="lv-LV"/>
              </w:rPr>
              <w:t>ksperte</w:t>
            </w:r>
            <w:r>
              <w:br/>
            </w:r>
            <w:hyperlink r:id="R500a4ab1fe4148fe">
              <w:r w:rsidRPr="43D22B7D" w:rsidR="059C12B4">
                <w:rPr>
                  <w:rStyle w:val="Hyperlink"/>
                  <w:sz w:val="24"/>
                  <w:szCs w:val="24"/>
                  <w:lang w:val="lv-LV"/>
                </w:rPr>
                <w:t>anda.ellena-alena@cfla.gov.lv</w:t>
              </w:r>
              <w:r>
                <w:br/>
              </w:r>
            </w:hyperlink>
            <w:r w:rsidRPr="43D22B7D" w:rsidR="60355322">
              <w:rPr>
                <w:sz w:val="24"/>
                <w:szCs w:val="24"/>
              </w:rPr>
              <w:t>20035706</w:t>
            </w:r>
          </w:p>
        </w:tc>
      </w:tr>
    </w:tbl>
    <w:p w:rsidRPr="00161EAB" w:rsidR="000809A1" w:rsidP="00545DDF" w:rsidRDefault="000809A1" w14:paraId="0FA6EBE5" w14:textId="5DF661C2">
      <w:pPr>
        <w:pStyle w:val="Subhead1Style"/>
        <w:rPr>
          <w:rFonts w:ascii="Inter" w:hAnsi="Inter"/>
          <w:sz w:val="18"/>
          <w:szCs w:val="18"/>
          <w:lang w:val="lv-LV"/>
        </w:rPr>
      </w:pPr>
    </w:p>
    <w:p w:rsidRPr="00161EAB" w:rsidR="000809A1" w:rsidP="00545DDF" w:rsidRDefault="000809A1" w14:paraId="506348AA" w14:textId="713684F6">
      <w:pPr>
        <w:pStyle w:val="Subhead1Style"/>
        <w:rPr>
          <w:rFonts w:ascii="Inter" w:hAnsi="Inter"/>
          <w:sz w:val="18"/>
          <w:szCs w:val="18"/>
          <w:lang w:val="lv-LV"/>
        </w:rPr>
      </w:pPr>
      <w:r w:rsidRPr="00161EAB">
        <w:rPr>
          <w:rFonts w:ascii="Inter" w:hAnsi="Inter"/>
          <w:sz w:val="18"/>
          <w:szCs w:val="18"/>
          <w:lang w:val="lv-LV"/>
        </w:rPr>
        <w:t xml:space="preserve"> </w:t>
      </w:r>
    </w:p>
    <w:p w:rsidRPr="00161EAB" w:rsidR="00161EAB" w:rsidP="00545DDF" w:rsidRDefault="00161EAB" w14:paraId="308F739E" w14:textId="1C3F0FD9">
      <w:pPr>
        <w:pStyle w:val="Subhead1Style"/>
        <w:rPr>
          <w:rFonts w:ascii="Inter" w:hAnsi="Inter"/>
          <w:sz w:val="18"/>
          <w:szCs w:val="18"/>
          <w:lang w:val="lv-LV"/>
        </w:rPr>
      </w:pPr>
    </w:p>
    <w:p w:rsidRPr="00161EAB" w:rsidR="00161EAB" w:rsidP="00545DDF" w:rsidRDefault="00161EAB" w14:paraId="3829D4A1" w14:textId="77777777">
      <w:pPr>
        <w:pStyle w:val="Subhead1Style"/>
        <w:rPr>
          <w:rFonts w:ascii="Inter" w:hAnsi="Inter"/>
          <w:sz w:val="18"/>
          <w:szCs w:val="18"/>
          <w:lang w:val="lv-LV"/>
        </w:rPr>
      </w:pPr>
    </w:p>
    <w:p w:rsidRPr="00161EAB" w:rsidR="00161EAB" w:rsidP="00545DDF" w:rsidRDefault="00161EAB" w14:paraId="16EF1D02" w14:textId="1E35246D">
      <w:pPr>
        <w:pStyle w:val="Subhead1Style"/>
        <w:rPr>
          <w:rFonts w:ascii="Inter" w:hAnsi="Inter"/>
          <w:sz w:val="18"/>
          <w:szCs w:val="18"/>
          <w:lang w:val="lv-LV"/>
        </w:rPr>
      </w:pPr>
    </w:p>
    <w:p w:rsidRPr="00161EAB" w:rsidR="00161EAB" w:rsidP="00545DDF" w:rsidRDefault="00161EAB" w14:paraId="093C69D8" w14:textId="5D1EB0B4">
      <w:pPr>
        <w:pStyle w:val="Subhead1Style"/>
        <w:rPr>
          <w:rFonts w:ascii="Inter" w:hAnsi="Inter"/>
          <w:sz w:val="18"/>
          <w:szCs w:val="18"/>
          <w:lang w:val="lv-LV"/>
        </w:rPr>
      </w:pPr>
    </w:p>
    <w:p w:rsidRPr="00161EAB" w:rsidR="00161EAB" w:rsidP="00545DDF" w:rsidRDefault="00161EAB" w14:paraId="5B463C61" w14:textId="77777777">
      <w:pPr>
        <w:pStyle w:val="Subhead1Style"/>
        <w:rPr>
          <w:rFonts w:ascii="Inter" w:hAnsi="Inter"/>
          <w:sz w:val="18"/>
          <w:szCs w:val="18"/>
          <w:lang w:val="lv-LV"/>
        </w:rPr>
      </w:pPr>
    </w:p>
    <w:p w:rsidRPr="00161EAB" w:rsidR="00161EAB" w:rsidP="00545DDF" w:rsidRDefault="00161EAB" w14:paraId="4EDAD048" w14:textId="3389615D">
      <w:pPr>
        <w:pStyle w:val="Subhead1Style"/>
        <w:rPr>
          <w:rFonts w:ascii="Inter" w:hAnsi="Inter"/>
          <w:sz w:val="18"/>
          <w:szCs w:val="18"/>
          <w:lang w:val="lv-LV"/>
        </w:rPr>
      </w:pPr>
    </w:p>
    <w:p w:rsidR="00FF0B3D" w:rsidP="00545DDF" w:rsidRDefault="00FF0B3D" w14:paraId="47F66B8F" w14:textId="26357689">
      <w:pPr>
        <w:pStyle w:val="Subhead1Style"/>
        <w:rPr>
          <w:rFonts w:ascii="Inter" w:hAnsi="Inter"/>
          <w:noProof/>
          <w:sz w:val="18"/>
          <w:szCs w:val="18"/>
          <w:lang w:val="lv-LV"/>
        </w:rPr>
      </w:pPr>
    </w:p>
    <w:p w:rsidR="00E5026F" w:rsidP="00545DDF" w:rsidRDefault="00E5026F" w14:paraId="677E3F43" w14:textId="77777777">
      <w:pPr>
        <w:pStyle w:val="Subhead1Style"/>
        <w:rPr>
          <w:rFonts w:ascii="Inter" w:hAnsi="Inter"/>
          <w:noProof/>
          <w:sz w:val="18"/>
          <w:szCs w:val="18"/>
          <w:lang w:val="lv-LV"/>
        </w:rPr>
      </w:pPr>
    </w:p>
    <w:p w:rsidR="00E5026F" w:rsidP="00545DDF" w:rsidRDefault="00E5026F" w14:paraId="53B33548" w14:textId="77777777">
      <w:pPr>
        <w:pStyle w:val="Subhead1Style"/>
        <w:rPr>
          <w:rFonts w:ascii="Inter" w:hAnsi="Inter"/>
          <w:noProof/>
          <w:sz w:val="18"/>
          <w:szCs w:val="18"/>
          <w:lang w:val="lv-LV"/>
        </w:rPr>
      </w:pPr>
    </w:p>
    <w:p w:rsidR="00E5026F" w:rsidP="00545DDF" w:rsidRDefault="00E5026F" w14:paraId="07E1C484" w14:textId="77777777">
      <w:pPr>
        <w:pStyle w:val="Subhead1Style"/>
        <w:rPr>
          <w:rFonts w:ascii="Inter" w:hAnsi="Inter"/>
          <w:noProof/>
          <w:sz w:val="18"/>
          <w:szCs w:val="18"/>
          <w:lang w:val="lv-LV"/>
        </w:rPr>
      </w:pPr>
    </w:p>
    <w:p w:rsidR="00E5026F" w:rsidP="00545DDF" w:rsidRDefault="00E5026F" w14:paraId="636A91E3" w14:textId="77777777">
      <w:pPr>
        <w:pStyle w:val="Subhead1Style"/>
        <w:rPr>
          <w:rFonts w:ascii="Inter" w:hAnsi="Inter"/>
          <w:noProof/>
          <w:sz w:val="18"/>
          <w:szCs w:val="18"/>
          <w:lang w:val="lv-LV"/>
        </w:rPr>
      </w:pPr>
    </w:p>
    <w:p w:rsidR="00E5026F" w:rsidP="00545DDF" w:rsidRDefault="00E5026F" w14:paraId="5F104FDD" w14:textId="77777777">
      <w:pPr>
        <w:pStyle w:val="Subhead1Style"/>
        <w:rPr>
          <w:rFonts w:ascii="Inter" w:hAnsi="Inter"/>
          <w:noProof/>
          <w:sz w:val="18"/>
          <w:szCs w:val="18"/>
          <w:lang w:val="lv-LV"/>
        </w:rPr>
      </w:pPr>
    </w:p>
    <w:p w:rsidR="00E662E0" w:rsidP="00E662E0" w:rsidRDefault="00E662E0" w14:paraId="3074E3BF" w14:textId="77777777">
      <w:pPr>
        <w:pStyle w:val="Subhead1Style"/>
        <w:ind w:left="0"/>
        <w:rPr>
          <w:rFonts w:ascii="Inter" w:hAnsi="Inter"/>
          <w:noProof/>
          <w:sz w:val="18"/>
          <w:szCs w:val="18"/>
          <w:lang w:val="lv-LV"/>
        </w:rPr>
      </w:pPr>
    </w:p>
    <w:p w:rsidRPr="00161EAB" w:rsidR="00161EAB" w:rsidP="00545DDF" w:rsidRDefault="00E5026F" w14:paraId="186465D0" w14:textId="7C15DA5C">
      <w:pPr>
        <w:pStyle w:val="Subhead1Style"/>
        <w:rPr>
          <w:rFonts w:ascii="Inter" w:hAnsi="Inter"/>
          <w:sz w:val="18"/>
          <w:szCs w:val="18"/>
          <w:lang w:val="lv-LV"/>
        </w:rPr>
      </w:pPr>
      <w:r>
        <w:rPr>
          <w:noProof/>
          <w:sz w:val="18"/>
          <w:szCs w:val="18"/>
          <w:lang w:val="lv-LV"/>
        </w:rPr>
        <w:drawing>
          <wp:anchor distT="0" distB="0" distL="114300" distR="114300" simplePos="0" relativeHeight="251658242" behindDoc="1" locked="0" layoutInCell="1" allowOverlap="1" wp14:anchorId="13DC5064" wp14:editId="232B17AB">
            <wp:simplePos x="0" y="0"/>
            <wp:positionH relativeFrom="column">
              <wp:posOffset>2372995</wp:posOffset>
            </wp:positionH>
            <wp:positionV relativeFrom="paragraph">
              <wp:posOffset>628650</wp:posOffset>
            </wp:positionV>
            <wp:extent cx="1717040" cy="969010"/>
            <wp:effectExtent l="0" t="0" r="0" b="2540"/>
            <wp:wrapTight wrapText="bothSides">
              <wp:wrapPolygon edited="0">
                <wp:start x="10065" y="0"/>
                <wp:lineTo x="7189" y="1274"/>
                <wp:lineTo x="4793" y="4671"/>
                <wp:lineTo x="4314" y="13164"/>
                <wp:lineTo x="2876" y="17835"/>
                <wp:lineTo x="2396" y="19958"/>
                <wp:lineTo x="2396" y="21232"/>
                <wp:lineTo x="16775" y="21232"/>
                <wp:lineTo x="18213" y="21232"/>
                <wp:lineTo x="18453" y="21232"/>
                <wp:lineTo x="19172" y="20383"/>
                <wp:lineTo x="17015" y="13588"/>
                <wp:lineTo x="17254" y="4246"/>
                <wp:lineTo x="15098" y="1699"/>
                <wp:lineTo x="11263" y="0"/>
                <wp:lineTo x="10065" y="0"/>
              </wp:wrapPolygon>
            </wp:wrapTight>
            <wp:docPr id="164674683" name="Picture 5" descr="A red lion and griffin with a blue shield and sta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4683" name="Picture 5" descr="A red lion and griffin with a blue shield and sta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55" b="14546"/>
                    <a:stretch/>
                  </pic:blipFill>
                  <pic:spPr bwMode="auto">
                    <a:xfrm>
                      <a:off x="0" y="0"/>
                      <a:ext cx="171704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val="lv-LV"/>
        </w:rPr>
        <w:drawing>
          <wp:anchor distT="0" distB="0" distL="114300" distR="114300" simplePos="0" relativeHeight="251658241" behindDoc="1" locked="0" layoutInCell="1" allowOverlap="1" wp14:anchorId="28267102" wp14:editId="6A2832A0">
            <wp:simplePos x="0" y="0"/>
            <wp:positionH relativeFrom="column">
              <wp:posOffset>4371340</wp:posOffset>
            </wp:positionH>
            <wp:positionV relativeFrom="paragraph">
              <wp:posOffset>590550</wp:posOffset>
            </wp:positionV>
            <wp:extent cx="1561465" cy="1002030"/>
            <wp:effectExtent l="0" t="0" r="0" b="7620"/>
            <wp:wrapTight wrapText="bothSides">
              <wp:wrapPolygon edited="0">
                <wp:start x="10014" y="0"/>
                <wp:lineTo x="8696" y="411"/>
                <wp:lineTo x="6061" y="4928"/>
                <wp:lineTo x="5797" y="10266"/>
                <wp:lineTo x="6852" y="13141"/>
                <wp:lineTo x="8169" y="13141"/>
                <wp:lineTo x="3689" y="15605"/>
                <wp:lineTo x="3162" y="16837"/>
                <wp:lineTo x="4743" y="21354"/>
                <wp:lineTo x="5007" y="21354"/>
                <wp:lineTo x="12386" y="21354"/>
                <wp:lineTo x="16075" y="21354"/>
                <wp:lineTo x="17392" y="20943"/>
                <wp:lineTo x="17129" y="19711"/>
                <wp:lineTo x="18447" y="17658"/>
                <wp:lineTo x="17656" y="16426"/>
                <wp:lineTo x="13440" y="13141"/>
                <wp:lineTo x="14757" y="13141"/>
                <wp:lineTo x="15548" y="9856"/>
                <wp:lineTo x="15284" y="5338"/>
                <wp:lineTo x="12913" y="411"/>
                <wp:lineTo x="11331" y="0"/>
                <wp:lineTo x="10014" y="0"/>
              </wp:wrapPolygon>
            </wp:wrapTight>
            <wp:docPr id="778698313" name="Picture 4" descr="A logo with a lion and a lion and a lion with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98313" name="Picture 4" descr="A logo with a lion and a lion and a lion with leav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val="lv-LV"/>
        </w:rPr>
        <w:drawing>
          <wp:anchor distT="0" distB="0" distL="114300" distR="114300" simplePos="0" relativeHeight="251658240" behindDoc="1" locked="0" layoutInCell="1" allowOverlap="1" wp14:anchorId="34CE7333" wp14:editId="3A8C9D69">
            <wp:simplePos x="0" y="0"/>
            <wp:positionH relativeFrom="column">
              <wp:posOffset>-342900</wp:posOffset>
            </wp:positionH>
            <wp:positionV relativeFrom="paragraph">
              <wp:posOffset>590550</wp:posOffset>
            </wp:positionV>
            <wp:extent cx="2324735" cy="1003300"/>
            <wp:effectExtent l="0" t="0" r="0" b="6350"/>
            <wp:wrapTight wrapText="bothSides">
              <wp:wrapPolygon edited="0">
                <wp:start x="0" y="0"/>
                <wp:lineTo x="0" y="16405"/>
                <wp:lineTo x="1239" y="20096"/>
                <wp:lineTo x="1239" y="20916"/>
                <wp:lineTo x="4956" y="21327"/>
                <wp:lineTo x="18231" y="21327"/>
                <wp:lineTo x="19116" y="21327"/>
                <wp:lineTo x="20355" y="21327"/>
                <wp:lineTo x="21240" y="20916"/>
                <wp:lineTo x="21417" y="11484"/>
                <wp:lineTo x="19116" y="6972"/>
                <wp:lineTo x="19116" y="0"/>
                <wp:lineTo x="0" y="0"/>
              </wp:wrapPolygon>
            </wp:wrapTight>
            <wp:docPr id="243247401" name="Picture 2" descr="A blue square with yellow stars and re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47401" name="Picture 2" descr="A blue square with yellow stars and re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161EAB" w:rsidR="00161EAB" w:rsidSect="00E00774">
      <w:type w:val="continuous"/>
      <w:pgSz w:w="12240" w:h="15840" w:orient="portrait" w:code="9"/>
      <w:pgMar w:top="1440" w:right="1467" w:bottom="1440" w:left="1985" w:header="720" w:footer="4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AA0BB5" w:rsidR="00B51255" w:rsidP="00A4177D" w:rsidRDefault="00B51255" w14:paraId="35C89DE0" w14:textId="77777777">
      <w:pPr>
        <w:spacing w:line="240" w:lineRule="auto"/>
        <w:rPr>
          <w:spacing w:val="-4"/>
        </w:rPr>
      </w:pPr>
      <w:r>
        <w:separator/>
      </w:r>
    </w:p>
  </w:endnote>
  <w:endnote w:type="continuationSeparator" w:id="0">
    <w:p w:rsidRPr="00AA0BB5" w:rsidR="00B51255" w:rsidP="00A4177D" w:rsidRDefault="00B51255" w14:paraId="579C5B06" w14:textId="77777777">
      <w:pPr>
        <w:spacing w:line="240" w:lineRule="auto"/>
        <w:rPr>
          <w:spacing w:val="-4"/>
        </w:rPr>
      </w:pPr>
      <w:r>
        <w:continuationSeparator/>
      </w:r>
    </w:p>
  </w:endnote>
  <w:endnote w:type="continuationNotice" w:id="1">
    <w:p w:rsidR="00B51255" w:rsidRDefault="00B51255" w14:paraId="18257CF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itter">
    <w:altName w:val="Calibri"/>
    <w:charset w:val="4D"/>
    <w:family w:val="auto"/>
    <w:pitch w:val="variable"/>
    <w:sig w:usb0="A00002FF" w:usb1="400020F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STAR Q Medium">
    <w:charset w:val="00"/>
    <w:family w:val="auto"/>
    <w:pitch w:val="variable"/>
    <w:sig w:usb0="A00002EF" w:usb1="4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AA0BB5" w:rsidR="00B51255" w:rsidP="00A4177D" w:rsidRDefault="00B51255" w14:paraId="6FFED1AE" w14:textId="77777777">
      <w:pPr>
        <w:spacing w:line="240" w:lineRule="auto"/>
        <w:rPr>
          <w:spacing w:val="-4"/>
        </w:rPr>
      </w:pPr>
      <w:r>
        <w:separator/>
      </w:r>
    </w:p>
  </w:footnote>
  <w:footnote w:type="continuationSeparator" w:id="0">
    <w:p w:rsidRPr="00AA0BB5" w:rsidR="00B51255" w:rsidP="00A4177D" w:rsidRDefault="00B51255" w14:paraId="431838E9" w14:textId="77777777">
      <w:pPr>
        <w:spacing w:line="240" w:lineRule="auto"/>
        <w:rPr>
          <w:spacing w:val="-4"/>
        </w:rPr>
      </w:pPr>
      <w:r>
        <w:continuationSeparator/>
      </w:r>
    </w:p>
  </w:footnote>
  <w:footnote w:type="continuationNotice" w:id="1">
    <w:p w:rsidR="00B51255" w:rsidRDefault="00B51255" w14:paraId="6A243042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42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1ED1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56D2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2C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62C1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B26EC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02A8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C8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94C3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0EE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1B0F3C"/>
    <w:multiLevelType w:val="hybridMultilevel"/>
    <w:tmpl w:val="2D98B03A"/>
    <w:lvl w:ilvl="0" w:tplc="7CC2BB70">
      <w:start w:val="1"/>
      <w:numFmt w:val="bullet"/>
      <w:lvlText w:val=""/>
      <w:lvlJc w:val="left"/>
      <w:pPr>
        <w:ind w:left="-432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1" w15:restartNumberingAfterBreak="0">
    <w:nsid w:val="44287184"/>
    <w:multiLevelType w:val="hybridMultilevel"/>
    <w:tmpl w:val="3632AA88"/>
    <w:lvl w:ilvl="0" w:tplc="B27270C2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="Aptos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581E9B"/>
    <w:multiLevelType w:val="hybridMultilevel"/>
    <w:tmpl w:val="3F9480B0"/>
    <w:lvl w:ilvl="0" w:tplc="4DC86C3A">
      <w:start w:val="1"/>
      <w:numFmt w:val="bullet"/>
      <w:pStyle w:val="Bullets"/>
      <w:lvlText w:val=""/>
      <w:lvlJc w:val="left"/>
      <w:pPr>
        <w:ind w:left="0" w:hanging="360"/>
      </w:pPr>
      <w:rPr>
        <w:rFonts w:hint="default" w:ascii="Symbol" w:hAnsi="Symbol"/>
        <w:color w:val="009FC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824731"/>
    <w:multiLevelType w:val="hybridMultilevel"/>
    <w:tmpl w:val="14A6771C"/>
    <w:lvl w:ilvl="0" w:tplc="6D38588A">
      <w:start w:val="19"/>
      <w:numFmt w:val="bullet"/>
      <w:lvlText w:val="-"/>
      <w:lvlJc w:val="left"/>
      <w:pPr>
        <w:ind w:left="720" w:hanging="360"/>
      </w:pPr>
      <w:rPr>
        <w:rFonts w:hint="default" w:ascii="Inter" w:hAnsi="Inter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0D28CF"/>
    <w:multiLevelType w:val="hybridMultilevel"/>
    <w:tmpl w:val="7062E6B6"/>
    <w:lvl w:ilvl="0" w:tplc="72E8B12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4106B7"/>
    <w:multiLevelType w:val="hybridMultilevel"/>
    <w:tmpl w:val="70445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44EE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EE67B3E"/>
    <w:multiLevelType w:val="hybridMultilevel"/>
    <w:tmpl w:val="65F4D4A2"/>
    <w:lvl w:ilvl="0" w:tplc="37065EA6">
      <w:start w:val="2"/>
      <w:numFmt w:val="bullet"/>
      <w:lvlText w:val="-"/>
      <w:lvlJc w:val="left"/>
      <w:pPr>
        <w:ind w:left="720" w:hanging="360"/>
      </w:pPr>
      <w:rPr>
        <w:rFonts w:hint="default" w:ascii="Inter Semi Bold" w:hAnsi="Inter Semi Bold" w:eastAsia="Arial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26200F"/>
    <w:multiLevelType w:val="multilevel"/>
    <w:tmpl w:val="896C7AC4"/>
    <w:styleLink w:val="CurrentList1"/>
    <w:lvl w:ilvl="0">
      <w:start w:val="1"/>
      <w:numFmt w:val="bullet"/>
      <w:pStyle w:val="QXBulletedLists"/>
      <w:lvlText w:val=""/>
      <w:lvlJc w:val="left"/>
      <w:pPr>
        <w:ind w:left="648" w:hanging="360"/>
      </w:pPr>
      <w:rPr>
        <w:rFonts w:hint="default" w:ascii="Symbol" w:hAnsi="Symbol"/>
        <w:b w:val="0"/>
        <w:bCs w:val="0"/>
        <w:i w:val="0"/>
        <w:iCs w:val="0"/>
        <w:color w:val="0094B3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color w:val="E6872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8513B0"/>
    <w:multiLevelType w:val="multilevel"/>
    <w:tmpl w:val="896C7AC4"/>
    <w:numStyleLink w:val="CurrentList1"/>
  </w:abstractNum>
  <w:abstractNum w:abstractNumId="20" w15:restartNumberingAfterBreak="0">
    <w:nsid w:val="6E870E7B"/>
    <w:multiLevelType w:val="hybridMultilevel"/>
    <w:tmpl w:val="C388CF82"/>
    <w:lvl w:ilvl="0" w:tplc="9F1C64AE">
      <w:numFmt w:val="bullet"/>
      <w:lvlText w:val="-"/>
      <w:lvlJc w:val="left"/>
      <w:pPr>
        <w:ind w:left="720" w:hanging="360"/>
      </w:pPr>
      <w:rPr>
        <w:rFonts w:hint="default" w:ascii="Bitter" w:hAnsi="Bitter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9699213">
    <w:abstractNumId w:val="16"/>
  </w:num>
  <w:num w:numId="2" w16cid:durableId="374544608">
    <w:abstractNumId w:val="18"/>
  </w:num>
  <w:num w:numId="3" w16cid:durableId="301007927">
    <w:abstractNumId w:val="19"/>
  </w:num>
  <w:num w:numId="4" w16cid:durableId="985862352">
    <w:abstractNumId w:val="12"/>
  </w:num>
  <w:num w:numId="5" w16cid:durableId="894850001">
    <w:abstractNumId w:val="10"/>
  </w:num>
  <w:num w:numId="6" w16cid:durableId="1018434097">
    <w:abstractNumId w:val="20"/>
  </w:num>
  <w:num w:numId="7" w16cid:durableId="417213360">
    <w:abstractNumId w:val="0"/>
  </w:num>
  <w:num w:numId="8" w16cid:durableId="706680209">
    <w:abstractNumId w:val="1"/>
  </w:num>
  <w:num w:numId="9" w16cid:durableId="1372807788">
    <w:abstractNumId w:val="2"/>
  </w:num>
  <w:num w:numId="10" w16cid:durableId="33892249">
    <w:abstractNumId w:val="3"/>
  </w:num>
  <w:num w:numId="11" w16cid:durableId="1177112956">
    <w:abstractNumId w:val="8"/>
  </w:num>
  <w:num w:numId="12" w16cid:durableId="1974599910">
    <w:abstractNumId w:val="4"/>
  </w:num>
  <w:num w:numId="13" w16cid:durableId="1864705290">
    <w:abstractNumId w:val="5"/>
  </w:num>
  <w:num w:numId="14" w16cid:durableId="148181156">
    <w:abstractNumId w:val="6"/>
  </w:num>
  <w:num w:numId="15" w16cid:durableId="923298906">
    <w:abstractNumId w:val="7"/>
  </w:num>
  <w:num w:numId="16" w16cid:durableId="1036470963">
    <w:abstractNumId w:val="9"/>
  </w:num>
  <w:num w:numId="17" w16cid:durableId="658771750">
    <w:abstractNumId w:val="14"/>
  </w:num>
  <w:num w:numId="18" w16cid:durableId="1667829150">
    <w:abstractNumId w:val="17"/>
  </w:num>
  <w:num w:numId="19" w16cid:durableId="245842387">
    <w:abstractNumId w:val="11"/>
  </w:num>
  <w:num w:numId="20" w16cid:durableId="527761505">
    <w:abstractNumId w:val="13"/>
  </w:num>
  <w:num w:numId="21" w16cid:durableId="666782545">
    <w:abstractNumId w:val="15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15"/>
  <w:drawingGridVerticalSpacing w:val="187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63"/>
    <w:rsid w:val="000032B7"/>
    <w:rsid w:val="00007438"/>
    <w:rsid w:val="00013F2E"/>
    <w:rsid w:val="00035D5A"/>
    <w:rsid w:val="00042BF0"/>
    <w:rsid w:val="00044FB4"/>
    <w:rsid w:val="00046B3F"/>
    <w:rsid w:val="00050FDE"/>
    <w:rsid w:val="00054AA2"/>
    <w:rsid w:val="00060FE8"/>
    <w:rsid w:val="00073C06"/>
    <w:rsid w:val="00073F6A"/>
    <w:rsid w:val="000809A1"/>
    <w:rsid w:val="000815A0"/>
    <w:rsid w:val="0008520B"/>
    <w:rsid w:val="00097801"/>
    <w:rsid w:val="000A4907"/>
    <w:rsid w:val="000B0D9D"/>
    <w:rsid w:val="000B51A3"/>
    <w:rsid w:val="000C0868"/>
    <w:rsid w:val="000C65B9"/>
    <w:rsid w:val="000D4459"/>
    <w:rsid w:val="000E20C2"/>
    <w:rsid w:val="000F2555"/>
    <w:rsid w:val="00105BFB"/>
    <w:rsid w:val="001427A9"/>
    <w:rsid w:val="001522B5"/>
    <w:rsid w:val="001539E0"/>
    <w:rsid w:val="00161EAB"/>
    <w:rsid w:val="001655C1"/>
    <w:rsid w:val="00166CA3"/>
    <w:rsid w:val="00173EA4"/>
    <w:rsid w:val="00177D21"/>
    <w:rsid w:val="00194DD3"/>
    <w:rsid w:val="001966F8"/>
    <w:rsid w:val="00196B47"/>
    <w:rsid w:val="001B22F9"/>
    <w:rsid w:val="001F30DB"/>
    <w:rsid w:val="002072AA"/>
    <w:rsid w:val="00223700"/>
    <w:rsid w:val="002249E9"/>
    <w:rsid w:val="0023277C"/>
    <w:rsid w:val="0024299F"/>
    <w:rsid w:val="0025248A"/>
    <w:rsid w:val="002663AB"/>
    <w:rsid w:val="00274E07"/>
    <w:rsid w:val="00283AE7"/>
    <w:rsid w:val="00283CBC"/>
    <w:rsid w:val="00291F64"/>
    <w:rsid w:val="00297BDE"/>
    <w:rsid w:val="002A3B38"/>
    <w:rsid w:val="002B3C4E"/>
    <w:rsid w:val="002C66AF"/>
    <w:rsid w:val="002D33EA"/>
    <w:rsid w:val="002D6F6E"/>
    <w:rsid w:val="002E2F5D"/>
    <w:rsid w:val="002E323B"/>
    <w:rsid w:val="002E7D03"/>
    <w:rsid w:val="002F0A04"/>
    <w:rsid w:val="002F7CC1"/>
    <w:rsid w:val="003138C9"/>
    <w:rsid w:val="003215EA"/>
    <w:rsid w:val="00330D9C"/>
    <w:rsid w:val="003379D7"/>
    <w:rsid w:val="0034066A"/>
    <w:rsid w:val="00353F33"/>
    <w:rsid w:val="00360D2D"/>
    <w:rsid w:val="00370FEF"/>
    <w:rsid w:val="003729B5"/>
    <w:rsid w:val="00372D64"/>
    <w:rsid w:val="00374B49"/>
    <w:rsid w:val="003853D2"/>
    <w:rsid w:val="00392A97"/>
    <w:rsid w:val="00396CE3"/>
    <w:rsid w:val="003A3D5B"/>
    <w:rsid w:val="003A4F28"/>
    <w:rsid w:val="003A5850"/>
    <w:rsid w:val="003C2EFC"/>
    <w:rsid w:val="003C72C0"/>
    <w:rsid w:val="003E1EB4"/>
    <w:rsid w:val="003E3463"/>
    <w:rsid w:val="003E79E3"/>
    <w:rsid w:val="003F2902"/>
    <w:rsid w:val="004017E2"/>
    <w:rsid w:val="004046AF"/>
    <w:rsid w:val="00405EC7"/>
    <w:rsid w:val="004075B7"/>
    <w:rsid w:val="00412887"/>
    <w:rsid w:val="0042118B"/>
    <w:rsid w:val="00432933"/>
    <w:rsid w:val="00454341"/>
    <w:rsid w:val="004563E4"/>
    <w:rsid w:val="00460208"/>
    <w:rsid w:val="0048598D"/>
    <w:rsid w:val="00486057"/>
    <w:rsid w:val="0049284F"/>
    <w:rsid w:val="00497C0B"/>
    <w:rsid w:val="004A09AA"/>
    <w:rsid w:val="004A7C68"/>
    <w:rsid w:val="004B280F"/>
    <w:rsid w:val="004C0E45"/>
    <w:rsid w:val="004C53E6"/>
    <w:rsid w:val="004C5FC1"/>
    <w:rsid w:val="004D0A25"/>
    <w:rsid w:val="004D608F"/>
    <w:rsid w:val="004D7D2E"/>
    <w:rsid w:val="004E0E80"/>
    <w:rsid w:val="004E7D16"/>
    <w:rsid w:val="004F0473"/>
    <w:rsid w:val="0050051E"/>
    <w:rsid w:val="005110ED"/>
    <w:rsid w:val="0051161A"/>
    <w:rsid w:val="00517551"/>
    <w:rsid w:val="00522C72"/>
    <w:rsid w:val="005325D6"/>
    <w:rsid w:val="00543940"/>
    <w:rsid w:val="00545DDF"/>
    <w:rsid w:val="00564161"/>
    <w:rsid w:val="0057138A"/>
    <w:rsid w:val="00581F60"/>
    <w:rsid w:val="00592DD3"/>
    <w:rsid w:val="00595F90"/>
    <w:rsid w:val="0059794E"/>
    <w:rsid w:val="005A3314"/>
    <w:rsid w:val="005A4B82"/>
    <w:rsid w:val="005A53E1"/>
    <w:rsid w:val="005A6BA3"/>
    <w:rsid w:val="005B3615"/>
    <w:rsid w:val="005C5CE0"/>
    <w:rsid w:val="005D1BE3"/>
    <w:rsid w:val="005D1CB3"/>
    <w:rsid w:val="005D6370"/>
    <w:rsid w:val="005D729D"/>
    <w:rsid w:val="005E0908"/>
    <w:rsid w:val="005E6CD9"/>
    <w:rsid w:val="005F1001"/>
    <w:rsid w:val="005F7591"/>
    <w:rsid w:val="0061010A"/>
    <w:rsid w:val="006133D0"/>
    <w:rsid w:val="00626819"/>
    <w:rsid w:val="00633469"/>
    <w:rsid w:val="00646D16"/>
    <w:rsid w:val="00647E60"/>
    <w:rsid w:val="00665B04"/>
    <w:rsid w:val="00674078"/>
    <w:rsid w:val="00681CD4"/>
    <w:rsid w:val="00683053"/>
    <w:rsid w:val="00686CA2"/>
    <w:rsid w:val="00692263"/>
    <w:rsid w:val="006A2376"/>
    <w:rsid w:val="006A2739"/>
    <w:rsid w:val="006A49C8"/>
    <w:rsid w:val="006A7038"/>
    <w:rsid w:val="006B1DEB"/>
    <w:rsid w:val="006B30CB"/>
    <w:rsid w:val="006B3EFA"/>
    <w:rsid w:val="006B7169"/>
    <w:rsid w:val="006C6364"/>
    <w:rsid w:val="006C6CDE"/>
    <w:rsid w:val="006D0E65"/>
    <w:rsid w:val="006E3D25"/>
    <w:rsid w:val="007121BC"/>
    <w:rsid w:val="00721A51"/>
    <w:rsid w:val="00737A64"/>
    <w:rsid w:val="0074006C"/>
    <w:rsid w:val="00745713"/>
    <w:rsid w:val="00747366"/>
    <w:rsid w:val="00747618"/>
    <w:rsid w:val="0075001A"/>
    <w:rsid w:val="00762366"/>
    <w:rsid w:val="007734F8"/>
    <w:rsid w:val="00776059"/>
    <w:rsid w:val="007769C3"/>
    <w:rsid w:val="00781F66"/>
    <w:rsid w:val="00795433"/>
    <w:rsid w:val="00795FAB"/>
    <w:rsid w:val="007A2107"/>
    <w:rsid w:val="007B05DC"/>
    <w:rsid w:val="007C5B40"/>
    <w:rsid w:val="007C7B6B"/>
    <w:rsid w:val="007D04F3"/>
    <w:rsid w:val="007F1912"/>
    <w:rsid w:val="007F4265"/>
    <w:rsid w:val="007F742C"/>
    <w:rsid w:val="00816E8A"/>
    <w:rsid w:val="0082194A"/>
    <w:rsid w:val="008309EE"/>
    <w:rsid w:val="0084390F"/>
    <w:rsid w:val="00857A8C"/>
    <w:rsid w:val="00860016"/>
    <w:rsid w:val="00867A85"/>
    <w:rsid w:val="00876F37"/>
    <w:rsid w:val="008778DE"/>
    <w:rsid w:val="00880A25"/>
    <w:rsid w:val="00886542"/>
    <w:rsid w:val="008A4A3A"/>
    <w:rsid w:val="008C2AD5"/>
    <w:rsid w:val="008C2F41"/>
    <w:rsid w:val="008C7C16"/>
    <w:rsid w:val="008D3072"/>
    <w:rsid w:val="008D33A9"/>
    <w:rsid w:val="008E4318"/>
    <w:rsid w:val="009044CA"/>
    <w:rsid w:val="009061A7"/>
    <w:rsid w:val="009071C7"/>
    <w:rsid w:val="00941FE9"/>
    <w:rsid w:val="0095051D"/>
    <w:rsid w:val="009523D3"/>
    <w:rsid w:val="0096226F"/>
    <w:rsid w:val="00970F58"/>
    <w:rsid w:val="00976A42"/>
    <w:rsid w:val="009875D4"/>
    <w:rsid w:val="009B2544"/>
    <w:rsid w:val="009C7F1B"/>
    <w:rsid w:val="009D12E4"/>
    <w:rsid w:val="009F62BF"/>
    <w:rsid w:val="00A12C94"/>
    <w:rsid w:val="00A1363B"/>
    <w:rsid w:val="00A25B03"/>
    <w:rsid w:val="00A30B1D"/>
    <w:rsid w:val="00A342A7"/>
    <w:rsid w:val="00A37463"/>
    <w:rsid w:val="00A4177D"/>
    <w:rsid w:val="00A41A6B"/>
    <w:rsid w:val="00A660F5"/>
    <w:rsid w:val="00A72978"/>
    <w:rsid w:val="00A72F7B"/>
    <w:rsid w:val="00A771FE"/>
    <w:rsid w:val="00A77F9A"/>
    <w:rsid w:val="00A852AF"/>
    <w:rsid w:val="00A965DC"/>
    <w:rsid w:val="00AA232C"/>
    <w:rsid w:val="00AA3A2B"/>
    <w:rsid w:val="00AB34E3"/>
    <w:rsid w:val="00AC0A97"/>
    <w:rsid w:val="00AC0FFD"/>
    <w:rsid w:val="00AC1EC9"/>
    <w:rsid w:val="00AC2545"/>
    <w:rsid w:val="00AC437F"/>
    <w:rsid w:val="00AC4B62"/>
    <w:rsid w:val="00AC702D"/>
    <w:rsid w:val="00AC7B19"/>
    <w:rsid w:val="00AD7718"/>
    <w:rsid w:val="00AE31FC"/>
    <w:rsid w:val="00AE5471"/>
    <w:rsid w:val="00AE6F2A"/>
    <w:rsid w:val="00AF012D"/>
    <w:rsid w:val="00AF0528"/>
    <w:rsid w:val="00AF1B9D"/>
    <w:rsid w:val="00AF36A8"/>
    <w:rsid w:val="00B06BA5"/>
    <w:rsid w:val="00B2795F"/>
    <w:rsid w:val="00B30ACB"/>
    <w:rsid w:val="00B3189B"/>
    <w:rsid w:val="00B36DE9"/>
    <w:rsid w:val="00B37520"/>
    <w:rsid w:val="00B40358"/>
    <w:rsid w:val="00B44BF8"/>
    <w:rsid w:val="00B46B2F"/>
    <w:rsid w:val="00B51255"/>
    <w:rsid w:val="00B53CA3"/>
    <w:rsid w:val="00B541B4"/>
    <w:rsid w:val="00B57366"/>
    <w:rsid w:val="00B64E5D"/>
    <w:rsid w:val="00B715BC"/>
    <w:rsid w:val="00B74170"/>
    <w:rsid w:val="00B753D2"/>
    <w:rsid w:val="00B77AC6"/>
    <w:rsid w:val="00B80687"/>
    <w:rsid w:val="00B84455"/>
    <w:rsid w:val="00B92E0A"/>
    <w:rsid w:val="00B9308B"/>
    <w:rsid w:val="00BB465B"/>
    <w:rsid w:val="00BB5808"/>
    <w:rsid w:val="00BC176E"/>
    <w:rsid w:val="00BC3D47"/>
    <w:rsid w:val="00BC544D"/>
    <w:rsid w:val="00BC6366"/>
    <w:rsid w:val="00BD1924"/>
    <w:rsid w:val="00BD2CB3"/>
    <w:rsid w:val="00BD3AA0"/>
    <w:rsid w:val="00BD5025"/>
    <w:rsid w:val="00BE3FE2"/>
    <w:rsid w:val="00BE6210"/>
    <w:rsid w:val="00BF0612"/>
    <w:rsid w:val="00BF2609"/>
    <w:rsid w:val="00BF5C42"/>
    <w:rsid w:val="00BF7C07"/>
    <w:rsid w:val="00C07162"/>
    <w:rsid w:val="00C129FE"/>
    <w:rsid w:val="00C13FD3"/>
    <w:rsid w:val="00C143E3"/>
    <w:rsid w:val="00C16E50"/>
    <w:rsid w:val="00C22756"/>
    <w:rsid w:val="00C40FCE"/>
    <w:rsid w:val="00C45768"/>
    <w:rsid w:val="00C45E08"/>
    <w:rsid w:val="00C47C79"/>
    <w:rsid w:val="00C524C8"/>
    <w:rsid w:val="00C544D5"/>
    <w:rsid w:val="00C573FC"/>
    <w:rsid w:val="00C6335E"/>
    <w:rsid w:val="00C7717E"/>
    <w:rsid w:val="00C80432"/>
    <w:rsid w:val="00C917A2"/>
    <w:rsid w:val="00C94358"/>
    <w:rsid w:val="00C94DFA"/>
    <w:rsid w:val="00CA62DC"/>
    <w:rsid w:val="00CA7B6D"/>
    <w:rsid w:val="00CB0A91"/>
    <w:rsid w:val="00CD0426"/>
    <w:rsid w:val="00CD130F"/>
    <w:rsid w:val="00CD1B92"/>
    <w:rsid w:val="00CE0B09"/>
    <w:rsid w:val="00CE1561"/>
    <w:rsid w:val="00CF1244"/>
    <w:rsid w:val="00CF4138"/>
    <w:rsid w:val="00D00483"/>
    <w:rsid w:val="00D07C5A"/>
    <w:rsid w:val="00D12893"/>
    <w:rsid w:val="00D26178"/>
    <w:rsid w:val="00D27D28"/>
    <w:rsid w:val="00D35CC2"/>
    <w:rsid w:val="00D418F6"/>
    <w:rsid w:val="00D421CD"/>
    <w:rsid w:val="00D554C2"/>
    <w:rsid w:val="00D645DB"/>
    <w:rsid w:val="00D67C47"/>
    <w:rsid w:val="00D723FE"/>
    <w:rsid w:val="00D97FDB"/>
    <w:rsid w:val="00DA54EF"/>
    <w:rsid w:val="00DA665B"/>
    <w:rsid w:val="00DB5E0C"/>
    <w:rsid w:val="00DD0F02"/>
    <w:rsid w:val="00DD4B2D"/>
    <w:rsid w:val="00DE3D0C"/>
    <w:rsid w:val="00DE6601"/>
    <w:rsid w:val="00DF17A0"/>
    <w:rsid w:val="00DF39AA"/>
    <w:rsid w:val="00E00774"/>
    <w:rsid w:val="00E11FDD"/>
    <w:rsid w:val="00E12738"/>
    <w:rsid w:val="00E21D9E"/>
    <w:rsid w:val="00E36063"/>
    <w:rsid w:val="00E42F73"/>
    <w:rsid w:val="00E5026F"/>
    <w:rsid w:val="00E502C5"/>
    <w:rsid w:val="00E61798"/>
    <w:rsid w:val="00E6318A"/>
    <w:rsid w:val="00E641BE"/>
    <w:rsid w:val="00E6501F"/>
    <w:rsid w:val="00E662E0"/>
    <w:rsid w:val="00E67574"/>
    <w:rsid w:val="00E73BB2"/>
    <w:rsid w:val="00E77278"/>
    <w:rsid w:val="00E86C83"/>
    <w:rsid w:val="00E9631B"/>
    <w:rsid w:val="00E978A9"/>
    <w:rsid w:val="00EA3310"/>
    <w:rsid w:val="00EA6D4C"/>
    <w:rsid w:val="00EC25BF"/>
    <w:rsid w:val="00EC3527"/>
    <w:rsid w:val="00EC727D"/>
    <w:rsid w:val="00ED080D"/>
    <w:rsid w:val="00ED0CF3"/>
    <w:rsid w:val="00ED7C62"/>
    <w:rsid w:val="00EE3FD0"/>
    <w:rsid w:val="00EE7116"/>
    <w:rsid w:val="00EF734A"/>
    <w:rsid w:val="00F00AB3"/>
    <w:rsid w:val="00F00CF8"/>
    <w:rsid w:val="00F01948"/>
    <w:rsid w:val="00F01AF9"/>
    <w:rsid w:val="00F06B16"/>
    <w:rsid w:val="00F24067"/>
    <w:rsid w:val="00F46CB5"/>
    <w:rsid w:val="00F55656"/>
    <w:rsid w:val="00F719B4"/>
    <w:rsid w:val="00F8102E"/>
    <w:rsid w:val="00F82756"/>
    <w:rsid w:val="00F91A47"/>
    <w:rsid w:val="00F941B7"/>
    <w:rsid w:val="00FA1A17"/>
    <w:rsid w:val="00FB1280"/>
    <w:rsid w:val="00FC3B80"/>
    <w:rsid w:val="00FD43D0"/>
    <w:rsid w:val="00FD7125"/>
    <w:rsid w:val="00FF0B3D"/>
    <w:rsid w:val="00FF3D54"/>
    <w:rsid w:val="00FF7FCA"/>
    <w:rsid w:val="059C12B4"/>
    <w:rsid w:val="09BDA657"/>
    <w:rsid w:val="325DDF7D"/>
    <w:rsid w:val="3B57FA57"/>
    <w:rsid w:val="43D22B7D"/>
    <w:rsid w:val="4BAE1024"/>
    <w:rsid w:val="60355322"/>
    <w:rsid w:val="6CBA65AE"/>
    <w:rsid w:val="7609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A1250D5"/>
  <w15:docId w15:val="{D3EEE67C-80AA-3046-B96E-B6DEFFC7E9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rsid w:val="00B30ACB"/>
    <w:pPr>
      <w:spacing w:after="0" w:line="260" w:lineRule="atLeast"/>
      <w:jc w:val="left"/>
    </w:pPr>
    <w:rPr>
      <w:rFonts w:ascii="Inter" w:hAnsi="Inter" w:eastAsia="Times New Roman"/>
      <w:color w:val="000000"/>
      <w:sz w:val="18"/>
      <w:szCs w:val="18"/>
      <w:lang w:eastAsia="sv-SE"/>
    </w:rPr>
  </w:style>
  <w:style w:type="paragraph" w:styleId="Heading1">
    <w:name w:val="heading 1"/>
    <w:aliases w:val="Heading Style"/>
    <w:basedOn w:val="Subhead1Style"/>
    <w:next w:val="Normal"/>
    <w:link w:val="Heading1Char"/>
    <w:qFormat/>
    <w:rsid w:val="00545DDF"/>
    <w:pPr>
      <w:spacing w:after="240"/>
      <w:outlineLvl w:val="0"/>
    </w:pPr>
    <w:rPr>
      <w:rFonts w:ascii="Inter" w:hAnsi="Inter"/>
      <w:b w:val="0"/>
      <w:color w:val="0092BC"/>
      <w:sz w:val="48"/>
      <w:szCs w:val="40"/>
    </w:rPr>
  </w:style>
  <w:style w:type="paragraph" w:styleId="Heading2">
    <w:name w:val="heading 2"/>
    <w:aliases w:val="Release Headline"/>
    <w:basedOn w:val="Heading3"/>
    <w:next w:val="Normal"/>
    <w:link w:val="Heading2Char"/>
    <w:rsid w:val="004D608F"/>
    <w:pPr>
      <w:keepNext/>
      <w:keepLines/>
      <w:spacing w:before="240" w:after="240" w:line="240" w:lineRule="auto"/>
      <w:ind w:left="-720" w:firstLine="0"/>
      <w:outlineLvl w:val="1"/>
    </w:pPr>
    <w:rPr>
      <w:rFonts w:ascii="Arial" w:hAnsi="Arial" w:eastAsia="Arial"/>
      <w:b w:val="0"/>
      <w:caps/>
      <w:color w:val="0094B3"/>
      <w:sz w:val="36"/>
    </w:rPr>
  </w:style>
  <w:style w:type="paragraph" w:styleId="Heading3">
    <w:name w:val="heading 3"/>
    <w:basedOn w:val="Heading4"/>
    <w:next w:val="Normal"/>
    <w:link w:val="Heading3Char"/>
    <w:rsid w:val="004075B7"/>
    <w:pPr>
      <w:tabs>
        <w:tab w:val="clear" w:pos="864"/>
        <w:tab w:val="left" w:pos="720"/>
      </w:tabs>
      <w:ind w:left="720" w:hanging="720"/>
      <w:outlineLvl w:val="2"/>
    </w:pPr>
    <w:rPr>
      <w:rFonts w:ascii="Times New Roman Bold" w:hAnsi="Times New Roman Bold"/>
      <w:i w:val="0"/>
    </w:rPr>
  </w:style>
  <w:style w:type="paragraph" w:styleId="Heading4">
    <w:name w:val="heading 4"/>
    <w:basedOn w:val="Normal"/>
    <w:next w:val="Normal"/>
    <w:link w:val="Heading4Char"/>
    <w:rsid w:val="004075B7"/>
    <w:pPr>
      <w:widowControl w:val="0"/>
      <w:tabs>
        <w:tab w:val="left" w:pos="864"/>
      </w:tabs>
      <w:suppressAutoHyphens/>
      <w:spacing w:after="120"/>
      <w:ind w:left="864" w:hanging="864"/>
      <w:jc w:val="both"/>
      <w:outlineLvl w:val="3"/>
    </w:pPr>
    <w:rPr>
      <w:b/>
      <w:bCs/>
      <w:i/>
      <w:color w:val="00619B"/>
      <w:sz w:val="22"/>
      <w:szCs w:val="20"/>
      <w:lang w:eastAsia="en-US"/>
    </w:rPr>
  </w:style>
  <w:style w:type="paragraph" w:styleId="Heading5">
    <w:name w:val="heading 5"/>
    <w:next w:val="Normal"/>
    <w:link w:val="Heading5Char"/>
    <w:rsid w:val="004075B7"/>
    <w:pPr>
      <w:ind w:left="1008" w:hanging="1008"/>
      <w:jc w:val="left"/>
      <w:outlineLvl w:val="4"/>
    </w:pPr>
    <w:rPr>
      <w:rFonts w:eastAsia="Times New Roman"/>
      <w:bCs/>
      <w:i/>
      <w:color w:val="00619B"/>
      <w:sz w:val="22"/>
    </w:rPr>
  </w:style>
  <w:style w:type="paragraph" w:styleId="Heading6">
    <w:name w:val="heading 6"/>
    <w:basedOn w:val="Normal"/>
    <w:next w:val="Normal"/>
    <w:link w:val="Heading6Char"/>
    <w:rsid w:val="004075B7"/>
    <w:pPr>
      <w:ind w:firstLine="360"/>
      <w:jc w:val="both"/>
      <w:outlineLvl w:val="5"/>
    </w:pPr>
    <w:rPr>
      <w:b/>
      <w:bCs/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rsid w:val="004075B7"/>
    <w:pPr>
      <w:numPr>
        <w:ilvl w:val="6"/>
        <w:numId w:val="1"/>
      </w:numPr>
      <w:suppressAutoHyphens/>
      <w:spacing w:before="240" w:after="60"/>
      <w:jc w:val="both"/>
      <w:outlineLvl w:val="6"/>
    </w:pPr>
    <w:rPr>
      <w:sz w:val="22"/>
      <w:lang w:eastAsia="en-US"/>
    </w:rPr>
  </w:style>
  <w:style w:type="paragraph" w:styleId="Heading8">
    <w:name w:val="heading 8"/>
    <w:basedOn w:val="Normal"/>
    <w:next w:val="Normal"/>
    <w:link w:val="Heading8Char"/>
    <w:rsid w:val="004075B7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sz w:val="22"/>
      <w:lang w:eastAsia="en-US"/>
    </w:rPr>
  </w:style>
  <w:style w:type="paragraph" w:styleId="Heading9">
    <w:name w:val="heading 9"/>
    <w:basedOn w:val="Normal"/>
    <w:next w:val="Normal"/>
    <w:link w:val="Heading9Char"/>
    <w:rsid w:val="004075B7"/>
    <w:pPr>
      <w:numPr>
        <w:ilvl w:val="8"/>
        <w:numId w:val="1"/>
      </w:numPr>
      <w:suppressAutoHyphens/>
      <w:spacing w:before="240" w:after="60"/>
      <w:jc w:val="both"/>
      <w:outlineLvl w:val="8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4177D"/>
    <w:pPr>
      <w:spacing w:after="0"/>
      <w:jc w:val="left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head1Style" w:customStyle="1">
    <w:name w:val="Subhead 1 Style"/>
    <w:qFormat/>
    <w:rsid w:val="00545DDF"/>
    <w:pPr>
      <w:spacing w:line="276" w:lineRule="auto"/>
      <w:ind w:left="-720" w:right="-1080"/>
    </w:pPr>
    <w:rPr>
      <w:rFonts w:ascii="Inter Semi Bold" w:hAnsi="Inter Semi Bold" w:eastAsia="Arial"/>
      <w:b/>
      <w:color w:val="08082A"/>
      <w:sz w:val="22"/>
      <w:szCs w:val="20"/>
      <w:lang w:eastAsia="sv-SE"/>
    </w:rPr>
  </w:style>
  <w:style w:type="character" w:styleId="Heading1Char" w:customStyle="1">
    <w:name w:val="Heading 1 Char"/>
    <w:aliases w:val="Heading Style Char"/>
    <w:basedOn w:val="DefaultParagraphFont"/>
    <w:link w:val="Heading1"/>
    <w:rsid w:val="00545DDF"/>
    <w:rPr>
      <w:rFonts w:ascii="Inter" w:hAnsi="Inter" w:eastAsia="Arial"/>
      <w:color w:val="0092BC"/>
      <w:sz w:val="48"/>
      <w:szCs w:val="40"/>
      <w:lang w:eastAsia="sv-SE"/>
    </w:rPr>
  </w:style>
  <w:style w:type="character" w:styleId="Heading2Char" w:customStyle="1">
    <w:name w:val="Heading 2 Char"/>
    <w:aliases w:val="Release Headline Char"/>
    <w:basedOn w:val="DefaultParagraphFont"/>
    <w:link w:val="Heading2"/>
    <w:rsid w:val="004D608F"/>
    <w:rPr>
      <w:rFonts w:ascii="Arial" w:hAnsi="Arial" w:eastAsia="Arial"/>
      <w:bCs/>
      <w:caps/>
      <w:color w:val="0094B3"/>
      <w:sz w:val="36"/>
      <w:szCs w:val="20"/>
    </w:rPr>
  </w:style>
  <w:style w:type="character" w:styleId="Heading3Char" w:customStyle="1">
    <w:name w:val="Heading 3 Char"/>
    <w:basedOn w:val="DefaultParagraphFont"/>
    <w:link w:val="Heading3"/>
    <w:rsid w:val="00392A97"/>
    <w:rPr>
      <w:rFonts w:ascii="Times New Roman Bold" w:hAnsi="Times New Roman Bold" w:eastAsia="Times New Roman"/>
      <w:b/>
      <w:bCs/>
      <w:color w:val="00619B"/>
      <w:sz w:val="22"/>
    </w:rPr>
  </w:style>
  <w:style w:type="character" w:styleId="Heading4Char" w:customStyle="1">
    <w:name w:val="Heading 4 Char"/>
    <w:basedOn w:val="DefaultParagraphFont"/>
    <w:link w:val="Heading4"/>
    <w:rsid w:val="00392A97"/>
    <w:rPr>
      <w:rFonts w:eastAsia="Times New Roman"/>
      <w:b/>
      <w:bCs/>
      <w:i/>
      <w:color w:val="00619B"/>
      <w:sz w:val="22"/>
    </w:rPr>
  </w:style>
  <w:style w:type="character" w:styleId="Heading5Char" w:customStyle="1">
    <w:name w:val="Heading 5 Char"/>
    <w:basedOn w:val="DefaultParagraphFont"/>
    <w:link w:val="Heading5"/>
    <w:rsid w:val="00392A97"/>
    <w:rPr>
      <w:rFonts w:eastAsia="Times New Roman"/>
      <w:bCs/>
      <w:i/>
      <w:color w:val="00619B"/>
      <w:sz w:val="22"/>
      <w:szCs w:val="24"/>
    </w:rPr>
  </w:style>
  <w:style w:type="character" w:styleId="Heading6Char" w:customStyle="1">
    <w:name w:val="Heading 6 Char"/>
    <w:basedOn w:val="DefaultParagraphFont"/>
    <w:link w:val="Heading6"/>
    <w:rsid w:val="00392A97"/>
    <w:rPr>
      <w:rFonts w:eastAsia="Times New Roman"/>
      <w:b/>
      <w:bCs/>
      <w:i/>
      <w:sz w:val="22"/>
    </w:rPr>
  </w:style>
  <w:style w:type="character" w:styleId="Heading7Char" w:customStyle="1">
    <w:name w:val="Heading 7 Char"/>
    <w:basedOn w:val="DefaultParagraphFont"/>
    <w:link w:val="Heading7"/>
    <w:rsid w:val="00392A97"/>
    <w:rPr>
      <w:rFonts w:ascii="Arial" w:hAnsi="Arial" w:eastAsia="Times New Roman"/>
      <w:color w:val="000000"/>
      <w:sz w:val="22"/>
      <w:szCs w:val="18"/>
    </w:rPr>
  </w:style>
  <w:style w:type="character" w:styleId="Heading8Char" w:customStyle="1">
    <w:name w:val="Heading 8 Char"/>
    <w:basedOn w:val="DefaultParagraphFont"/>
    <w:link w:val="Heading8"/>
    <w:rsid w:val="00392A97"/>
    <w:rPr>
      <w:rFonts w:ascii="Arial" w:hAnsi="Arial" w:eastAsia="Times New Roman"/>
      <w:i/>
      <w:iCs/>
      <w:color w:val="000000"/>
      <w:sz w:val="22"/>
      <w:szCs w:val="18"/>
    </w:rPr>
  </w:style>
  <w:style w:type="character" w:styleId="Heading9Char" w:customStyle="1">
    <w:name w:val="Heading 9 Char"/>
    <w:basedOn w:val="DefaultParagraphFont"/>
    <w:link w:val="Heading9"/>
    <w:rsid w:val="00392A97"/>
    <w:rPr>
      <w:rFonts w:ascii="Arial" w:hAnsi="Arial" w:eastAsia="Times New Roman"/>
      <w:color w:val="000000"/>
      <w:sz w:val="22"/>
      <w:szCs w:val="22"/>
    </w:rPr>
  </w:style>
  <w:style w:type="paragraph" w:styleId="MainText" w:customStyle="1">
    <w:name w:val="Main Text"/>
    <w:basedOn w:val="Normal"/>
    <w:autoRedefine/>
    <w:qFormat/>
    <w:rsid w:val="00E502C5"/>
    <w:pPr>
      <w:spacing w:line="276" w:lineRule="auto"/>
      <w:ind w:left="-360" w:right="-1080"/>
    </w:pPr>
    <w:rPr>
      <w:rFonts w:eastAsia="Arial"/>
      <w:spacing w:val="-4"/>
      <w:sz w:val="20"/>
      <w:szCs w:val="20"/>
    </w:rPr>
  </w:style>
  <w:style w:type="paragraph" w:styleId="QXTitle" w:customStyle="1">
    <w:name w:val="QX Title"/>
    <w:basedOn w:val="Normal"/>
    <w:link w:val="QXTitleChar"/>
    <w:rsid w:val="00A4177D"/>
    <w:pPr>
      <w:spacing w:before="360" w:after="120" w:line="240" w:lineRule="auto"/>
      <w:ind w:left="-720"/>
      <w:outlineLvl w:val="0"/>
    </w:pPr>
    <w:rPr>
      <w:caps/>
      <w:color w:val="0094B3"/>
      <w:spacing w:val="-10"/>
      <w:sz w:val="64"/>
      <w:szCs w:val="64"/>
    </w:rPr>
  </w:style>
  <w:style w:type="character" w:styleId="QXTitleChar" w:customStyle="1">
    <w:name w:val="QX Title Char"/>
    <w:basedOn w:val="DefaultParagraphFont"/>
    <w:link w:val="QXTitle"/>
    <w:rsid w:val="00A4177D"/>
    <w:rPr>
      <w:rFonts w:ascii="TSTAR Q Medium" w:hAnsi="TSTAR Q Medium" w:eastAsia="Times New Roman"/>
      <w:caps/>
      <w:color w:val="0094B3"/>
      <w:spacing w:val="-10"/>
      <w:sz w:val="64"/>
      <w:szCs w:val="64"/>
      <w:lang w:eastAsia="sv-SE"/>
    </w:rPr>
  </w:style>
  <w:style w:type="paragraph" w:styleId="QXBulletedLists" w:customStyle="1">
    <w:name w:val="QX Bulleted Lists"/>
    <w:basedOn w:val="Normal"/>
    <w:rsid w:val="003379D7"/>
    <w:pPr>
      <w:numPr>
        <w:numId w:val="3"/>
      </w:numPr>
      <w:spacing w:before="120" w:after="120" w:line="340" w:lineRule="atLeast"/>
    </w:pPr>
    <w:rPr>
      <w:spacing w:val="-4"/>
      <w:sz w:val="22"/>
      <w:szCs w:val="20"/>
    </w:rPr>
  </w:style>
  <w:style w:type="paragraph" w:styleId="QXFooter" w:customStyle="1">
    <w:name w:val="QX Footer"/>
    <w:basedOn w:val="Normal"/>
    <w:rsid w:val="003379D7"/>
    <w:pPr>
      <w:tabs>
        <w:tab w:val="center" w:pos="8460"/>
        <w:tab w:val="right" w:pos="8640"/>
      </w:tabs>
      <w:spacing w:before="180" w:line="200" w:lineRule="exact"/>
      <w:ind w:left="-720"/>
    </w:pPr>
    <w:rPr>
      <w:b/>
      <w:noProof/>
      <w:color w:val="767878"/>
      <w:lang w:eastAsia="en-US"/>
    </w:rPr>
  </w:style>
  <w:style w:type="paragraph" w:styleId="Header">
    <w:name w:val="header"/>
    <w:basedOn w:val="Normal"/>
    <w:link w:val="HeaderChar"/>
    <w:rsid w:val="00A4177D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77D"/>
    <w:rPr>
      <w:rFonts w:ascii="TSTAR Q Medium" w:hAnsi="TSTAR Q Medium" w:eastAsia="Times New Roman"/>
      <w:color w:val="000000"/>
      <w:sz w:val="18"/>
      <w:szCs w:val="18"/>
      <w:lang w:eastAsia="sv-SE"/>
    </w:rPr>
  </w:style>
  <w:style w:type="paragraph" w:styleId="Footer">
    <w:name w:val="footer"/>
    <w:basedOn w:val="Normal"/>
    <w:link w:val="FooterChar"/>
    <w:rsid w:val="00737A64"/>
    <w:rPr>
      <w:color w:val="1B1B1B"/>
      <w:sz w:val="13"/>
      <w:szCs w:val="13"/>
    </w:rPr>
  </w:style>
  <w:style w:type="character" w:styleId="FooterChar" w:customStyle="1">
    <w:name w:val="Footer Char"/>
    <w:basedOn w:val="DefaultParagraphFont"/>
    <w:link w:val="Footer"/>
    <w:rsid w:val="00737A64"/>
    <w:rPr>
      <w:rFonts w:ascii="Inter" w:hAnsi="Inter" w:eastAsia="Times New Roman"/>
      <w:color w:val="1B1B1B"/>
      <w:sz w:val="13"/>
      <w:szCs w:val="13"/>
      <w:lang w:eastAsia="sv-SE"/>
    </w:rPr>
  </w:style>
  <w:style w:type="paragraph" w:styleId="BalloonText">
    <w:name w:val="Balloon Text"/>
    <w:basedOn w:val="Normal"/>
    <w:link w:val="BalloonTextChar"/>
    <w:semiHidden/>
    <w:unhideWhenUsed/>
    <w:rsid w:val="00A4177D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A4177D"/>
    <w:rPr>
      <w:rFonts w:ascii="Tahoma" w:hAnsi="Tahoma" w:eastAsia="Times New Roman" w:cs="Tahoma"/>
      <w:color w:val="000000"/>
      <w:sz w:val="16"/>
      <w:szCs w:val="16"/>
      <w:lang w:eastAsia="sv-SE"/>
    </w:rPr>
  </w:style>
  <w:style w:type="numbering" w:styleId="CurrentList1" w:customStyle="1">
    <w:name w:val="Current List1"/>
    <w:rsid w:val="00EA3310"/>
    <w:pPr>
      <w:numPr>
        <w:numId w:val="2"/>
      </w:numPr>
    </w:pPr>
  </w:style>
  <w:style w:type="paragraph" w:styleId="NormalWeb">
    <w:name w:val="Normal (Web)"/>
    <w:basedOn w:val="Normal"/>
    <w:uiPriority w:val="99"/>
    <w:rsid w:val="004D608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paragraph" w:styleId="Default" w:customStyle="1">
    <w:name w:val="Default"/>
    <w:rsid w:val="00BF7C07"/>
    <w:pPr>
      <w:widowControl w:val="0"/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5A6BA3"/>
    <w:pPr>
      <w:ind w:left="720"/>
      <w:contextualSpacing/>
    </w:pPr>
  </w:style>
  <w:style w:type="paragraph" w:styleId="Bullets" w:customStyle="1">
    <w:name w:val="Bullets"/>
    <w:basedOn w:val="ListParagraph"/>
    <w:qFormat/>
    <w:rsid w:val="00B30ACB"/>
    <w:pPr>
      <w:numPr>
        <w:numId w:val="4"/>
      </w:numPr>
      <w:spacing w:after="120"/>
      <w:ind w:left="-504" w:hanging="216"/>
      <w:contextualSpacing w:val="0"/>
    </w:pPr>
    <w:rPr>
      <w:rFonts w:eastAsia="Arial"/>
      <w:color w:val="auto"/>
      <w:spacing w:val="-4"/>
      <w:sz w:val="20"/>
      <w:szCs w:val="20"/>
    </w:rPr>
  </w:style>
  <w:style w:type="character" w:styleId="PageNumber">
    <w:name w:val="page number"/>
    <w:basedOn w:val="DefaultParagraphFont"/>
    <w:rsid w:val="00DF39AA"/>
  </w:style>
  <w:style w:type="paragraph" w:styleId="Subhead2Style" w:customStyle="1">
    <w:name w:val="Subhead 2 Style"/>
    <w:basedOn w:val="MainText"/>
    <w:qFormat/>
    <w:rsid w:val="003729B5"/>
    <w:rPr>
      <w:b/>
    </w:rPr>
  </w:style>
  <w:style w:type="paragraph" w:styleId="NoteStyle" w:customStyle="1">
    <w:name w:val="Note Style"/>
    <w:basedOn w:val="Subhead1Style"/>
    <w:qFormat/>
    <w:rsid w:val="003729B5"/>
    <w:pPr>
      <w:spacing w:before="240"/>
    </w:pPr>
    <w:rPr>
      <w:b w:val="0"/>
      <w:color w:val="000000" w:themeColor="text1"/>
      <w:sz w:val="15"/>
      <w:szCs w:val="15"/>
    </w:rPr>
  </w:style>
  <w:style w:type="paragraph" w:styleId="Subhead22Style" w:customStyle="1">
    <w:name w:val="Subhead 2.2 Style"/>
    <w:basedOn w:val="Subhead2Style"/>
    <w:rsid w:val="00B30ACB"/>
    <w:rPr>
      <w:rFonts w:ascii="Inter Semi Bold" w:hAnsi="Inter Semi Bold"/>
      <w:bCs/>
      <w:color w:val="0092BC"/>
      <w:sz w:val="18"/>
    </w:rPr>
  </w:style>
  <w:style w:type="paragraph" w:styleId="SubheadStyle" w:customStyle="1">
    <w:name w:val="Subhead Style"/>
    <w:basedOn w:val="Subhead1Style"/>
    <w:rsid w:val="00B30ACB"/>
    <w:rPr>
      <w:bCs/>
    </w:rPr>
  </w:style>
  <w:style w:type="paragraph" w:styleId="Title">
    <w:name w:val="Title"/>
    <w:basedOn w:val="Subhead1Style"/>
    <w:next w:val="Normal"/>
    <w:link w:val="TitleChar"/>
    <w:rsid w:val="00737A64"/>
    <w:pPr>
      <w:spacing w:after="0"/>
    </w:pPr>
    <w:rPr>
      <w:rFonts w:ascii="Inter" w:hAnsi="Inter"/>
      <w:b w:val="0"/>
      <w:sz w:val="36"/>
      <w:szCs w:val="28"/>
    </w:rPr>
  </w:style>
  <w:style w:type="character" w:styleId="TitleChar" w:customStyle="1">
    <w:name w:val="Title Char"/>
    <w:basedOn w:val="DefaultParagraphFont"/>
    <w:link w:val="Title"/>
    <w:rsid w:val="00737A64"/>
    <w:rPr>
      <w:rFonts w:ascii="Inter" w:hAnsi="Inter" w:eastAsia="Arial"/>
      <w:color w:val="08082A"/>
      <w:sz w:val="36"/>
      <w:szCs w:val="28"/>
      <w:lang w:eastAsia="sv-SE"/>
    </w:rPr>
  </w:style>
  <w:style w:type="character" w:styleId="Hyperlink">
    <w:name w:val="Hyperlink"/>
    <w:basedOn w:val="DefaultParagraphFont"/>
    <w:unhideWhenUsed/>
    <w:rsid w:val="00080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0809A1"/>
    <w:rPr>
      <w:color w:val="605E5C"/>
      <w:shd w:val="clear" w:color="auto" w:fill="E1DFDD"/>
    </w:rPr>
  </w:style>
  <w:style w:type="paragraph" w:styleId="Revision">
    <w:name w:val="Revision"/>
    <w:hidden/>
    <w:semiHidden/>
    <w:rsid w:val="003F2902"/>
    <w:pPr>
      <w:spacing w:after="0"/>
      <w:jc w:val="left"/>
    </w:pPr>
    <w:rPr>
      <w:rFonts w:ascii="Inter" w:hAnsi="Inter" w:eastAsia="Times New Roman"/>
      <w:color w:val="000000"/>
      <w:sz w:val="18"/>
      <w:szCs w:val="18"/>
      <w:lang w:eastAsia="sv-SE"/>
    </w:rPr>
  </w:style>
  <w:style w:type="character" w:styleId="CommentReference">
    <w:name w:val="annotation reference"/>
    <w:basedOn w:val="DefaultParagraphFont"/>
    <w:semiHidden/>
    <w:unhideWhenUsed/>
    <w:rsid w:val="003F29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290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F2902"/>
    <w:rPr>
      <w:rFonts w:ascii="Inter" w:hAnsi="Inter" w:eastAsia="Times New Roman"/>
      <w:color w:val="000000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9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3F2902"/>
    <w:rPr>
      <w:rFonts w:ascii="Inter" w:hAnsi="Inter" w:eastAsia="Times New Roman"/>
      <w:b/>
      <w:bCs/>
      <w:color w:val="000000"/>
      <w:sz w:val="20"/>
      <w:szCs w:val="20"/>
      <w:lang w:eastAsia="sv-SE"/>
    </w:rPr>
  </w:style>
  <w:style w:type="character" w:styleId="FollowedHyperlink">
    <w:name w:val="FollowedHyperlink"/>
    <w:basedOn w:val="DefaultParagraphFont"/>
    <w:semiHidden/>
    <w:unhideWhenUsed/>
    <w:rsid w:val="009C7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fla.gov.lv/lv/1-2-1-3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hyperlink" Target="mailto:anda.ellena-alena@cfla.gov.lv" TargetMode="External" Id="R500a4ab1fe4148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B245-0502-45E3-AB2A-9F6EF70F0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8B4ED-4475-4AEE-BAE3-BBF5FBA492A9}"/>
</file>

<file path=customXml/itemProps3.xml><?xml version="1.0" encoding="utf-8"?>
<ds:datastoreItem xmlns:ds="http://schemas.openxmlformats.org/officeDocument/2006/customXml" ds:itemID="{973005BB-2DCD-4FFD-9DEA-8F88285442F2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CB1526F4-5548-B248-809C-44D19F0461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c53105-2268-48cc-bbbd-15c277f43ddd}" enabled="1" method="Standard" siteId="{d0b75e95-684a-45e3-8d2d-53fa2a6a513f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Nasdaq OMX Group,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Linda Purgaile</lastModifiedBy>
  <revision>7</revision>
  <lastPrinted>2024-11-20T14:30:00.0000000Z</lastPrinted>
  <dcterms:created xsi:type="dcterms:W3CDTF">2024-11-29T09:52:00.0000000Z</dcterms:created>
  <dcterms:modified xsi:type="dcterms:W3CDTF">2025-01-08T12:25:41.9651946Z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53105-2268-48cc-bbbd-15c277f43ddd_Enabled">
    <vt:lpwstr>true</vt:lpwstr>
  </property>
  <property fmtid="{D5CDD505-2E9C-101B-9397-08002B2CF9AE}" pid="3" name="MSIP_Label_88c53105-2268-48cc-bbbd-15c277f43ddd_SetDate">
    <vt:lpwstr>2021-09-24T14:25:42Z</vt:lpwstr>
  </property>
  <property fmtid="{D5CDD505-2E9C-101B-9397-08002B2CF9AE}" pid="4" name="MSIP_Label_88c53105-2268-48cc-bbbd-15c277f43ddd_Method">
    <vt:lpwstr>Standard</vt:lpwstr>
  </property>
  <property fmtid="{D5CDD505-2E9C-101B-9397-08002B2CF9AE}" pid="5" name="MSIP_Label_88c53105-2268-48cc-bbbd-15c277f43ddd_Name">
    <vt:lpwstr>Public</vt:lpwstr>
  </property>
  <property fmtid="{D5CDD505-2E9C-101B-9397-08002B2CF9AE}" pid="6" name="MSIP_Label_88c53105-2268-48cc-bbbd-15c277f43ddd_SiteId">
    <vt:lpwstr>d0b75e95-684a-45e3-8d2d-53fa2a6a513f</vt:lpwstr>
  </property>
  <property fmtid="{D5CDD505-2E9C-101B-9397-08002B2CF9AE}" pid="7" name="MSIP_Label_88c53105-2268-48cc-bbbd-15c277f43ddd_ActionId">
    <vt:lpwstr>e27d2146-7ab2-40a4-8fd0-591e8aa0e1ed</vt:lpwstr>
  </property>
  <property fmtid="{D5CDD505-2E9C-101B-9397-08002B2CF9AE}" pid="8" name="MSIP_Label_88c53105-2268-48cc-bbbd-15c277f43ddd_ContentBits">
    <vt:lpwstr>0</vt:lpwstr>
  </property>
  <property fmtid="{D5CDD505-2E9C-101B-9397-08002B2CF9AE}" pid="9" name="ContentTypeId">
    <vt:lpwstr>0x010100CCAE56773E04C54A8AAEC798B999D08D</vt:lpwstr>
  </property>
  <property fmtid="{D5CDD505-2E9C-101B-9397-08002B2CF9AE}" pid="10" name="MediaServiceImageTags">
    <vt:lpwstr/>
  </property>
</Properties>
</file>