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311966" w:rsidRDefault="00311966" w14:paraId="09F68B1D" w14:textId="2A2660B2"/>
    <w:p w:rsidR="0024051E" w:rsidRDefault="0024051E" w14:paraId="1D585679" w14:textId="60FA1036"/>
    <w:p w:rsidR="0024051E" w:rsidRDefault="0024051E" w14:paraId="744CC08E" w14:textId="3F83F8BA"/>
    <w:p w:rsidR="0024051E" w:rsidRDefault="0024051E" w14:paraId="44E9DC33" w14:textId="5AB16831"/>
    <w:p w:rsidR="0024051E" w:rsidRDefault="0024051E" w14:paraId="62F70D92" w14:textId="3AD077DA"/>
    <w:p w:rsidR="0024051E" w:rsidP="0024051E" w:rsidRDefault="0024051E" w14:paraId="04F8F636" w14:textId="77777777">
      <w:pPr>
        <w:jc w:val="center"/>
        <w:rPr>
          <w:rFonts w:ascii="Times New Roman" w:hAnsi="Times New Roman" w:cs="Times New Roman"/>
          <w:b/>
          <w:sz w:val="40"/>
          <w:szCs w:val="40"/>
        </w:rPr>
      </w:pPr>
    </w:p>
    <w:p w:rsidR="00C9745E" w:rsidP="0B812883" w:rsidRDefault="00C9745E" w14:paraId="6CAB162E" w14:textId="293FC59C">
      <w:pPr>
        <w:jc w:val="center"/>
        <w:rPr>
          <w:rFonts w:ascii="Times New Roman" w:hAnsi="Times New Roman" w:cs="Times New Roman"/>
          <w:b/>
          <w:bCs/>
          <w:sz w:val="40"/>
          <w:szCs w:val="40"/>
        </w:rPr>
      </w:pPr>
      <w:r w:rsidRPr="0B812883">
        <w:rPr>
          <w:rFonts w:ascii="Times New Roman" w:hAnsi="Times New Roman" w:cs="Times New Roman"/>
          <w:b/>
          <w:bCs/>
          <w:sz w:val="40"/>
          <w:szCs w:val="40"/>
        </w:rPr>
        <w:t xml:space="preserve">Eiropas Savienības kohēzijas politikas programmas 2021.–2027. gadam </w:t>
      </w:r>
      <w:r w:rsidRPr="0B812883" w:rsidR="00633FDF">
        <w:rPr>
          <w:rFonts w:ascii="Times New Roman" w:hAnsi="Times New Roman" w:cs="Times New Roman"/>
          <w:b/>
          <w:bCs/>
          <w:sz w:val="40"/>
          <w:szCs w:val="40"/>
        </w:rPr>
        <w:t>2.2.2</w:t>
      </w:r>
      <w:r w:rsidRPr="0B812883">
        <w:rPr>
          <w:rFonts w:ascii="Times New Roman" w:hAnsi="Times New Roman" w:cs="Times New Roman"/>
          <w:b/>
          <w:bCs/>
          <w:sz w:val="40"/>
          <w:szCs w:val="40"/>
        </w:rPr>
        <w:t>. specifiskā atbalsta mērķa "</w:t>
      </w:r>
      <w:r w:rsidR="00633FDF">
        <w:t xml:space="preserve"> </w:t>
      </w:r>
      <w:r w:rsidRPr="0B812883" w:rsidR="00633FDF">
        <w:rPr>
          <w:rFonts w:ascii="Times New Roman" w:hAnsi="Times New Roman" w:cs="Times New Roman"/>
          <w:b/>
          <w:bCs/>
          <w:sz w:val="40"/>
          <w:szCs w:val="40"/>
        </w:rPr>
        <w:t>Pārejas uz aprites ekonomiku veicināšana</w:t>
      </w:r>
      <w:r w:rsidRPr="0B812883">
        <w:rPr>
          <w:rFonts w:ascii="Times New Roman" w:hAnsi="Times New Roman" w:cs="Times New Roman"/>
          <w:b/>
          <w:bCs/>
          <w:sz w:val="40"/>
          <w:szCs w:val="40"/>
        </w:rPr>
        <w:t xml:space="preserve">" </w:t>
      </w:r>
      <w:r w:rsidRPr="0B812883" w:rsidR="00633FDF">
        <w:rPr>
          <w:rFonts w:ascii="Times New Roman" w:hAnsi="Times New Roman" w:cs="Times New Roman"/>
          <w:b/>
          <w:bCs/>
          <w:sz w:val="40"/>
          <w:szCs w:val="40"/>
        </w:rPr>
        <w:t>2.2</w:t>
      </w:r>
      <w:r w:rsidRPr="0B812883">
        <w:rPr>
          <w:rFonts w:ascii="Times New Roman" w:hAnsi="Times New Roman" w:cs="Times New Roman"/>
          <w:b/>
          <w:bCs/>
          <w:sz w:val="40"/>
          <w:szCs w:val="40"/>
        </w:rPr>
        <w:t>.</w:t>
      </w:r>
      <w:r w:rsidRPr="0B812883" w:rsidR="00633FDF">
        <w:rPr>
          <w:rFonts w:ascii="Times New Roman" w:hAnsi="Times New Roman" w:cs="Times New Roman"/>
          <w:b/>
          <w:bCs/>
          <w:sz w:val="40"/>
          <w:szCs w:val="40"/>
        </w:rPr>
        <w:t>2.2.</w:t>
      </w:r>
      <w:r w:rsidRPr="0B812883">
        <w:rPr>
          <w:rFonts w:ascii="Times New Roman" w:hAnsi="Times New Roman" w:cs="Times New Roman"/>
          <w:b/>
          <w:bCs/>
          <w:sz w:val="40"/>
          <w:szCs w:val="40"/>
        </w:rPr>
        <w:t xml:space="preserve"> pasākuma"</w:t>
      </w:r>
      <w:r w:rsidR="005417DC">
        <w:t xml:space="preserve"> </w:t>
      </w:r>
      <w:r w:rsidRPr="0B812883" w:rsidR="005417DC">
        <w:rPr>
          <w:rFonts w:ascii="Times New Roman" w:hAnsi="Times New Roman" w:cs="Times New Roman"/>
          <w:b/>
          <w:bCs/>
          <w:sz w:val="40"/>
          <w:szCs w:val="40"/>
        </w:rPr>
        <w:t>Atkritumu dalītā vākšana</w:t>
      </w:r>
      <w:r w:rsidRPr="0B812883">
        <w:rPr>
          <w:rFonts w:ascii="Times New Roman" w:hAnsi="Times New Roman" w:cs="Times New Roman"/>
          <w:b/>
          <w:bCs/>
          <w:sz w:val="40"/>
          <w:szCs w:val="40"/>
        </w:rPr>
        <w:t>"</w:t>
      </w:r>
      <w:r w:rsidR="00887F58">
        <w:t xml:space="preserve"> </w:t>
      </w:r>
      <w:r w:rsidRPr="0B812883" w:rsidR="00887F58">
        <w:rPr>
          <w:rFonts w:ascii="Times New Roman" w:hAnsi="Times New Roman" w:cs="Times New Roman"/>
          <w:b/>
          <w:bCs/>
          <w:sz w:val="40"/>
          <w:szCs w:val="40"/>
        </w:rPr>
        <w:t>projektu iesniegumu otrās atlases kārtas</w:t>
      </w:r>
    </w:p>
    <w:p w:rsidR="00C9745E" w:rsidP="00C9745E" w:rsidRDefault="00C9745E" w14:paraId="7A7EC6F6" w14:textId="77777777">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rsidR="00576FB0" w:rsidP="0024051E" w:rsidRDefault="00576FB0" w14:paraId="67E3AB57" w14:textId="77777777">
      <w:pPr>
        <w:jc w:val="center"/>
      </w:pPr>
    </w:p>
    <w:p w:rsidR="0024051E" w:rsidRDefault="0024051E" w14:paraId="1406E1BF" w14:textId="670F06F2"/>
    <w:p w:rsidR="0024051E" w:rsidRDefault="0024051E" w14:paraId="468A5259" w14:textId="4385F168"/>
    <w:p w:rsidR="0024051E" w:rsidRDefault="0024051E" w14:paraId="048AEACB" w14:textId="605E1036"/>
    <w:p w:rsidR="0024051E" w:rsidRDefault="0024051E" w14:paraId="63484BAF" w14:textId="678C6478"/>
    <w:p w:rsidR="0024051E" w:rsidRDefault="0024051E" w14:paraId="0FF73F04" w14:textId="1B3933C1"/>
    <w:p w:rsidR="0024051E" w:rsidRDefault="0024051E" w14:paraId="7C832889" w14:textId="4EB6FD2A"/>
    <w:p w:rsidR="0024051E" w:rsidRDefault="0024051E" w14:paraId="5D1B1597" w14:textId="731819D2"/>
    <w:p w:rsidR="0024051E" w:rsidRDefault="0024051E" w14:paraId="7EA37091" w14:textId="5F225E70"/>
    <w:p w:rsidR="0024051E" w:rsidRDefault="0024051E" w14:paraId="0396823B" w14:textId="400EC057"/>
    <w:p w:rsidR="000A19C4" w:rsidRDefault="000A19C4" w14:paraId="13EDFB8A" w14:textId="77777777"/>
    <w:p w:rsidR="000A19C4" w:rsidRDefault="000A19C4" w14:paraId="08D076F7" w14:textId="77777777"/>
    <w:p w:rsidR="000A19C4" w:rsidRDefault="000A19C4" w14:paraId="3D2C807E" w14:textId="77777777"/>
    <w:p w:rsidR="0024051E" w:rsidRDefault="0024051E" w14:paraId="0C5FDDE6" w14:textId="54D071A2"/>
    <w:p w:rsidR="009F72FB" w:rsidRDefault="009F72FB" w14:paraId="0CD247EF" w14:textId="77777777"/>
    <w:p w:rsidR="0024051E" w:rsidRDefault="0024051E" w14:paraId="5BA42CB7" w14:textId="445452A7"/>
    <w:p w:rsidRPr="002541ED" w:rsidR="0024051E" w:rsidP="35C532CB" w:rsidRDefault="00E8306E" w14:paraId="570FBD86" w14:textId="4ABB8E83">
      <w:pPr>
        <w:tabs>
          <w:tab w:val="center" w:pos="4818"/>
          <w:tab w:val="left" w:pos="7155"/>
        </w:tabs>
        <w:rPr>
          <w:rFonts w:ascii="Times New Roman" w:hAnsi="Times New Roman" w:cs="Times New Roman"/>
          <w:b/>
          <w:bCs/>
          <w:sz w:val="28"/>
          <w:szCs w:val="28"/>
        </w:rPr>
      </w:pPr>
      <w:r>
        <w:rPr>
          <w:rFonts w:ascii="Times New Roman" w:hAnsi="Times New Roman" w:cs="Times New Roman"/>
          <w:b/>
          <w:sz w:val="28"/>
          <w:szCs w:val="28"/>
        </w:rPr>
        <w:tab/>
      </w:r>
      <w:r w:rsidRPr="35C532CB" w:rsidR="0024051E">
        <w:rPr>
          <w:rFonts w:ascii="Times New Roman" w:hAnsi="Times New Roman" w:cs="Times New Roman"/>
          <w:b/>
          <w:bCs/>
          <w:sz w:val="28"/>
          <w:szCs w:val="28"/>
        </w:rPr>
        <w:t>v. 1 (</w:t>
      </w:r>
      <w:r w:rsidRPr="35C532CB" w:rsidR="5725B26B">
        <w:rPr>
          <w:rFonts w:ascii="Times New Roman" w:hAnsi="Times New Roman" w:cs="Times New Roman"/>
          <w:b/>
          <w:bCs/>
          <w:sz w:val="28"/>
          <w:szCs w:val="28"/>
        </w:rPr>
        <w:t>10</w:t>
      </w:r>
      <w:r w:rsidRPr="35C532CB" w:rsidR="0024051E">
        <w:rPr>
          <w:rFonts w:ascii="Times New Roman" w:hAnsi="Times New Roman" w:cs="Times New Roman"/>
          <w:b/>
          <w:bCs/>
          <w:sz w:val="28"/>
          <w:szCs w:val="28"/>
        </w:rPr>
        <w:t>/202</w:t>
      </w:r>
      <w:r w:rsidRPr="35C532CB" w:rsidR="006F4F65">
        <w:rPr>
          <w:rFonts w:ascii="Times New Roman" w:hAnsi="Times New Roman" w:cs="Times New Roman"/>
          <w:b/>
          <w:bCs/>
          <w:sz w:val="28"/>
          <w:szCs w:val="28"/>
        </w:rPr>
        <w:t>4</w:t>
      </w:r>
      <w:r w:rsidRPr="35C532CB" w:rsidR="0024051E">
        <w:rPr>
          <w:rFonts w:ascii="Times New Roman" w:hAnsi="Times New Roman" w:cs="Times New Roman"/>
          <w:b/>
          <w:bCs/>
          <w:sz w:val="28"/>
          <w:szCs w:val="28"/>
        </w:rPr>
        <w:t>)</w:t>
      </w:r>
      <w:r>
        <w:rPr>
          <w:rFonts w:ascii="Times New Roman" w:hAnsi="Times New Roman" w:cs="Times New Roman"/>
          <w:b/>
          <w:sz w:val="28"/>
          <w:szCs w:val="28"/>
        </w:rPr>
        <w:tab/>
      </w:r>
    </w:p>
    <w:p w:rsidRPr="0024051E" w:rsidR="0024051E" w:rsidP="0024051E" w:rsidRDefault="0024051E" w14:paraId="47F056EC" w14:textId="7111F89F">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rsidR="0024051E" w:rsidRDefault="0024051E" w14:paraId="71F3B944" w14:textId="47A33A5C"/>
    <w:sdt>
      <w:sdtPr>
        <w:id w:val="-1920314680"/>
        <w:docPartObj>
          <w:docPartGallery w:val="Table of Contents"/>
          <w:docPartUnique/>
        </w:docPartObj>
        <w:rPr>
          <w:rFonts w:ascii="Calibri" w:hAnsi="Calibri" w:eastAsia="" w:cs="" w:asciiTheme="minorAscii" w:hAnsiTheme="minorAscii" w:eastAsiaTheme="minorEastAsia" w:cstheme="minorBidi"/>
          <w:color w:val="auto"/>
          <w:sz w:val="22"/>
          <w:szCs w:val="22"/>
          <w:lang w:val="lv-LV"/>
        </w:rPr>
      </w:sdtPr>
      <w:sdtEndPr>
        <w:rPr>
          <w:rFonts w:ascii="Calibri" w:hAnsi="Calibri" w:eastAsia="" w:cs="" w:asciiTheme="minorAscii" w:hAnsiTheme="minorAscii" w:eastAsiaTheme="minorEastAsia" w:cstheme="minorBidi"/>
          <w:b w:val="1"/>
          <w:bCs w:val="1"/>
          <w:noProof/>
          <w:color w:val="auto"/>
          <w:sz w:val="22"/>
          <w:szCs w:val="22"/>
          <w:lang w:val="lv-LV"/>
        </w:rPr>
      </w:sdtEndPr>
      <w:sdtContent>
        <w:p w:rsidR="00187FF4" w:rsidRDefault="00187FF4" w14:paraId="094A7C6A" w14:textId="29DB6B23">
          <w:pPr>
            <w:pStyle w:val="TOCHeading"/>
          </w:pPr>
        </w:p>
        <w:p w:rsidR="00640E74" w:rsidRDefault="00187FF4" w14:paraId="6088E629" w14:textId="3DE29EE1">
          <w:pPr>
            <w:pStyle w:val="TOC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history="1" w:anchor="_Toc177638287">
            <w:r w:rsidRPr="00F61F4D" w:rsidR="00640E74">
              <w:rPr>
                <w:rStyle w:val="Hyperlink"/>
                <w:rFonts w:ascii="Times New Roman" w:hAnsi="Times New Roman" w:cs="Times New Roman"/>
                <w:b/>
                <w:bCs/>
                <w:noProof/>
              </w:rPr>
              <w:t>1.</w:t>
            </w:r>
            <w:r w:rsidR="00640E74">
              <w:rPr>
                <w:rFonts w:eastAsiaTheme="minorEastAsia"/>
                <w:noProof/>
                <w:kern w:val="2"/>
                <w:sz w:val="24"/>
                <w:szCs w:val="24"/>
                <w:lang w:eastAsia="lv-LV"/>
                <w14:ligatures w14:val="standardContextual"/>
              </w:rPr>
              <w:tab/>
            </w:r>
            <w:r w:rsidRPr="00F61F4D" w:rsidR="00640E74">
              <w:rPr>
                <w:rStyle w:val="Hyperlink"/>
                <w:rFonts w:ascii="Times New Roman" w:hAnsi="Times New Roman" w:cs="Times New Roman"/>
                <w:b/>
                <w:bCs/>
                <w:noProof/>
              </w:rPr>
              <w:t>Vispārīgā informācija</w:t>
            </w:r>
            <w:r w:rsidR="00640E74">
              <w:rPr>
                <w:noProof/>
                <w:webHidden/>
              </w:rPr>
              <w:tab/>
            </w:r>
            <w:r w:rsidR="00640E74">
              <w:rPr>
                <w:noProof/>
                <w:webHidden/>
              </w:rPr>
              <w:fldChar w:fldCharType="begin"/>
            </w:r>
            <w:r w:rsidR="00640E74">
              <w:rPr>
                <w:noProof/>
                <w:webHidden/>
              </w:rPr>
              <w:instrText xml:space="preserve"> PAGEREF _Toc177638287 \h </w:instrText>
            </w:r>
            <w:r w:rsidR="00640E74">
              <w:rPr>
                <w:noProof/>
                <w:webHidden/>
              </w:rPr>
            </w:r>
            <w:r w:rsidR="00640E74">
              <w:rPr>
                <w:noProof/>
                <w:webHidden/>
              </w:rPr>
              <w:fldChar w:fldCharType="separate"/>
            </w:r>
            <w:r w:rsidR="00C20642">
              <w:rPr>
                <w:noProof/>
                <w:webHidden/>
              </w:rPr>
              <w:t>3</w:t>
            </w:r>
            <w:r w:rsidR="00640E74">
              <w:rPr>
                <w:noProof/>
                <w:webHidden/>
              </w:rPr>
              <w:fldChar w:fldCharType="end"/>
            </w:r>
          </w:hyperlink>
        </w:p>
        <w:p w:rsidR="00640E74" w:rsidRDefault="00640E74" w14:paraId="7EF28C21" w14:textId="12BC7170">
          <w:pPr>
            <w:pStyle w:val="TOC1"/>
            <w:tabs>
              <w:tab w:val="left" w:pos="720"/>
              <w:tab w:val="right" w:leader="dot" w:pos="9627"/>
            </w:tabs>
            <w:rPr>
              <w:rFonts w:eastAsiaTheme="minorEastAsia"/>
              <w:noProof/>
              <w:kern w:val="2"/>
              <w:sz w:val="24"/>
              <w:szCs w:val="24"/>
              <w:lang w:eastAsia="lv-LV"/>
              <w14:ligatures w14:val="standardContextual"/>
            </w:rPr>
          </w:pPr>
          <w:hyperlink w:history="1" w:anchor="_Toc177638288">
            <w:r w:rsidRPr="00F61F4D">
              <w:rPr>
                <w:rStyle w:val="Hyperlink"/>
                <w:rFonts w:ascii="Times New Roman" w:hAnsi="Times New Roman" w:cs="Times New Roman"/>
                <w:b/>
                <w:bCs/>
                <w:noProof/>
              </w:rPr>
              <w:t>1.1.</w:t>
            </w:r>
            <w:r>
              <w:rPr>
                <w:rFonts w:eastAsiaTheme="minorEastAsia"/>
                <w:noProof/>
                <w:kern w:val="2"/>
                <w:sz w:val="24"/>
                <w:szCs w:val="24"/>
                <w:lang w:eastAsia="lv-LV"/>
                <w14:ligatures w14:val="standardContextual"/>
              </w:rPr>
              <w:tab/>
            </w:r>
            <w:r w:rsidRPr="00F61F4D">
              <w:rPr>
                <w:rStyle w:val="Hyperlink"/>
                <w:rFonts w:ascii="Times New Roman" w:hAnsi="Times New Roman" w:cs="Times New Roman"/>
                <w:b/>
                <w:bCs/>
                <w:noProof/>
              </w:rPr>
              <w:t>Normatīvo aktu bāze izmaksu un ieguvumu analīzes izstrādei</w:t>
            </w:r>
            <w:r>
              <w:rPr>
                <w:noProof/>
                <w:webHidden/>
              </w:rPr>
              <w:tab/>
            </w:r>
            <w:r>
              <w:rPr>
                <w:noProof/>
                <w:webHidden/>
              </w:rPr>
              <w:fldChar w:fldCharType="begin"/>
            </w:r>
            <w:r>
              <w:rPr>
                <w:noProof/>
                <w:webHidden/>
              </w:rPr>
              <w:instrText xml:space="preserve"> PAGEREF _Toc177638288 \h </w:instrText>
            </w:r>
            <w:r>
              <w:rPr>
                <w:noProof/>
                <w:webHidden/>
              </w:rPr>
            </w:r>
            <w:r>
              <w:rPr>
                <w:noProof/>
                <w:webHidden/>
              </w:rPr>
              <w:fldChar w:fldCharType="separate"/>
            </w:r>
            <w:r w:rsidR="00C20642">
              <w:rPr>
                <w:noProof/>
                <w:webHidden/>
              </w:rPr>
              <w:t>3</w:t>
            </w:r>
            <w:r>
              <w:rPr>
                <w:noProof/>
                <w:webHidden/>
              </w:rPr>
              <w:fldChar w:fldCharType="end"/>
            </w:r>
          </w:hyperlink>
        </w:p>
        <w:p w:rsidR="00640E74" w:rsidRDefault="00640E74" w14:paraId="39F6DB01" w14:textId="064D620D">
          <w:pPr>
            <w:pStyle w:val="TOC1"/>
            <w:tabs>
              <w:tab w:val="left" w:pos="720"/>
              <w:tab w:val="right" w:leader="dot" w:pos="9627"/>
            </w:tabs>
            <w:rPr>
              <w:rFonts w:eastAsiaTheme="minorEastAsia"/>
              <w:noProof/>
              <w:kern w:val="2"/>
              <w:sz w:val="24"/>
              <w:szCs w:val="24"/>
              <w:lang w:eastAsia="lv-LV"/>
              <w14:ligatures w14:val="standardContextual"/>
            </w:rPr>
          </w:pPr>
          <w:hyperlink w:history="1" w:anchor="_Toc177638289">
            <w:r w:rsidRPr="00F61F4D">
              <w:rPr>
                <w:rStyle w:val="Hyperlink"/>
                <w:rFonts w:ascii="Times New Roman" w:hAnsi="Times New Roman" w:cs="Times New Roman"/>
                <w:b/>
                <w:bCs/>
                <w:noProof/>
              </w:rPr>
              <w:t>1.2.</w:t>
            </w:r>
            <w:r>
              <w:rPr>
                <w:rFonts w:eastAsiaTheme="minorEastAsia"/>
                <w:noProof/>
                <w:kern w:val="2"/>
                <w:sz w:val="24"/>
                <w:szCs w:val="24"/>
                <w:lang w:eastAsia="lv-LV"/>
                <w14:ligatures w14:val="standardContextual"/>
              </w:rPr>
              <w:tab/>
            </w:r>
            <w:r w:rsidRPr="00F61F4D">
              <w:rPr>
                <w:rStyle w:val="Hyperlink"/>
                <w:rFonts w:ascii="Times New Roman" w:hAnsi="Times New Roman" w:cs="Times New Roman"/>
                <w:b/>
                <w:bCs/>
                <w:noProof/>
              </w:rPr>
              <w:t>Izmaksu un ieguvumu analīzes būtība, mērķi un pamatprincipi</w:t>
            </w:r>
            <w:r>
              <w:rPr>
                <w:noProof/>
                <w:webHidden/>
              </w:rPr>
              <w:tab/>
            </w:r>
            <w:r>
              <w:rPr>
                <w:noProof/>
                <w:webHidden/>
              </w:rPr>
              <w:fldChar w:fldCharType="begin"/>
            </w:r>
            <w:r>
              <w:rPr>
                <w:noProof/>
                <w:webHidden/>
              </w:rPr>
              <w:instrText xml:space="preserve"> PAGEREF _Toc177638289 \h </w:instrText>
            </w:r>
            <w:r>
              <w:rPr>
                <w:noProof/>
                <w:webHidden/>
              </w:rPr>
            </w:r>
            <w:r>
              <w:rPr>
                <w:noProof/>
                <w:webHidden/>
              </w:rPr>
              <w:fldChar w:fldCharType="separate"/>
            </w:r>
            <w:r w:rsidR="00C20642">
              <w:rPr>
                <w:noProof/>
                <w:webHidden/>
              </w:rPr>
              <w:t>3</w:t>
            </w:r>
            <w:r>
              <w:rPr>
                <w:noProof/>
                <w:webHidden/>
              </w:rPr>
              <w:fldChar w:fldCharType="end"/>
            </w:r>
          </w:hyperlink>
        </w:p>
        <w:p w:rsidR="00640E74" w:rsidRDefault="00640E74" w14:paraId="4E3C8982" w14:textId="376753D7">
          <w:pPr>
            <w:pStyle w:val="TOC1"/>
            <w:tabs>
              <w:tab w:val="left" w:pos="480"/>
              <w:tab w:val="right" w:leader="dot" w:pos="9627"/>
            </w:tabs>
            <w:rPr>
              <w:rFonts w:eastAsiaTheme="minorEastAsia"/>
              <w:noProof/>
              <w:kern w:val="2"/>
              <w:sz w:val="24"/>
              <w:szCs w:val="24"/>
              <w:lang w:eastAsia="lv-LV"/>
              <w14:ligatures w14:val="standardContextual"/>
            </w:rPr>
          </w:pPr>
          <w:hyperlink w:history="1" w:anchor="_Toc177638290">
            <w:r w:rsidRPr="00F61F4D">
              <w:rPr>
                <w:rStyle w:val="Hyperlink"/>
                <w:rFonts w:ascii="Times New Roman" w:hAnsi="Times New Roman" w:cs="Times New Roman"/>
                <w:b/>
                <w:bCs/>
                <w:noProof/>
              </w:rPr>
              <w:t>2.</w:t>
            </w:r>
            <w:r>
              <w:rPr>
                <w:rFonts w:eastAsiaTheme="minorEastAsia"/>
                <w:noProof/>
                <w:kern w:val="2"/>
                <w:sz w:val="24"/>
                <w:szCs w:val="24"/>
                <w:lang w:eastAsia="lv-LV"/>
                <w14:ligatures w14:val="standardContextual"/>
              </w:rPr>
              <w:tab/>
            </w:r>
            <w:r w:rsidRPr="00F61F4D">
              <w:rPr>
                <w:rStyle w:val="Hyperlink"/>
                <w:rFonts w:ascii="Times New Roman" w:hAnsi="Times New Roman" w:cs="Times New Roman"/>
                <w:b/>
                <w:bCs/>
                <w:noProof/>
              </w:rPr>
              <w:t>Izmaksu un ieguvumu analīzes izstrāde un saturs</w:t>
            </w:r>
            <w:r>
              <w:rPr>
                <w:noProof/>
                <w:webHidden/>
              </w:rPr>
              <w:tab/>
            </w:r>
            <w:r>
              <w:rPr>
                <w:noProof/>
                <w:webHidden/>
              </w:rPr>
              <w:fldChar w:fldCharType="begin"/>
            </w:r>
            <w:r>
              <w:rPr>
                <w:noProof/>
                <w:webHidden/>
              </w:rPr>
              <w:instrText xml:space="preserve"> PAGEREF _Toc177638290 \h </w:instrText>
            </w:r>
            <w:r>
              <w:rPr>
                <w:noProof/>
                <w:webHidden/>
              </w:rPr>
            </w:r>
            <w:r>
              <w:rPr>
                <w:noProof/>
                <w:webHidden/>
              </w:rPr>
              <w:fldChar w:fldCharType="separate"/>
            </w:r>
            <w:r w:rsidR="00C20642">
              <w:rPr>
                <w:noProof/>
                <w:webHidden/>
              </w:rPr>
              <w:t>4</w:t>
            </w:r>
            <w:r>
              <w:rPr>
                <w:noProof/>
                <w:webHidden/>
              </w:rPr>
              <w:fldChar w:fldCharType="end"/>
            </w:r>
          </w:hyperlink>
        </w:p>
        <w:p w:rsidR="00640E74" w:rsidRDefault="00640E74" w14:paraId="03741965" w14:textId="008C91AD">
          <w:pPr>
            <w:pStyle w:val="TOC1"/>
            <w:tabs>
              <w:tab w:val="left" w:pos="720"/>
              <w:tab w:val="right" w:leader="dot" w:pos="9627"/>
            </w:tabs>
            <w:rPr>
              <w:rFonts w:eastAsiaTheme="minorEastAsia"/>
              <w:noProof/>
              <w:kern w:val="2"/>
              <w:sz w:val="24"/>
              <w:szCs w:val="24"/>
              <w:lang w:eastAsia="lv-LV"/>
              <w14:ligatures w14:val="standardContextual"/>
            </w:rPr>
          </w:pPr>
          <w:hyperlink w:history="1" w:anchor="_Toc177638291">
            <w:r w:rsidRPr="00F61F4D">
              <w:rPr>
                <w:rStyle w:val="Hyperlink"/>
                <w:rFonts w:ascii="Times New Roman" w:hAnsi="Times New Roman" w:cs="Times New Roman"/>
                <w:b/>
                <w:bCs/>
                <w:noProof/>
              </w:rPr>
              <w:t>2.1.</w:t>
            </w:r>
            <w:r>
              <w:rPr>
                <w:rFonts w:eastAsiaTheme="minorEastAsia"/>
                <w:noProof/>
                <w:kern w:val="2"/>
                <w:sz w:val="24"/>
                <w:szCs w:val="24"/>
                <w:lang w:eastAsia="lv-LV"/>
                <w14:ligatures w14:val="standardContextual"/>
              </w:rPr>
              <w:tab/>
            </w:r>
            <w:r w:rsidRPr="00F61F4D">
              <w:rPr>
                <w:rStyle w:val="Hyperlink"/>
                <w:rFonts w:ascii="Times New Roman" w:hAnsi="Times New Roman" w:cs="Times New Roman"/>
                <w:b/>
                <w:bCs/>
                <w:noProof/>
              </w:rPr>
              <w:t>Vispārīgā informācija</w:t>
            </w:r>
            <w:r>
              <w:rPr>
                <w:noProof/>
                <w:webHidden/>
              </w:rPr>
              <w:tab/>
            </w:r>
            <w:r>
              <w:rPr>
                <w:noProof/>
                <w:webHidden/>
              </w:rPr>
              <w:fldChar w:fldCharType="begin"/>
            </w:r>
            <w:r>
              <w:rPr>
                <w:noProof/>
                <w:webHidden/>
              </w:rPr>
              <w:instrText xml:space="preserve"> PAGEREF _Toc177638291 \h </w:instrText>
            </w:r>
            <w:r>
              <w:rPr>
                <w:noProof/>
                <w:webHidden/>
              </w:rPr>
            </w:r>
            <w:r>
              <w:rPr>
                <w:noProof/>
                <w:webHidden/>
              </w:rPr>
              <w:fldChar w:fldCharType="separate"/>
            </w:r>
            <w:r w:rsidR="00C20642">
              <w:rPr>
                <w:noProof/>
                <w:webHidden/>
              </w:rPr>
              <w:t>4</w:t>
            </w:r>
            <w:r>
              <w:rPr>
                <w:noProof/>
                <w:webHidden/>
              </w:rPr>
              <w:fldChar w:fldCharType="end"/>
            </w:r>
          </w:hyperlink>
        </w:p>
        <w:p w:rsidR="00640E74" w:rsidRDefault="00640E74" w14:paraId="17FEF104" w14:textId="419032CB">
          <w:pPr>
            <w:pStyle w:val="TOC1"/>
            <w:tabs>
              <w:tab w:val="left" w:pos="720"/>
              <w:tab w:val="right" w:leader="dot" w:pos="9627"/>
            </w:tabs>
            <w:rPr>
              <w:rFonts w:eastAsiaTheme="minorEastAsia"/>
              <w:noProof/>
              <w:kern w:val="2"/>
              <w:sz w:val="24"/>
              <w:szCs w:val="24"/>
              <w:lang w:eastAsia="lv-LV"/>
              <w14:ligatures w14:val="standardContextual"/>
            </w:rPr>
          </w:pPr>
          <w:hyperlink w:history="1" w:anchor="_Toc177638292">
            <w:r w:rsidRPr="00F61F4D">
              <w:rPr>
                <w:rStyle w:val="Hyperlink"/>
                <w:rFonts w:ascii="Times New Roman" w:hAnsi="Times New Roman" w:cs="Times New Roman"/>
                <w:b/>
                <w:bCs/>
                <w:noProof/>
              </w:rPr>
              <w:t>2.2.</w:t>
            </w:r>
            <w:r>
              <w:rPr>
                <w:rFonts w:eastAsiaTheme="minorEastAsia"/>
                <w:noProof/>
                <w:kern w:val="2"/>
                <w:sz w:val="24"/>
                <w:szCs w:val="24"/>
                <w:lang w:eastAsia="lv-LV"/>
                <w14:ligatures w14:val="standardContextual"/>
              </w:rPr>
              <w:tab/>
            </w:r>
            <w:r w:rsidRPr="00F61F4D">
              <w:rPr>
                <w:rStyle w:val="Hyperlink"/>
                <w:rFonts w:ascii="Times New Roman" w:hAnsi="Times New Roman" w:cs="Times New Roman"/>
                <w:b/>
                <w:bCs/>
                <w:noProof/>
              </w:rPr>
              <w:t>Izmaksu un ieguvumu analīzes aprēķinu izklājlapās norādāmā informācija</w:t>
            </w:r>
            <w:r>
              <w:rPr>
                <w:noProof/>
                <w:webHidden/>
              </w:rPr>
              <w:tab/>
            </w:r>
            <w:r>
              <w:rPr>
                <w:noProof/>
                <w:webHidden/>
              </w:rPr>
              <w:fldChar w:fldCharType="begin"/>
            </w:r>
            <w:r>
              <w:rPr>
                <w:noProof/>
                <w:webHidden/>
              </w:rPr>
              <w:instrText xml:space="preserve"> PAGEREF _Toc177638292 \h </w:instrText>
            </w:r>
            <w:r>
              <w:rPr>
                <w:noProof/>
                <w:webHidden/>
              </w:rPr>
            </w:r>
            <w:r>
              <w:rPr>
                <w:noProof/>
                <w:webHidden/>
              </w:rPr>
              <w:fldChar w:fldCharType="separate"/>
            </w:r>
            <w:r w:rsidR="00C20642">
              <w:rPr>
                <w:noProof/>
                <w:webHidden/>
              </w:rPr>
              <w:t>5</w:t>
            </w:r>
            <w:r>
              <w:rPr>
                <w:noProof/>
                <w:webHidden/>
              </w:rPr>
              <w:fldChar w:fldCharType="end"/>
            </w:r>
          </w:hyperlink>
        </w:p>
        <w:p w:rsidR="00640E74" w:rsidRDefault="00640E74" w14:paraId="2A70D835" w14:textId="41F7C22E">
          <w:pPr>
            <w:pStyle w:val="TOC1"/>
            <w:tabs>
              <w:tab w:val="left" w:pos="960"/>
              <w:tab w:val="right" w:leader="dot" w:pos="9627"/>
            </w:tabs>
            <w:rPr>
              <w:rFonts w:eastAsiaTheme="minorEastAsia"/>
              <w:noProof/>
              <w:kern w:val="2"/>
              <w:sz w:val="24"/>
              <w:szCs w:val="24"/>
              <w:lang w:eastAsia="lv-LV"/>
              <w14:ligatures w14:val="standardContextual"/>
            </w:rPr>
          </w:pPr>
          <w:hyperlink w:history="1" w:anchor="_Toc177638293">
            <w:r w:rsidRPr="00F61F4D">
              <w:rPr>
                <w:rStyle w:val="Hyperlink"/>
                <w:rFonts w:ascii="Times New Roman" w:hAnsi="Times New Roman" w:cs="Times New Roman"/>
                <w:b/>
                <w:bCs/>
                <w:noProof/>
              </w:rPr>
              <w:t>2.2.1.</w:t>
            </w:r>
            <w:r>
              <w:rPr>
                <w:rFonts w:eastAsiaTheme="minorEastAsia"/>
                <w:noProof/>
                <w:kern w:val="2"/>
                <w:sz w:val="24"/>
                <w:szCs w:val="24"/>
                <w:lang w:eastAsia="lv-LV"/>
                <w14:ligatures w14:val="standardContextual"/>
              </w:rPr>
              <w:tab/>
            </w:r>
            <w:r w:rsidRPr="00F61F4D">
              <w:rPr>
                <w:rStyle w:val="Hyperlink"/>
                <w:rFonts w:ascii="Times New Roman" w:hAnsi="Times New Roman" w:cs="Times New Roman"/>
                <w:b/>
                <w:bCs/>
                <w:noProof/>
              </w:rPr>
              <w:t>Dati par projektu</w:t>
            </w:r>
            <w:r>
              <w:rPr>
                <w:noProof/>
                <w:webHidden/>
              </w:rPr>
              <w:tab/>
            </w:r>
            <w:r>
              <w:rPr>
                <w:noProof/>
                <w:webHidden/>
              </w:rPr>
              <w:fldChar w:fldCharType="begin"/>
            </w:r>
            <w:r>
              <w:rPr>
                <w:noProof/>
                <w:webHidden/>
              </w:rPr>
              <w:instrText xml:space="preserve"> PAGEREF _Toc177638293 \h </w:instrText>
            </w:r>
            <w:r>
              <w:rPr>
                <w:noProof/>
                <w:webHidden/>
              </w:rPr>
            </w:r>
            <w:r>
              <w:rPr>
                <w:noProof/>
                <w:webHidden/>
              </w:rPr>
              <w:fldChar w:fldCharType="separate"/>
            </w:r>
            <w:r w:rsidR="00C20642">
              <w:rPr>
                <w:noProof/>
                <w:webHidden/>
              </w:rPr>
              <w:t>5</w:t>
            </w:r>
            <w:r>
              <w:rPr>
                <w:noProof/>
                <w:webHidden/>
              </w:rPr>
              <w:fldChar w:fldCharType="end"/>
            </w:r>
          </w:hyperlink>
        </w:p>
        <w:p w:rsidR="00640E74" w:rsidRDefault="00640E74" w14:paraId="4623341B" w14:textId="4450AEF2">
          <w:pPr>
            <w:pStyle w:val="TOC1"/>
            <w:tabs>
              <w:tab w:val="left" w:pos="960"/>
              <w:tab w:val="right" w:leader="dot" w:pos="9627"/>
            </w:tabs>
            <w:rPr>
              <w:rFonts w:eastAsiaTheme="minorEastAsia"/>
              <w:noProof/>
              <w:kern w:val="2"/>
              <w:sz w:val="24"/>
              <w:szCs w:val="24"/>
              <w:lang w:eastAsia="lv-LV"/>
              <w14:ligatures w14:val="standardContextual"/>
            </w:rPr>
          </w:pPr>
          <w:hyperlink w:history="1" w:anchor="_Toc177638294">
            <w:r w:rsidRPr="00F61F4D">
              <w:rPr>
                <w:rStyle w:val="Hyperlink"/>
                <w:rFonts w:ascii="Times New Roman" w:hAnsi="Times New Roman" w:cs="Times New Roman"/>
                <w:b/>
                <w:bCs/>
                <w:noProof/>
              </w:rPr>
              <w:t>2.2.2.</w:t>
            </w:r>
            <w:r>
              <w:rPr>
                <w:rFonts w:eastAsiaTheme="minorEastAsia"/>
                <w:noProof/>
                <w:kern w:val="2"/>
                <w:sz w:val="24"/>
                <w:szCs w:val="24"/>
                <w:lang w:eastAsia="lv-LV"/>
                <w14:ligatures w14:val="standardContextual"/>
              </w:rPr>
              <w:tab/>
            </w:r>
            <w:r w:rsidRPr="00F61F4D">
              <w:rPr>
                <w:rStyle w:val="Hyperlink"/>
                <w:rFonts w:ascii="Times New Roman" w:hAnsi="Times New Roman" w:cs="Times New Roman"/>
                <w:b/>
                <w:bCs/>
                <w:noProof/>
              </w:rPr>
              <w:t>Projekta investīciju izmaksas</w:t>
            </w:r>
            <w:r>
              <w:rPr>
                <w:noProof/>
                <w:webHidden/>
              </w:rPr>
              <w:tab/>
            </w:r>
            <w:r>
              <w:rPr>
                <w:noProof/>
                <w:webHidden/>
              </w:rPr>
              <w:fldChar w:fldCharType="begin"/>
            </w:r>
            <w:r>
              <w:rPr>
                <w:noProof/>
                <w:webHidden/>
              </w:rPr>
              <w:instrText xml:space="preserve"> PAGEREF _Toc177638294 \h </w:instrText>
            </w:r>
            <w:r>
              <w:rPr>
                <w:noProof/>
                <w:webHidden/>
              </w:rPr>
            </w:r>
            <w:r>
              <w:rPr>
                <w:noProof/>
                <w:webHidden/>
              </w:rPr>
              <w:fldChar w:fldCharType="separate"/>
            </w:r>
            <w:r w:rsidR="00C20642">
              <w:rPr>
                <w:noProof/>
                <w:webHidden/>
              </w:rPr>
              <w:t>6</w:t>
            </w:r>
            <w:r>
              <w:rPr>
                <w:noProof/>
                <w:webHidden/>
              </w:rPr>
              <w:fldChar w:fldCharType="end"/>
            </w:r>
          </w:hyperlink>
        </w:p>
        <w:p w:rsidR="00640E74" w:rsidRDefault="00640E74" w14:paraId="4F92DB41" w14:textId="37B5FDD1">
          <w:pPr>
            <w:pStyle w:val="TOC1"/>
            <w:tabs>
              <w:tab w:val="left" w:pos="960"/>
              <w:tab w:val="right" w:leader="dot" w:pos="9627"/>
            </w:tabs>
            <w:rPr>
              <w:rFonts w:eastAsiaTheme="minorEastAsia"/>
              <w:noProof/>
              <w:kern w:val="2"/>
              <w:sz w:val="24"/>
              <w:szCs w:val="24"/>
              <w:lang w:eastAsia="lv-LV"/>
              <w14:ligatures w14:val="standardContextual"/>
            </w:rPr>
          </w:pPr>
          <w:hyperlink w:history="1" w:anchor="_Toc177638295">
            <w:r w:rsidRPr="00F61F4D">
              <w:rPr>
                <w:rStyle w:val="Hyperlink"/>
                <w:rFonts w:ascii="Times New Roman" w:hAnsi="Times New Roman" w:cs="Times New Roman"/>
                <w:b/>
                <w:bCs/>
                <w:noProof/>
              </w:rPr>
              <w:t>2.2.3.</w:t>
            </w:r>
            <w:r>
              <w:rPr>
                <w:rFonts w:eastAsiaTheme="minorEastAsia"/>
                <w:noProof/>
                <w:kern w:val="2"/>
                <w:sz w:val="24"/>
                <w:szCs w:val="24"/>
                <w:lang w:eastAsia="lv-LV"/>
                <w14:ligatures w14:val="standardContextual"/>
              </w:rPr>
              <w:tab/>
            </w:r>
            <w:r w:rsidRPr="00F61F4D">
              <w:rPr>
                <w:rStyle w:val="Hyperlink"/>
                <w:rFonts w:ascii="Times New Roman" w:hAnsi="Times New Roman" w:cs="Times New Roman"/>
                <w:b/>
                <w:bCs/>
                <w:noProof/>
              </w:rPr>
              <w:t>Investīciju naudas plūsma bez projekta</w:t>
            </w:r>
            <w:r>
              <w:rPr>
                <w:noProof/>
                <w:webHidden/>
              </w:rPr>
              <w:tab/>
            </w:r>
            <w:r>
              <w:rPr>
                <w:noProof/>
                <w:webHidden/>
              </w:rPr>
              <w:fldChar w:fldCharType="begin"/>
            </w:r>
            <w:r>
              <w:rPr>
                <w:noProof/>
                <w:webHidden/>
              </w:rPr>
              <w:instrText xml:space="preserve"> PAGEREF _Toc177638295 \h </w:instrText>
            </w:r>
            <w:r>
              <w:rPr>
                <w:noProof/>
                <w:webHidden/>
              </w:rPr>
            </w:r>
            <w:r>
              <w:rPr>
                <w:noProof/>
                <w:webHidden/>
              </w:rPr>
              <w:fldChar w:fldCharType="separate"/>
            </w:r>
            <w:r w:rsidR="00C20642">
              <w:rPr>
                <w:noProof/>
                <w:webHidden/>
              </w:rPr>
              <w:t>6</w:t>
            </w:r>
            <w:r>
              <w:rPr>
                <w:noProof/>
                <w:webHidden/>
              </w:rPr>
              <w:fldChar w:fldCharType="end"/>
            </w:r>
          </w:hyperlink>
        </w:p>
        <w:p w:rsidR="00640E74" w:rsidRDefault="00640E74" w14:paraId="4FF23896" w14:textId="69F4829D">
          <w:pPr>
            <w:pStyle w:val="TOC1"/>
            <w:tabs>
              <w:tab w:val="left" w:pos="960"/>
              <w:tab w:val="right" w:leader="dot" w:pos="9627"/>
            </w:tabs>
            <w:rPr>
              <w:rFonts w:eastAsiaTheme="minorEastAsia"/>
              <w:noProof/>
              <w:kern w:val="2"/>
              <w:sz w:val="24"/>
              <w:szCs w:val="24"/>
              <w:lang w:eastAsia="lv-LV"/>
              <w14:ligatures w14:val="standardContextual"/>
            </w:rPr>
          </w:pPr>
          <w:hyperlink w:history="1" w:anchor="_Toc177638296">
            <w:r w:rsidRPr="00F61F4D">
              <w:rPr>
                <w:rStyle w:val="Hyperlink"/>
                <w:rFonts w:ascii="Times New Roman" w:hAnsi="Times New Roman" w:cs="Times New Roman"/>
                <w:b/>
                <w:bCs/>
                <w:noProof/>
              </w:rPr>
              <w:t>2.2.4.</w:t>
            </w:r>
            <w:r>
              <w:rPr>
                <w:rFonts w:eastAsiaTheme="minorEastAsia"/>
                <w:noProof/>
                <w:kern w:val="2"/>
                <w:sz w:val="24"/>
                <w:szCs w:val="24"/>
                <w:lang w:eastAsia="lv-LV"/>
                <w14:ligatures w14:val="standardContextual"/>
              </w:rPr>
              <w:tab/>
            </w:r>
            <w:r w:rsidRPr="00F61F4D">
              <w:rPr>
                <w:rStyle w:val="Hyperlink"/>
                <w:rFonts w:ascii="Times New Roman" w:hAnsi="Times New Roman" w:cs="Times New Roman"/>
                <w:b/>
                <w:bCs/>
                <w:noProof/>
              </w:rPr>
              <w:t>Investīciju naudas plūsma ar projektu</w:t>
            </w:r>
            <w:r>
              <w:rPr>
                <w:noProof/>
                <w:webHidden/>
              </w:rPr>
              <w:tab/>
            </w:r>
            <w:r>
              <w:rPr>
                <w:noProof/>
                <w:webHidden/>
              </w:rPr>
              <w:fldChar w:fldCharType="begin"/>
            </w:r>
            <w:r>
              <w:rPr>
                <w:noProof/>
                <w:webHidden/>
              </w:rPr>
              <w:instrText xml:space="preserve"> PAGEREF _Toc177638296 \h </w:instrText>
            </w:r>
            <w:r>
              <w:rPr>
                <w:noProof/>
                <w:webHidden/>
              </w:rPr>
            </w:r>
            <w:r>
              <w:rPr>
                <w:noProof/>
                <w:webHidden/>
              </w:rPr>
              <w:fldChar w:fldCharType="separate"/>
            </w:r>
            <w:r w:rsidR="00C20642">
              <w:rPr>
                <w:noProof/>
                <w:webHidden/>
              </w:rPr>
              <w:t>7</w:t>
            </w:r>
            <w:r>
              <w:rPr>
                <w:noProof/>
                <w:webHidden/>
              </w:rPr>
              <w:fldChar w:fldCharType="end"/>
            </w:r>
          </w:hyperlink>
        </w:p>
        <w:p w:rsidR="00640E74" w:rsidRDefault="00640E74" w14:paraId="1A71A285" w14:textId="5BBEA9CA">
          <w:pPr>
            <w:pStyle w:val="TOC1"/>
            <w:tabs>
              <w:tab w:val="left" w:pos="960"/>
              <w:tab w:val="right" w:leader="dot" w:pos="9627"/>
            </w:tabs>
            <w:rPr>
              <w:rFonts w:eastAsiaTheme="minorEastAsia"/>
              <w:noProof/>
              <w:kern w:val="2"/>
              <w:sz w:val="24"/>
              <w:szCs w:val="24"/>
              <w:lang w:eastAsia="lv-LV"/>
              <w14:ligatures w14:val="standardContextual"/>
            </w:rPr>
          </w:pPr>
          <w:hyperlink w:history="1" w:anchor="_Toc177638297">
            <w:r w:rsidRPr="00F61F4D">
              <w:rPr>
                <w:rStyle w:val="Hyperlink"/>
                <w:rFonts w:ascii="Times New Roman" w:hAnsi="Times New Roman" w:cs="Times New Roman"/>
                <w:b/>
                <w:bCs/>
                <w:noProof/>
              </w:rPr>
              <w:t>2.2.5.</w:t>
            </w:r>
            <w:r>
              <w:rPr>
                <w:rFonts w:eastAsiaTheme="minorEastAsia"/>
                <w:noProof/>
                <w:kern w:val="2"/>
                <w:sz w:val="24"/>
                <w:szCs w:val="24"/>
                <w:lang w:eastAsia="lv-LV"/>
                <w14:ligatures w14:val="standardContextual"/>
              </w:rPr>
              <w:tab/>
            </w:r>
            <w:r w:rsidRPr="00F61F4D">
              <w:rPr>
                <w:rStyle w:val="Hyperlink"/>
                <w:rFonts w:ascii="Times New Roman" w:hAnsi="Times New Roman" w:cs="Times New Roman"/>
                <w:b/>
                <w:bCs/>
                <w:noProof/>
              </w:rPr>
              <w:t>Finansiālā ilgtspēja</w:t>
            </w:r>
            <w:r>
              <w:rPr>
                <w:noProof/>
                <w:webHidden/>
              </w:rPr>
              <w:tab/>
            </w:r>
            <w:r>
              <w:rPr>
                <w:noProof/>
                <w:webHidden/>
              </w:rPr>
              <w:fldChar w:fldCharType="begin"/>
            </w:r>
            <w:r>
              <w:rPr>
                <w:noProof/>
                <w:webHidden/>
              </w:rPr>
              <w:instrText xml:space="preserve"> PAGEREF _Toc177638297 \h </w:instrText>
            </w:r>
            <w:r>
              <w:rPr>
                <w:noProof/>
                <w:webHidden/>
              </w:rPr>
            </w:r>
            <w:r>
              <w:rPr>
                <w:noProof/>
                <w:webHidden/>
              </w:rPr>
              <w:fldChar w:fldCharType="separate"/>
            </w:r>
            <w:r w:rsidR="00C20642">
              <w:rPr>
                <w:noProof/>
                <w:webHidden/>
              </w:rPr>
              <w:t>8</w:t>
            </w:r>
            <w:r>
              <w:rPr>
                <w:noProof/>
                <w:webHidden/>
              </w:rPr>
              <w:fldChar w:fldCharType="end"/>
            </w:r>
          </w:hyperlink>
        </w:p>
        <w:p w:rsidR="00640E74" w:rsidRDefault="00640E74" w14:paraId="14747B7F" w14:textId="5FA0DA68">
          <w:pPr>
            <w:pStyle w:val="TOC1"/>
            <w:tabs>
              <w:tab w:val="left" w:pos="960"/>
              <w:tab w:val="right" w:leader="dot" w:pos="9627"/>
            </w:tabs>
            <w:rPr>
              <w:rFonts w:eastAsiaTheme="minorEastAsia"/>
              <w:noProof/>
              <w:kern w:val="2"/>
              <w:sz w:val="24"/>
              <w:szCs w:val="24"/>
              <w:lang w:eastAsia="lv-LV"/>
              <w14:ligatures w14:val="standardContextual"/>
            </w:rPr>
          </w:pPr>
          <w:hyperlink w:history="1" w:anchor="_Toc177638298">
            <w:r w:rsidRPr="00F61F4D">
              <w:rPr>
                <w:rStyle w:val="Hyperlink"/>
                <w:rFonts w:ascii="Times New Roman" w:hAnsi="Times New Roman" w:cs="Times New Roman"/>
                <w:b/>
                <w:bCs/>
                <w:noProof/>
              </w:rPr>
              <w:t>2.2.6.</w:t>
            </w:r>
            <w:r>
              <w:rPr>
                <w:rFonts w:eastAsiaTheme="minorEastAsia"/>
                <w:noProof/>
                <w:kern w:val="2"/>
                <w:sz w:val="24"/>
                <w:szCs w:val="24"/>
                <w:lang w:eastAsia="lv-LV"/>
                <w14:ligatures w14:val="standardContextual"/>
              </w:rPr>
              <w:tab/>
            </w:r>
            <w:r w:rsidRPr="00F61F4D">
              <w:rPr>
                <w:rStyle w:val="Hyperlink"/>
                <w:rFonts w:ascii="Times New Roman" w:hAnsi="Times New Roman" w:cs="Times New Roman"/>
                <w:b/>
                <w:bCs/>
                <w:noProof/>
              </w:rPr>
              <w:t>Sociālekonomiskā analīze</w:t>
            </w:r>
            <w:r>
              <w:rPr>
                <w:noProof/>
                <w:webHidden/>
              </w:rPr>
              <w:tab/>
            </w:r>
            <w:r>
              <w:rPr>
                <w:noProof/>
                <w:webHidden/>
              </w:rPr>
              <w:fldChar w:fldCharType="begin"/>
            </w:r>
            <w:r>
              <w:rPr>
                <w:noProof/>
                <w:webHidden/>
              </w:rPr>
              <w:instrText xml:space="preserve"> PAGEREF _Toc177638298 \h </w:instrText>
            </w:r>
            <w:r>
              <w:rPr>
                <w:noProof/>
                <w:webHidden/>
              </w:rPr>
            </w:r>
            <w:r>
              <w:rPr>
                <w:noProof/>
                <w:webHidden/>
              </w:rPr>
              <w:fldChar w:fldCharType="separate"/>
            </w:r>
            <w:r w:rsidR="00C20642">
              <w:rPr>
                <w:noProof/>
                <w:webHidden/>
              </w:rPr>
              <w:t>9</w:t>
            </w:r>
            <w:r>
              <w:rPr>
                <w:noProof/>
                <w:webHidden/>
              </w:rPr>
              <w:fldChar w:fldCharType="end"/>
            </w:r>
          </w:hyperlink>
        </w:p>
        <w:p w:rsidR="00640E74" w:rsidRDefault="00640E74" w14:paraId="53B26CEF" w14:textId="72F3782A">
          <w:pPr>
            <w:pStyle w:val="TOC1"/>
            <w:tabs>
              <w:tab w:val="left" w:pos="960"/>
              <w:tab w:val="right" w:leader="dot" w:pos="9627"/>
            </w:tabs>
            <w:rPr>
              <w:rFonts w:eastAsiaTheme="minorEastAsia"/>
              <w:noProof/>
              <w:kern w:val="2"/>
              <w:sz w:val="24"/>
              <w:szCs w:val="24"/>
              <w:lang w:eastAsia="lv-LV"/>
              <w14:ligatures w14:val="standardContextual"/>
            </w:rPr>
          </w:pPr>
          <w:hyperlink w:history="1" w:anchor="_Toc177638299">
            <w:r w:rsidRPr="00F61F4D">
              <w:rPr>
                <w:rStyle w:val="Hyperlink"/>
                <w:rFonts w:ascii="Times New Roman" w:hAnsi="Times New Roman" w:cs="Times New Roman"/>
                <w:b/>
                <w:bCs/>
                <w:noProof/>
              </w:rPr>
              <w:t>2.2.7.</w:t>
            </w:r>
            <w:r>
              <w:rPr>
                <w:rFonts w:eastAsiaTheme="minorEastAsia"/>
                <w:noProof/>
                <w:kern w:val="2"/>
                <w:sz w:val="24"/>
                <w:szCs w:val="24"/>
                <w:lang w:eastAsia="lv-LV"/>
                <w14:ligatures w14:val="standardContextual"/>
              </w:rPr>
              <w:tab/>
            </w:r>
            <w:r w:rsidRPr="00F61F4D">
              <w:rPr>
                <w:rStyle w:val="Hyperlink"/>
                <w:rFonts w:ascii="Times New Roman" w:hAnsi="Times New Roman" w:cs="Times New Roman"/>
                <w:b/>
                <w:bCs/>
                <w:noProof/>
              </w:rPr>
              <w:t>Finanšu analīze</w:t>
            </w:r>
            <w:r>
              <w:rPr>
                <w:noProof/>
                <w:webHidden/>
              </w:rPr>
              <w:tab/>
            </w:r>
            <w:r>
              <w:rPr>
                <w:noProof/>
                <w:webHidden/>
              </w:rPr>
              <w:fldChar w:fldCharType="begin"/>
            </w:r>
            <w:r>
              <w:rPr>
                <w:noProof/>
                <w:webHidden/>
              </w:rPr>
              <w:instrText xml:space="preserve"> PAGEREF _Toc177638299 \h </w:instrText>
            </w:r>
            <w:r>
              <w:rPr>
                <w:noProof/>
                <w:webHidden/>
              </w:rPr>
            </w:r>
            <w:r>
              <w:rPr>
                <w:noProof/>
                <w:webHidden/>
              </w:rPr>
              <w:fldChar w:fldCharType="separate"/>
            </w:r>
            <w:r w:rsidR="00C20642">
              <w:rPr>
                <w:noProof/>
                <w:webHidden/>
              </w:rPr>
              <w:t>12</w:t>
            </w:r>
            <w:r>
              <w:rPr>
                <w:noProof/>
                <w:webHidden/>
              </w:rPr>
              <w:fldChar w:fldCharType="end"/>
            </w:r>
          </w:hyperlink>
        </w:p>
        <w:p w:rsidR="00640E74" w:rsidRDefault="00640E74" w14:paraId="7F09F6B2" w14:textId="6882FABD">
          <w:pPr>
            <w:pStyle w:val="TOC1"/>
            <w:tabs>
              <w:tab w:val="left" w:pos="960"/>
              <w:tab w:val="right" w:leader="dot" w:pos="9627"/>
            </w:tabs>
            <w:rPr>
              <w:rFonts w:eastAsiaTheme="minorEastAsia"/>
              <w:noProof/>
              <w:kern w:val="2"/>
              <w:sz w:val="24"/>
              <w:szCs w:val="24"/>
              <w:lang w:eastAsia="lv-LV"/>
              <w14:ligatures w14:val="standardContextual"/>
            </w:rPr>
          </w:pPr>
          <w:hyperlink w:history="1" w:anchor="_Toc177638300">
            <w:r w:rsidRPr="00F61F4D">
              <w:rPr>
                <w:rStyle w:val="Hyperlink"/>
                <w:rFonts w:ascii="Times New Roman" w:hAnsi="Times New Roman" w:cs="Times New Roman"/>
                <w:b/>
                <w:bCs/>
                <w:noProof/>
              </w:rPr>
              <w:t>2.2.8.</w:t>
            </w:r>
            <w:r>
              <w:rPr>
                <w:rFonts w:eastAsiaTheme="minorEastAsia"/>
                <w:noProof/>
                <w:kern w:val="2"/>
                <w:sz w:val="24"/>
                <w:szCs w:val="24"/>
                <w:lang w:eastAsia="lv-LV"/>
                <w14:ligatures w14:val="standardContextual"/>
              </w:rPr>
              <w:tab/>
            </w:r>
            <w:r w:rsidRPr="00F61F4D">
              <w:rPr>
                <w:rStyle w:val="Hyperlink"/>
                <w:rFonts w:ascii="Times New Roman" w:hAnsi="Times New Roman" w:cs="Times New Roman"/>
                <w:b/>
                <w:bCs/>
                <w:noProof/>
              </w:rPr>
              <w:t>Projekta iesnieguma sadaļa “Finansējuma sadalījums pa avotiem”</w:t>
            </w:r>
            <w:r>
              <w:rPr>
                <w:noProof/>
                <w:webHidden/>
              </w:rPr>
              <w:tab/>
            </w:r>
            <w:r>
              <w:rPr>
                <w:noProof/>
                <w:webHidden/>
              </w:rPr>
              <w:fldChar w:fldCharType="begin"/>
            </w:r>
            <w:r>
              <w:rPr>
                <w:noProof/>
                <w:webHidden/>
              </w:rPr>
              <w:instrText xml:space="preserve"> PAGEREF _Toc177638300 \h </w:instrText>
            </w:r>
            <w:r>
              <w:rPr>
                <w:noProof/>
                <w:webHidden/>
              </w:rPr>
            </w:r>
            <w:r>
              <w:rPr>
                <w:noProof/>
                <w:webHidden/>
              </w:rPr>
              <w:fldChar w:fldCharType="separate"/>
            </w:r>
            <w:r w:rsidR="00C20642">
              <w:rPr>
                <w:noProof/>
                <w:webHidden/>
              </w:rPr>
              <w:t>13</w:t>
            </w:r>
            <w:r>
              <w:rPr>
                <w:noProof/>
                <w:webHidden/>
              </w:rPr>
              <w:fldChar w:fldCharType="end"/>
            </w:r>
          </w:hyperlink>
        </w:p>
        <w:p w:rsidR="00640E74" w:rsidRDefault="00640E74" w14:paraId="3C49FDC1" w14:textId="06485C9F">
          <w:pPr>
            <w:pStyle w:val="TOC1"/>
            <w:tabs>
              <w:tab w:val="left" w:pos="960"/>
              <w:tab w:val="right" w:leader="dot" w:pos="9627"/>
            </w:tabs>
            <w:rPr>
              <w:rFonts w:eastAsiaTheme="minorEastAsia"/>
              <w:noProof/>
              <w:kern w:val="2"/>
              <w:sz w:val="24"/>
              <w:szCs w:val="24"/>
              <w:lang w:eastAsia="lv-LV"/>
              <w14:ligatures w14:val="standardContextual"/>
            </w:rPr>
          </w:pPr>
          <w:hyperlink w:history="1" w:anchor="_Toc177638301">
            <w:r w:rsidRPr="00F61F4D">
              <w:rPr>
                <w:rStyle w:val="Hyperlink"/>
                <w:rFonts w:ascii="Times New Roman" w:hAnsi="Times New Roman" w:cs="Times New Roman"/>
                <w:b/>
                <w:bCs/>
                <w:noProof/>
              </w:rPr>
              <w:t>2.2.9.</w:t>
            </w:r>
            <w:r>
              <w:rPr>
                <w:rFonts w:eastAsiaTheme="minorEastAsia"/>
                <w:noProof/>
                <w:kern w:val="2"/>
                <w:sz w:val="24"/>
                <w:szCs w:val="24"/>
                <w:lang w:eastAsia="lv-LV"/>
                <w14:ligatures w14:val="standardContextual"/>
              </w:rPr>
              <w:tab/>
            </w:r>
            <w:r w:rsidRPr="00F61F4D">
              <w:rPr>
                <w:rStyle w:val="Hyperlink"/>
                <w:rFonts w:ascii="Times New Roman" w:hAnsi="Times New Roman" w:cs="Times New Roman"/>
                <w:b/>
                <w:bCs/>
                <w:noProof/>
              </w:rPr>
              <w:t>Projekta iesnieguma sadaļa “Projekta budžeta kopsavilkums”</w:t>
            </w:r>
            <w:r>
              <w:rPr>
                <w:noProof/>
                <w:webHidden/>
              </w:rPr>
              <w:tab/>
            </w:r>
            <w:r>
              <w:rPr>
                <w:noProof/>
                <w:webHidden/>
              </w:rPr>
              <w:fldChar w:fldCharType="begin"/>
            </w:r>
            <w:r>
              <w:rPr>
                <w:noProof/>
                <w:webHidden/>
              </w:rPr>
              <w:instrText xml:space="preserve"> PAGEREF _Toc177638301 \h </w:instrText>
            </w:r>
            <w:r>
              <w:rPr>
                <w:noProof/>
                <w:webHidden/>
              </w:rPr>
            </w:r>
            <w:r>
              <w:rPr>
                <w:noProof/>
                <w:webHidden/>
              </w:rPr>
              <w:fldChar w:fldCharType="separate"/>
            </w:r>
            <w:r w:rsidR="00C20642">
              <w:rPr>
                <w:noProof/>
                <w:webHidden/>
              </w:rPr>
              <w:t>13</w:t>
            </w:r>
            <w:r>
              <w:rPr>
                <w:noProof/>
                <w:webHidden/>
              </w:rPr>
              <w:fldChar w:fldCharType="end"/>
            </w:r>
          </w:hyperlink>
        </w:p>
        <w:p w:rsidR="00640E74" w:rsidRDefault="00640E74" w14:paraId="7D98AEF3" w14:textId="00EDECAE">
          <w:pPr>
            <w:pStyle w:val="TOC1"/>
            <w:tabs>
              <w:tab w:val="left" w:pos="960"/>
              <w:tab w:val="right" w:leader="dot" w:pos="9627"/>
            </w:tabs>
            <w:rPr>
              <w:rFonts w:eastAsiaTheme="minorEastAsia"/>
              <w:noProof/>
              <w:kern w:val="2"/>
              <w:sz w:val="24"/>
              <w:szCs w:val="24"/>
              <w:lang w:eastAsia="lv-LV"/>
              <w14:ligatures w14:val="standardContextual"/>
            </w:rPr>
          </w:pPr>
          <w:hyperlink w:history="1" w:anchor="_Toc177638302">
            <w:r w:rsidRPr="00F61F4D">
              <w:rPr>
                <w:rStyle w:val="Hyperlink"/>
                <w:rFonts w:ascii="Times New Roman" w:hAnsi="Times New Roman" w:cs="Times New Roman"/>
                <w:b/>
                <w:bCs/>
                <w:noProof/>
              </w:rPr>
              <w:t>2.2.10.</w:t>
            </w:r>
            <w:r>
              <w:rPr>
                <w:rFonts w:eastAsiaTheme="minorEastAsia"/>
                <w:noProof/>
                <w:kern w:val="2"/>
                <w:sz w:val="24"/>
                <w:szCs w:val="24"/>
                <w:lang w:eastAsia="lv-LV"/>
                <w14:ligatures w14:val="standardContextual"/>
              </w:rPr>
              <w:tab/>
            </w:r>
            <w:r w:rsidRPr="00F61F4D">
              <w:rPr>
                <w:rStyle w:val="Hyperlink"/>
                <w:rFonts w:ascii="Times New Roman" w:hAnsi="Times New Roman" w:cs="Times New Roman"/>
                <w:b/>
                <w:bCs/>
                <w:noProof/>
              </w:rPr>
              <w:t>MK noteikumu Nr.408 4.pielikums “Projekta izmaksu efektivitātes novērtējums”</w:t>
            </w:r>
            <w:r>
              <w:rPr>
                <w:noProof/>
                <w:webHidden/>
              </w:rPr>
              <w:tab/>
            </w:r>
            <w:r>
              <w:rPr>
                <w:noProof/>
                <w:webHidden/>
              </w:rPr>
              <w:fldChar w:fldCharType="begin"/>
            </w:r>
            <w:r>
              <w:rPr>
                <w:noProof/>
                <w:webHidden/>
              </w:rPr>
              <w:instrText xml:space="preserve"> PAGEREF _Toc177638302 \h </w:instrText>
            </w:r>
            <w:r>
              <w:rPr>
                <w:noProof/>
                <w:webHidden/>
              </w:rPr>
            </w:r>
            <w:r>
              <w:rPr>
                <w:noProof/>
                <w:webHidden/>
              </w:rPr>
              <w:fldChar w:fldCharType="separate"/>
            </w:r>
            <w:r w:rsidR="00C20642">
              <w:rPr>
                <w:noProof/>
                <w:webHidden/>
              </w:rPr>
              <w:t>13</w:t>
            </w:r>
            <w:r>
              <w:rPr>
                <w:noProof/>
                <w:webHidden/>
              </w:rPr>
              <w:fldChar w:fldCharType="end"/>
            </w:r>
          </w:hyperlink>
        </w:p>
        <w:p w:rsidR="00640E74" w:rsidRDefault="00640E74" w14:paraId="657C984F" w14:textId="4F09BF63">
          <w:pPr>
            <w:pStyle w:val="TOC1"/>
            <w:tabs>
              <w:tab w:val="left" w:pos="960"/>
              <w:tab w:val="right" w:leader="dot" w:pos="9627"/>
            </w:tabs>
            <w:rPr>
              <w:rFonts w:eastAsiaTheme="minorEastAsia"/>
              <w:noProof/>
              <w:kern w:val="2"/>
              <w:sz w:val="24"/>
              <w:szCs w:val="24"/>
              <w:lang w:eastAsia="lv-LV"/>
              <w14:ligatures w14:val="standardContextual"/>
            </w:rPr>
          </w:pPr>
          <w:hyperlink w:history="1" w:anchor="_Toc177638303">
            <w:r w:rsidRPr="00F61F4D">
              <w:rPr>
                <w:rStyle w:val="Hyperlink"/>
                <w:rFonts w:ascii="Times New Roman" w:hAnsi="Times New Roman" w:cs="Times New Roman"/>
                <w:b/>
                <w:bCs/>
                <w:noProof/>
              </w:rPr>
              <w:t>2.2.11.</w:t>
            </w:r>
            <w:r>
              <w:rPr>
                <w:rFonts w:eastAsiaTheme="minorEastAsia"/>
                <w:noProof/>
                <w:kern w:val="2"/>
                <w:sz w:val="24"/>
                <w:szCs w:val="24"/>
                <w:lang w:eastAsia="lv-LV"/>
                <w14:ligatures w14:val="standardContextual"/>
              </w:rPr>
              <w:tab/>
            </w:r>
            <w:r w:rsidRPr="00F61F4D">
              <w:rPr>
                <w:rStyle w:val="Hyperlink"/>
                <w:rFonts w:ascii="Times New Roman" w:hAnsi="Times New Roman" w:cs="Times New Roman"/>
                <w:b/>
                <w:bCs/>
                <w:noProof/>
              </w:rPr>
              <w:t>Kontroles lapa</w:t>
            </w:r>
            <w:r>
              <w:rPr>
                <w:noProof/>
                <w:webHidden/>
              </w:rPr>
              <w:tab/>
            </w:r>
            <w:r>
              <w:rPr>
                <w:noProof/>
                <w:webHidden/>
              </w:rPr>
              <w:fldChar w:fldCharType="begin"/>
            </w:r>
            <w:r>
              <w:rPr>
                <w:noProof/>
                <w:webHidden/>
              </w:rPr>
              <w:instrText xml:space="preserve"> PAGEREF _Toc177638303 \h </w:instrText>
            </w:r>
            <w:r>
              <w:rPr>
                <w:noProof/>
                <w:webHidden/>
              </w:rPr>
            </w:r>
            <w:r>
              <w:rPr>
                <w:noProof/>
                <w:webHidden/>
              </w:rPr>
              <w:fldChar w:fldCharType="separate"/>
            </w:r>
            <w:r w:rsidR="00C20642">
              <w:rPr>
                <w:noProof/>
                <w:webHidden/>
              </w:rPr>
              <w:t>16</w:t>
            </w:r>
            <w:r>
              <w:rPr>
                <w:noProof/>
                <w:webHidden/>
              </w:rPr>
              <w:fldChar w:fldCharType="end"/>
            </w:r>
          </w:hyperlink>
        </w:p>
        <w:p w:rsidR="00640E74" w:rsidRDefault="00640E74" w14:paraId="77EC0E99" w14:textId="625DF8AF">
          <w:pPr>
            <w:pStyle w:val="TOC1"/>
            <w:tabs>
              <w:tab w:val="left" w:pos="960"/>
              <w:tab w:val="right" w:leader="dot" w:pos="9627"/>
            </w:tabs>
            <w:rPr>
              <w:rFonts w:eastAsiaTheme="minorEastAsia"/>
              <w:noProof/>
              <w:kern w:val="2"/>
              <w:sz w:val="24"/>
              <w:szCs w:val="24"/>
              <w:lang w:eastAsia="lv-LV"/>
              <w14:ligatures w14:val="standardContextual"/>
            </w:rPr>
          </w:pPr>
          <w:hyperlink w:history="1" w:anchor="_Toc177638304">
            <w:r w:rsidRPr="00F61F4D">
              <w:rPr>
                <w:rStyle w:val="Hyperlink"/>
                <w:rFonts w:ascii="Times New Roman" w:hAnsi="Times New Roman" w:cs="Times New Roman"/>
                <w:b/>
                <w:bCs/>
                <w:noProof/>
              </w:rPr>
              <w:t>2.2.12.</w:t>
            </w:r>
            <w:r>
              <w:rPr>
                <w:rFonts w:eastAsiaTheme="minorEastAsia"/>
                <w:noProof/>
                <w:kern w:val="2"/>
                <w:sz w:val="24"/>
                <w:szCs w:val="24"/>
                <w:lang w:eastAsia="lv-LV"/>
                <w14:ligatures w14:val="standardContextual"/>
              </w:rPr>
              <w:tab/>
            </w:r>
            <w:r w:rsidRPr="00F61F4D">
              <w:rPr>
                <w:rStyle w:val="Hyperlink"/>
                <w:rFonts w:ascii="Times New Roman" w:hAnsi="Times New Roman" w:cs="Times New Roman"/>
                <w:b/>
                <w:bCs/>
                <w:noProof/>
              </w:rPr>
              <w:t>Pieņēmumi</w:t>
            </w:r>
            <w:r>
              <w:rPr>
                <w:noProof/>
                <w:webHidden/>
              </w:rPr>
              <w:tab/>
            </w:r>
            <w:r>
              <w:rPr>
                <w:noProof/>
                <w:webHidden/>
              </w:rPr>
              <w:fldChar w:fldCharType="begin"/>
            </w:r>
            <w:r>
              <w:rPr>
                <w:noProof/>
                <w:webHidden/>
              </w:rPr>
              <w:instrText xml:space="preserve"> PAGEREF _Toc177638304 \h </w:instrText>
            </w:r>
            <w:r>
              <w:rPr>
                <w:noProof/>
                <w:webHidden/>
              </w:rPr>
            </w:r>
            <w:r>
              <w:rPr>
                <w:noProof/>
                <w:webHidden/>
              </w:rPr>
              <w:fldChar w:fldCharType="separate"/>
            </w:r>
            <w:r w:rsidR="00C20642">
              <w:rPr>
                <w:noProof/>
                <w:webHidden/>
              </w:rPr>
              <w:t>16</w:t>
            </w:r>
            <w:r>
              <w:rPr>
                <w:noProof/>
                <w:webHidden/>
              </w:rPr>
              <w:fldChar w:fldCharType="end"/>
            </w:r>
          </w:hyperlink>
        </w:p>
        <w:p w:rsidR="00187FF4" w:rsidRDefault="00187FF4" w14:paraId="0993A44F" w14:textId="35F9061C">
          <w:r>
            <w:rPr>
              <w:b/>
              <w:bCs/>
              <w:noProof/>
            </w:rPr>
            <w:fldChar w:fldCharType="end"/>
          </w:r>
        </w:p>
      </w:sdtContent>
    </w:sdt>
    <w:p w:rsidR="00BC7971" w:rsidRDefault="00BC7971" w14:paraId="5C02B675" w14:textId="6F1E9AF1"/>
    <w:p w:rsidR="00BC7971" w:rsidRDefault="00BC7971" w14:paraId="042AF3BC" w14:textId="7ED52139"/>
    <w:p w:rsidR="00BC7971" w:rsidRDefault="00BC7971" w14:paraId="5168952C" w14:textId="342F906D"/>
    <w:p w:rsidR="00BC7971" w:rsidRDefault="00BC7971" w14:paraId="1FC47E77" w14:textId="50345F0A"/>
    <w:p w:rsidR="00BC7971" w:rsidRDefault="00BC7971" w14:paraId="042EEB3D" w14:textId="17032628"/>
    <w:p w:rsidR="00BC7971" w:rsidRDefault="00BC7971" w14:paraId="6EDB7956" w14:textId="74CAC9E8"/>
    <w:p w:rsidR="00BC7971" w:rsidRDefault="00BC7971" w14:paraId="22B0B841" w14:textId="70994989"/>
    <w:p w:rsidR="00BC7971" w:rsidRDefault="00BC7971" w14:paraId="43A70840" w14:textId="79F46646"/>
    <w:p w:rsidR="00BC7971" w:rsidRDefault="00BC7971" w14:paraId="30048244" w14:textId="380647D7"/>
    <w:p w:rsidR="00BC7971" w:rsidRDefault="00BC7971" w14:paraId="63FED47A" w14:textId="422A3033"/>
    <w:p w:rsidRPr="00514729" w:rsidR="0024051E" w:rsidP="00447B69" w:rsidRDefault="0024051E" w14:paraId="74D2F88E" w14:textId="0CC857A7">
      <w:pPr>
        <w:pStyle w:val="Heading1"/>
        <w:numPr>
          <w:ilvl w:val="0"/>
          <w:numId w:val="32"/>
        </w:numPr>
        <w:rPr>
          <w:rFonts w:ascii="Times New Roman" w:hAnsi="Times New Roman" w:cs="Times New Roman"/>
          <w:b/>
          <w:bCs/>
          <w:color w:val="auto"/>
          <w:sz w:val="28"/>
          <w:szCs w:val="28"/>
        </w:rPr>
      </w:pPr>
      <w:bookmarkStart w:name="_Toc488415866" w:id="0"/>
      <w:bookmarkStart w:name="_Toc177638287" w:id="1"/>
      <w:r w:rsidRPr="00514729">
        <w:rPr>
          <w:rFonts w:ascii="Times New Roman" w:hAnsi="Times New Roman" w:cs="Times New Roman"/>
          <w:b/>
          <w:bCs/>
          <w:color w:val="auto"/>
          <w:sz w:val="28"/>
          <w:szCs w:val="28"/>
        </w:rPr>
        <w:lastRenderedPageBreak/>
        <w:t>Vispārīgā informācija</w:t>
      </w:r>
      <w:bookmarkEnd w:id="0"/>
      <w:bookmarkEnd w:id="1"/>
    </w:p>
    <w:p w:rsidRPr="00514729" w:rsidR="006908EA" w:rsidP="00447B69" w:rsidRDefault="0024051E" w14:paraId="1274B74B" w14:textId="4B7DB0CB">
      <w:pPr>
        <w:pStyle w:val="Heading1"/>
        <w:numPr>
          <w:ilvl w:val="1"/>
          <w:numId w:val="32"/>
        </w:numPr>
        <w:ind w:left="993" w:hanging="633"/>
        <w:rPr>
          <w:rFonts w:ascii="Times New Roman" w:hAnsi="Times New Roman" w:cs="Times New Roman"/>
          <w:b/>
          <w:bCs/>
          <w:color w:val="auto"/>
          <w:sz w:val="28"/>
          <w:szCs w:val="28"/>
        </w:rPr>
      </w:pPr>
      <w:bookmarkStart w:name="_Toc488415867" w:id="2"/>
      <w:bookmarkStart w:name="_Toc177638288" w:id="3"/>
      <w:r w:rsidRPr="00514729">
        <w:rPr>
          <w:rFonts w:ascii="Times New Roman" w:hAnsi="Times New Roman" w:cs="Times New Roman"/>
          <w:b/>
          <w:bCs/>
          <w:color w:val="auto"/>
          <w:sz w:val="28"/>
          <w:szCs w:val="28"/>
        </w:rPr>
        <w:t>Normatīvo aktu bāze izmaksu un ieguvumu analīzes izstrādei</w:t>
      </w:r>
      <w:bookmarkEnd w:id="2"/>
      <w:bookmarkEnd w:id="3"/>
    </w:p>
    <w:p w:rsidRPr="002D38E4" w:rsidR="006908EA" w:rsidP="006908EA" w:rsidRDefault="006908EA" w14:paraId="42039E35" w14:textId="79AC7EC3">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rsidRPr="000959AB" w:rsidR="00096F87" w:rsidP="00096F87" w:rsidRDefault="00E62F5B" w14:paraId="62811C79" w14:textId="419D846E">
      <w:pPr>
        <w:pStyle w:val="ListParagraph"/>
        <w:numPr>
          <w:ilvl w:val="0"/>
          <w:numId w:val="3"/>
        </w:numPr>
        <w:spacing w:line="240" w:lineRule="auto"/>
        <w:jc w:val="both"/>
        <w:rPr>
          <w:rFonts w:ascii="Times New Roman" w:hAnsi="Times New Roman" w:cs="Times New Roman"/>
          <w:sz w:val="24"/>
          <w:szCs w:val="24"/>
        </w:rPr>
      </w:pPr>
      <w:r w:rsidRPr="0055079E">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 xml:space="preserve">.jūlija noteikumiem Nr.408 </w:t>
      </w:r>
      <w:r>
        <w:rPr>
          <w:rFonts w:ascii="Times New Roman" w:hAnsi="Times New Roman" w:cs="Times New Roman"/>
          <w:sz w:val="24"/>
          <w:szCs w:val="24"/>
        </w:rPr>
        <w:t>“</w:t>
      </w:r>
      <w:r w:rsidRPr="00393DF6">
        <w:rPr>
          <w:rFonts w:ascii="Times New Roman" w:hAnsi="Times New Roman" w:cs="Times New Roman"/>
          <w:sz w:val="24"/>
          <w:szCs w:val="24"/>
        </w:rPr>
        <w:t xml:space="preserve">Kārtība, kādā Eiropas Savienības fondu vadībā iesaistītās institūcijas nodrošina šo fondu ieviešanu 2021.–2027. gada </w:t>
      </w:r>
      <w:r w:rsidRPr="000959AB">
        <w:rPr>
          <w:rFonts w:ascii="Times New Roman" w:hAnsi="Times New Roman" w:cs="Times New Roman"/>
          <w:sz w:val="24"/>
          <w:szCs w:val="24"/>
        </w:rPr>
        <w:t>plānošanas periodā</w:t>
      </w:r>
      <w:r>
        <w:rPr>
          <w:rFonts w:ascii="Times New Roman" w:hAnsi="Times New Roman" w:cs="Times New Roman"/>
          <w:sz w:val="24"/>
          <w:szCs w:val="24"/>
        </w:rPr>
        <w:t>”</w:t>
      </w:r>
      <w:r w:rsidRPr="000959AB">
        <w:rPr>
          <w:rFonts w:ascii="Times New Roman" w:hAnsi="Times New Roman" w:cs="Times New Roman"/>
          <w:sz w:val="24"/>
          <w:szCs w:val="24"/>
        </w:rPr>
        <w:t xml:space="preserve"> (turpmāk – MK noteikumi Nr.408) (pieejami tīmekļa vietnē </w:t>
      </w:r>
      <w:hyperlink w:history="1" r:id="rId11">
        <w:r w:rsidRPr="00476B29">
          <w:rPr>
            <w:rStyle w:val="Hyperlink"/>
            <w:rFonts w:ascii="Times New Roman" w:hAnsi="Times New Roman" w:cs="Times New Roman"/>
            <w:sz w:val="24"/>
            <w:szCs w:val="24"/>
          </w:rPr>
          <w:t>https://likumi.lv/ta/id/343827</w:t>
        </w:r>
      </w:hyperlink>
      <w:r w:rsidRPr="000959AB">
        <w:rPr>
          <w:rFonts w:ascii="Times New Roman" w:hAnsi="Times New Roman" w:cs="Times New Roman"/>
          <w:sz w:val="24"/>
          <w:szCs w:val="24"/>
        </w:rPr>
        <w:t>)</w:t>
      </w:r>
      <w:r w:rsidRPr="000959AB" w:rsidR="00096F87">
        <w:rPr>
          <w:rFonts w:ascii="Times New Roman" w:hAnsi="Times New Roman" w:cs="Times New Roman"/>
          <w:sz w:val="24"/>
          <w:szCs w:val="24"/>
        </w:rPr>
        <w:t>;</w:t>
      </w:r>
    </w:p>
    <w:p w:rsidRPr="000959AB" w:rsidR="00096F87" w:rsidP="00096F87" w:rsidRDefault="00096F87" w14:paraId="0E2E48C5" w14:textId="70EDD320">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Ministru kabineta 202</w:t>
      </w:r>
      <w:r w:rsidR="00144BF6">
        <w:rPr>
          <w:rFonts w:ascii="Times New Roman" w:hAnsi="Times New Roman" w:cs="Times New Roman"/>
          <w:sz w:val="24"/>
          <w:szCs w:val="24"/>
        </w:rPr>
        <w:t>4</w:t>
      </w:r>
      <w:r w:rsidRPr="000959AB">
        <w:rPr>
          <w:rFonts w:ascii="Times New Roman" w:hAnsi="Times New Roman" w:cs="Times New Roman"/>
          <w:sz w:val="24"/>
          <w:szCs w:val="24"/>
        </w:rPr>
        <w:t xml:space="preserve">.gada </w:t>
      </w:r>
      <w:r w:rsidR="00C95349">
        <w:rPr>
          <w:rFonts w:ascii="Times New Roman" w:hAnsi="Times New Roman" w:cs="Times New Roman"/>
          <w:sz w:val="24"/>
          <w:szCs w:val="24"/>
        </w:rPr>
        <w:t>10</w:t>
      </w:r>
      <w:r w:rsidRPr="000959AB">
        <w:rPr>
          <w:rFonts w:ascii="Times New Roman" w:hAnsi="Times New Roman" w:cs="Times New Roman"/>
          <w:sz w:val="24"/>
          <w:szCs w:val="24"/>
        </w:rPr>
        <w:t>.</w:t>
      </w:r>
      <w:r w:rsidR="00C95349">
        <w:rPr>
          <w:rFonts w:ascii="Times New Roman" w:hAnsi="Times New Roman" w:cs="Times New Roman"/>
          <w:sz w:val="24"/>
          <w:szCs w:val="24"/>
        </w:rPr>
        <w:t xml:space="preserve">septembra </w:t>
      </w:r>
      <w:r w:rsidRPr="000959AB">
        <w:rPr>
          <w:rFonts w:ascii="Times New Roman" w:hAnsi="Times New Roman" w:cs="Times New Roman"/>
          <w:sz w:val="24"/>
          <w:szCs w:val="24"/>
        </w:rPr>
        <w:t>noteikumiem Nr.</w:t>
      </w:r>
      <w:r w:rsidR="00C95349">
        <w:rPr>
          <w:rFonts w:ascii="Times New Roman" w:hAnsi="Times New Roman" w:cs="Times New Roman"/>
          <w:sz w:val="24"/>
          <w:szCs w:val="24"/>
        </w:rPr>
        <w:t>602</w:t>
      </w:r>
      <w:r w:rsidRPr="000959AB">
        <w:rPr>
          <w:rFonts w:ascii="Times New Roman" w:hAnsi="Times New Roman" w:cs="Times New Roman"/>
          <w:sz w:val="24"/>
          <w:szCs w:val="24"/>
        </w:rPr>
        <w:t xml:space="preserve"> ”Eiropas Savienības kohēzijas politikas programmas 2021.–2027. gadam </w:t>
      </w:r>
      <w:r w:rsidRPr="002E3C8B" w:rsidR="002E3C8B">
        <w:rPr>
          <w:rFonts w:ascii="Times New Roman" w:hAnsi="Times New Roman" w:cs="Times New Roman"/>
          <w:sz w:val="24"/>
          <w:szCs w:val="24"/>
        </w:rPr>
        <w:t>2.2.2. specifiskā atbalsta mērķa "Pārejas uz aprites ekonomiku veicināšana" 2.2.2.2. pasākuma "Atkritumu dalītā vākšana" projektu iesniegumu otrās atlases kārtas</w:t>
      </w:r>
      <w:r w:rsidRPr="000959AB">
        <w:rPr>
          <w:rFonts w:ascii="Times New Roman" w:hAnsi="Times New Roman" w:cs="Times New Roman"/>
          <w:sz w:val="24"/>
          <w:szCs w:val="24"/>
        </w:rPr>
        <w:t xml:space="preserve"> īstenošanas noteikumi” (turpmāk – SAM MK noteikumi)</w:t>
      </w:r>
      <w:r w:rsidRPr="000959AB" w:rsidR="009B5465">
        <w:rPr>
          <w:rFonts w:ascii="Times New Roman" w:hAnsi="Times New Roman" w:cs="Times New Roman"/>
          <w:sz w:val="24"/>
          <w:szCs w:val="24"/>
        </w:rPr>
        <w:t xml:space="preserve"> (pieejami tīmekļa vietnē </w:t>
      </w:r>
      <w:hyperlink w:history="1" r:id="rId12">
        <w:r w:rsidRPr="00FE2EE9" w:rsidR="001C589C">
          <w:rPr>
            <w:rStyle w:val="Hyperlink"/>
            <w:rFonts w:ascii="Times New Roman" w:hAnsi="Times New Roman" w:cs="Times New Roman"/>
            <w:sz w:val="24"/>
            <w:szCs w:val="24"/>
          </w:rPr>
          <w:t>https://likumi.lv/ta/id/355002</w:t>
        </w:r>
      </w:hyperlink>
      <w:r w:rsidRPr="000959AB" w:rsidR="009B5465">
        <w:rPr>
          <w:rFonts w:ascii="Times New Roman" w:hAnsi="Times New Roman" w:cs="Times New Roman"/>
          <w:sz w:val="24"/>
          <w:szCs w:val="24"/>
        </w:rPr>
        <w:t>)</w:t>
      </w:r>
      <w:r w:rsidRPr="000959AB">
        <w:rPr>
          <w:rFonts w:ascii="Times New Roman" w:hAnsi="Times New Roman" w:cs="Times New Roman"/>
          <w:sz w:val="24"/>
          <w:szCs w:val="24"/>
        </w:rPr>
        <w:t>;</w:t>
      </w:r>
    </w:p>
    <w:p w:rsidRPr="000959AB" w:rsidR="00096F87" w:rsidP="00096F87" w:rsidRDefault="00096F87" w14:paraId="20AA55E1" w14:textId="7777777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w:history="1" r:id="rId13">
        <w:r w:rsidRPr="000959AB">
          <w:rPr>
            <w:rStyle w:val="Hyperlink"/>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rsidRPr="000959AB" w:rsidR="00096F87" w:rsidP="00096F87" w:rsidRDefault="00096F87" w14:paraId="41AD67F0" w14:textId="7777777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 xml:space="preserve">Eiropas Komisijas ekonomiskā novērtējuma vadlīnijas “Economic Appraisal Vademecum 2021-2027” (pieejama tīmekļa vietnē: </w:t>
      </w:r>
      <w:hyperlink w:history="1" r:id="rId14">
        <w:r w:rsidRPr="000959AB">
          <w:rPr>
            <w:rStyle w:val="Hyperlink"/>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p>
    <w:p w:rsidRPr="000959AB" w:rsidR="00096F87" w:rsidP="00096F87" w:rsidRDefault="00096F87" w14:paraId="34793BCE" w14:textId="6EB1FFF5">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KOMISIJAS REGULU (ES) Nr. 651/2014 (2014. gada 17. jūnijs), ar ko noteiktas atbalsta kategorijas atzīst par saderīgām ar iekšējo tirgu, piemērojot Līguma 107. un 108. pantu</w:t>
      </w:r>
      <w:r w:rsidRPr="000959AB" w:rsidR="005E3626">
        <w:rPr>
          <w:rFonts w:ascii="Times New Roman" w:hAnsi="Times New Roman" w:cs="Times New Roman"/>
          <w:sz w:val="24"/>
          <w:szCs w:val="24"/>
        </w:rPr>
        <w:t xml:space="preserve"> </w:t>
      </w:r>
      <w:r w:rsidRPr="000959AB" w:rsidR="004077D7">
        <w:rPr>
          <w:rFonts w:ascii="Times New Roman" w:hAnsi="Times New Roman" w:cs="Times New Roman"/>
          <w:sz w:val="24"/>
          <w:szCs w:val="24"/>
        </w:rPr>
        <w:t xml:space="preserve">(pieejama tīmekļa vietnē </w:t>
      </w:r>
      <w:hyperlink w:history="1" r:id="rId15">
        <w:r w:rsidRPr="000959AB" w:rsidR="005E3626">
          <w:rPr>
            <w:rStyle w:val="Hyperlink"/>
            <w:rFonts w:ascii="Times New Roman" w:hAnsi="Times New Roman" w:cs="Times New Roman"/>
            <w:sz w:val="24"/>
            <w:szCs w:val="24"/>
          </w:rPr>
          <w:t>https://eur-lex.europa.eu/legal-content/LV/TXT/?uri=celex%3A32014R0651</w:t>
        </w:r>
      </w:hyperlink>
      <w:r w:rsidRPr="000959AB" w:rsidR="004077D7">
        <w:rPr>
          <w:rFonts w:ascii="Times New Roman" w:hAnsi="Times New Roman" w:cs="Times New Roman"/>
          <w:sz w:val="24"/>
          <w:szCs w:val="24"/>
        </w:rPr>
        <w:t>)</w:t>
      </w:r>
      <w:r w:rsidRPr="000959AB">
        <w:rPr>
          <w:rFonts w:ascii="Times New Roman" w:hAnsi="Times New Roman" w:cs="Times New Roman"/>
          <w:sz w:val="24"/>
          <w:szCs w:val="24"/>
        </w:rPr>
        <w:t>.</w:t>
      </w:r>
    </w:p>
    <w:p w:rsidRPr="007528B4" w:rsidR="006908EA" w:rsidP="007528B4" w:rsidRDefault="006908EA" w14:paraId="42B78511" w14:textId="77777777">
      <w:pPr>
        <w:spacing w:line="240" w:lineRule="auto"/>
        <w:jc w:val="both"/>
        <w:rPr>
          <w:rFonts w:ascii="Times New Roman" w:hAnsi="Times New Roman" w:cs="Times New Roman"/>
          <w:sz w:val="24"/>
          <w:szCs w:val="24"/>
        </w:rPr>
      </w:pPr>
    </w:p>
    <w:p w:rsidRPr="008264B4" w:rsidR="0024051E" w:rsidP="008264B4" w:rsidRDefault="0024051E" w14:paraId="1667A357" w14:textId="0725B02B">
      <w:pPr>
        <w:pStyle w:val="Heading1"/>
        <w:numPr>
          <w:ilvl w:val="1"/>
          <w:numId w:val="32"/>
        </w:numPr>
        <w:ind w:left="993" w:hanging="633"/>
        <w:rPr>
          <w:rFonts w:ascii="Times New Roman" w:hAnsi="Times New Roman" w:cs="Times New Roman"/>
          <w:b/>
          <w:bCs/>
          <w:color w:val="auto"/>
          <w:sz w:val="28"/>
          <w:szCs w:val="28"/>
        </w:rPr>
      </w:pPr>
      <w:bookmarkStart w:name="_Toc488415868" w:id="4"/>
      <w:bookmarkStart w:name="_Toc177638289" w:id="5"/>
      <w:r w:rsidRPr="008264B4">
        <w:rPr>
          <w:rFonts w:ascii="Times New Roman" w:hAnsi="Times New Roman" w:cs="Times New Roman"/>
          <w:b/>
          <w:bCs/>
          <w:color w:val="auto"/>
          <w:sz w:val="28"/>
          <w:szCs w:val="28"/>
        </w:rPr>
        <w:t>Izmaksu un ieguvumu analīzes būtība, mērķi un pamatprincipi</w:t>
      </w:r>
      <w:bookmarkEnd w:id="4"/>
      <w:bookmarkEnd w:id="5"/>
    </w:p>
    <w:p w:rsidR="00B71C94" w:rsidP="00B71C94" w:rsidRDefault="00B71C94" w14:paraId="2BCCF0A5" w14:textId="407FAECB">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rsidR="00B71C94" w:rsidP="00B71C94" w:rsidRDefault="00B71C94" w14:paraId="7038B6E4" w14:textId="22C30F41">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rsidRPr="001302F4" w:rsidR="001302F4" w:rsidP="001302F4" w:rsidRDefault="001302F4" w14:paraId="4879630E" w14:textId="77777777">
      <w:pPr>
        <w:pStyle w:val="ListParagraph"/>
        <w:numPr>
          <w:ilvl w:val="0"/>
          <w:numId w:val="4"/>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rsidR="00B71C94" w:rsidP="00B71C94" w:rsidRDefault="00B71C94" w14:paraId="4ACD3792" w14:textId="4E071AE0">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rsidR="00B71C94" w:rsidP="00B71C94" w:rsidRDefault="00B71C94" w14:paraId="3DD9C7DD" w14:textId="07BD455B">
      <w:pPr>
        <w:pStyle w:val="ListParagraph"/>
        <w:numPr>
          <w:ilvl w:val="0"/>
          <w:numId w:val="4"/>
        </w:numPr>
        <w:spacing w:line="240" w:lineRule="auto"/>
        <w:jc w:val="both"/>
        <w:rPr>
          <w:rFonts w:ascii="Times New Roman" w:hAnsi="Times New Roman" w:cs="Times New Roman"/>
          <w:sz w:val="24"/>
          <w:szCs w:val="24"/>
        </w:rPr>
      </w:pPr>
      <w:r w:rsidRPr="0B812883">
        <w:rPr>
          <w:rFonts w:ascii="Times New Roman" w:hAnsi="Times New Roman" w:cs="Times New Roman"/>
          <w:sz w:val="24"/>
          <w:szCs w:val="24"/>
        </w:rPr>
        <w:t>izmaksu un finanšu resursu apzināšana projekta īstenošanai;</w:t>
      </w:r>
    </w:p>
    <w:p w:rsidR="00B71C94" w:rsidP="00B71C94" w:rsidRDefault="00B71C94" w14:paraId="66D52B5F" w14:textId="7777777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rsidR="00B71C94" w:rsidP="00B71C94" w:rsidRDefault="00B71C94" w14:paraId="1AEDBD4C" w14:textId="7777777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rsidR="00B71C94" w:rsidP="00B71C94" w:rsidRDefault="00B71C94" w14:paraId="2D83C1A9" w14:textId="60172C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rsidR="00B71C94" w:rsidP="00B71C94" w:rsidRDefault="00B71C94" w14:paraId="32A93AF3" w14:textId="507A19FF">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rsidR="00B71C94" w:rsidP="00B71C94" w:rsidRDefault="00B71C94" w14:paraId="21474BDA" w14:textId="7777777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rsidR="00B71C94" w:rsidP="00B71C94" w:rsidRDefault="00B71C94" w14:paraId="4735C04A" w14:textId="1D1F8B19">
      <w:pPr>
        <w:pStyle w:val="ListParagraph"/>
        <w:numPr>
          <w:ilvl w:val="0"/>
          <w:numId w:val="5"/>
        </w:numPr>
        <w:spacing w:line="240" w:lineRule="auto"/>
        <w:jc w:val="both"/>
        <w:rPr>
          <w:rFonts w:ascii="Times New Roman" w:hAnsi="Times New Roman" w:cs="Times New Roman"/>
          <w:sz w:val="24"/>
          <w:szCs w:val="24"/>
        </w:rPr>
      </w:pPr>
      <w:r w:rsidRPr="00C20642">
        <w:rPr>
          <w:rFonts w:ascii="Times New Roman" w:hAnsi="Times New Roman"/>
          <w:b/>
          <w:sz w:val="24"/>
        </w:rPr>
        <w:t xml:space="preserve">projektiem ir jāpamato ES finansējuma </w:t>
      </w:r>
      <w:r w:rsidRPr="00C20642" w:rsidR="007705DB">
        <w:rPr>
          <w:rFonts w:ascii="Times New Roman" w:hAnsi="Times New Roman"/>
          <w:b/>
          <w:sz w:val="24"/>
        </w:rPr>
        <w:t xml:space="preserve">apmērs un </w:t>
      </w:r>
      <w:r w:rsidRPr="00C20642">
        <w:rPr>
          <w:rFonts w:ascii="Times New Roman" w:hAnsi="Times New Roman"/>
          <w:b/>
          <w:sz w:val="24"/>
        </w:rPr>
        <w:t>nepieciešamība</w:t>
      </w:r>
      <w:r w:rsidRPr="0B812883">
        <w:rPr>
          <w:rFonts w:ascii="Times New Roman" w:hAnsi="Times New Roman" w:cs="Times New Roman"/>
          <w:sz w:val="24"/>
          <w:szCs w:val="24"/>
        </w:rPr>
        <w:t>;</w:t>
      </w:r>
    </w:p>
    <w:p w:rsidR="00B71C94" w:rsidP="00B71C94" w:rsidRDefault="00B71C94" w14:paraId="741EA568" w14:textId="7777777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rsidR="00B71C94" w:rsidP="00B71C94" w:rsidRDefault="00B71C94" w14:paraId="56BC6E68" w14:textId="7777777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izmaksu-ieguvumu analīzē izmantojamā projekta alternatīvu finanšu analīzes veikšanas metode ir papildus izmaksu metode, kas salīdzina dažādu projekta ieviešanas alternatīvu naudas plūsmas;</w:t>
      </w:r>
    </w:p>
    <w:p w:rsidRPr="00E8525F" w:rsidR="00B71C94" w:rsidP="00B71C94" w:rsidRDefault="00B71C94" w14:paraId="15E46DB7" w14:textId="7777777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rsidRPr="00B71C94" w:rsidR="00B71C94" w:rsidP="00B71C94" w:rsidRDefault="00B71C94" w14:paraId="4BE42907" w14:textId="77777777">
      <w:pPr>
        <w:spacing w:line="240" w:lineRule="auto"/>
        <w:outlineLvl w:val="1"/>
        <w:rPr>
          <w:rFonts w:ascii="Times New Roman" w:hAnsi="Times New Roman" w:cs="Times New Roman"/>
          <w:b/>
          <w:sz w:val="28"/>
          <w:szCs w:val="28"/>
        </w:rPr>
      </w:pPr>
    </w:p>
    <w:p w:rsidRPr="00514729" w:rsidR="0024051E" w:rsidP="00447B69" w:rsidRDefault="0024051E" w14:paraId="15EA7F62" w14:textId="3F74FE7C">
      <w:pPr>
        <w:pStyle w:val="Heading1"/>
        <w:numPr>
          <w:ilvl w:val="0"/>
          <w:numId w:val="32"/>
        </w:numPr>
        <w:rPr>
          <w:rFonts w:ascii="Times New Roman" w:hAnsi="Times New Roman" w:cs="Times New Roman"/>
          <w:b/>
          <w:bCs/>
          <w:color w:val="auto"/>
          <w:sz w:val="28"/>
          <w:szCs w:val="28"/>
        </w:rPr>
      </w:pPr>
      <w:bookmarkStart w:name="_Toc177638290" w:id="6"/>
      <w:r w:rsidRPr="00514729">
        <w:rPr>
          <w:rFonts w:ascii="Times New Roman" w:hAnsi="Times New Roman" w:cs="Times New Roman"/>
          <w:b/>
          <w:bCs/>
          <w:color w:val="auto"/>
          <w:sz w:val="28"/>
          <w:szCs w:val="28"/>
        </w:rPr>
        <w:t>Izmaksu un ieguvumu analīzes izstrāde un saturs</w:t>
      </w:r>
      <w:bookmarkEnd w:id="6"/>
    </w:p>
    <w:p w:rsidRPr="00447B69" w:rsidR="0024051E" w:rsidP="00447B69" w:rsidRDefault="0024051E" w14:paraId="7D38D18D" w14:textId="1946D5C6">
      <w:pPr>
        <w:pStyle w:val="Heading1"/>
        <w:numPr>
          <w:ilvl w:val="1"/>
          <w:numId w:val="32"/>
        </w:numPr>
        <w:ind w:left="993" w:hanging="633"/>
        <w:rPr>
          <w:rFonts w:ascii="Times New Roman" w:hAnsi="Times New Roman" w:cs="Times New Roman"/>
          <w:b/>
          <w:bCs/>
          <w:color w:val="auto"/>
          <w:sz w:val="28"/>
          <w:szCs w:val="28"/>
        </w:rPr>
      </w:pPr>
      <w:bookmarkStart w:name="_Toc488415870" w:id="7"/>
      <w:bookmarkStart w:name="_Toc177638291" w:id="8"/>
      <w:r w:rsidRPr="00447B69">
        <w:rPr>
          <w:rFonts w:ascii="Times New Roman" w:hAnsi="Times New Roman" w:cs="Times New Roman"/>
          <w:b/>
          <w:bCs/>
          <w:color w:val="auto"/>
          <w:sz w:val="28"/>
          <w:szCs w:val="28"/>
        </w:rPr>
        <w:t>Vispārīgā informācija</w:t>
      </w:r>
      <w:bookmarkEnd w:id="7"/>
      <w:bookmarkEnd w:id="8"/>
    </w:p>
    <w:p w:rsidR="00DA6ED6" w:rsidP="00DA6ED6" w:rsidRDefault="00DA6ED6" w14:paraId="5EA7E929" w14:textId="0F8A12AB">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name="_Hlk112683308" w:id="9"/>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Pr="003110C3" w:rsid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pielāgo</w:t>
      </w:r>
      <w:r w:rsidR="00752151">
        <w:rPr>
          <w:rFonts w:ascii="Times New Roman" w:hAnsi="Times New Roman" w:cs="Times New Roman"/>
          <w:sz w:val="24"/>
          <w:szCs w:val="24"/>
        </w:rPr>
        <w:t>ts</w:t>
      </w:r>
      <w:r w:rsidR="00C47E05">
        <w:rPr>
          <w:rFonts w:ascii="Times New Roman" w:hAnsi="Times New Roman" w:cs="Times New Roman"/>
          <w:sz w:val="24"/>
          <w:szCs w:val="24"/>
        </w:rPr>
        <w:t xml:space="preserve"> </w:t>
      </w:r>
      <w:r w:rsidRPr="006D66BC" w:rsidR="006D66BC">
        <w:rPr>
          <w:rFonts w:ascii="Times New Roman" w:hAnsi="Times New Roman" w:cs="Times New Roman"/>
          <w:sz w:val="24"/>
          <w:szCs w:val="24"/>
        </w:rPr>
        <w:t>2.2.2.2. pasākuma "Atkritumu dalītā vākšana" projektu iesniegumu otrās atlases kārtas</w:t>
      </w:r>
      <w:r w:rsidR="00B3309C">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Pr="00BD03CD" w:rsidR="00D72A98">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Pr="00BD03CD" w:rsidR="00D72A98">
        <w:rPr>
          <w:rFonts w:ascii="Times New Roman" w:hAnsi="Times New Roman" w:cs="Times New Roman"/>
          <w:sz w:val="24"/>
          <w:szCs w:val="24"/>
        </w:rPr>
        <w:t>.</w:t>
      </w:r>
    </w:p>
    <w:p w:rsidRPr="00106EAC" w:rsidR="00DA6ED6" w:rsidP="00DA6ED6" w:rsidRDefault="00DA6ED6" w14:paraId="6AA89FAF" w14:textId="62BF6AD7">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Pr="00BD03CD" w:rsidR="00106EAC">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Pr="00BD03CD" w:rsid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rsidRPr="00760A33" w:rsidR="00DA6ED6" w:rsidP="00DA6ED6" w:rsidRDefault="00DA6ED6" w14:paraId="6202FBF3" w14:textId="13D1F7F5">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207237">
        <w:rPr>
          <w:rFonts w:ascii="Times New Roman" w:hAnsi="Times New Roman" w:cs="Times New Roman"/>
          <w:sz w:val="24"/>
          <w:szCs w:val="24"/>
        </w:rPr>
        <w:t>12</w:t>
      </w:r>
      <w:r w:rsidRPr="00760A33">
        <w:rPr>
          <w:rFonts w:ascii="Times New Roman" w:hAnsi="Times New Roman" w:cs="Times New Roman"/>
          <w:sz w:val="24"/>
          <w:szCs w:val="24"/>
        </w:rPr>
        <w:t xml:space="preserve"> MS Excel izklājlapām, no kurām:</w:t>
      </w:r>
    </w:p>
    <w:p w:rsidRPr="00760A33" w:rsidR="00DA6ED6" w:rsidP="00DA6ED6" w:rsidRDefault="00DA6ED6" w14:paraId="27889164" w14:textId="6E14FB14">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Pr="00760A33" w:rsid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rsidRPr="00CF06D8" w:rsidR="00CF06D8" w:rsidP="00DA6ED6" w:rsidRDefault="00303C8A" w14:paraId="0F074CCD" w14:textId="075ECE85">
      <w:pPr>
        <w:pStyle w:val="ListParagraph"/>
        <w:numPr>
          <w:ilvl w:val="0"/>
          <w:numId w:val="6"/>
        </w:numPr>
        <w:jc w:val="both"/>
        <w:rPr>
          <w:rFonts w:ascii="Times New Roman" w:hAnsi="Times New Roman" w:cs="Times New Roman"/>
          <w:sz w:val="24"/>
          <w:szCs w:val="24"/>
        </w:rPr>
      </w:pPr>
      <w:bookmarkStart w:name="_Hlk95467422" w:id="10"/>
      <w:r>
        <w:rPr>
          <w:rFonts w:ascii="Times New Roman" w:hAnsi="Times New Roman" w:cs="Times New Roman"/>
          <w:sz w:val="24"/>
          <w:szCs w:val="24"/>
        </w:rPr>
        <w:t>viena</w:t>
      </w:r>
      <w:r w:rsidRPr="00CF06D8" w:rsidR="00DA6ED6">
        <w:rPr>
          <w:rFonts w:ascii="Times New Roman" w:hAnsi="Times New Roman" w:cs="Times New Roman"/>
          <w:sz w:val="24"/>
          <w:szCs w:val="24"/>
        </w:rPr>
        <w:t xml:space="preserve"> </w:t>
      </w:r>
      <w:r w:rsidRPr="00CF06D8" w:rsidR="00CF06D8">
        <w:rPr>
          <w:rFonts w:ascii="Times New Roman" w:hAnsi="Times New Roman" w:cs="Times New Roman"/>
          <w:sz w:val="24"/>
          <w:szCs w:val="24"/>
        </w:rPr>
        <w:t>izklāj</w:t>
      </w:r>
      <w:r w:rsidRPr="00CF06D8" w:rsidR="00DA6ED6">
        <w:rPr>
          <w:rFonts w:ascii="Times New Roman" w:hAnsi="Times New Roman" w:cs="Times New Roman"/>
          <w:sz w:val="24"/>
          <w:szCs w:val="24"/>
        </w:rPr>
        <w:t>lapa</w:t>
      </w:r>
      <w:r w:rsidRPr="00CF06D8" w:rsidR="00CF06D8">
        <w:rPr>
          <w:rFonts w:ascii="Times New Roman" w:hAnsi="Times New Roman" w:cs="Times New Roman"/>
          <w:sz w:val="24"/>
          <w:szCs w:val="24"/>
        </w:rPr>
        <w:t xml:space="preserve">, kurā ievada </w:t>
      </w:r>
      <w:bookmarkEnd w:id="10"/>
      <w:r w:rsidRPr="00CF06D8" w:rsid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Pr="00CF06D8" w:rsid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rsidRPr="00CF06D8" w:rsidR="00303C8A" w:rsidP="00303C8A" w:rsidRDefault="00303C8A" w14:paraId="5A8BD96F" w14:textId="4865CD6D">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1.1.B. Iesniedzējs;</w:t>
      </w:r>
    </w:p>
    <w:p w:rsidRPr="00C47CF8" w:rsidR="00CF06D8" w:rsidP="00CF06D8" w:rsidRDefault="00CF06D8" w14:paraId="03D7310E" w14:textId="0687CE1D">
      <w:pPr>
        <w:pStyle w:val="ListParagraph"/>
        <w:numPr>
          <w:ilvl w:val="0"/>
          <w:numId w:val="6"/>
        </w:numPr>
        <w:jc w:val="both"/>
        <w:rPr>
          <w:rFonts w:ascii="Times New Roman" w:hAnsi="Times New Roman" w:cs="Times New Roman"/>
          <w:sz w:val="24"/>
          <w:szCs w:val="24"/>
        </w:rPr>
      </w:pPr>
      <w:bookmarkStart w:name="_Hlk95468974" w:id="11"/>
      <w:r w:rsidRPr="00C47CF8">
        <w:rPr>
          <w:rFonts w:ascii="Times New Roman" w:hAnsi="Times New Roman" w:cs="Times New Roman"/>
          <w:sz w:val="24"/>
          <w:szCs w:val="24"/>
        </w:rPr>
        <w:t>divas izklājlapas, kurās ievada datus par projekta alternatīvām bez projekta un ar projektu:</w:t>
      </w:r>
    </w:p>
    <w:p w:rsidRPr="00C47CF8" w:rsidR="00CF06D8" w:rsidP="00CF06D8" w:rsidRDefault="00CF06D8" w14:paraId="40851F69" w14:textId="61DBCDDC">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2. DL invest.n.pl.BEZ pr</w:t>
      </w:r>
      <w:r w:rsidR="0068792F">
        <w:rPr>
          <w:rFonts w:ascii="Times New Roman" w:hAnsi="Times New Roman" w:cs="Times New Roman"/>
          <w:sz w:val="24"/>
          <w:szCs w:val="24"/>
        </w:rPr>
        <w:t>.;</w:t>
      </w:r>
    </w:p>
    <w:p w:rsidRPr="00CF06D8" w:rsidR="00CF06D8" w:rsidP="00CF06D8" w:rsidRDefault="00CF06D8" w14:paraId="4E12D610" w14:textId="77777777">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3. DL invest.n.pl.AR pr.</w:t>
      </w:r>
    </w:p>
    <w:bookmarkEnd w:id="11"/>
    <w:p w:rsidRPr="006768F1" w:rsidR="006768F1" w:rsidP="006768F1" w:rsidRDefault="006768F1" w14:paraId="67FF1449" w14:textId="0B86185C">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Pr="006768F1" w:rsidR="00E80235">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Pr="006768F1" w:rsidR="00E80235">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Pr="006768F1" w:rsidR="00E80235">
        <w:rPr>
          <w:rFonts w:ascii="Times New Roman" w:hAnsi="Times New Roman" w:cs="Times New Roman"/>
          <w:sz w:val="24"/>
          <w:szCs w:val="24"/>
        </w:rPr>
        <w:t>finansiālo ilgtspēju</w:t>
      </w:r>
      <w:r w:rsidRPr="006768F1">
        <w:rPr>
          <w:rFonts w:ascii="Times New Roman" w:hAnsi="Times New Roman" w:cs="Times New Roman"/>
          <w:sz w:val="24"/>
          <w:szCs w:val="24"/>
        </w:rPr>
        <w:t>;</w:t>
      </w:r>
    </w:p>
    <w:p w:rsidRPr="006768F1" w:rsidR="006768F1" w:rsidP="006768F1" w:rsidRDefault="006768F1" w14:paraId="632CD94B" w14:textId="505B813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viena izklājlapa “5. DL soc.econom. analīze”,</w:t>
      </w:r>
      <w:r w:rsidRPr="00E80235" w:rsidR="00E80235">
        <w:rPr>
          <w:rFonts w:ascii="Times New Roman" w:hAnsi="Times New Roman" w:cs="Times New Roman"/>
          <w:sz w:val="24"/>
          <w:szCs w:val="24"/>
        </w:rPr>
        <w:t xml:space="preserve"> </w:t>
      </w:r>
      <w:r w:rsidRPr="006768F1" w:rsidR="00E80235">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Pr="006768F1" w:rsidR="00E80235">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Pr="006768F1" w:rsidR="00E80235">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rsidRPr="006768F1" w:rsidR="006768F1" w:rsidP="006768F1" w:rsidRDefault="006768F1" w14:paraId="4A98EDA9" w14:textId="79748483">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tiek aprēķināti projekta finanšu analīzes rādītāji FNPVc, FRRc, FNPVk</w:t>
      </w:r>
      <w:r w:rsidR="007D5496">
        <w:rPr>
          <w:rFonts w:ascii="Times New Roman" w:hAnsi="Times New Roman" w:cs="Times New Roman"/>
          <w:sz w:val="24"/>
          <w:szCs w:val="24"/>
        </w:rPr>
        <w:t xml:space="preserve"> un FRRk</w:t>
      </w:r>
      <w:r w:rsidRPr="006768F1">
        <w:rPr>
          <w:rFonts w:ascii="Times New Roman" w:hAnsi="Times New Roman" w:cs="Times New Roman"/>
          <w:sz w:val="24"/>
          <w:szCs w:val="24"/>
        </w:rPr>
        <w:t>;</w:t>
      </w:r>
    </w:p>
    <w:p w:rsidRPr="00C47CF8" w:rsidR="00DE4327" w:rsidP="00DE4327" w:rsidRDefault="00DE4327" w14:paraId="73171405" w14:textId="179AD13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“Finansē</w:t>
      </w:r>
      <w:r w:rsidR="000F064A">
        <w:rPr>
          <w:rFonts w:ascii="Times New Roman" w:hAnsi="Times New Roman" w:cs="Times New Roman"/>
          <w:sz w:val="24"/>
          <w:szCs w:val="24"/>
        </w:rPr>
        <w:t>juma sadalījums pa avotiem</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Pr="00C47CF8">
        <w:rPr>
          <w:rFonts w:ascii="Times New Roman" w:hAnsi="Times New Roman" w:cs="Times New Roman"/>
          <w:sz w:val="24"/>
          <w:szCs w:val="24"/>
        </w:rPr>
        <w:t>:</w:t>
      </w:r>
    </w:p>
    <w:p w:rsidR="0068792F" w:rsidP="0068792F" w:rsidRDefault="0068792F" w14:paraId="55972E0E" w14:textId="0DB72D8E">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rsidR="0068792F" w:rsidP="0068792F" w:rsidRDefault="0068792F" w14:paraId="11D85ED6" w14:textId="285E392B">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rsidRPr="001B500B" w:rsidR="00CF06D8" w:rsidP="00DE4327" w:rsidRDefault="0068792F" w14:paraId="4C358826" w14:textId="06BA4D64">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rsidR="009736D3" w:rsidP="00640E74" w:rsidRDefault="00A35D5B" w14:paraId="603FDF44" w14:textId="77777777">
      <w:pPr>
        <w:pStyle w:val="ListParagraph"/>
        <w:numPr>
          <w:ilvl w:val="0"/>
          <w:numId w:val="6"/>
        </w:numPr>
        <w:jc w:val="both"/>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13.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rsidR="00037A55" w:rsidP="00640E74" w:rsidRDefault="00EC5B49" w14:paraId="61224EA0" w14:textId="3D5B8681">
      <w:pPr>
        <w:pStyle w:val="ListParagraph"/>
        <w:numPr>
          <w:ilvl w:val="0"/>
          <w:numId w:val="6"/>
        </w:numPr>
        <w:jc w:val="both"/>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Pr="009736D3" w:rsid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Pr="009736D3" w:rsidR="009736D3">
        <w:rPr>
          <w:rFonts w:ascii="Times New Roman" w:hAnsi="Times New Roman" w:cs="Times New Roman"/>
          <w:sz w:val="24"/>
          <w:szCs w:val="24"/>
        </w:rPr>
        <w:t>aprēķinos izmantoto mainīgo aprēķinus un datus (piemēram finanšu analīzē ieņēmumu, darbības izmaksu, kredītmaksājumu un atlikušās vērtības aprēķinu, bet sociālekonomiskajā analīzē ieguvumu, zaudējumu un fiskā</w:t>
      </w:r>
      <w:r w:rsidR="000F064A">
        <w:rPr>
          <w:rFonts w:ascii="Times New Roman" w:hAnsi="Times New Roman" w:cs="Times New Roman"/>
          <w:sz w:val="24"/>
          <w:szCs w:val="24"/>
        </w:rPr>
        <w:t>l</w:t>
      </w:r>
      <w:r w:rsidRPr="009736D3" w:rsid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rsidRPr="009736D3" w:rsidR="009736D3" w:rsidP="009736D3" w:rsidRDefault="009736D3" w14:paraId="4C61F23B" w14:textId="77777777">
      <w:pPr>
        <w:rPr>
          <w:rFonts w:ascii="Times New Roman" w:hAnsi="Times New Roman" w:cs="Times New Roman"/>
          <w:sz w:val="24"/>
          <w:szCs w:val="24"/>
        </w:rPr>
      </w:pPr>
    </w:p>
    <w:p w:rsidRPr="00596D47" w:rsidR="00B6764A" w:rsidP="00596D47" w:rsidRDefault="00B6764A" w14:paraId="03CB34E1" w14:textId="6FC3BF7C">
      <w:pPr>
        <w:pStyle w:val="Heading1"/>
        <w:numPr>
          <w:ilvl w:val="1"/>
          <w:numId w:val="32"/>
        </w:numPr>
        <w:ind w:left="993" w:hanging="633"/>
        <w:rPr>
          <w:rFonts w:ascii="Times New Roman" w:hAnsi="Times New Roman" w:cs="Times New Roman"/>
          <w:b/>
          <w:bCs/>
          <w:color w:val="auto"/>
          <w:sz w:val="28"/>
          <w:szCs w:val="28"/>
        </w:rPr>
      </w:pPr>
      <w:bookmarkStart w:name="_Toc177638292" w:id="12"/>
      <w:r w:rsidRPr="00596D47">
        <w:rPr>
          <w:rFonts w:ascii="Times New Roman" w:hAnsi="Times New Roman" w:cs="Times New Roman"/>
          <w:b/>
          <w:bCs/>
          <w:color w:val="auto"/>
          <w:sz w:val="28"/>
          <w:szCs w:val="28"/>
        </w:rPr>
        <w:t>Izmaksu un ieguvumu analīzes aprēķinu izklājlapās norādāmā informācija</w:t>
      </w:r>
      <w:bookmarkEnd w:id="12"/>
    </w:p>
    <w:p w:rsidRPr="00596D47" w:rsidR="009E7D1D" w:rsidP="00596D47" w:rsidRDefault="00D04C6F" w14:paraId="42C18F65" w14:textId="262EEF9D">
      <w:pPr>
        <w:pStyle w:val="Heading1"/>
        <w:numPr>
          <w:ilvl w:val="2"/>
          <w:numId w:val="32"/>
        </w:numPr>
        <w:rPr>
          <w:rFonts w:ascii="Times New Roman" w:hAnsi="Times New Roman" w:cs="Times New Roman"/>
          <w:b/>
          <w:bCs/>
          <w:color w:val="auto"/>
          <w:sz w:val="28"/>
          <w:szCs w:val="28"/>
        </w:rPr>
      </w:pPr>
      <w:bookmarkStart w:name="_Toc177638293" w:id="13"/>
      <w:r w:rsidRPr="00596D47">
        <w:rPr>
          <w:rFonts w:ascii="Times New Roman" w:hAnsi="Times New Roman" w:cs="Times New Roman"/>
          <w:b/>
          <w:bCs/>
          <w:color w:val="auto"/>
          <w:sz w:val="28"/>
          <w:szCs w:val="28"/>
        </w:rPr>
        <w:t>Dati par projektu</w:t>
      </w:r>
      <w:bookmarkEnd w:id="13"/>
    </w:p>
    <w:p w:rsidRPr="00187FF4" w:rsidR="002D31BE" w:rsidP="00187FF4" w:rsidRDefault="002D31BE" w14:paraId="5A24C5E2" w14:textId="67859DEE">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Pr="003D30BD" w:rsidR="009E7D1D" w:rsidTr="00B27FAB" w14:paraId="5239D952" w14:textId="77777777">
        <w:trPr>
          <w:trHeight w:val="393"/>
        </w:trPr>
        <w:tc>
          <w:tcPr>
            <w:tcW w:w="3539" w:type="dxa"/>
            <w:tcBorders>
              <w:top w:val="single" w:color="auto" w:sz="4" w:space="0"/>
              <w:left w:val="single" w:color="auto" w:sz="4" w:space="0"/>
              <w:bottom w:val="single" w:color="auto" w:sz="4" w:space="0"/>
              <w:right w:val="single" w:color="auto" w:sz="4" w:space="0"/>
            </w:tcBorders>
            <w:shd w:val="clear" w:color="auto" w:fill="auto"/>
          </w:tcPr>
          <w:p w:rsidRPr="00B45BE2" w:rsidR="009E7D1D" w:rsidP="007A5C5C" w:rsidRDefault="009E7D1D" w14:paraId="16A6E15F" w14:textId="77777777">
            <w:pPr>
              <w:spacing w:after="0" w:line="240" w:lineRule="auto"/>
              <w:rPr>
                <w:rFonts w:ascii="Times New Roman" w:hAnsi="Times New Roman" w:eastAsia="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color="auto" w:sz="4" w:space="0"/>
              <w:left w:val="single" w:color="auto" w:sz="4" w:space="0"/>
              <w:bottom w:val="single" w:color="auto" w:sz="4" w:space="0"/>
              <w:right w:val="single" w:color="auto" w:sz="4" w:space="0"/>
            </w:tcBorders>
          </w:tcPr>
          <w:p w:rsidRPr="00B45BE2" w:rsidR="009E7D1D" w:rsidP="007A5C5C" w:rsidRDefault="009E7D1D" w14:paraId="1B20BE86" w14:textId="77777777">
            <w:pPr>
              <w:spacing w:after="0" w:line="240" w:lineRule="auto"/>
              <w:rPr>
                <w:rFonts w:ascii="Times New Roman" w:hAnsi="Times New Roman" w:eastAsia="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Pr="003D30BD" w:rsidR="009E7D1D" w:rsidTr="00B27FAB" w14:paraId="48D4813E"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vAlign w:val="bottom"/>
            <w:hideMark/>
          </w:tcPr>
          <w:p w:rsidRPr="00B45BE2" w:rsidR="009E7D1D" w:rsidP="007A5C5C" w:rsidRDefault="009E7D1D" w14:paraId="78150F55" w14:textId="5B569D68">
            <w:pPr>
              <w:spacing w:after="0" w:line="240" w:lineRule="auto"/>
              <w:rPr>
                <w:rFonts w:ascii="Times New Roman" w:hAnsi="Times New Roman" w:eastAsia="Times New Roman" w:cs="Times New Roman"/>
                <w:color w:val="000000"/>
                <w:sz w:val="24"/>
                <w:szCs w:val="24"/>
                <w:lang w:eastAsia="lv-LV"/>
              </w:rPr>
            </w:pPr>
            <w:r w:rsidRPr="00B45BE2">
              <w:rPr>
                <w:rFonts w:ascii="Times New Roman" w:hAnsi="Times New Roman" w:eastAsia="Times New Roman" w:cs="Times New Roman"/>
                <w:color w:val="000000"/>
                <w:sz w:val="24"/>
                <w:szCs w:val="24"/>
                <w:lang w:eastAsia="lv-LV"/>
              </w:rPr>
              <w:t>1.1. Projekta iesniedzējs</w:t>
            </w:r>
            <w:r w:rsidR="00D04C6F">
              <w:rPr>
                <w:rFonts w:ascii="Times New Roman" w:hAnsi="Times New Roman" w:eastAsia="Times New Roman" w:cs="Times New Roman"/>
                <w:color w:val="000000"/>
                <w:sz w:val="24"/>
                <w:szCs w:val="24"/>
                <w:lang w:eastAsia="lv-LV"/>
              </w:rPr>
              <w:t>:</w:t>
            </w:r>
          </w:p>
        </w:tc>
        <w:tc>
          <w:tcPr>
            <w:tcW w:w="5528" w:type="dxa"/>
            <w:tcBorders>
              <w:top w:val="nil"/>
              <w:left w:val="single" w:color="auto" w:sz="4" w:space="0"/>
              <w:bottom w:val="single" w:color="auto" w:sz="4" w:space="0"/>
              <w:right w:val="single" w:color="auto" w:sz="4" w:space="0"/>
            </w:tcBorders>
            <w:vAlign w:val="center"/>
          </w:tcPr>
          <w:p w:rsidRPr="00B45BE2" w:rsidR="009E7D1D" w:rsidP="007A5C5C" w:rsidRDefault="009E7D1D" w14:paraId="5AFA2118" w14:textId="0616F0F7">
            <w:pPr>
              <w:spacing w:after="0" w:line="240" w:lineRule="auto"/>
              <w:rPr>
                <w:rFonts w:ascii="Times New Roman" w:hAnsi="Times New Roman" w:eastAsia="Times New Roman" w:cs="Times New Roman"/>
                <w:color w:val="000000"/>
                <w:sz w:val="24"/>
                <w:szCs w:val="24"/>
                <w:lang w:eastAsia="lv-LV"/>
              </w:rPr>
            </w:pPr>
            <w:r w:rsidRPr="00B45BE2">
              <w:rPr>
                <w:rFonts w:ascii="Times New Roman" w:hAnsi="Times New Roman" w:eastAsia="Times New Roman" w:cs="Times New Roman"/>
                <w:sz w:val="24"/>
                <w:szCs w:val="24"/>
                <w:lang w:eastAsia="lv-LV"/>
              </w:rPr>
              <w:t>Norāda projekta iesniedzēj</w:t>
            </w:r>
            <w:r w:rsidR="00D04C6F">
              <w:rPr>
                <w:rFonts w:ascii="Times New Roman" w:hAnsi="Times New Roman" w:eastAsia="Times New Roman" w:cs="Times New Roman"/>
                <w:sz w:val="24"/>
                <w:szCs w:val="24"/>
                <w:lang w:eastAsia="lv-LV"/>
              </w:rPr>
              <w:t>u</w:t>
            </w:r>
          </w:p>
        </w:tc>
      </w:tr>
      <w:tr w:rsidRPr="003D30BD" w:rsidR="009E7D1D" w:rsidTr="00B27FAB" w14:paraId="6AB2113E"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vAlign w:val="bottom"/>
          </w:tcPr>
          <w:p w:rsidRPr="00B45BE2" w:rsidR="009E7D1D" w:rsidP="007A5C5C" w:rsidRDefault="009E7D1D" w14:paraId="1B6EF41A" w14:textId="0FEB9242">
            <w:pPr>
              <w:spacing w:after="0" w:line="240" w:lineRule="auto"/>
              <w:rPr>
                <w:rFonts w:ascii="Times New Roman" w:hAnsi="Times New Roman" w:eastAsia="Times New Roman" w:cs="Times New Roman"/>
                <w:color w:val="000000"/>
                <w:sz w:val="24"/>
                <w:szCs w:val="24"/>
                <w:lang w:eastAsia="lv-LV"/>
              </w:rPr>
            </w:pPr>
            <w:r w:rsidRPr="00FE0EB9">
              <w:rPr>
                <w:rFonts w:ascii="Times New Roman" w:hAnsi="Times New Roman" w:eastAsia="Times New Roman" w:cs="Times New Roman"/>
                <w:color w:val="000000"/>
                <w:sz w:val="24"/>
                <w:szCs w:val="24"/>
                <w:lang w:eastAsia="lv-LV"/>
              </w:rPr>
              <w:t>1.2. Projekta iesniedzēj</w:t>
            </w:r>
            <w:r w:rsidR="00D04C6F">
              <w:rPr>
                <w:rFonts w:ascii="Times New Roman" w:hAnsi="Times New Roman" w:eastAsia="Times New Roman" w:cs="Times New Roman"/>
                <w:color w:val="000000"/>
                <w:sz w:val="24"/>
                <w:szCs w:val="24"/>
                <w:lang w:eastAsia="lv-LV"/>
              </w:rPr>
              <w:t>a veids:</w:t>
            </w:r>
          </w:p>
        </w:tc>
        <w:tc>
          <w:tcPr>
            <w:tcW w:w="5528" w:type="dxa"/>
            <w:tcBorders>
              <w:top w:val="nil"/>
              <w:left w:val="single" w:color="auto" w:sz="4" w:space="0"/>
              <w:bottom w:val="single" w:color="auto" w:sz="4" w:space="0"/>
              <w:right w:val="single" w:color="auto" w:sz="4" w:space="0"/>
            </w:tcBorders>
            <w:vAlign w:val="center"/>
          </w:tcPr>
          <w:p w:rsidRPr="00B45BE2" w:rsidR="009E7D1D" w:rsidP="007A5C5C" w:rsidRDefault="00D04C6F" w14:paraId="0A97555A" w14:textId="781367F2">
            <w:pPr>
              <w:spacing w:after="0" w:line="240" w:lineRule="auto"/>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Izvēlnē izvēlas projekta iesniedzēja veidu</w:t>
            </w:r>
          </w:p>
        </w:tc>
      </w:tr>
      <w:tr w:rsidRPr="003D30BD" w:rsidR="009E7D1D" w:rsidTr="00B27FAB" w14:paraId="3C1B35B3"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vAlign w:val="bottom"/>
            <w:hideMark/>
          </w:tcPr>
          <w:p w:rsidRPr="00B45BE2" w:rsidR="009E7D1D" w:rsidP="007A5C5C" w:rsidRDefault="009E7D1D" w14:paraId="42BDDEFD" w14:textId="5322288E">
            <w:pPr>
              <w:spacing w:after="0" w:line="240" w:lineRule="auto"/>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1.</w:t>
            </w:r>
            <w:r w:rsidR="00D04C6F">
              <w:rPr>
                <w:rFonts w:ascii="Times New Roman" w:hAnsi="Times New Roman" w:eastAsia="Times New Roman" w:cs="Times New Roman"/>
                <w:color w:val="000000"/>
                <w:sz w:val="24"/>
                <w:szCs w:val="24"/>
                <w:lang w:eastAsia="lv-LV"/>
              </w:rPr>
              <w:t>3</w:t>
            </w:r>
            <w:r w:rsidRPr="00B45BE2">
              <w:rPr>
                <w:rFonts w:ascii="Times New Roman" w:hAnsi="Times New Roman" w:eastAsia="Times New Roman" w:cs="Times New Roman"/>
                <w:color w:val="000000"/>
                <w:sz w:val="24"/>
                <w:szCs w:val="24"/>
                <w:lang w:eastAsia="lv-LV"/>
              </w:rPr>
              <w:t>. Projekta nosaukums:</w:t>
            </w:r>
          </w:p>
        </w:tc>
        <w:tc>
          <w:tcPr>
            <w:tcW w:w="5528" w:type="dxa"/>
            <w:tcBorders>
              <w:top w:val="nil"/>
              <w:left w:val="single" w:color="auto" w:sz="4" w:space="0"/>
              <w:bottom w:val="single" w:color="auto" w:sz="4" w:space="0"/>
              <w:right w:val="single" w:color="auto" w:sz="4" w:space="0"/>
            </w:tcBorders>
            <w:vAlign w:val="center"/>
          </w:tcPr>
          <w:p w:rsidRPr="00B45BE2" w:rsidR="009E7D1D" w:rsidP="007A5C5C" w:rsidRDefault="009E7D1D" w14:paraId="09206DA6" w14:textId="607AAC32">
            <w:pPr>
              <w:spacing w:after="0" w:line="240" w:lineRule="auto"/>
              <w:rPr>
                <w:rFonts w:ascii="Times New Roman" w:hAnsi="Times New Roman" w:eastAsia="Times New Roman" w:cs="Times New Roman"/>
                <w:color w:val="000000"/>
                <w:sz w:val="24"/>
                <w:szCs w:val="24"/>
                <w:lang w:eastAsia="lv-LV"/>
              </w:rPr>
            </w:pPr>
            <w:r w:rsidRPr="00B45BE2">
              <w:rPr>
                <w:rFonts w:ascii="Times New Roman" w:hAnsi="Times New Roman" w:eastAsia="Times New Roman" w:cs="Times New Roman"/>
                <w:sz w:val="24"/>
                <w:szCs w:val="24"/>
                <w:lang w:eastAsia="lv-LV"/>
              </w:rPr>
              <w:t>Norāda projekta nosaukumu</w:t>
            </w:r>
          </w:p>
        </w:tc>
      </w:tr>
      <w:tr w:rsidRPr="003D30BD" w:rsidR="009E7D1D" w:rsidTr="00B27FAB" w14:paraId="0F02A3A4"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vAlign w:val="bottom"/>
            <w:hideMark/>
          </w:tcPr>
          <w:p w:rsidRPr="00B45BE2" w:rsidR="009E7D1D" w:rsidP="007A5C5C" w:rsidRDefault="009E7D1D" w14:paraId="7AE7D6EF" w14:textId="4DB7B12C">
            <w:pPr>
              <w:spacing w:after="0" w:line="240" w:lineRule="auto"/>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1.</w:t>
            </w:r>
            <w:r w:rsidR="00D04C6F">
              <w:rPr>
                <w:rFonts w:ascii="Times New Roman" w:hAnsi="Times New Roman" w:eastAsia="Times New Roman" w:cs="Times New Roman"/>
                <w:color w:val="000000"/>
                <w:sz w:val="24"/>
                <w:szCs w:val="24"/>
                <w:lang w:eastAsia="lv-LV"/>
              </w:rPr>
              <w:t>4</w:t>
            </w:r>
            <w:r w:rsidRPr="00B45BE2">
              <w:rPr>
                <w:rFonts w:ascii="Times New Roman" w:hAnsi="Times New Roman" w:eastAsia="Times New Roman" w:cs="Times New Roman"/>
                <w:color w:val="000000"/>
                <w:sz w:val="24"/>
                <w:szCs w:val="24"/>
                <w:lang w:eastAsia="lv-LV"/>
              </w:rPr>
              <w:t xml:space="preserve">. </w:t>
            </w:r>
            <w:r w:rsidR="00D04C6F">
              <w:rPr>
                <w:rFonts w:ascii="Times New Roman" w:hAnsi="Times New Roman" w:eastAsia="Times New Roman" w:cs="Times New Roman"/>
                <w:color w:val="000000"/>
                <w:sz w:val="24"/>
                <w:szCs w:val="24"/>
                <w:lang w:eastAsia="lv-LV"/>
              </w:rPr>
              <w:t>Specifisk</w:t>
            </w:r>
            <w:r w:rsidR="008575D3">
              <w:rPr>
                <w:rFonts w:ascii="Times New Roman" w:hAnsi="Times New Roman" w:eastAsia="Times New Roman" w:cs="Times New Roman"/>
                <w:color w:val="000000"/>
                <w:sz w:val="24"/>
                <w:szCs w:val="24"/>
                <w:lang w:eastAsia="lv-LV"/>
              </w:rPr>
              <w:t>ā</w:t>
            </w:r>
            <w:r w:rsidR="00D04C6F">
              <w:rPr>
                <w:rFonts w:ascii="Times New Roman" w:hAnsi="Times New Roman" w:eastAsia="Times New Roman" w:cs="Times New Roman"/>
                <w:color w:val="000000"/>
                <w:sz w:val="24"/>
                <w:szCs w:val="24"/>
                <w:lang w:eastAsia="lv-LV"/>
              </w:rPr>
              <w:t xml:space="preserve"> atbalsta mērķ</w:t>
            </w:r>
            <w:r w:rsidR="008575D3">
              <w:rPr>
                <w:rFonts w:ascii="Times New Roman" w:hAnsi="Times New Roman" w:eastAsia="Times New Roman" w:cs="Times New Roman"/>
                <w:color w:val="000000"/>
                <w:sz w:val="24"/>
                <w:szCs w:val="24"/>
                <w:lang w:eastAsia="lv-LV"/>
              </w:rPr>
              <w:t>a pasākums</w:t>
            </w:r>
            <w:r w:rsidR="00D04C6F">
              <w:rPr>
                <w:rFonts w:ascii="Times New Roman" w:hAnsi="Times New Roman" w:eastAsia="Times New Roman" w:cs="Times New Roman"/>
                <w:color w:val="000000"/>
                <w:sz w:val="24"/>
                <w:szCs w:val="24"/>
                <w:lang w:eastAsia="lv-LV"/>
              </w:rPr>
              <w:t>:</w:t>
            </w:r>
          </w:p>
        </w:tc>
        <w:tc>
          <w:tcPr>
            <w:tcW w:w="5528" w:type="dxa"/>
            <w:tcBorders>
              <w:top w:val="nil"/>
              <w:left w:val="single" w:color="auto" w:sz="4" w:space="0"/>
              <w:bottom w:val="single" w:color="auto" w:sz="4" w:space="0"/>
              <w:right w:val="single" w:color="auto" w:sz="4" w:space="0"/>
            </w:tcBorders>
            <w:vAlign w:val="center"/>
          </w:tcPr>
          <w:p w:rsidRPr="00B45BE2" w:rsidR="009E7D1D" w:rsidP="007A5C5C" w:rsidRDefault="00D04C6F" w14:paraId="2B2D96E5" w14:textId="406A603C">
            <w:pPr>
              <w:spacing w:after="0" w:line="240" w:lineRule="auto"/>
              <w:rPr>
                <w:rFonts w:ascii="Times New Roman" w:hAnsi="Times New Roman" w:eastAsia="Times New Roman" w:cs="Times New Roman"/>
                <w:color w:val="000000"/>
                <w:sz w:val="24"/>
                <w:szCs w:val="24"/>
                <w:lang w:eastAsia="lv-LV"/>
              </w:rPr>
            </w:pPr>
            <w:r>
              <w:rPr>
                <w:rFonts w:ascii="Times New Roman" w:hAnsi="Times New Roman" w:eastAsia="Times New Roman" w:cs="Times New Roman"/>
                <w:sz w:val="24"/>
                <w:szCs w:val="24"/>
                <w:lang w:eastAsia="lv-LV"/>
              </w:rPr>
              <w:t>Izvēlnē izvēlas projektam atbilstošu spe</w:t>
            </w:r>
            <w:r w:rsidR="00B27FAB">
              <w:rPr>
                <w:rFonts w:ascii="Times New Roman" w:hAnsi="Times New Roman" w:eastAsia="Times New Roman" w:cs="Times New Roman"/>
                <w:sz w:val="24"/>
                <w:szCs w:val="24"/>
                <w:lang w:eastAsia="lv-LV"/>
              </w:rPr>
              <w:t>cifisk</w:t>
            </w:r>
            <w:r w:rsidR="00D36D3D">
              <w:rPr>
                <w:rFonts w:ascii="Times New Roman" w:hAnsi="Times New Roman" w:eastAsia="Times New Roman" w:cs="Times New Roman"/>
                <w:sz w:val="24"/>
                <w:szCs w:val="24"/>
                <w:lang w:eastAsia="lv-LV"/>
              </w:rPr>
              <w:t>ā</w:t>
            </w:r>
            <w:r w:rsidR="00B27FAB">
              <w:rPr>
                <w:rFonts w:ascii="Times New Roman" w:hAnsi="Times New Roman" w:eastAsia="Times New Roman" w:cs="Times New Roman"/>
                <w:sz w:val="24"/>
                <w:szCs w:val="24"/>
                <w:lang w:eastAsia="lv-LV"/>
              </w:rPr>
              <w:t xml:space="preserve"> atbalsta mērķ</w:t>
            </w:r>
            <w:r w:rsidR="00D36D3D">
              <w:rPr>
                <w:rFonts w:ascii="Times New Roman" w:hAnsi="Times New Roman" w:eastAsia="Times New Roman" w:cs="Times New Roman"/>
                <w:sz w:val="24"/>
                <w:szCs w:val="24"/>
                <w:lang w:eastAsia="lv-LV"/>
              </w:rPr>
              <w:t>a pasākumu</w:t>
            </w:r>
          </w:p>
        </w:tc>
      </w:tr>
      <w:tr w:rsidRPr="003D30BD" w:rsidR="009E7D1D" w:rsidTr="00B27FAB" w14:paraId="50AF2BB6"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vAlign w:val="bottom"/>
            <w:hideMark/>
          </w:tcPr>
          <w:p w:rsidRPr="00B45BE2" w:rsidR="009E7D1D" w:rsidP="007A5C5C" w:rsidRDefault="009E7D1D" w14:paraId="1D8C97D7" w14:textId="14073B42">
            <w:pPr>
              <w:spacing w:after="0" w:line="240" w:lineRule="auto"/>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1.</w:t>
            </w:r>
            <w:r w:rsidR="00913EF7">
              <w:rPr>
                <w:rFonts w:ascii="Times New Roman" w:hAnsi="Times New Roman" w:eastAsia="Times New Roman" w:cs="Times New Roman"/>
                <w:color w:val="000000"/>
                <w:sz w:val="24"/>
                <w:szCs w:val="24"/>
                <w:lang w:eastAsia="lv-LV"/>
              </w:rPr>
              <w:t>5</w:t>
            </w:r>
            <w:r w:rsidRPr="00B45BE2">
              <w:rPr>
                <w:rFonts w:ascii="Times New Roman" w:hAnsi="Times New Roman" w:eastAsia="Times New Roman" w:cs="Times New Roman"/>
                <w:color w:val="000000"/>
                <w:sz w:val="24"/>
                <w:szCs w:val="24"/>
                <w:lang w:eastAsia="lv-LV"/>
              </w:rPr>
              <w:t xml:space="preserve">. Projekta </w:t>
            </w:r>
            <w:r w:rsidR="00B27FAB">
              <w:rPr>
                <w:rFonts w:ascii="Times New Roman" w:hAnsi="Times New Roman" w:eastAsia="Times New Roman" w:cs="Times New Roman"/>
                <w:color w:val="000000"/>
                <w:sz w:val="24"/>
                <w:szCs w:val="24"/>
                <w:lang w:eastAsia="lv-LV"/>
              </w:rPr>
              <w:t>uzsākšanas datums</w:t>
            </w:r>
            <w:r w:rsidRPr="00B45BE2">
              <w:rPr>
                <w:rFonts w:ascii="Times New Roman" w:hAnsi="Times New Roman" w:eastAsia="Times New Roman" w:cs="Times New Roman"/>
                <w:color w:val="000000"/>
                <w:sz w:val="24"/>
                <w:szCs w:val="24"/>
                <w:lang w:eastAsia="lv-LV"/>
              </w:rPr>
              <w:t>:</w:t>
            </w:r>
          </w:p>
        </w:tc>
        <w:tc>
          <w:tcPr>
            <w:tcW w:w="5528" w:type="dxa"/>
            <w:tcBorders>
              <w:top w:val="nil"/>
              <w:left w:val="single" w:color="auto" w:sz="4" w:space="0"/>
              <w:bottom w:val="single" w:color="auto" w:sz="4" w:space="0"/>
              <w:right w:val="single" w:color="auto" w:sz="4" w:space="0"/>
            </w:tcBorders>
          </w:tcPr>
          <w:p w:rsidRPr="00B45BE2" w:rsidR="009E7D1D" w:rsidP="007A5C5C" w:rsidRDefault="00B27FAB" w14:paraId="35A9DDCF" w14:textId="254A8219">
            <w:pPr>
              <w:spacing w:after="0" w:line="240" w:lineRule="auto"/>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Izvēlnē izvēlas projekta uzsākšanas datumu mēnesi un gadu</w:t>
            </w:r>
          </w:p>
        </w:tc>
      </w:tr>
      <w:tr w:rsidRPr="003D30BD" w:rsidR="009E7D1D" w:rsidTr="00B27FAB" w14:paraId="5ABA2DE1"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vAlign w:val="bottom"/>
            <w:hideMark/>
          </w:tcPr>
          <w:p w:rsidRPr="00B45BE2" w:rsidR="009E7D1D" w:rsidP="007A5C5C" w:rsidRDefault="009E7D1D" w14:paraId="6B2CB2F7" w14:textId="64D660D5">
            <w:pPr>
              <w:spacing w:after="0" w:line="240" w:lineRule="auto"/>
              <w:rPr>
                <w:rFonts w:ascii="Times New Roman" w:hAnsi="Times New Roman" w:eastAsia="Times New Roman" w:cs="Times New Roman"/>
                <w:color w:val="000000"/>
                <w:sz w:val="24"/>
                <w:szCs w:val="24"/>
                <w:lang w:eastAsia="lv-LV"/>
              </w:rPr>
            </w:pPr>
            <w:r w:rsidRPr="00B45BE2">
              <w:rPr>
                <w:rFonts w:ascii="Times New Roman" w:hAnsi="Times New Roman" w:eastAsia="Times New Roman" w:cs="Times New Roman"/>
                <w:color w:val="000000"/>
                <w:sz w:val="24"/>
                <w:szCs w:val="24"/>
                <w:lang w:eastAsia="lv-LV"/>
              </w:rPr>
              <w:t>1.</w:t>
            </w:r>
            <w:r w:rsidR="00913EF7">
              <w:rPr>
                <w:rFonts w:ascii="Times New Roman" w:hAnsi="Times New Roman" w:eastAsia="Times New Roman" w:cs="Times New Roman"/>
                <w:color w:val="000000"/>
                <w:sz w:val="24"/>
                <w:szCs w:val="24"/>
                <w:lang w:eastAsia="lv-LV"/>
              </w:rPr>
              <w:t>6</w:t>
            </w:r>
            <w:r w:rsidRPr="00B45BE2">
              <w:rPr>
                <w:rFonts w:ascii="Times New Roman" w:hAnsi="Times New Roman" w:eastAsia="Times New Roman" w:cs="Times New Roman"/>
                <w:color w:val="000000"/>
                <w:sz w:val="24"/>
                <w:szCs w:val="24"/>
                <w:lang w:eastAsia="lv-LV"/>
              </w:rPr>
              <w:t>. P</w:t>
            </w:r>
            <w:r w:rsidR="00B27FAB">
              <w:rPr>
                <w:rFonts w:ascii="Times New Roman" w:hAnsi="Times New Roman" w:eastAsia="Times New Roman" w:cs="Times New Roman"/>
                <w:color w:val="000000"/>
                <w:sz w:val="24"/>
                <w:szCs w:val="24"/>
                <w:lang w:eastAsia="lv-LV"/>
              </w:rPr>
              <w:t>rojekta iesniegšanas datums</w:t>
            </w:r>
            <w:r w:rsidRPr="00B45BE2">
              <w:rPr>
                <w:rFonts w:ascii="Times New Roman" w:hAnsi="Times New Roman" w:eastAsia="Times New Roman" w:cs="Times New Roman"/>
                <w:color w:val="000000"/>
                <w:sz w:val="24"/>
                <w:szCs w:val="24"/>
                <w:lang w:eastAsia="lv-LV"/>
              </w:rPr>
              <w:t>:</w:t>
            </w:r>
          </w:p>
        </w:tc>
        <w:tc>
          <w:tcPr>
            <w:tcW w:w="5528" w:type="dxa"/>
            <w:tcBorders>
              <w:top w:val="nil"/>
              <w:left w:val="single" w:color="auto" w:sz="4" w:space="0"/>
              <w:bottom w:val="single" w:color="auto" w:sz="4" w:space="0"/>
              <w:right w:val="single" w:color="auto" w:sz="4" w:space="0"/>
            </w:tcBorders>
          </w:tcPr>
          <w:p w:rsidRPr="00B45BE2" w:rsidR="009E7D1D" w:rsidP="007A5C5C" w:rsidRDefault="00B27FAB" w14:paraId="2CDAA35F" w14:textId="0C5D6DBF">
            <w:pPr>
              <w:spacing w:after="0" w:line="240" w:lineRule="auto"/>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Izvēlnē izvēlas projekta iesniegšanas datumu mēnesi un gadu</w:t>
            </w:r>
          </w:p>
        </w:tc>
      </w:tr>
      <w:tr w:rsidRPr="003D30BD" w:rsidR="009E7D1D" w:rsidTr="00B27FAB" w14:paraId="38397932"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vAlign w:val="bottom"/>
            <w:hideMark/>
          </w:tcPr>
          <w:p w:rsidRPr="00B45BE2" w:rsidR="009E7D1D" w:rsidP="007A5C5C" w:rsidRDefault="009E7D1D" w14:paraId="337EFDAF" w14:textId="3437BF71">
            <w:pPr>
              <w:spacing w:after="0" w:line="240" w:lineRule="auto"/>
              <w:rPr>
                <w:rFonts w:ascii="Times New Roman" w:hAnsi="Times New Roman" w:eastAsia="Times New Roman" w:cs="Times New Roman"/>
                <w:color w:val="000000"/>
                <w:sz w:val="24"/>
                <w:szCs w:val="24"/>
                <w:lang w:eastAsia="lv-LV"/>
              </w:rPr>
            </w:pPr>
            <w:r>
              <w:rPr>
                <w:rFonts w:ascii="Times New Roman" w:hAnsi="Times New Roman" w:eastAsia="Times New Roman" w:cs="Times New Roman"/>
                <w:color w:val="000000"/>
                <w:sz w:val="24"/>
                <w:szCs w:val="24"/>
                <w:lang w:eastAsia="lv-LV"/>
              </w:rPr>
              <w:t>1.</w:t>
            </w:r>
            <w:r w:rsidR="00913EF7">
              <w:rPr>
                <w:rFonts w:ascii="Times New Roman" w:hAnsi="Times New Roman" w:eastAsia="Times New Roman" w:cs="Times New Roman"/>
                <w:color w:val="000000"/>
                <w:sz w:val="24"/>
                <w:szCs w:val="24"/>
                <w:lang w:eastAsia="lv-LV"/>
              </w:rPr>
              <w:t>7</w:t>
            </w:r>
            <w:r w:rsidRPr="00B45BE2">
              <w:rPr>
                <w:rFonts w:ascii="Times New Roman" w:hAnsi="Times New Roman" w:eastAsia="Times New Roman" w:cs="Times New Roman"/>
                <w:color w:val="000000"/>
                <w:sz w:val="24"/>
                <w:szCs w:val="24"/>
                <w:lang w:eastAsia="lv-LV"/>
              </w:rPr>
              <w:t xml:space="preserve">. </w:t>
            </w:r>
            <w:r w:rsidR="00ED00CC">
              <w:rPr>
                <w:rFonts w:ascii="Times New Roman" w:hAnsi="Times New Roman" w:eastAsia="Times New Roman" w:cs="Times New Roman"/>
                <w:color w:val="000000"/>
                <w:sz w:val="24"/>
                <w:szCs w:val="24"/>
                <w:lang w:eastAsia="lv-LV"/>
              </w:rPr>
              <w:t>Nozare</w:t>
            </w:r>
            <w:r w:rsidRPr="00B45BE2">
              <w:rPr>
                <w:rFonts w:ascii="Times New Roman" w:hAnsi="Times New Roman" w:eastAsia="Times New Roman" w:cs="Times New Roman"/>
                <w:color w:val="000000"/>
                <w:sz w:val="24"/>
                <w:szCs w:val="24"/>
                <w:lang w:eastAsia="lv-LV"/>
              </w:rPr>
              <w:t>:</w:t>
            </w:r>
          </w:p>
        </w:tc>
        <w:tc>
          <w:tcPr>
            <w:tcW w:w="5528" w:type="dxa"/>
            <w:tcBorders>
              <w:top w:val="nil"/>
              <w:left w:val="single" w:color="auto" w:sz="4" w:space="0"/>
              <w:bottom w:val="single" w:color="auto" w:sz="4" w:space="0"/>
              <w:right w:val="single" w:color="auto" w:sz="4" w:space="0"/>
            </w:tcBorders>
          </w:tcPr>
          <w:p w:rsidRPr="00B45BE2" w:rsidR="009E7D1D" w:rsidP="008E7ED8" w:rsidRDefault="00CC75A4" w14:paraId="29D70076" w14:textId="6B11C265">
            <w:pPr>
              <w:spacing w:after="0" w:line="240" w:lineRule="auto"/>
              <w:rPr>
                <w:rFonts w:ascii="Times New Roman" w:hAnsi="Times New Roman" w:eastAsia="Times New Roman" w:cs="Times New Roman"/>
                <w:color w:val="000000"/>
                <w:sz w:val="24"/>
                <w:szCs w:val="24"/>
                <w:lang w:eastAsia="lv-LV"/>
              </w:rPr>
            </w:pPr>
            <w:r w:rsidRPr="00CC75A4">
              <w:rPr>
                <w:rFonts w:ascii="Times New Roman" w:hAnsi="Times New Roman" w:eastAsia="Times New Roman" w:cs="Times New Roman"/>
                <w:sz w:val="24"/>
                <w:szCs w:val="24"/>
                <w:lang w:eastAsia="lv-LV"/>
              </w:rPr>
              <w:t>Izvēlnē izvēlas projektam atbilstošu nozari  - Atkritumu apsaimniekošana</w:t>
            </w:r>
          </w:p>
        </w:tc>
      </w:tr>
      <w:tr w:rsidRPr="003D30BD" w:rsidR="009E7D1D" w:rsidTr="00B27FAB" w14:paraId="60947529"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vAlign w:val="bottom"/>
          </w:tcPr>
          <w:p w:rsidR="009E7D1D" w:rsidP="007A5C5C" w:rsidRDefault="009E7D1D" w14:paraId="0FEB5433" w14:textId="0A2513BE">
            <w:pPr>
              <w:spacing w:after="0" w:line="240" w:lineRule="auto"/>
              <w:rPr>
                <w:rFonts w:ascii="Times New Roman" w:hAnsi="Times New Roman" w:eastAsia="Times New Roman" w:cs="Times New Roman"/>
                <w:color w:val="000000"/>
                <w:sz w:val="24"/>
                <w:szCs w:val="24"/>
                <w:lang w:eastAsia="lv-LV"/>
              </w:rPr>
            </w:pPr>
            <w:r w:rsidRPr="002B6A64">
              <w:rPr>
                <w:rFonts w:ascii="Times New Roman" w:hAnsi="Times New Roman" w:eastAsia="Times New Roman" w:cs="Times New Roman"/>
                <w:color w:val="000000"/>
                <w:sz w:val="24"/>
                <w:szCs w:val="24"/>
                <w:lang w:eastAsia="lv-LV"/>
              </w:rPr>
              <w:t>1.</w:t>
            </w:r>
            <w:r w:rsidR="00913EF7">
              <w:rPr>
                <w:rFonts w:ascii="Times New Roman" w:hAnsi="Times New Roman" w:eastAsia="Times New Roman" w:cs="Times New Roman"/>
                <w:color w:val="000000"/>
                <w:sz w:val="24"/>
                <w:szCs w:val="24"/>
                <w:lang w:eastAsia="lv-LV"/>
              </w:rPr>
              <w:t>8</w:t>
            </w:r>
            <w:r w:rsidRPr="002B6A64">
              <w:rPr>
                <w:rFonts w:ascii="Times New Roman" w:hAnsi="Times New Roman" w:eastAsia="Times New Roman" w:cs="Times New Roman"/>
                <w:color w:val="000000"/>
                <w:sz w:val="24"/>
                <w:szCs w:val="24"/>
                <w:lang w:eastAsia="lv-LV"/>
              </w:rPr>
              <w:t xml:space="preserve">. </w:t>
            </w:r>
            <w:r w:rsidR="006B48B3">
              <w:rPr>
                <w:rFonts w:ascii="Times New Roman" w:hAnsi="Times New Roman" w:eastAsia="Times New Roman" w:cs="Times New Roman"/>
                <w:color w:val="000000"/>
                <w:sz w:val="24"/>
                <w:szCs w:val="24"/>
                <w:lang w:eastAsia="lv-LV"/>
              </w:rPr>
              <w:t>Pārskata periods (projekta dzīves cikls) (gadi):</w:t>
            </w:r>
            <w:r w:rsidRPr="002B6A64">
              <w:rPr>
                <w:rFonts w:ascii="Times New Roman" w:hAnsi="Times New Roman" w:eastAsia="Times New Roman" w:cs="Times New Roman"/>
                <w:color w:val="000000"/>
                <w:sz w:val="24"/>
                <w:szCs w:val="24"/>
                <w:lang w:eastAsia="lv-LV"/>
              </w:rPr>
              <w:t xml:space="preserve"> </w:t>
            </w:r>
          </w:p>
        </w:tc>
        <w:tc>
          <w:tcPr>
            <w:tcW w:w="5528" w:type="dxa"/>
            <w:tcBorders>
              <w:top w:val="nil"/>
              <w:left w:val="single" w:color="auto" w:sz="4" w:space="0"/>
              <w:bottom w:val="single" w:color="auto" w:sz="4" w:space="0"/>
              <w:right w:val="single" w:color="auto" w:sz="4" w:space="0"/>
            </w:tcBorders>
          </w:tcPr>
          <w:p w:rsidRPr="00B45BE2" w:rsidR="009E7D1D" w:rsidP="007A5C5C" w:rsidRDefault="00913EF7" w14:paraId="5209E49E" w14:textId="4B006736">
            <w:pPr>
              <w:spacing w:after="0" w:line="240" w:lineRule="auto"/>
              <w:rPr>
                <w:rFonts w:ascii="Times New Roman" w:hAnsi="Times New Roman" w:eastAsia="Times New Roman" w:cs="Times New Roman"/>
                <w:sz w:val="24"/>
                <w:szCs w:val="24"/>
                <w:lang w:eastAsia="lv-LV"/>
              </w:rPr>
            </w:pPr>
            <w:r w:rsidRPr="00913EF7">
              <w:rPr>
                <w:rFonts w:ascii="Times New Roman" w:hAnsi="Times New Roman" w:eastAsia="Times New Roman" w:cs="Times New Roman"/>
                <w:sz w:val="24"/>
                <w:szCs w:val="24"/>
                <w:lang w:eastAsia="lv-LV"/>
              </w:rPr>
              <w:t>Norādi projekta pārskata periodu – 10 gadi</w:t>
            </w:r>
          </w:p>
        </w:tc>
      </w:tr>
      <w:tr w:rsidRPr="003D30BD" w:rsidR="009E7D1D" w:rsidTr="00B27FAB" w14:paraId="24C611F3" w14:textId="77777777">
        <w:trPr>
          <w:trHeight w:val="255"/>
        </w:trPr>
        <w:tc>
          <w:tcPr>
            <w:tcW w:w="3539" w:type="dxa"/>
            <w:tcBorders>
              <w:top w:val="nil"/>
              <w:left w:val="single" w:color="auto" w:sz="4" w:space="0"/>
              <w:bottom w:val="single" w:color="auto" w:sz="4" w:space="0"/>
              <w:right w:val="single" w:color="auto" w:sz="4" w:space="0"/>
            </w:tcBorders>
            <w:shd w:val="clear" w:color="auto" w:fill="auto"/>
            <w:noWrap/>
            <w:vAlign w:val="bottom"/>
          </w:tcPr>
          <w:p w:rsidR="009E7D1D" w:rsidP="007A5C5C" w:rsidRDefault="009E7D1D" w14:paraId="3A5F9816" w14:textId="1BDF0339">
            <w:pPr>
              <w:spacing w:after="0" w:line="240" w:lineRule="auto"/>
              <w:rPr>
                <w:rFonts w:ascii="Times New Roman" w:hAnsi="Times New Roman" w:eastAsia="Times New Roman" w:cs="Times New Roman"/>
                <w:color w:val="000000"/>
                <w:sz w:val="24"/>
                <w:szCs w:val="24"/>
                <w:lang w:eastAsia="lv-LV"/>
              </w:rPr>
            </w:pPr>
            <w:r w:rsidRPr="002B6A64">
              <w:rPr>
                <w:rFonts w:ascii="Times New Roman" w:hAnsi="Times New Roman" w:eastAsia="Times New Roman" w:cs="Times New Roman"/>
                <w:color w:val="000000"/>
                <w:sz w:val="24"/>
                <w:szCs w:val="24"/>
                <w:lang w:eastAsia="lv-LV"/>
              </w:rPr>
              <w:t>1.</w:t>
            </w:r>
            <w:r w:rsidR="00913EF7">
              <w:rPr>
                <w:rFonts w:ascii="Times New Roman" w:hAnsi="Times New Roman" w:eastAsia="Times New Roman" w:cs="Times New Roman"/>
                <w:color w:val="000000"/>
                <w:sz w:val="24"/>
                <w:szCs w:val="24"/>
                <w:lang w:eastAsia="lv-LV"/>
              </w:rPr>
              <w:t>9</w:t>
            </w:r>
            <w:r w:rsidRPr="002B6A64">
              <w:rPr>
                <w:rFonts w:ascii="Times New Roman" w:hAnsi="Times New Roman" w:eastAsia="Times New Roman" w:cs="Times New Roman"/>
                <w:color w:val="000000"/>
                <w:sz w:val="24"/>
                <w:szCs w:val="24"/>
                <w:lang w:eastAsia="lv-LV"/>
              </w:rPr>
              <w:t>.</w:t>
            </w:r>
            <w:r w:rsidR="000C4C22">
              <w:rPr>
                <w:rFonts w:ascii="Times New Roman" w:hAnsi="Times New Roman" w:eastAsia="Times New Roman" w:cs="Times New Roman"/>
                <w:color w:val="000000"/>
                <w:sz w:val="24"/>
                <w:szCs w:val="24"/>
                <w:lang w:eastAsia="lv-LV"/>
              </w:rPr>
              <w:t xml:space="preserve"> N</w:t>
            </w:r>
            <w:r w:rsidR="006B48B3">
              <w:rPr>
                <w:rFonts w:ascii="Times New Roman" w:hAnsi="Times New Roman" w:eastAsia="Times New Roman" w:cs="Times New Roman"/>
                <w:color w:val="000000"/>
                <w:sz w:val="24"/>
                <w:szCs w:val="24"/>
                <w:lang w:eastAsia="lv-LV"/>
              </w:rPr>
              <w:t>oteiktais ma</w:t>
            </w:r>
            <w:r w:rsidR="00D2613E">
              <w:rPr>
                <w:rFonts w:ascii="Times New Roman" w:hAnsi="Times New Roman" w:eastAsia="Times New Roman" w:cs="Times New Roman"/>
                <w:color w:val="000000"/>
                <w:sz w:val="24"/>
                <w:szCs w:val="24"/>
                <w:lang w:eastAsia="lv-LV"/>
              </w:rPr>
              <w:t>ksimālais</w:t>
            </w:r>
            <w:r w:rsidR="006B48B3">
              <w:rPr>
                <w:rFonts w:ascii="Times New Roman" w:hAnsi="Times New Roman" w:eastAsia="Times New Roman" w:cs="Times New Roman"/>
                <w:color w:val="000000"/>
                <w:sz w:val="24"/>
                <w:szCs w:val="24"/>
                <w:lang w:eastAsia="lv-LV"/>
              </w:rPr>
              <w:t xml:space="preserve"> projekta īstenošanas ilgums</w:t>
            </w:r>
          </w:p>
        </w:tc>
        <w:tc>
          <w:tcPr>
            <w:tcW w:w="5528" w:type="dxa"/>
            <w:tcBorders>
              <w:top w:val="nil"/>
              <w:left w:val="single" w:color="auto" w:sz="4" w:space="0"/>
              <w:bottom w:val="single" w:color="auto" w:sz="4" w:space="0"/>
              <w:right w:val="single" w:color="auto" w:sz="4" w:space="0"/>
            </w:tcBorders>
          </w:tcPr>
          <w:p w:rsidRPr="00B45BE2" w:rsidR="009E7D1D" w:rsidP="007A5C5C" w:rsidRDefault="006B48B3" w14:paraId="005A56F1" w14:textId="1AEEA504">
            <w:pPr>
              <w:spacing w:after="0" w:line="240" w:lineRule="auto"/>
              <w:rPr>
                <w:rFonts w:ascii="Times New Roman" w:hAnsi="Times New Roman" w:eastAsia="Times New Roman" w:cs="Times New Roman"/>
                <w:sz w:val="24"/>
                <w:szCs w:val="24"/>
                <w:lang w:eastAsia="lv-LV"/>
              </w:rPr>
            </w:pPr>
            <w:r w:rsidRPr="006B48B3">
              <w:rPr>
                <w:rFonts w:ascii="Times New Roman" w:hAnsi="Times New Roman" w:eastAsia="Times New Roman" w:cs="Times New Roman"/>
                <w:sz w:val="24"/>
                <w:szCs w:val="24"/>
                <w:lang w:eastAsia="lv-LV"/>
              </w:rPr>
              <w:t xml:space="preserve">Izvēlnē izvēlas </w:t>
            </w:r>
            <w:r>
              <w:rPr>
                <w:rFonts w:ascii="Times New Roman" w:hAnsi="Times New Roman" w:eastAsia="Times New Roman" w:cs="Times New Roman"/>
                <w:sz w:val="24"/>
                <w:szCs w:val="24"/>
                <w:lang w:eastAsia="lv-LV"/>
              </w:rPr>
              <w:t xml:space="preserve">MK noteikumos </w:t>
            </w:r>
            <w:r w:rsidR="004F6137">
              <w:rPr>
                <w:rFonts w:ascii="Times New Roman" w:hAnsi="Times New Roman" w:eastAsia="Times New Roman" w:cs="Times New Roman"/>
                <w:sz w:val="24"/>
                <w:szCs w:val="24"/>
                <w:lang w:eastAsia="lv-LV"/>
              </w:rPr>
              <w:t>noteikto ma</w:t>
            </w:r>
            <w:r w:rsidR="00C42903">
              <w:rPr>
                <w:rFonts w:ascii="Times New Roman" w:hAnsi="Times New Roman" w:eastAsia="Times New Roman" w:cs="Times New Roman"/>
                <w:sz w:val="24"/>
                <w:szCs w:val="24"/>
                <w:lang w:eastAsia="lv-LV"/>
              </w:rPr>
              <w:t>ksimāli</w:t>
            </w:r>
            <w:r w:rsidR="004F6137">
              <w:rPr>
                <w:rFonts w:ascii="Times New Roman" w:hAnsi="Times New Roman" w:eastAsia="Times New Roman" w:cs="Times New Roman"/>
                <w:sz w:val="24"/>
                <w:szCs w:val="24"/>
                <w:lang w:eastAsia="lv-LV"/>
              </w:rPr>
              <w:t xml:space="preserve"> iespējamo </w:t>
            </w:r>
            <w:r w:rsidRPr="006B48B3">
              <w:rPr>
                <w:rFonts w:ascii="Times New Roman" w:hAnsi="Times New Roman" w:eastAsia="Times New Roman" w:cs="Times New Roman"/>
                <w:sz w:val="24"/>
                <w:szCs w:val="24"/>
                <w:lang w:eastAsia="lv-LV"/>
              </w:rPr>
              <w:t xml:space="preserve">projekta </w:t>
            </w:r>
            <w:r w:rsidR="004F6137">
              <w:rPr>
                <w:rFonts w:ascii="Times New Roman" w:hAnsi="Times New Roman" w:eastAsia="Times New Roman" w:cs="Times New Roman"/>
                <w:sz w:val="24"/>
                <w:szCs w:val="24"/>
                <w:lang w:eastAsia="lv-LV"/>
              </w:rPr>
              <w:t>īstenošanas</w:t>
            </w:r>
            <w:r w:rsidRPr="006B48B3">
              <w:rPr>
                <w:rFonts w:ascii="Times New Roman" w:hAnsi="Times New Roman" w:eastAsia="Times New Roman" w:cs="Times New Roman"/>
                <w:sz w:val="24"/>
                <w:szCs w:val="24"/>
                <w:lang w:eastAsia="lv-LV"/>
              </w:rPr>
              <w:t xml:space="preserve"> gadu</w:t>
            </w:r>
          </w:p>
        </w:tc>
      </w:tr>
    </w:tbl>
    <w:p w:rsidR="00037A55" w:rsidP="00037A55" w:rsidRDefault="00037A55" w14:paraId="5AB01AB5" w14:textId="77777777">
      <w:pPr>
        <w:jc w:val="both"/>
        <w:rPr>
          <w:rFonts w:ascii="Times New Roman" w:hAnsi="Times New Roman" w:cs="Times New Roman"/>
          <w:sz w:val="24"/>
          <w:szCs w:val="24"/>
        </w:rPr>
      </w:pPr>
    </w:p>
    <w:p w:rsidR="00037A55" w:rsidP="00037A55" w:rsidRDefault="00037A55" w14:paraId="7A52CF27" w14:textId="55E20394">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rsidR="00037A55" w:rsidP="00187FF4" w:rsidRDefault="00037A55" w14:paraId="0840AB00" w14:textId="77777777">
      <w:pPr>
        <w:jc w:val="both"/>
        <w:rPr>
          <w:rFonts w:ascii="Times New Roman" w:hAnsi="Times New Roman" w:cs="Times New Roman"/>
          <w:sz w:val="24"/>
          <w:szCs w:val="24"/>
        </w:rPr>
      </w:pPr>
    </w:p>
    <w:p w:rsidR="006B48B3" w:rsidP="00187FF4" w:rsidRDefault="004F6137" w14:paraId="4718472B" w14:textId="070C8143">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rsidRPr="008E0762" w:rsidR="004F6137" w:rsidP="008E0762" w:rsidRDefault="004F6137" w14:paraId="53C30C50" w14:textId="2CEB51DC">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6"/>
                    <a:stretch>
                      <a:fillRect/>
                    </a:stretch>
                  </pic:blipFill>
                  <pic:spPr>
                    <a:xfrm>
                      <a:off x="0" y="0"/>
                      <a:ext cx="5810250" cy="561975"/>
                    </a:xfrm>
                    <a:prstGeom prst="rect">
                      <a:avLst/>
                    </a:prstGeom>
                  </pic:spPr>
                </pic:pic>
              </a:graphicData>
            </a:graphic>
          </wp:inline>
        </w:drawing>
      </w:r>
    </w:p>
    <w:p w:rsidR="00BA6FB9" w:rsidP="00C44095" w:rsidRDefault="009E7D1D" w14:paraId="78FD5CF1" w14:textId="685D7C06">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rsidRPr="00596D47" w:rsidR="0060686B" w:rsidP="00596D47" w:rsidRDefault="0060686B" w14:paraId="343A34C8" w14:textId="7544BD8C">
      <w:pPr>
        <w:pStyle w:val="Heading1"/>
        <w:numPr>
          <w:ilvl w:val="2"/>
          <w:numId w:val="32"/>
        </w:numPr>
        <w:rPr>
          <w:rFonts w:ascii="Times New Roman" w:hAnsi="Times New Roman" w:cs="Times New Roman"/>
          <w:b/>
          <w:bCs/>
          <w:color w:val="auto"/>
          <w:sz w:val="28"/>
          <w:szCs w:val="28"/>
        </w:rPr>
      </w:pPr>
      <w:bookmarkStart w:name="_Toc177638294" w:id="14"/>
      <w:r w:rsidRPr="00596D47">
        <w:rPr>
          <w:rFonts w:ascii="Times New Roman" w:hAnsi="Times New Roman" w:cs="Times New Roman"/>
          <w:b/>
          <w:bCs/>
          <w:color w:val="auto"/>
          <w:sz w:val="28"/>
          <w:szCs w:val="28"/>
        </w:rPr>
        <w:lastRenderedPageBreak/>
        <w:t xml:space="preserve">Projekta </w:t>
      </w:r>
      <w:r w:rsidRPr="00596D47" w:rsidR="00E16E23">
        <w:rPr>
          <w:rFonts w:ascii="Times New Roman" w:hAnsi="Times New Roman" w:cs="Times New Roman"/>
          <w:b/>
          <w:bCs/>
          <w:color w:val="auto"/>
          <w:sz w:val="28"/>
          <w:szCs w:val="28"/>
        </w:rPr>
        <w:t>investīciju izmaksas</w:t>
      </w:r>
      <w:bookmarkEnd w:id="14"/>
    </w:p>
    <w:p w:rsidR="00761D4F" w:rsidP="003F7DE7" w:rsidRDefault="008C5819" w14:paraId="057E0BDB" w14:textId="77777777">
      <w:pPr>
        <w:jc w:val="both"/>
      </w:pPr>
      <w:r>
        <w:rPr>
          <w:rFonts w:ascii="Times New Roman" w:hAnsi="Times New Roman" w:cs="Times New Roman"/>
          <w:sz w:val="24"/>
          <w:szCs w:val="24"/>
        </w:rPr>
        <w:t>Izklāj</w:t>
      </w:r>
      <w:r w:rsidRPr="003F7DE7" w:rsidR="002D31BE">
        <w:rPr>
          <w:rFonts w:ascii="Times New Roman" w:hAnsi="Times New Roman" w:cs="Times New Roman"/>
          <w:sz w:val="24"/>
          <w:szCs w:val="24"/>
        </w:rPr>
        <w:t>lapā</w:t>
      </w:r>
      <w:r w:rsidR="009E35DB">
        <w:rPr>
          <w:rFonts w:ascii="Times New Roman" w:hAnsi="Times New Roman" w:cs="Times New Roman"/>
          <w:sz w:val="24"/>
          <w:szCs w:val="24"/>
        </w:rPr>
        <w:t xml:space="preserve"> </w:t>
      </w:r>
      <w:r w:rsidRPr="003F7DE7" w:rsidR="00F00566">
        <w:rPr>
          <w:rFonts w:ascii="Times New Roman" w:hAnsi="Times New Roman" w:cs="Times New Roman"/>
          <w:sz w:val="24"/>
          <w:szCs w:val="24"/>
        </w:rPr>
        <w:t xml:space="preserve">1.1.B. Iesniedzējs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Pr="007D46B9" w:rsidR="007D46B9">
        <w:rPr>
          <w:rFonts w:ascii="Times New Roman" w:hAnsi="Times New Roman" w:cs="Times New Roman"/>
          <w:sz w:val="24"/>
          <w:szCs w:val="24"/>
        </w:rPr>
        <w:t>(pašvaldība vai tās iestāde, pašvaldības kapitālsabiedrība)</w:t>
      </w:r>
      <w:r w:rsidR="007D46B9">
        <w:rPr>
          <w:rFonts w:ascii="Times New Roman" w:hAnsi="Times New Roman" w:cs="Times New Roman"/>
          <w:sz w:val="24"/>
          <w:szCs w:val="24"/>
        </w:rPr>
        <w:t xml:space="preserve"> projektā plānotajām investīciju izmaksām.</w:t>
      </w:r>
      <w:r w:rsidRPr="00061ABE" w:rsidR="00061ABE">
        <w:t xml:space="preserve"> </w:t>
      </w:r>
    </w:p>
    <w:p w:rsidR="003F7DE7" w:rsidP="003F7DE7" w:rsidRDefault="00061ABE" w14:paraId="24E774E9" w14:textId="086428CE">
      <w:pPr>
        <w:jc w:val="both"/>
        <w:rPr>
          <w:rFonts w:ascii="Times New Roman" w:hAnsi="Times New Roman" w:cs="Times New Roman"/>
          <w:sz w:val="24"/>
          <w:szCs w:val="24"/>
        </w:rPr>
      </w:pPr>
      <w:r w:rsidRPr="00BF02BD">
        <w:rPr>
          <w:rFonts w:ascii="Times New Roman" w:hAnsi="Times New Roman" w:cs="Times New Roman"/>
          <w:b/>
          <w:bCs/>
          <w:sz w:val="24"/>
          <w:szCs w:val="24"/>
        </w:rPr>
        <w:t>I</w:t>
      </w:r>
      <w:r w:rsidRPr="00BF02BD" w:rsidR="00BF02BD">
        <w:rPr>
          <w:rFonts w:ascii="Times New Roman" w:hAnsi="Times New Roman" w:cs="Times New Roman"/>
          <w:b/>
          <w:bCs/>
          <w:sz w:val="24"/>
          <w:szCs w:val="24"/>
        </w:rPr>
        <w:t>nvestīciju izmaksas</w:t>
      </w:r>
      <w:r w:rsidRPr="00BF02BD">
        <w:rPr>
          <w:rFonts w:ascii="Times New Roman" w:hAnsi="Times New Roman" w:cs="Times New Roman"/>
          <w:b/>
          <w:bCs/>
          <w:sz w:val="24"/>
          <w:szCs w:val="24"/>
        </w:rPr>
        <w:t xml:space="preserve"> norāda kā pozitīvas vērtības (piemēram, 2</w:t>
      </w:r>
      <w:r w:rsidRPr="00BF02BD" w:rsidR="00BF02BD">
        <w:rPr>
          <w:rFonts w:ascii="Times New Roman" w:hAnsi="Times New Roman" w:cs="Times New Roman"/>
          <w:b/>
          <w:bCs/>
          <w:sz w:val="24"/>
          <w:szCs w:val="24"/>
        </w:rPr>
        <w:t xml:space="preserve">00 </w:t>
      </w:r>
      <w:r w:rsidRPr="00BF02BD">
        <w:rPr>
          <w:rFonts w:ascii="Times New Roman" w:hAnsi="Times New Roman" w:cs="Times New Roman"/>
          <w:b/>
          <w:bCs/>
          <w:sz w:val="24"/>
          <w:szCs w:val="24"/>
        </w:rPr>
        <w:t>000,00).</w:t>
      </w:r>
    </w:p>
    <w:p w:rsidR="00213942" w:rsidP="00895676" w:rsidRDefault="00213942" w14:paraId="5A0B8EC1" w14:textId="23096F82">
      <w:pPr>
        <w:jc w:val="both"/>
        <w:rPr>
          <w:rFonts w:ascii="Times New Roman" w:hAnsi="Times New Roman" w:cs="Times New Roman"/>
          <w:sz w:val="24"/>
          <w:szCs w:val="24"/>
        </w:rPr>
      </w:pPr>
      <w:r>
        <w:rPr>
          <w:rFonts w:ascii="Times New Roman" w:hAnsi="Times New Roman" w:cs="Times New Roman"/>
          <w:sz w:val="24"/>
          <w:szCs w:val="24"/>
        </w:rPr>
        <w:t>Izklāj</w:t>
      </w:r>
      <w:r w:rsidRPr="003F7DE7">
        <w:rPr>
          <w:rFonts w:ascii="Times New Roman" w:hAnsi="Times New Roman" w:cs="Times New Roman"/>
          <w:sz w:val="24"/>
          <w:szCs w:val="24"/>
        </w:rPr>
        <w:t>lapā</w:t>
      </w:r>
      <w:r>
        <w:rPr>
          <w:rFonts w:ascii="Times New Roman" w:hAnsi="Times New Roman" w:cs="Times New Roman"/>
          <w:sz w:val="24"/>
          <w:szCs w:val="24"/>
        </w:rPr>
        <w:t xml:space="preserve"> </w:t>
      </w:r>
      <w:r w:rsidRPr="003F7DE7">
        <w:rPr>
          <w:rFonts w:ascii="Times New Roman" w:hAnsi="Times New Roman" w:cs="Times New Roman"/>
          <w:sz w:val="24"/>
          <w:szCs w:val="24"/>
        </w:rPr>
        <w:t>1.1.B. Iesniedzējs</w:t>
      </w:r>
      <w:r>
        <w:rPr>
          <w:rFonts w:ascii="Times New Roman" w:hAnsi="Times New Roman" w:cs="Times New Roman"/>
          <w:sz w:val="24"/>
          <w:szCs w:val="24"/>
        </w:rPr>
        <w:t xml:space="preserve"> </w:t>
      </w:r>
      <w:r w:rsidRPr="004D19CA">
        <w:rPr>
          <w:rFonts w:ascii="Times New Roman" w:hAnsi="Times New Roman" w:cs="Times New Roman"/>
          <w:sz w:val="24"/>
          <w:szCs w:val="24"/>
        </w:rPr>
        <w:t xml:space="preserve">tiek norādīta informācija par </w:t>
      </w:r>
      <w:r>
        <w:rPr>
          <w:rFonts w:ascii="Times New Roman" w:hAnsi="Times New Roman" w:cs="Times New Roman"/>
          <w:sz w:val="24"/>
          <w:szCs w:val="24"/>
        </w:rPr>
        <w:t>projekta i</w:t>
      </w:r>
      <w:r w:rsidRPr="004D19CA">
        <w:rPr>
          <w:rFonts w:ascii="Times New Roman" w:hAnsi="Times New Roman" w:cs="Times New Roman"/>
          <w:sz w:val="24"/>
          <w:szCs w:val="24"/>
        </w:rPr>
        <w:t>zmaks</w:t>
      </w:r>
      <w:r>
        <w:rPr>
          <w:rFonts w:ascii="Times New Roman" w:hAnsi="Times New Roman" w:cs="Times New Roman"/>
          <w:sz w:val="24"/>
          <w:szCs w:val="24"/>
        </w:rPr>
        <w:t>ām</w:t>
      </w:r>
      <w:r w:rsidRPr="004D19CA">
        <w:rPr>
          <w:rFonts w:ascii="Times New Roman" w:hAnsi="Times New Roman" w:cs="Times New Roman"/>
          <w:sz w:val="24"/>
          <w:szCs w:val="24"/>
        </w:rPr>
        <w:t xml:space="preserve"> darbībām, kas kvalificējas kā </w:t>
      </w:r>
      <w:r>
        <w:rPr>
          <w:rFonts w:ascii="Times New Roman" w:hAnsi="Times New Roman" w:cs="Times New Roman"/>
          <w:sz w:val="24"/>
          <w:szCs w:val="24"/>
        </w:rPr>
        <w:t>komercdarbības</w:t>
      </w:r>
      <w:r w:rsidRPr="004D19CA">
        <w:rPr>
          <w:rFonts w:ascii="Times New Roman" w:hAnsi="Times New Roman" w:cs="Times New Roman"/>
          <w:sz w:val="24"/>
          <w:szCs w:val="24"/>
        </w:rPr>
        <w:t xml:space="preserve"> atbalsts</w:t>
      </w:r>
      <w:r>
        <w:rPr>
          <w:rFonts w:ascii="Times New Roman" w:hAnsi="Times New Roman" w:cs="Times New Roman"/>
          <w:sz w:val="24"/>
          <w:szCs w:val="24"/>
        </w:rPr>
        <w:t xml:space="preserve"> (</w:t>
      </w:r>
      <w:r w:rsidRPr="00724068">
        <w:rPr>
          <w:rFonts w:ascii="Times New Roman" w:hAnsi="Times New Roman" w:cs="Times New Roman"/>
          <w:sz w:val="24"/>
          <w:szCs w:val="24"/>
        </w:rPr>
        <w:t>KOMISIJAS REGULA</w:t>
      </w:r>
      <w:r>
        <w:rPr>
          <w:rFonts w:ascii="Times New Roman" w:hAnsi="Times New Roman" w:cs="Times New Roman"/>
          <w:sz w:val="24"/>
          <w:szCs w:val="24"/>
        </w:rPr>
        <w:t>S</w:t>
      </w:r>
      <w:r w:rsidRPr="00724068">
        <w:rPr>
          <w:rFonts w:ascii="Times New Roman" w:hAnsi="Times New Roman" w:cs="Times New Roman"/>
          <w:sz w:val="24"/>
          <w:szCs w:val="24"/>
        </w:rPr>
        <w:t xml:space="preserve"> (ES) Nr. 651/2014</w:t>
      </w:r>
      <w:r>
        <w:rPr>
          <w:rFonts w:ascii="Times New Roman" w:hAnsi="Times New Roman" w:cs="Times New Roman"/>
          <w:sz w:val="24"/>
          <w:szCs w:val="24"/>
        </w:rPr>
        <w:t xml:space="preserve"> 47.pants</w:t>
      </w:r>
      <w:r w:rsidR="00DF2E83">
        <w:rPr>
          <w:rFonts w:ascii="Times New Roman" w:hAnsi="Times New Roman" w:cs="Times New Roman"/>
          <w:sz w:val="24"/>
          <w:szCs w:val="24"/>
        </w:rPr>
        <w:t xml:space="preserve"> un</w:t>
      </w:r>
      <w:r w:rsidR="00895676">
        <w:rPr>
          <w:rFonts w:ascii="Times New Roman" w:hAnsi="Times New Roman" w:cs="Times New Roman"/>
          <w:sz w:val="24"/>
          <w:szCs w:val="24"/>
        </w:rPr>
        <w:t>/</w:t>
      </w:r>
      <w:r w:rsidRPr="00895676" w:rsidR="00895676">
        <w:rPr>
          <w:rFonts w:ascii="Times New Roman" w:hAnsi="Times New Roman" w:cs="Times New Roman"/>
          <w:sz w:val="24"/>
          <w:szCs w:val="24"/>
        </w:rPr>
        <w:t>vai Komisijas 2023. gada 13. decembra Regul</w:t>
      </w:r>
      <w:r w:rsidR="00090F9F">
        <w:rPr>
          <w:rFonts w:ascii="Times New Roman" w:hAnsi="Times New Roman" w:cs="Times New Roman"/>
          <w:sz w:val="24"/>
          <w:szCs w:val="24"/>
        </w:rPr>
        <w:t>a</w:t>
      </w:r>
      <w:r w:rsidRPr="00895676" w:rsidR="00895676">
        <w:rPr>
          <w:rFonts w:ascii="Times New Roman" w:hAnsi="Times New Roman" w:cs="Times New Roman"/>
          <w:sz w:val="24"/>
          <w:szCs w:val="24"/>
        </w:rPr>
        <w:t xml:space="preserve"> (ES)</w:t>
      </w:r>
      <w:r w:rsidR="00090F9F">
        <w:rPr>
          <w:rFonts w:ascii="Times New Roman" w:hAnsi="Times New Roman" w:cs="Times New Roman"/>
          <w:sz w:val="24"/>
          <w:szCs w:val="24"/>
        </w:rPr>
        <w:t xml:space="preserve"> </w:t>
      </w:r>
      <w:r w:rsidRPr="00895676" w:rsidR="00895676">
        <w:rPr>
          <w:rFonts w:ascii="Times New Roman" w:hAnsi="Times New Roman" w:cs="Times New Roman"/>
          <w:sz w:val="24"/>
          <w:szCs w:val="24"/>
        </w:rPr>
        <w:t>2023/2831 par Līguma par Eiropas Savienības darbību 107. un 108. panta piemērošanu de minimis atbals</w:t>
      </w:r>
      <w:r w:rsidR="00374EA7">
        <w:rPr>
          <w:rFonts w:ascii="Times New Roman" w:hAnsi="Times New Roman" w:cs="Times New Roman"/>
          <w:sz w:val="24"/>
          <w:szCs w:val="24"/>
        </w:rPr>
        <w:t>ts</w:t>
      </w:r>
      <w:r>
        <w:rPr>
          <w:rFonts w:ascii="Times New Roman" w:hAnsi="Times New Roman" w:cs="Times New Roman"/>
          <w:sz w:val="24"/>
          <w:szCs w:val="24"/>
        </w:rPr>
        <w:t>).</w:t>
      </w:r>
    </w:p>
    <w:p w:rsidR="00D929FD" w:rsidP="00D929FD" w:rsidRDefault="00D929FD" w14:paraId="15143B67" w14:textId="1EA13C20">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r>
        <w:rPr>
          <w:rFonts w:ascii="Times New Roman" w:hAnsi="Times New Roman" w:cs="Times New Roman"/>
          <w:sz w:val="24"/>
          <w:szCs w:val="24"/>
        </w:rPr>
        <w:t>piec</w:t>
      </w:r>
      <w:r w:rsidRPr="009601A3">
        <w:rPr>
          <w:rFonts w:ascii="Times New Roman" w:hAnsi="Times New Roman" w:cs="Times New Roman"/>
          <w:sz w:val="24"/>
          <w:szCs w:val="24"/>
        </w:rPr>
        <w:t xml:space="preserve">padsmit galvenās budžeta pozīcijas, kas </w:t>
      </w:r>
      <w:r>
        <w:rPr>
          <w:rFonts w:ascii="Times New Roman" w:hAnsi="Times New Roman" w:cs="Times New Roman"/>
          <w:sz w:val="24"/>
          <w:szCs w:val="24"/>
        </w:rPr>
        <w:t xml:space="preserve">ietver MK noteikumos </w:t>
      </w:r>
      <w:r w:rsidRPr="009601A3">
        <w:rPr>
          <w:rFonts w:ascii="Times New Roman" w:hAnsi="Times New Roman" w:cs="Times New Roman"/>
          <w:sz w:val="24"/>
          <w:szCs w:val="24"/>
        </w:rPr>
        <w:t>noteikt</w:t>
      </w:r>
      <w:r>
        <w:rPr>
          <w:rFonts w:ascii="Times New Roman" w:hAnsi="Times New Roman" w:cs="Times New Roman"/>
          <w:sz w:val="24"/>
          <w:szCs w:val="24"/>
        </w:rPr>
        <w:t>ās</w:t>
      </w:r>
      <w:r w:rsidRPr="009601A3">
        <w:rPr>
          <w:rFonts w:ascii="Times New Roman" w:hAnsi="Times New Roman" w:cs="Times New Roman"/>
          <w:sz w:val="24"/>
          <w:szCs w:val="24"/>
        </w:rPr>
        <w:t xml:space="preserve"> izmaks</w:t>
      </w:r>
      <w:r>
        <w:rPr>
          <w:rFonts w:ascii="Times New Roman" w:hAnsi="Times New Roman" w:cs="Times New Roman"/>
          <w:sz w:val="24"/>
          <w:szCs w:val="24"/>
        </w:rPr>
        <w:t>u pozīcijas</w:t>
      </w:r>
      <w:r w:rsidR="00783AC1">
        <w:rPr>
          <w:rFonts w:ascii="Times New Roman" w:hAnsi="Times New Roman" w:cs="Times New Roman"/>
          <w:sz w:val="24"/>
          <w:szCs w:val="24"/>
        </w:rPr>
        <w:t xml:space="preserve"> </w:t>
      </w:r>
      <w:r w:rsidRPr="00783AC1" w:rsidR="00783AC1">
        <w:rPr>
          <w:rFonts w:ascii="Times New Roman" w:hAnsi="Times New Roman" w:cs="Times New Roman"/>
          <w:sz w:val="24"/>
          <w:szCs w:val="24"/>
        </w:rPr>
        <w:t>(izmaksu pozīcijas, kas SAM MK noteikumos nav paredzētas, aprēķinu modelī ir paslēptas)</w:t>
      </w:r>
      <w:r>
        <w:rPr>
          <w:rFonts w:ascii="Times New Roman" w:hAnsi="Times New Roman" w:cs="Times New Roman"/>
          <w:sz w:val="24"/>
          <w:szCs w:val="24"/>
        </w:rPr>
        <w:t>.</w:t>
      </w:r>
      <w:r w:rsidRPr="009601A3">
        <w:rPr>
          <w:rFonts w:ascii="Times New Roman" w:hAnsi="Times New Roman" w:cs="Times New Roman"/>
          <w:sz w:val="24"/>
          <w:szCs w:val="24"/>
        </w:rPr>
        <w:t xml:space="preserve"> Papildus katra budžeta pozīcija tiek iedalīta divās izmaksu grupās: projekta attiecināmās izmaksas un </w:t>
      </w:r>
      <w:r>
        <w:rPr>
          <w:rFonts w:ascii="Times New Roman" w:hAnsi="Times New Roman" w:cs="Times New Roman"/>
          <w:sz w:val="24"/>
          <w:szCs w:val="24"/>
        </w:rPr>
        <w:t>ārpusprojekta</w:t>
      </w:r>
      <w:r w:rsidRPr="009601A3">
        <w:rPr>
          <w:rFonts w:ascii="Times New Roman" w:hAnsi="Times New Roman" w:cs="Times New Roman"/>
          <w:sz w:val="24"/>
          <w:szCs w:val="24"/>
        </w:rPr>
        <w:t xml:space="preserve"> izmaks</w:t>
      </w:r>
      <w:r>
        <w:rPr>
          <w:rFonts w:ascii="Times New Roman" w:hAnsi="Times New Roman" w:cs="Times New Roman"/>
          <w:sz w:val="24"/>
          <w:szCs w:val="24"/>
        </w:rPr>
        <w:t>a</w:t>
      </w:r>
      <w:r w:rsidRPr="009601A3">
        <w:rPr>
          <w:rFonts w:ascii="Times New Roman" w:hAnsi="Times New Roman" w:cs="Times New Roman"/>
          <w:sz w:val="24"/>
          <w:szCs w:val="24"/>
        </w:rPr>
        <w:t>s</w:t>
      </w:r>
      <w:r>
        <w:rPr>
          <w:rFonts w:ascii="Times New Roman" w:hAnsi="Times New Roman" w:cs="Times New Roman"/>
          <w:sz w:val="24"/>
          <w:szCs w:val="24"/>
        </w:rPr>
        <w:t xml:space="preserve"> sadalījumā pa gadiem, kuros tās tiks īstenotas.</w:t>
      </w:r>
    </w:p>
    <w:p w:rsidR="00D929FD" w:rsidP="00D929FD" w:rsidRDefault="00D929FD" w14:paraId="443792CB" w14:textId="0F0B4F96">
      <w:pPr>
        <w:jc w:val="both"/>
        <w:rPr>
          <w:rFonts w:ascii="Times New Roman" w:hAnsi="Times New Roman" w:cs="Times New Roman"/>
          <w:sz w:val="24"/>
          <w:szCs w:val="24"/>
        </w:rPr>
      </w:pPr>
      <w:r>
        <w:rPr>
          <w:rFonts w:ascii="Times New Roman" w:hAnsi="Times New Roman" w:cs="Times New Roman"/>
          <w:sz w:val="24"/>
          <w:szCs w:val="24"/>
        </w:rPr>
        <w:t xml:space="preserve">Ja izklājlapas katra gada kolonnā “Ārpusprojekta izmaksas” 1.-15. izmaksu pozīcijā ir ietverts PVN, tad tā katra gada kopsummu norāda </w:t>
      </w:r>
      <w:r w:rsidR="0014566A">
        <w:rPr>
          <w:rFonts w:ascii="Times New Roman" w:hAnsi="Times New Roman" w:cs="Times New Roman"/>
          <w:sz w:val="24"/>
          <w:szCs w:val="24"/>
        </w:rPr>
        <w:t>25</w:t>
      </w:r>
      <w:r>
        <w:rPr>
          <w:rFonts w:ascii="Times New Roman" w:hAnsi="Times New Roman" w:cs="Times New Roman"/>
          <w:sz w:val="24"/>
          <w:szCs w:val="24"/>
        </w:rPr>
        <w:t>.rindā “t.sk.PVN”.</w:t>
      </w:r>
    </w:p>
    <w:p w:rsidR="00D929FD" w:rsidP="00D929FD" w:rsidRDefault="00D929FD" w14:paraId="23074E50" w14:textId="77777777">
      <w:pPr>
        <w:jc w:val="both"/>
        <w:rPr>
          <w:rFonts w:ascii="Times New Roman" w:hAnsi="Times New Roman" w:cs="Times New Roman"/>
          <w:sz w:val="24"/>
          <w:szCs w:val="24"/>
        </w:rPr>
      </w:pPr>
      <w:r>
        <w:rPr>
          <w:rFonts w:ascii="Times New Roman" w:hAnsi="Times New Roman" w:cs="Times New Roman"/>
          <w:sz w:val="24"/>
          <w:szCs w:val="24"/>
        </w:rPr>
        <w:t>Izklājlapas C kolonnā “Maksimālā ES fondu līdzfin. atbalsta likme (%)”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rsidR="002B625D" w:rsidP="002D31BE" w:rsidRDefault="002B625D" w14:paraId="363070D9" w14:textId="672FD924">
      <w:pPr>
        <w:jc w:val="both"/>
        <w:rPr>
          <w:rFonts w:ascii="Times New Roman" w:hAnsi="Times New Roman" w:cs="Times New Roman"/>
          <w:sz w:val="24"/>
          <w:szCs w:val="24"/>
        </w:rPr>
      </w:pPr>
      <w:r>
        <w:rPr>
          <w:rFonts w:ascii="Times New Roman" w:hAnsi="Times New Roman" w:cs="Times New Roman"/>
          <w:sz w:val="24"/>
          <w:szCs w:val="24"/>
        </w:rPr>
        <w:t xml:space="preserve">Norādot šajās izklājlapās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 un “Projekta budžeta kopsavilkuma pielikums” (ja attiecināms)</w:t>
      </w:r>
      <w:r w:rsidR="00E40CB0">
        <w:rPr>
          <w:rFonts w:ascii="Times New Roman" w:hAnsi="Times New Roman" w:cs="Times New Roman"/>
          <w:sz w:val="24"/>
          <w:szCs w:val="24"/>
        </w:rPr>
        <w:t>,</w:t>
      </w:r>
      <w:r w:rsidR="009B1BE7">
        <w:rPr>
          <w:rFonts w:ascii="Times New Roman" w:hAnsi="Times New Roman" w:cs="Times New Roman"/>
          <w:sz w:val="24"/>
          <w:szCs w:val="24"/>
        </w:rPr>
        <w:t xml:space="preserve"> kā arī projekta iesnieguma sadaļā “Projekta īstenošanas laika grafiks”</w:t>
      </w:r>
      <w:r w:rsidR="00392874">
        <w:rPr>
          <w:rFonts w:ascii="Times New Roman" w:hAnsi="Times New Roman" w:cs="Times New Roman"/>
          <w:sz w:val="24"/>
          <w:szCs w:val="24"/>
        </w:rPr>
        <w:t xml:space="preserve"> norādītaja</w:t>
      </w:r>
      <w:r w:rsidR="00966C2B">
        <w:rPr>
          <w:rFonts w:ascii="Times New Roman" w:hAnsi="Times New Roman" w:cs="Times New Roman"/>
          <w:sz w:val="24"/>
          <w:szCs w:val="24"/>
        </w:rPr>
        <w:t>m projekta investīciju ieviešanas laika grafikam</w:t>
      </w:r>
      <w:r>
        <w:rPr>
          <w:rFonts w:ascii="Times New Roman" w:hAnsi="Times New Roman" w:cs="Times New Roman"/>
          <w:sz w:val="24"/>
          <w:szCs w:val="24"/>
        </w:rPr>
        <w:t xml:space="preserve">. </w:t>
      </w:r>
    </w:p>
    <w:p w:rsidR="00476670" w:rsidP="002D31BE" w:rsidRDefault="00476670" w14:paraId="62C666FA" w14:textId="77777777">
      <w:pPr>
        <w:jc w:val="both"/>
        <w:rPr>
          <w:rFonts w:ascii="Times New Roman" w:hAnsi="Times New Roman" w:cs="Times New Roman"/>
          <w:sz w:val="24"/>
          <w:szCs w:val="24"/>
        </w:rPr>
      </w:pPr>
    </w:p>
    <w:p w:rsidRPr="00596D47" w:rsidR="00BA6FB9" w:rsidP="00596D47" w:rsidRDefault="00BA6FB9" w14:paraId="29C606FE" w14:textId="56BC7C81">
      <w:pPr>
        <w:pStyle w:val="Heading1"/>
        <w:numPr>
          <w:ilvl w:val="2"/>
          <w:numId w:val="32"/>
        </w:numPr>
        <w:rPr>
          <w:rFonts w:ascii="Times New Roman" w:hAnsi="Times New Roman" w:cs="Times New Roman"/>
          <w:b/>
          <w:bCs/>
          <w:color w:val="auto"/>
          <w:sz w:val="28"/>
          <w:szCs w:val="28"/>
        </w:rPr>
      </w:pPr>
      <w:bookmarkStart w:name="_Toc177638295" w:id="15"/>
      <w:r w:rsidRPr="00596D47">
        <w:rPr>
          <w:rFonts w:ascii="Times New Roman" w:hAnsi="Times New Roman" w:cs="Times New Roman"/>
          <w:b/>
          <w:bCs/>
          <w:color w:val="auto"/>
          <w:sz w:val="28"/>
          <w:szCs w:val="28"/>
        </w:rPr>
        <w:t>Investīciju naudas plūsma bez projekta</w:t>
      </w:r>
      <w:bookmarkEnd w:id="15"/>
    </w:p>
    <w:p w:rsidR="004914B1" w:rsidP="004914B1" w:rsidRDefault="004914B1" w14:paraId="1C49A237" w14:textId="397859A8">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2. DL invest.n.pl.BEZ pr.</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rsidR="008C3B1D" w:rsidP="004914B1" w:rsidRDefault="008C3B1D" w14:paraId="10BFF343" w14:textId="270BBCDA">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invest.n.pl.BEZ pr.”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Pr="004B3472" w:rsidR="0057041A">
        <w:rPr>
          <w:rFonts w:ascii="Times New Roman" w:hAnsi="Times New Roman" w:cs="Times New Roman"/>
          <w:sz w:val="24"/>
          <w:szCs w:val="24"/>
        </w:rPr>
        <w:t xml:space="preserve"> un </w:t>
      </w:r>
      <w:r w:rsidRPr="0057041A" w:rsid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rsidRPr="004914B1" w:rsidR="008C3B1D" w:rsidP="004914B1" w:rsidRDefault="0022408E" w14:paraId="66E89AF4" w14:textId="0C105675">
      <w:pPr>
        <w:jc w:val="both"/>
        <w:rPr>
          <w:rFonts w:ascii="Times New Roman" w:hAnsi="Times New Roman" w:cs="Times New Roman"/>
          <w:sz w:val="24"/>
          <w:szCs w:val="24"/>
        </w:rPr>
      </w:pPr>
      <w:r>
        <w:rPr>
          <w:rFonts w:ascii="Times New Roman" w:hAnsi="Times New Roman" w:cs="Times New Roman"/>
          <w:sz w:val="24"/>
          <w:szCs w:val="24"/>
        </w:rPr>
        <w:t>1.d</w:t>
      </w:r>
      <w:r w:rsidRPr="008C3B1D" w:rsid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Pr="008C3B1D" w:rsid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Pr="008C3B1D" w:rsid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Pr="008C3B1D" w:rsidR="008C3B1D">
        <w:rPr>
          <w:rFonts w:ascii="Times New Roman" w:hAnsi="Times New Roman" w:cs="Times New Roman"/>
          <w:sz w:val="24"/>
          <w:szCs w:val="24"/>
        </w:rPr>
        <w:t>202</w:t>
      </w:r>
      <w:r w:rsidR="00372348">
        <w:rPr>
          <w:rFonts w:ascii="Times New Roman" w:hAnsi="Times New Roman" w:cs="Times New Roman"/>
          <w:sz w:val="24"/>
          <w:szCs w:val="24"/>
        </w:rPr>
        <w:t>4</w:t>
      </w:r>
      <w:r w:rsidRPr="008C3B1D" w:rsidR="008C3B1D">
        <w:rPr>
          <w:rFonts w:ascii="Times New Roman" w:hAnsi="Times New Roman" w:cs="Times New Roman"/>
          <w:sz w:val="24"/>
          <w:szCs w:val="24"/>
        </w:rPr>
        <w:t>.gada cenās</w:t>
      </w:r>
      <w:r w:rsidR="00D46466">
        <w:rPr>
          <w:rFonts w:ascii="Times New Roman" w:hAnsi="Times New Roman" w:cs="Times New Roman"/>
          <w:sz w:val="24"/>
          <w:szCs w:val="24"/>
        </w:rPr>
        <w:t>)</w:t>
      </w:r>
      <w:r w:rsidRPr="008C3B1D" w:rsid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Pr="008C3B1D" w:rsid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Pr="00A53272" w:rsid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Pr="00A53272" w:rsidR="00A53272">
        <w:rPr>
          <w:rFonts w:ascii="Times New Roman" w:hAnsi="Times New Roman" w:cs="Times New Roman"/>
          <w:b/>
          <w:bCs/>
          <w:sz w:val="24"/>
          <w:szCs w:val="24"/>
        </w:rPr>
        <w:t>000,00).</w:t>
      </w:r>
    </w:p>
    <w:p w:rsidR="00581AFC" w:rsidP="002D31BE" w:rsidRDefault="0022408E" w14:paraId="005C8CF5" w14:textId="26638B49">
      <w:pPr>
        <w:jc w:val="both"/>
        <w:rPr>
          <w:rFonts w:ascii="Times New Roman" w:hAnsi="Times New Roman" w:cs="Times New Roman"/>
          <w:b/>
          <w:bCs/>
          <w:sz w:val="24"/>
          <w:szCs w:val="24"/>
        </w:rPr>
      </w:pPr>
      <w:r>
        <w:rPr>
          <w:rFonts w:ascii="Times New Roman" w:hAnsi="Times New Roman" w:cs="Times New Roman"/>
          <w:sz w:val="24"/>
          <w:szCs w:val="24"/>
        </w:rPr>
        <w:t>2.d</w:t>
      </w:r>
      <w:r w:rsidRPr="000F5D15" w:rsid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Pr="000F5D15" w:rsid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Pr="000F5D15" w:rsidR="000F5D15">
        <w:rPr>
          <w:rFonts w:ascii="Times New Roman" w:hAnsi="Times New Roman" w:cs="Times New Roman"/>
          <w:sz w:val="24"/>
          <w:szCs w:val="24"/>
        </w:rPr>
        <w:t>Iz</w:t>
      </w:r>
      <w:r w:rsidR="009B297A">
        <w:rPr>
          <w:rFonts w:ascii="Times New Roman" w:hAnsi="Times New Roman" w:cs="Times New Roman"/>
          <w:sz w:val="24"/>
          <w:szCs w:val="24"/>
        </w:rPr>
        <w:t>maksas</w:t>
      </w:r>
      <w:r w:rsidRPr="000F5D15" w:rsid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Pr="000F5D15" w:rsid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Pr="00A53272" w:rsid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rsidR="00411470" w:rsidP="002D31BE" w:rsidRDefault="00411470" w14:paraId="02918470" w14:textId="3A4D6A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pr.” kolonnā “C”.</w:t>
      </w:r>
    </w:p>
    <w:p w:rsidRPr="00F42274" w:rsidR="00D15786" w:rsidP="002D31BE" w:rsidRDefault="00D15786" w14:paraId="0F2DD31E" w14:textId="7A14B5F9">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rsidR="000F5D15" w:rsidP="002D31BE" w:rsidRDefault="0022408E" w14:paraId="52DD423D" w14:textId="4CCB1805">
      <w:pPr>
        <w:jc w:val="both"/>
        <w:rPr>
          <w:rFonts w:ascii="Times New Roman" w:hAnsi="Times New Roman" w:cs="Times New Roman"/>
          <w:sz w:val="24"/>
          <w:szCs w:val="24"/>
        </w:rPr>
      </w:pPr>
      <w:r>
        <w:rPr>
          <w:rFonts w:ascii="Times New Roman" w:hAnsi="Times New Roman" w:cs="Times New Roman"/>
          <w:sz w:val="24"/>
          <w:szCs w:val="24"/>
        </w:rPr>
        <w:lastRenderedPageBreak/>
        <w:t>3.d</w:t>
      </w:r>
      <w:r w:rsidRPr="000F5D15" w:rsid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Pr="000F5D15" w:rsid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Pr="000F5D15" w:rsid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Pr="000F5D15" w:rsid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Pr="000F5D15" w:rsid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Pr="000F5D15" w:rsidR="000F5D15">
        <w:rPr>
          <w:rFonts w:ascii="Times New Roman" w:hAnsi="Times New Roman" w:cs="Times New Roman"/>
          <w:sz w:val="24"/>
          <w:szCs w:val="24"/>
        </w:rPr>
        <w:t>s iz</w:t>
      </w:r>
      <w:r w:rsidR="002A78FE">
        <w:rPr>
          <w:rFonts w:ascii="Times New Roman" w:hAnsi="Times New Roman" w:cs="Times New Roman"/>
          <w:sz w:val="24"/>
          <w:szCs w:val="24"/>
        </w:rPr>
        <w:t>maksa</w:t>
      </w:r>
      <w:r w:rsidRPr="000F5D15" w:rsidR="000F5D15">
        <w:rPr>
          <w:rFonts w:ascii="Times New Roman" w:hAnsi="Times New Roman" w:cs="Times New Roman"/>
          <w:sz w:val="24"/>
          <w:szCs w:val="24"/>
        </w:rPr>
        <w:t>s</w:t>
      </w:r>
      <w:r w:rsidR="00A53272">
        <w:rPr>
          <w:rFonts w:ascii="Times New Roman" w:hAnsi="Times New Roman" w:cs="Times New Roman"/>
          <w:sz w:val="24"/>
          <w:szCs w:val="24"/>
        </w:rPr>
        <w:t>.</w:t>
      </w:r>
    </w:p>
    <w:p w:rsidR="000F5D15" w:rsidP="002D31BE" w:rsidRDefault="000F5D15" w14:paraId="5CCC4E32" w14:textId="24E0CAB4">
      <w:pPr>
        <w:jc w:val="both"/>
        <w:rPr>
          <w:rFonts w:ascii="Times New Roman" w:hAnsi="Times New Roman" w:cs="Times New Roman"/>
          <w:sz w:val="24"/>
          <w:szCs w:val="24"/>
        </w:rPr>
      </w:pPr>
    </w:p>
    <w:p w:rsidRPr="00596D47" w:rsidR="00BA6FB9" w:rsidP="00596D47" w:rsidRDefault="008C4545" w14:paraId="01EE274C" w14:textId="4D74A823">
      <w:pPr>
        <w:pStyle w:val="Heading1"/>
        <w:numPr>
          <w:ilvl w:val="2"/>
          <w:numId w:val="32"/>
        </w:numPr>
        <w:rPr>
          <w:rFonts w:ascii="Times New Roman" w:hAnsi="Times New Roman" w:cs="Times New Roman"/>
          <w:b/>
          <w:bCs/>
          <w:color w:val="auto"/>
          <w:sz w:val="28"/>
          <w:szCs w:val="28"/>
        </w:rPr>
      </w:pPr>
      <w:bookmarkStart w:name="_Toc177638296" w:id="16"/>
      <w:r w:rsidRPr="00596D47">
        <w:rPr>
          <w:rFonts w:ascii="Times New Roman" w:hAnsi="Times New Roman" w:cs="Times New Roman"/>
          <w:b/>
          <w:bCs/>
          <w:color w:val="auto"/>
          <w:sz w:val="28"/>
          <w:szCs w:val="28"/>
        </w:rPr>
        <w:t>Investīciju naudas plūsma ar projektu</w:t>
      </w:r>
      <w:bookmarkEnd w:id="16"/>
    </w:p>
    <w:p w:rsidRPr="00E6581F" w:rsidR="00E6581F" w:rsidP="00E6581F" w:rsidRDefault="00E6581F" w14:paraId="1EB94FC5" w14:textId="71761443">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pr.”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rsidRPr="00E6581F" w:rsidR="00E6581F" w:rsidP="00E6581F" w:rsidRDefault="00E6581F" w14:paraId="4635EFCA" w14:textId="3A6C4728">
      <w:pPr>
        <w:jc w:val="both"/>
        <w:rPr>
          <w:rFonts w:ascii="Times New Roman" w:hAnsi="Times New Roman" w:cs="Times New Roman"/>
          <w:sz w:val="24"/>
          <w:szCs w:val="24"/>
        </w:rPr>
      </w:pPr>
      <w:bookmarkStart w:name="_Hlk95915372" w:id="17"/>
      <w:r w:rsidRPr="00E6581F">
        <w:rPr>
          <w:rFonts w:ascii="Times New Roman" w:hAnsi="Times New Roman" w:cs="Times New Roman"/>
          <w:sz w:val="24"/>
          <w:szCs w:val="24"/>
        </w:rPr>
        <w:t xml:space="preserve">Izklājlapa </w:t>
      </w:r>
      <w:r w:rsidRPr="009B297A" w:rsidR="009B297A">
        <w:rPr>
          <w:rFonts w:ascii="Times New Roman" w:hAnsi="Times New Roman" w:cs="Times New Roman"/>
          <w:sz w:val="24"/>
          <w:szCs w:val="24"/>
        </w:rPr>
        <w:t xml:space="preserve">“3. DL invest.n.pl.AR pr.” </w:t>
      </w:r>
      <w:bookmarkEnd w:id="17"/>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rsidRPr="00E6581F" w:rsidR="00E6581F" w:rsidP="00E6581F" w:rsidRDefault="0022408E" w14:paraId="1E3CED34" w14:textId="4F153C07">
      <w:pPr>
        <w:jc w:val="both"/>
        <w:rPr>
          <w:rFonts w:ascii="Times New Roman" w:hAnsi="Times New Roman" w:cs="Times New Roman"/>
          <w:sz w:val="24"/>
          <w:szCs w:val="24"/>
        </w:rPr>
      </w:pPr>
      <w:r>
        <w:rPr>
          <w:rFonts w:ascii="Times New Roman" w:hAnsi="Times New Roman" w:cs="Times New Roman"/>
          <w:sz w:val="24"/>
          <w:szCs w:val="24"/>
        </w:rPr>
        <w:t>1.d</w:t>
      </w:r>
      <w:r w:rsidRPr="00E6581F" w:rsid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Pr="00E6581F" w:rsid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sid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Pr="00E6581F" w:rsidR="00E6581F">
        <w:rPr>
          <w:rFonts w:ascii="Times New Roman" w:hAnsi="Times New Roman" w:cs="Times New Roman"/>
          <w:sz w:val="24"/>
          <w:szCs w:val="24"/>
        </w:rPr>
        <w:t xml:space="preserve"> Ieņēmumus rēķina projekta iesniegšanas gada cenās (piemēram, 202</w:t>
      </w:r>
      <w:r w:rsidR="00372348">
        <w:rPr>
          <w:rFonts w:ascii="Times New Roman" w:hAnsi="Times New Roman" w:cs="Times New Roman"/>
          <w:sz w:val="24"/>
          <w:szCs w:val="24"/>
        </w:rPr>
        <w:t>4</w:t>
      </w:r>
      <w:r w:rsidRPr="00E6581F" w:rsidR="00E6581F">
        <w:rPr>
          <w:rFonts w:ascii="Times New Roman" w:hAnsi="Times New Roman" w:cs="Times New Roman"/>
          <w:sz w:val="24"/>
          <w:szCs w:val="24"/>
        </w:rPr>
        <w:t xml:space="preserve">.gada cenās) un tiem klāt nerēķina ar inflāciju saistītu sadārdzinājumu. </w:t>
      </w:r>
      <w:r w:rsidRPr="00E6581F" w:rsidR="00E6581F">
        <w:rPr>
          <w:rFonts w:ascii="Times New Roman" w:hAnsi="Times New Roman" w:cs="Times New Roman"/>
          <w:b/>
          <w:bCs/>
          <w:sz w:val="24"/>
          <w:szCs w:val="24"/>
        </w:rPr>
        <w:t>Ieņēmumus norāda kā pozitīvas vērtības (piemēram, 2000,00).</w:t>
      </w:r>
    </w:p>
    <w:p w:rsidRPr="0064187F" w:rsidR="0064187F" w:rsidP="00E6581F" w:rsidRDefault="0022408E" w14:paraId="1E91B8C1" w14:textId="095DDE9A">
      <w:pPr>
        <w:jc w:val="both"/>
        <w:rPr>
          <w:rFonts w:ascii="Times New Roman" w:hAnsi="Times New Roman" w:cs="Times New Roman"/>
          <w:b/>
          <w:bCs/>
          <w:sz w:val="24"/>
          <w:szCs w:val="24"/>
        </w:rPr>
      </w:pPr>
      <w:r>
        <w:rPr>
          <w:rFonts w:ascii="Times New Roman" w:hAnsi="Times New Roman" w:cs="Times New Roman"/>
          <w:sz w:val="24"/>
          <w:szCs w:val="24"/>
        </w:rPr>
        <w:t>2.d</w:t>
      </w:r>
      <w:r w:rsidRPr="00E6581F" w:rsid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Pr="00E6581F" w:rsid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sid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Pr="00E6581F" w:rsid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Pr="00E6581F" w:rsidR="00E6581F">
        <w:rPr>
          <w:rFonts w:ascii="Times New Roman" w:hAnsi="Times New Roman" w:cs="Times New Roman"/>
          <w:sz w:val="24"/>
          <w:szCs w:val="24"/>
        </w:rPr>
        <w:t>. Iz</w:t>
      </w:r>
      <w:r w:rsidR="009B297A">
        <w:rPr>
          <w:rFonts w:ascii="Times New Roman" w:hAnsi="Times New Roman" w:cs="Times New Roman"/>
          <w:sz w:val="24"/>
          <w:szCs w:val="24"/>
        </w:rPr>
        <w:t>maksa</w:t>
      </w:r>
      <w:r w:rsidRPr="00E6581F" w:rsid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Pr="00E6581F" w:rsidR="00E6581F">
        <w:rPr>
          <w:rFonts w:ascii="Times New Roman" w:hAnsi="Times New Roman" w:cs="Times New Roman"/>
          <w:sz w:val="24"/>
          <w:szCs w:val="24"/>
        </w:rPr>
        <w:t xml:space="preserve">.gada cenās) un tiem klāt nerēķina ar inflāciju saistītu sadārdzinājumu. </w:t>
      </w:r>
      <w:r w:rsidRPr="00E6581F" w:rsidR="00E6581F">
        <w:rPr>
          <w:rFonts w:ascii="Times New Roman" w:hAnsi="Times New Roman" w:cs="Times New Roman"/>
          <w:b/>
          <w:bCs/>
          <w:sz w:val="24"/>
          <w:szCs w:val="24"/>
        </w:rPr>
        <w:t>Izmaksas norāda kā negatīvas vērtības (ar – zīmi, piemēram, -4000,00).</w:t>
      </w:r>
    </w:p>
    <w:p w:rsidR="0064187F" w:rsidP="00E6581F" w:rsidRDefault="0064187F" w14:paraId="1D9EF06C" w14:textId="1FF38D8E">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rsidR="0022408E" w:rsidP="00E6581F" w:rsidRDefault="00436503" w14:paraId="71A7A87F" w14:textId="727F6DA9">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rsidR="0022408E" w:rsidP="00E6581F" w:rsidRDefault="0022408E" w14:paraId="5DECD234" w14:textId="06B3B1A7">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rsidR="00C16C58" w:rsidP="00E6581F" w:rsidRDefault="00C16C58" w14:paraId="7F478FCF" w14:textId="1FCF5406">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Pr="002A78FE" w:rsid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Pr="00E6581F" w:rsidR="002A78FE">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Pr="00E6581F" w:rsidR="002A78FE">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Pr="00E6581F" w:rsidR="002A78FE">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Pr="00E6581F" w:rsidR="002A78FE">
        <w:rPr>
          <w:rFonts w:ascii="Times New Roman" w:hAnsi="Times New Roman" w:cs="Times New Roman"/>
          <w:b/>
          <w:bCs/>
          <w:sz w:val="24"/>
          <w:szCs w:val="24"/>
        </w:rPr>
        <w:t>000,00).</w:t>
      </w:r>
    </w:p>
    <w:p w:rsidR="00094834" w:rsidP="00094834" w:rsidRDefault="00094834" w14:paraId="764A7BAB" w14:textId="77777777">
      <w:pPr>
        <w:jc w:val="both"/>
        <w:rPr>
          <w:rFonts w:ascii="Times New Roman" w:hAnsi="Times New Roman" w:cs="Times New Roman"/>
          <w:sz w:val="24"/>
          <w:szCs w:val="24"/>
        </w:rPr>
      </w:pPr>
      <w:r>
        <w:rPr>
          <w:rFonts w:ascii="Times New Roman" w:hAnsi="Times New Roman" w:cs="Times New Roman"/>
          <w:sz w:val="24"/>
          <w:szCs w:val="24"/>
        </w:rPr>
        <w:t xml:space="preserve">Ja projektā </w:t>
      </w:r>
      <w:r w:rsidRPr="006C5866">
        <w:rPr>
          <w:rFonts w:ascii="Times New Roman" w:hAnsi="Times New Roman" w:cs="Times New Roman"/>
          <w:sz w:val="24"/>
          <w:szCs w:val="24"/>
        </w:rPr>
        <w:t xml:space="preserve">no iegādātajiem pamatlīdzekļiem </w:t>
      </w:r>
      <w:r>
        <w:rPr>
          <w:rFonts w:ascii="Times New Roman" w:hAnsi="Times New Roman" w:cs="Times New Roman"/>
          <w:sz w:val="24"/>
          <w:szCs w:val="24"/>
        </w:rPr>
        <w:t>ir plānoti ieņēmumi, tad to i</w:t>
      </w:r>
      <w:r w:rsidRPr="00B4356F">
        <w:rPr>
          <w:rFonts w:ascii="Times New Roman" w:hAnsi="Times New Roman" w:cs="Times New Roman"/>
          <w:sz w:val="24"/>
          <w:szCs w:val="24"/>
        </w:rPr>
        <w:t>nvestīciju atlikušo vērtību nosaka attiecībā uz projekta aktīviem</w:t>
      </w:r>
      <w:r>
        <w:rPr>
          <w:rFonts w:ascii="Times New Roman" w:hAnsi="Times New Roman" w:cs="Times New Roman"/>
          <w:sz w:val="24"/>
          <w:szCs w:val="24"/>
        </w:rPr>
        <w:t>, kuri ir saistīti ar neto ieņēmumu gūšanu</w:t>
      </w:r>
      <w:r w:rsidRPr="00B4356F">
        <w:rPr>
          <w:rFonts w:ascii="Times New Roman" w:hAnsi="Times New Roman" w:cs="Times New Roman"/>
          <w:sz w:val="24"/>
          <w:szCs w:val="24"/>
        </w:rPr>
        <w:t xml:space="preserve">, kuru saimnieciskais mūžs pārsniedz pārskata periodu, to atlikušo vērtību nosaka aprēķinot darbības atlikušo darbības gadu naudas plūsmu neto pašreizējo vērtību. </w:t>
      </w:r>
    </w:p>
    <w:p w:rsidRPr="00B4356F" w:rsidR="00094834" w:rsidP="00094834" w:rsidRDefault="00094834" w14:paraId="227750D3" w14:textId="77777777">
      <w:pPr>
        <w:jc w:val="both"/>
        <w:rPr>
          <w:rFonts w:ascii="Times New Roman" w:hAnsi="Times New Roman" w:cs="Times New Roman"/>
          <w:sz w:val="24"/>
          <w:szCs w:val="24"/>
        </w:rPr>
      </w:pPr>
      <w:r>
        <w:rPr>
          <w:rFonts w:ascii="Times New Roman" w:hAnsi="Times New Roman" w:cs="Times New Roman"/>
          <w:sz w:val="24"/>
          <w:szCs w:val="24"/>
        </w:rPr>
        <w:t>Ja projektā no iegādātajiem pamatlīdzekļiem netiek gūti neto ieņēmumi</w:t>
      </w:r>
      <w:r w:rsidRPr="00B4356F">
        <w:rPr>
          <w:rFonts w:ascii="Times New Roman" w:hAnsi="Times New Roman" w:cs="Times New Roman"/>
          <w:sz w:val="24"/>
          <w:szCs w:val="24"/>
        </w:rPr>
        <w:t xml:space="preserve"> </w:t>
      </w:r>
      <w:r>
        <w:rPr>
          <w:rFonts w:ascii="Times New Roman" w:hAnsi="Times New Roman" w:cs="Times New Roman"/>
          <w:sz w:val="24"/>
          <w:szCs w:val="24"/>
        </w:rPr>
        <w:t xml:space="preserve">tad </w:t>
      </w:r>
      <w:r w:rsidRPr="00B4356F">
        <w:rPr>
          <w:rFonts w:ascii="Times New Roman" w:hAnsi="Times New Roman" w:cs="Times New Roman"/>
          <w:sz w:val="24"/>
          <w:szCs w:val="24"/>
        </w:rPr>
        <w:t>izmanto atlikušās vērtības aprēķināšanas metod</w:t>
      </w:r>
      <w:r>
        <w:rPr>
          <w:rFonts w:ascii="Times New Roman" w:hAnsi="Times New Roman" w:cs="Times New Roman"/>
          <w:sz w:val="24"/>
          <w:szCs w:val="24"/>
        </w:rPr>
        <w:t xml:space="preserve">i </w:t>
      </w:r>
      <w:r w:rsidRPr="00BB2E45">
        <w:rPr>
          <w:rFonts w:ascii="Times New Roman" w:hAnsi="Times New Roman" w:cs="Times New Roman"/>
          <w:sz w:val="24"/>
          <w:szCs w:val="24"/>
        </w:rPr>
        <w:t>pamatojoties uz standarta grāmatvedības nolietojuma formulu vai ņemot vērā pamatlīdzekļa atlikušo tirgus vērtību.</w:t>
      </w:r>
    </w:p>
    <w:p w:rsidRPr="00E6581F" w:rsidR="00E6581F" w:rsidP="00E6581F" w:rsidRDefault="00E6581F" w14:paraId="7E9C8120" w14:textId="0E8D8CD0">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rsidRPr="00E6581F" w:rsidR="00E6581F" w:rsidP="00E6581F" w:rsidRDefault="00B95F5A" w14:paraId="5512A082" w14:textId="1692E014">
      <w:pPr>
        <w:jc w:val="both"/>
        <w:rPr>
          <w:rFonts w:ascii="Times New Roman" w:hAnsi="Times New Roman" w:cs="Times New Roman"/>
          <w:sz w:val="24"/>
          <w:szCs w:val="24"/>
        </w:rPr>
      </w:pPr>
      <w:r>
        <w:rPr>
          <w:rFonts w:ascii="Times New Roman" w:hAnsi="Times New Roman" w:cs="Times New Roman"/>
          <w:sz w:val="24"/>
          <w:szCs w:val="24"/>
        </w:rPr>
        <w:lastRenderedPageBreak/>
        <w:t>5.d</w:t>
      </w:r>
      <w:r w:rsidRPr="00E6581F" w:rsid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Pr="00E6581F" w:rsid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Pr="00E6581F" w:rsidR="00E6581F">
        <w:rPr>
          <w:rFonts w:ascii="Times New Roman" w:hAnsi="Times New Roman" w:cs="Times New Roman"/>
          <w:sz w:val="24"/>
          <w:szCs w:val="24"/>
        </w:rPr>
        <w:t>s iz</w:t>
      </w:r>
      <w:r w:rsidR="002A78FE">
        <w:rPr>
          <w:rFonts w:ascii="Times New Roman" w:hAnsi="Times New Roman" w:cs="Times New Roman"/>
          <w:sz w:val="24"/>
          <w:szCs w:val="24"/>
        </w:rPr>
        <w:t>maksas</w:t>
      </w:r>
      <w:r w:rsidRPr="00E6581F" w:rsidR="00E6581F">
        <w:rPr>
          <w:rFonts w:ascii="Times New Roman" w:hAnsi="Times New Roman" w:cs="Times New Roman"/>
          <w:sz w:val="24"/>
          <w:szCs w:val="24"/>
        </w:rPr>
        <w:t>.</w:t>
      </w:r>
    </w:p>
    <w:p w:rsidR="008C4545" w:rsidP="002D31BE" w:rsidRDefault="008C4545" w14:paraId="2E4AA717" w14:textId="77777777">
      <w:pPr>
        <w:jc w:val="both"/>
        <w:rPr>
          <w:rFonts w:ascii="Times New Roman" w:hAnsi="Times New Roman" w:cs="Times New Roman"/>
          <w:sz w:val="24"/>
          <w:szCs w:val="24"/>
        </w:rPr>
      </w:pPr>
    </w:p>
    <w:p w:rsidRPr="00596D47" w:rsidR="00BA6FB9" w:rsidP="00596D47" w:rsidRDefault="00764C79" w14:paraId="4D657BB4" w14:textId="31481827">
      <w:pPr>
        <w:pStyle w:val="Heading1"/>
        <w:numPr>
          <w:ilvl w:val="2"/>
          <w:numId w:val="32"/>
        </w:numPr>
        <w:rPr>
          <w:rFonts w:ascii="Times New Roman" w:hAnsi="Times New Roman" w:cs="Times New Roman"/>
          <w:b/>
          <w:bCs/>
          <w:color w:val="auto"/>
          <w:sz w:val="28"/>
          <w:szCs w:val="28"/>
        </w:rPr>
      </w:pPr>
      <w:bookmarkStart w:name="_Toc177638297" w:id="18"/>
      <w:r w:rsidRPr="00596D47">
        <w:rPr>
          <w:rFonts w:ascii="Times New Roman" w:hAnsi="Times New Roman" w:cs="Times New Roman"/>
          <w:b/>
          <w:bCs/>
          <w:color w:val="auto"/>
          <w:sz w:val="28"/>
          <w:szCs w:val="28"/>
        </w:rPr>
        <w:t>F</w:t>
      </w:r>
      <w:r w:rsidRPr="00596D47" w:rsidR="00BA6FB9">
        <w:rPr>
          <w:rFonts w:ascii="Times New Roman" w:hAnsi="Times New Roman" w:cs="Times New Roman"/>
          <w:b/>
          <w:bCs/>
          <w:color w:val="auto"/>
          <w:sz w:val="28"/>
          <w:szCs w:val="28"/>
        </w:rPr>
        <w:t>inansiālā ilgtspēja</w:t>
      </w:r>
      <w:bookmarkEnd w:id="18"/>
    </w:p>
    <w:p w:rsidR="00796626" w:rsidP="00796626" w:rsidRDefault="00796626" w14:paraId="3ECD4A74" w14:textId="7BF7C104">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rsidRPr="00E6581F" w:rsidR="00735C02" w:rsidP="00735C02" w:rsidRDefault="00735C02" w14:paraId="31E71BBF" w14:textId="50CF6E8C">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rsidR="00C1129F" w:rsidP="00796626" w:rsidRDefault="00735C02" w14:paraId="782EBD15" w14:textId="77777777">
      <w:pPr>
        <w:jc w:val="both"/>
        <w:rPr>
          <w:rFonts w:ascii="Times New Roman" w:hAnsi="Times New Roman" w:cs="Times New Roman"/>
          <w:sz w:val="24"/>
          <w:szCs w:val="24"/>
        </w:rPr>
      </w:pPr>
      <w:r w:rsidRPr="00AD1B9D">
        <w:rPr>
          <w:rFonts w:ascii="Times New Roman" w:hAnsi="Times New Roman" w:cs="Times New Roman"/>
          <w:sz w:val="24"/>
          <w:szCs w:val="24"/>
        </w:rPr>
        <w:t>1.daļas</w:t>
      </w:r>
      <w:r w:rsidRPr="00AD1B9D" w:rsidR="00C1129F">
        <w:rPr>
          <w:rFonts w:ascii="Times New Roman" w:hAnsi="Times New Roman" w:cs="Times New Roman"/>
          <w:sz w:val="24"/>
          <w:szCs w:val="24"/>
        </w:rPr>
        <w:t xml:space="preserve"> “Kopējie ieņēmumi”:</w:t>
      </w:r>
    </w:p>
    <w:p w:rsidR="00735C02" w:rsidP="00C1129F" w:rsidRDefault="00735C02" w14:paraId="38DF3376" w14:textId="36E5C84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rsidR="00C1129F">
        <w:t xml:space="preserve"> </w:t>
      </w:r>
      <w:r w:rsidRPr="00C1129F" w:rsidR="00C1129F">
        <w:rPr>
          <w:rFonts w:ascii="Times New Roman" w:hAnsi="Times New Roman" w:cs="Times New Roman"/>
          <w:sz w:val="24"/>
          <w:szCs w:val="24"/>
        </w:rPr>
        <w:t>izklājlapā “3. DL invest.n.pl.AR pr.”</w:t>
      </w:r>
      <w:r w:rsidR="00C1129F">
        <w:rPr>
          <w:rFonts w:ascii="Times New Roman" w:hAnsi="Times New Roman" w:cs="Times New Roman"/>
          <w:sz w:val="24"/>
          <w:szCs w:val="24"/>
        </w:rPr>
        <w:t>;</w:t>
      </w:r>
    </w:p>
    <w:p w:rsidR="00764C79" w:rsidP="00C1129F" w:rsidRDefault="00C1129F" w14:paraId="3D652D10" w14:textId="43039375">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name="_Hlk88058639" w:id="1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19"/>
      <w:r>
        <w:rPr>
          <w:rFonts w:ascii="Times New Roman" w:hAnsi="Times New Roman" w:cs="Times New Roman"/>
          <w:sz w:val="24"/>
          <w:szCs w:val="24"/>
        </w:rPr>
        <w:t>;</w:t>
      </w:r>
    </w:p>
    <w:p w:rsidR="004201D0" w:rsidP="00C1129F" w:rsidRDefault="00C1129F" w14:paraId="53D6B9D9" w14:textId="7DFC734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rsidR="004201D0" w:rsidP="00C1129F" w:rsidRDefault="004201D0" w14:paraId="3363756A" w14:textId="67465E9B">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“1.4. P</w:t>
      </w:r>
      <w:r>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Pr>
          <w:rFonts w:ascii="Times New Roman" w:hAnsi="Times New Roman" w:cs="Times New Roman"/>
          <w:sz w:val="24"/>
          <w:szCs w:val="24"/>
        </w:rPr>
        <w:t>norāda projekta iesniedzēja paša privātos līdzekļus</w:t>
      </w:r>
      <w:r w:rsidRPr="00C1129F" w:rsid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rsidR="00C1129F" w:rsidP="00C1129F" w:rsidRDefault="00C1129F" w14:paraId="4BEA130B" w14:textId="4B520EA9">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595D7F">
        <w:rPr>
          <w:rFonts w:ascii="Times New Roman" w:hAnsi="Times New Roman" w:cs="Times New Roman"/>
          <w:sz w:val="24"/>
          <w:szCs w:val="24"/>
        </w:rPr>
        <w:t>u</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Pr="008417F8" w:rsid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r w:rsidR="00E1777D">
        <w:rPr>
          <w:rFonts w:ascii="Times New Roman" w:hAnsi="Times New Roman" w:cs="Times New Roman"/>
          <w:sz w:val="24"/>
          <w:szCs w:val="24"/>
        </w:rPr>
        <w:t>Fin.plans</w:t>
      </w:r>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rsidRPr="008417F8" w:rsidR="008417F8" w:rsidP="008417F8" w:rsidRDefault="008417F8" w14:paraId="354DC88A" w14:textId="67199124">
      <w:pPr>
        <w:pStyle w:val="ListParagraph"/>
        <w:numPr>
          <w:ilvl w:val="0"/>
          <w:numId w:val="21"/>
        </w:numPr>
        <w:jc w:val="both"/>
        <w:rPr>
          <w:rFonts w:ascii="Times New Roman" w:hAnsi="Times New Roman" w:cs="Times New Roman"/>
          <w:sz w:val="24"/>
          <w:szCs w:val="24"/>
        </w:rPr>
      </w:pPr>
      <w:r w:rsidRPr="008417F8">
        <w:rPr>
          <w:rFonts w:ascii="Times New Roman" w:hAnsi="Times New Roman" w:cs="Times New Roman"/>
          <w:sz w:val="24"/>
          <w:szCs w:val="24"/>
        </w:rPr>
        <w:t>pozīcij</w:t>
      </w:r>
      <w:r w:rsidR="008A7FE7">
        <w:rPr>
          <w:rFonts w:ascii="Times New Roman" w:hAnsi="Times New Roman" w:cs="Times New Roman"/>
          <w:sz w:val="24"/>
          <w:szCs w:val="24"/>
        </w:rPr>
        <w:t>u</w:t>
      </w:r>
      <w:r w:rsidRPr="008417F8">
        <w:rPr>
          <w:rFonts w:ascii="Times New Roman" w:hAnsi="Times New Roman" w:cs="Times New Roman"/>
          <w:sz w:val="24"/>
          <w:szCs w:val="24"/>
        </w:rPr>
        <w:t xml:space="preserve"> “1.</w:t>
      </w:r>
      <w:r w:rsidR="006A169F">
        <w:rPr>
          <w:rFonts w:ascii="Times New Roman" w:hAnsi="Times New Roman" w:cs="Times New Roman"/>
          <w:sz w:val="24"/>
          <w:szCs w:val="24"/>
        </w:rPr>
        <w:t>6</w:t>
      </w:r>
      <w:r w:rsidRPr="008417F8">
        <w:rPr>
          <w:rFonts w:ascii="Times New Roman" w:hAnsi="Times New Roman" w:cs="Times New Roman"/>
          <w:sz w:val="24"/>
          <w:szCs w:val="24"/>
        </w:rPr>
        <w:t xml:space="preserve">. </w:t>
      </w:r>
      <w:r>
        <w:rPr>
          <w:rFonts w:ascii="Times New Roman" w:hAnsi="Times New Roman" w:cs="Times New Roman"/>
          <w:sz w:val="24"/>
          <w:szCs w:val="24"/>
        </w:rPr>
        <w:t>Pašvaldības finansējums (</w:t>
      </w:r>
      <w:r w:rsidR="00F351B6">
        <w:rPr>
          <w:rFonts w:ascii="Times New Roman" w:hAnsi="Times New Roman" w:cs="Times New Roman"/>
          <w:sz w:val="24"/>
          <w:szCs w:val="24"/>
        </w:rPr>
        <w:t>Invest.izmaksām)</w:t>
      </w:r>
      <w:r w:rsidRPr="008417F8">
        <w:rPr>
          <w:rFonts w:ascii="Times New Roman" w:hAnsi="Times New Roman" w:cs="Times New Roman"/>
          <w:sz w:val="24"/>
          <w:szCs w:val="24"/>
        </w:rPr>
        <w:t>” projekta iesniedzējs neaizpilda, jo tajās automātiski ģenerējas iznākums, ņemot vērā izklājlapā “9. DL PI</w:t>
      </w:r>
      <w:r w:rsidR="00685C4A">
        <w:rPr>
          <w:rFonts w:ascii="Times New Roman" w:hAnsi="Times New Roman" w:cs="Times New Roman"/>
          <w:sz w:val="24"/>
          <w:szCs w:val="24"/>
        </w:rPr>
        <w:t xml:space="preserve"> Fin.plans</w:t>
      </w:r>
      <w:r w:rsidRPr="008417F8">
        <w:rPr>
          <w:rFonts w:ascii="Times New Roman" w:hAnsi="Times New Roman" w:cs="Times New Roman"/>
          <w:sz w:val="24"/>
          <w:szCs w:val="24"/>
        </w:rPr>
        <w:t>” aprēķināto projekta finansēšanas plānu</w:t>
      </w:r>
      <w:r w:rsidR="00F351B6">
        <w:rPr>
          <w:rFonts w:ascii="Times New Roman" w:hAnsi="Times New Roman" w:cs="Times New Roman"/>
          <w:sz w:val="24"/>
          <w:szCs w:val="24"/>
        </w:rPr>
        <w:t>, bet tās var precizēt, ja šīm izmaksām plānots ņemt aizņēmumu</w:t>
      </w:r>
      <w:r w:rsidRPr="008417F8">
        <w:rPr>
          <w:rFonts w:ascii="Times New Roman" w:hAnsi="Times New Roman" w:cs="Times New Roman"/>
          <w:sz w:val="24"/>
          <w:szCs w:val="24"/>
        </w:rPr>
        <w:t>;</w:t>
      </w:r>
    </w:p>
    <w:p w:rsidRPr="00633F94" w:rsidR="008417F8" w:rsidP="00633F94" w:rsidRDefault="00F351B6" w14:paraId="68FAD6F4" w14:textId="2977AFCA">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6A169F">
        <w:rPr>
          <w:rFonts w:ascii="Times New Roman" w:hAnsi="Times New Roman" w:cs="Times New Roman"/>
          <w:sz w:val="24"/>
          <w:szCs w:val="24"/>
        </w:rPr>
        <w:t>7</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izklājlapā “3. DL invest.n.pl.AR pr.”;</w:t>
      </w:r>
    </w:p>
    <w:p w:rsidRPr="00633F94" w:rsidR="00633F94" w:rsidP="00633F94" w:rsidRDefault="00633F94" w14:paraId="00BDD2CA" w14:textId="46FF3805">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rsidR="00633F94" w:rsidP="00633F94" w:rsidRDefault="00633F94" w14:paraId="66EC272D" w14:textId="4FE50543">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izklājlapā “3. DL invest.n.pl.AR pr.”</w:t>
      </w:r>
      <w:r>
        <w:rPr>
          <w:rFonts w:ascii="Times New Roman" w:hAnsi="Times New Roman" w:cs="Times New Roman"/>
          <w:sz w:val="24"/>
          <w:szCs w:val="24"/>
        </w:rPr>
        <w:t>;</w:t>
      </w:r>
    </w:p>
    <w:p w:rsidR="00A13F49" w:rsidP="00A13F49" w:rsidRDefault="00633F94" w14:paraId="2533B2FE" w14:textId="77777777">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rsidRPr="00A13F49" w:rsidR="004201D0" w:rsidP="00A13F49" w:rsidRDefault="00A13F49" w14:paraId="49889567" w14:textId="790B4CBA">
      <w:pPr>
        <w:pStyle w:val="ListParagraph"/>
        <w:numPr>
          <w:ilvl w:val="0"/>
          <w:numId w:val="21"/>
        </w:numPr>
        <w:jc w:val="both"/>
        <w:rPr>
          <w:rFonts w:ascii="Times New Roman" w:hAnsi="Times New Roman" w:cs="Times New Roman"/>
          <w:sz w:val="24"/>
          <w:szCs w:val="24"/>
        </w:rPr>
      </w:pPr>
      <w:bookmarkStart w:name="_Hlk95921548" w:id="20"/>
      <w:r w:rsidRPr="00A13F49">
        <w:rPr>
          <w:rFonts w:ascii="Times New Roman" w:hAnsi="Times New Roman" w:cs="Times New Roman"/>
          <w:sz w:val="24"/>
          <w:szCs w:val="24"/>
        </w:rPr>
        <w:t>p</w:t>
      </w:r>
      <w:r w:rsidRPr="00A13F49" w:rsidR="004201D0">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Pr="00A13F49" w:rsidR="004201D0">
        <w:rPr>
          <w:rFonts w:ascii="Times New Roman" w:hAnsi="Times New Roman" w:cs="Times New Roman"/>
          <w:sz w:val="24"/>
          <w:szCs w:val="24"/>
        </w:rPr>
        <w:t xml:space="preserve">jam jāatspoguļo </w:t>
      </w:r>
      <w:bookmarkEnd w:id="20"/>
      <w:r w:rsidRPr="00A13F49" w:rsidR="004201D0">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rsidR="004201D0" w:rsidP="00842B38" w:rsidRDefault="00A13F49" w14:paraId="2763F0AD" w14:textId="36FD1D41">
      <w:pPr>
        <w:pStyle w:val="ListParagraph"/>
        <w:numPr>
          <w:ilvl w:val="0"/>
          <w:numId w:val="21"/>
        </w:numPr>
        <w:jc w:val="both"/>
        <w:rPr>
          <w:rFonts w:ascii="Times New Roman" w:hAnsi="Times New Roman" w:cs="Times New Roman"/>
          <w:sz w:val="24"/>
          <w:szCs w:val="24"/>
        </w:rPr>
      </w:pPr>
      <w:bookmarkStart w:name="_Hlk96414404" w:id="21"/>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Pr="00184AD0" w:rsidR="004201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1"/>
      <w:r w:rsidR="004201D0">
        <w:rPr>
          <w:rFonts w:ascii="Times New Roman" w:hAnsi="Times New Roman" w:cs="Times New Roman"/>
          <w:sz w:val="24"/>
          <w:szCs w:val="24"/>
        </w:rPr>
        <w:t xml:space="preserve">un “2.5. </w:t>
      </w:r>
      <w:r w:rsidRPr="00184AD0" w:rsidR="004201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Pr="004201D0" w:rsid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Pr="00276FAB" w:rsidR="00276FAB">
        <w:rPr>
          <w:rFonts w:ascii="Times New Roman" w:hAnsi="Times New Roman" w:cs="Times New Roman"/>
          <w:sz w:val="24"/>
          <w:szCs w:val="24"/>
        </w:rPr>
        <w:t xml:space="preserve"> </w:t>
      </w:r>
      <w:r w:rsidR="00276FAB">
        <w:rPr>
          <w:rFonts w:ascii="Times New Roman" w:hAnsi="Times New Roman" w:cs="Times New Roman"/>
          <w:sz w:val="24"/>
          <w:szCs w:val="24"/>
        </w:rPr>
        <w:t xml:space="preserve">Ja aizņēmuma atdošanas periods ir ilgāks par projekta aprēķinu periodu, tad gan aizņēmuma pamatsummas atmaksas </w:t>
      </w:r>
      <w:r w:rsidR="00276FAB">
        <w:rPr>
          <w:rFonts w:ascii="Times New Roman" w:hAnsi="Times New Roman" w:cs="Times New Roman"/>
          <w:sz w:val="24"/>
          <w:szCs w:val="24"/>
        </w:rPr>
        <w:lastRenderedPageBreak/>
        <w:t>neatdoto daļu, gan arī aizņēmumu procentu atmaksas neatdoto daļu norāda aprēķinu perioda pēdējā gadā.</w:t>
      </w:r>
      <w:r w:rsidR="000D7414">
        <w:rPr>
          <w:rFonts w:ascii="Times New Roman" w:hAnsi="Times New Roman" w:cs="Times New Roman"/>
          <w:sz w:val="24"/>
          <w:szCs w:val="24"/>
        </w:rPr>
        <w:t xml:space="preserve"> </w:t>
      </w:r>
    </w:p>
    <w:p w:rsidRPr="00842B38" w:rsidR="000D7414" w:rsidP="000D7414" w:rsidRDefault="000D7414" w14:paraId="27581EF5" w14:textId="6C06DF77">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rsidRPr="00A13F49" w:rsidR="00A13F49" w:rsidP="00A13F49" w:rsidRDefault="00A13F49" w14:paraId="5BB0B7AA" w14:textId="78F35296">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rsidRPr="00686F1A" w:rsidR="00276FAB" w:rsidP="00686F1A" w:rsidRDefault="00276FAB" w14:paraId="454513F3" w14:textId="70E16DD8">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Pr="00686F1A" w:rsidR="00842B38">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rsidR="00796626" w:rsidP="00830E5A" w:rsidRDefault="00842B38" w14:paraId="7B2E6B0A" w14:textId="4BAD5E7D">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rsidRPr="00596D47" w:rsidR="00842B38" w:rsidP="00596D47" w:rsidRDefault="00842B38" w14:paraId="550EC3A4" w14:textId="77777777">
      <w:pPr>
        <w:pStyle w:val="Heading1"/>
        <w:rPr>
          <w:rFonts w:ascii="Times New Roman" w:hAnsi="Times New Roman" w:cs="Times New Roman"/>
          <w:b/>
          <w:bCs/>
          <w:color w:val="auto"/>
          <w:sz w:val="28"/>
          <w:szCs w:val="28"/>
        </w:rPr>
      </w:pPr>
    </w:p>
    <w:p w:rsidRPr="00596D47" w:rsidR="00BA6FB9" w:rsidP="00596D47" w:rsidRDefault="00BA6FB9" w14:paraId="1EBECC82" w14:textId="30E9D677">
      <w:pPr>
        <w:pStyle w:val="Heading1"/>
        <w:numPr>
          <w:ilvl w:val="2"/>
          <w:numId w:val="32"/>
        </w:numPr>
        <w:rPr>
          <w:rFonts w:ascii="Times New Roman" w:hAnsi="Times New Roman" w:cs="Times New Roman"/>
          <w:b/>
          <w:bCs/>
          <w:color w:val="auto"/>
          <w:sz w:val="28"/>
          <w:szCs w:val="28"/>
        </w:rPr>
      </w:pPr>
      <w:bookmarkStart w:name="_Toc177638298" w:id="22"/>
      <w:r w:rsidRPr="00596D47">
        <w:rPr>
          <w:rFonts w:ascii="Times New Roman" w:hAnsi="Times New Roman" w:cs="Times New Roman"/>
          <w:b/>
          <w:bCs/>
          <w:color w:val="auto"/>
          <w:sz w:val="28"/>
          <w:szCs w:val="28"/>
        </w:rPr>
        <w:t>Sociālekonomiskā analīze</w:t>
      </w:r>
      <w:bookmarkEnd w:id="22"/>
    </w:p>
    <w:p w:rsidR="00115EE6" w:rsidP="002068C2" w:rsidRDefault="002068C2" w14:paraId="239C44AC" w14:textId="300AED9A">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r>
        <w:rPr>
          <w:rFonts w:ascii="Times New Roman" w:hAnsi="Times New Roman" w:cs="Times New Roman"/>
          <w:sz w:val="24"/>
          <w:szCs w:val="24"/>
        </w:rPr>
        <w:t>soc.econom. analīze</w:t>
      </w:r>
      <w:r w:rsidRPr="002068C2">
        <w:rPr>
          <w:rFonts w:ascii="Times New Roman" w:hAnsi="Times New Roman" w:cs="Times New Roman"/>
          <w:sz w:val="24"/>
          <w:szCs w:val="24"/>
        </w:rPr>
        <w:t xml:space="preserve">” atspoguļo </w:t>
      </w:r>
      <w:r w:rsidRPr="00115EE6" w:rsid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Pr="00115EE6" w:rsid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Pr="00115EE6" w:rsid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rsidR="00115EE6" w:rsidP="00115EE6" w:rsidRDefault="00115EE6" w14:paraId="37CBDCD6" w14:textId="1A78278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rsidR="00115EE6" w:rsidP="00115EE6" w:rsidRDefault="00115EE6" w14:paraId="0E923580" w14:textId="7044323B">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rsidR="00115EE6" w:rsidP="00115EE6" w:rsidRDefault="00115EE6" w14:paraId="0347E312" w14:textId="3D811BAD">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rsidR="008A70E3" w:rsidP="002068C2" w:rsidRDefault="00115EE6" w14:paraId="24A108D6" w14:textId="77777777">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rsidR="002068C2" w:rsidP="002068C2" w:rsidRDefault="008A70E3" w14:paraId="2A96F59F" w14:textId="53EB4BD9">
      <w:pPr>
        <w:jc w:val="both"/>
        <w:rPr>
          <w:rFonts w:ascii="Times New Roman" w:hAnsi="Times New Roman" w:cs="Times New Roman"/>
          <w:sz w:val="24"/>
          <w:szCs w:val="24"/>
        </w:rPr>
      </w:pPr>
      <w:r>
        <w:rPr>
          <w:rFonts w:ascii="Times New Roman" w:hAnsi="Times New Roman" w:cs="Times New Roman"/>
          <w:sz w:val="24"/>
          <w:szCs w:val="24"/>
        </w:rPr>
        <w:t>P</w:t>
      </w:r>
      <w:r w:rsidRPr="002A69FE" w:rsidR="00115EE6">
        <w:rPr>
          <w:rFonts w:ascii="Times New Roman" w:hAnsi="Times New Roman" w:cs="Times New Roman"/>
          <w:sz w:val="24"/>
          <w:szCs w:val="24"/>
        </w:rPr>
        <w:t xml:space="preserve">rojekta iesniedzējs šos </w:t>
      </w:r>
      <w:r w:rsidRPr="002A69FE" w:rsidR="003D1F6A">
        <w:rPr>
          <w:rFonts w:ascii="Times New Roman" w:hAnsi="Times New Roman" w:cs="Times New Roman"/>
          <w:sz w:val="24"/>
          <w:szCs w:val="24"/>
        </w:rPr>
        <w:t>sociālekonomisk</w:t>
      </w:r>
      <w:r w:rsidRPr="002A69FE" w:rsidR="00D16823">
        <w:rPr>
          <w:rFonts w:ascii="Times New Roman" w:hAnsi="Times New Roman" w:cs="Times New Roman"/>
          <w:sz w:val="24"/>
          <w:szCs w:val="24"/>
        </w:rPr>
        <w:t xml:space="preserve">o ieguvumu un zaudējumu </w:t>
      </w:r>
      <w:r w:rsidRPr="002A69FE" w:rsidR="00115EE6">
        <w:rPr>
          <w:rFonts w:ascii="Times New Roman" w:hAnsi="Times New Roman" w:cs="Times New Roman"/>
          <w:sz w:val="24"/>
          <w:szCs w:val="24"/>
        </w:rPr>
        <w:t xml:space="preserve">aprēķinus veic </w:t>
      </w:r>
      <w:r w:rsidRPr="002A69FE" w:rsidR="00CB25AA">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Pr="002A69FE" w:rsidR="00CB25AA">
        <w:rPr>
          <w:rFonts w:ascii="Times New Roman" w:hAnsi="Times New Roman" w:cs="Times New Roman"/>
          <w:sz w:val="24"/>
          <w:szCs w:val="24"/>
        </w:rPr>
        <w:t xml:space="preserve"> </w:t>
      </w:r>
      <w:r w:rsidRPr="002A69FE" w:rsidR="00130607">
        <w:rPr>
          <w:rFonts w:ascii="Times New Roman" w:hAnsi="Times New Roman" w:cs="Times New Roman"/>
          <w:sz w:val="24"/>
          <w:szCs w:val="24"/>
        </w:rPr>
        <w:t xml:space="preserve">arī </w:t>
      </w:r>
      <w:r w:rsidRPr="002A69FE" w:rsidR="00CB25AA">
        <w:rPr>
          <w:rFonts w:ascii="Times New Roman" w:hAnsi="Times New Roman" w:cs="Times New Roman"/>
          <w:sz w:val="24"/>
          <w:szCs w:val="24"/>
        </w:rPr>
        <w:t>citās valstīs</w:t>
      </w:r>
      <w:r w:rsidRPr="002A69FE" w:rsidR="00130607">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Pr="002A69FE" w:rsidR="003D1F6A">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Pr="002A69FE" w:rsidR="00115EE6">
        <w:rPr>
          <w:rFonts w:ascii="Times New Roman" w:hAnsi="Times New Roman" w:cs="Times New Roman"/>
          <w:sz w:val="24"/>
          <w:szCs w:val="24"/>
        </w:rPr>
        <w:t xml:space="preserve">, detalizēti </w:t>
      </w:r>
      <w:r w:rsidRPr="004D60EB" w:rsidR="004D60EB">
        <w:rPr>
          <w:rFonts w:ascii="Times New Roman" w:hAnsi="Times New Roman" w:cs="Times New Roman"/>
          <w:sz w:val="24"/>
          <w:szCs w:val="24"/>
        </w:rPr>
        <w:t xml:space="preserve">izklājlapās “Pieņēmumi” un “11.DL 4.pielikums” </w:t>
      </w:r>
      <w:r w:rsidRPr="002A69FE" w:rsidR="00115EE6">
        <w:rPr>
          <w:rFonts w:ascii="Times New Roman" w:hAnsi="Times New Roman" w:cs="Times New Roman"/>
          <w:sz w:val="24"/>
          <w:szCs w:val="24"/>
        </w:rPr>
        <w:t>aprakstot to</w:t>
      </w:r>
      <w:r w:rsidRPr="002A69FE" w:rsidR="00D16823">
        <w:rPr>
          <w:rFonts w:ascii="Times New Roman" w:hAnsi="Times New Roman" w:cs="Times New Roman"/>
          <w:sz w:val="24"/>
          <w:szCs w:val="24"/>
        </w:rPr>
        <w:t xml:space="preserve"> aprēķinu un pamatojumu,</w:t>
      </w:r>
      <w:r w:rsidRPr="002A69FE" w:rsidR="00130607">
        <w:rPr>
          <w:rFonts w:ascii="Times New Roman" w:hAnsi="Times New Roman" w:cs="Times New Roman"/>
          <w:sz w:val="24"/>
          <w:szCs w:val="24"/>
        </w:rPr>
        <w:t xml:space="preserve"> pielāgojot </w:t>
      </w:r>
      <w:r w:rsidRPr="002A69FE" w:rsidR="00D16823">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Pr="002A69FE" w:rsidR="00130607">
        <w:rPr>
          <w:rFonts w:ascii="Times New Roman" w:hAnsi="Times New Roman" w:cs="Times New Roman"/>
          <w:sz w:val="24"/>
          <w:szCs w:val="24"/>
        </w:rPr>
        <w:t>Latvijas ekonomiskajiem rādītājiem</w:t>
      </w:r>
      <w:r w:rsidRPr="002A69FE" w:rsidR="00115EE6">
        <w:rPr>
          <w:rFonts w:ascii="Times New Roman" w:hAnsi="Times New Roman" w:cs="Times New Roman"/>
          <w:sz w:val="24"/>
          <w:szCs w:val="24"/>
        </w:rPr>
        <w:t>.</w:t>
      </w:r>
    </w:p>
    <w:p w:rsidR="000A6DD3" w:rsidP="0B812883" w:rsidRDefault="000A6DD3" w14:paraId="71F017F9" w14:textId="0D561C85">
      <w:pPr>
        <w:spacing w:line="257" w:lineRule="auto"/>
        <w:jc w:val="both"/>
        <w:rPr>
          <w:rFonts w:ascii="Times New Roman" w:hAnsi="Times New Roman" w:eastAsia="Times New Roman" w:cs="Times New Roman"/>
          <w:sz w:val="24"/>
          <w:szCs w:val="24"/>
        </w:rPr>
      </w:pPr>
      <w:r w:rsidRPr="0B812883">
        <w:rPr>
          <w:rFonts w:ascii="Times New Roman" w:hAnsi="Times New Roman" w:eastAsia="Times New Roman" w:cs="Times New Roman"/>
          <w:sz w:val="24"/>
          <w:szCs w:val="24"/>
        </w:rPr>
        <w:t>Nosakot sociālekonomiskos ieguvumus var izmantot</w:t>
      </w:r>
      <w:r w:rsidRPr="0B812883" w:rsidR="2627E2DB">
        <w:rPr>
          <w:rFonts w:ascii="Times New Roman" w:hAnsi="Times New Roman" w:eastAsia="Times New Roman" w:cs="Times New Roman"/>
          <w:sz w:val="24"/>
          <w:szCs w:val="24"/>
        </w:rPr>
        <w:t xml:space="preserve"> Vides pārvaldības žurnālā norādīto metodiku par nešķiroto atkritumu monetāro vērtēšanu:</w:t>
      </w:r>
    </w:p>
    <w:p w:rsidR="000A6DD3" w:rsidP="00C20642" w:rsidRDefault="000A6DD3" w14:paraId="7A910269" w14:textId="00CCA1A1">
      <w:pPr>
        <w:spacing w:line="257" w:lineRule="auto"/>
        <w:jc w:val="both"/>
        <w:rPr>
          <w:rStyle w:val="Hyperlink"/>
          <w:rFonts w:ascii="Times New Roman" w:hAnsi="Times New Roman" w:eastAsia="Times New Roman" w:cs="Times New Roman"/>
          <w:sz w:val="24"/>
          <w:szCs w:val="24"/>
        </w:rPr>
      </w:pPr>
      <w:hyperlink w:history="1" r:id="rId17">
        <w:r w:rsidRPr="0B812883" w:rsidR="2627E2DB">
          <w:rPr>
            <w:rStyle w:val="Hyperlink"/>
            <w:rFonts w:ascii="Times New Roman" w:hAnsi="Times New Roman" w:eastAsia="Times New Roman" w:cs="Times New Roman"/>
            <w:sz w:val="24"/>
            <w:szCs w:val="24"/>
          </w:rPr>
          <w:t>https://www.sciencedirect.com/science/article/pii/S0301479722022411</w:t>
        </w:r>
      </w:hyperlink>
    </w:p>
    <w:p w:rsidR="000A6DD3" w:rsidP="00C20642" w:rsidRDefault="2627E2DB" w14:paraId="52D71274" w14:textId="145BF337">
      <w:pPr>
        <w:spacing w:line="257" w:lineRule="auto"/>
        <w:jc w:val="both"/>
        <w:rPr>
          <w:rFonts w:ascii="Times New Roman" w:hAnsi="Times New Roman" w:eastAsia="Times New Roman" w:cs="Times New Roman"/>
          <w:sz w:val="24"/>
          <w:szCs w:val="24"/>
        </w:rPr>
      </w:pPr>
      <w:r w:rsidRPr="0B812883">
        <w:rPr>
          <w:rFonts w:ascii="Times New Roman" w:hAnsi="Times New Roman" w:eastAsia="Times New Roman" w:cs="Times New Roman"/>
          <w:sz w:val="24"/>
          <w:szCs w:val="24"/>
        </w:rPr>
        <w:t>Šajā metodikā ir minēti vairāki piemēri par sociālekonomiskiem ieguvumiem un zaudējum</w:t>
      </w:r>
      <w:r w:rsidRPr="0B812883" w:rsidR="485C11D0">
        <w:rPr>
          <w:rFonts w:ascii="Times New Roman" w:hAnsi="Times New Roman" w:eastAsia="Times New Roman" w:cs="Times New Roman"/>
          <w:sz w:val="24"/>
          <w:szCs w:val="24"/>
        </w:rPr>
        <w:t>iem</w:t>
      </w:r>
      <w:r w:rsidRPr="0B812883">
        <w:rPr>
          <w:rFonts w:ascii="Times New Roman" w:hAnsi="Times New Roman" w:eastAsia="Times New Roman" w:cs="Times New Roman"/>
          <w:sz w:val="24"/>
          <w:szCs w:val="24"/>
        </w:rPr>
        <w:t>, bet nav sniegti to aprēķini, jo</w:t>
      </w:r>
      <w:r w:rsidRPr="0B812883">
        <w:rPr>
          <w:rFonts w:ascii="Calibri" w:hAnsi="Calibri" w:eastAsia="Calibri" w:cs="Calibri"/>
        </w:rPr>
        <w:t xml:space="preserve"> š</w:t>
      </w:r>
      <w:r w:rsidRPr="0B812883">
        <w:rPr>
          <w:rFonts w:ascii="Times New Roman" w:hAnsi="Times New Roman" w:eastAsia="Times New Roman" w:cs="Times New Roman"/>
          <w:sz w:val="24"/>
          <w:szCs w:val="24"/>
        </w:rPr>
        <w:t>obrīd Latvijā nav izstrādātas vienotas metodikas, kurā būtu minēti piemēri un datu avoti paskaidrojot kā šos ieguvumus/zaudējumus aprēķināt. Līdz ar to projekta iesniedzējs šos aprēķinus veic pēc saviem ieskatiem, detalizēti aprakstot tos</w:t>
      </w:r>
      <w:r w:rsidRPr="0B812883">
        <w:rPr>
          <w:rFonts w:ascii="Calibri" w:hAnsi="Calibri" w:eastAsia="Calibri" w:cs="Calibri"/>
        </w:rPr>
        <w:t xml:space="preserve"> </w:t>
      </w:r>
      <w:r w:rsidRPr="0B812883">
        <w:rPr>
          <w:rFonts w:ascii="Times New Roman" w:hAnsi="Times New Roman" w:eastAsia="Times New Roman" w:cs="Times New Roman"/>
          <w:sz w:val="24"/>
          <w:szCs w:val="24"/>
        </w:rPr>
        <w:t>izklājlapās “Pieņēmumi” un “11.DL 4.pielikums”</w:t>
      </w:r>
      <w:r w:rsidRPr="0B812883" w:rsidR="0D9B69E3">
        <w:rPr>
          <w:rFonts w:ascii="Times New Roman" w:hAnsi="Times New Roman" w:eastAsia="Times New Roman" w:cs="Times New Roman"/>
          <w:sz w:val="24"/>
          <w:szCs w:val="24"/>
        </w:rPr>
        <w:t>, nodrošinot pieņēmumu pamatojumu un izsekojamību</w:t>
      </w:r>
      <w:r w:rsidRPr="0B812883">
        <w:rPr>
          <w:rFonts w:ascii="Times New Roman" w:hAnsi="Times New Roman" w:eastAsia="Times New Roman" w:cs="Times New Roman"/>
          <w:sz w:val="24"/>
          <w:szCs w:val="24"/>
        </w:rPr>
        <w:t xml:space="preserve">. </w:t>
      </w:r>
    </w:p>
    <w:p w:rsidR="00212E39" w:rsidP="00C20642" w:rsidRDefault="00212E39" w14:paraId="6AD9E6AA" w14:textId="77777777">
      <w:pPr>
        <w:spacing w:line="257" w:lineRule="auto"/>
        <w:jc w:val="both"/>
        <w:rPr>
          <w:rFonts w:ascii="Times New Roman" w:hAnsi="Times New Roman" w:eastAsia="Times New Roman" w:cs="Times New Roman"/>
          <w:sz w:val="24"/>
          <w:szCs w:val="24"/>
        </w:rPr>
      </w:pPr>
    </w:p>
    <w:p w:rsidR="00212E39" w:rsidP="00C20642" w:rsidRDefault="00212E39" w14:paraId="0C082574" w14:textId="77777777">
      <w:pPr>
        <w:spacing w:line="257" w:lineRule="auto"/>
        <w:jc w:val="both"/>
        <w:rPr>
          <w:rFonts w:ascii="Times New Roman" w:hAnsi="Times New Roman" w:eastAsia="Times New Roman" w:cs="Times New Roman"/>
          <w:sz w:val="24"/>
          <w:szCs w:val="24"/>
        </w:rPr>
      </w:pPr>
    </w:p>
    <w:p w:rsidR="00212E39" w:rsidP="00C20642" w:rsidRDefault="00212E39" w14:paraId="7C0E96C4" w14:textId="77777777">
      <w:pPr>
        <w:spacing w:line="257" w:lineRule="auto"/>
        <w:jc w:val="both"/>
        <w:rPr>
          <w:rFonts w:ascii="Times New Roman" w:hAnsi="Times New Roman" w:eastAsia="Times New Roman" w:cs="Times New Roman"/>
          <w:sz w:val="24"/>
          <w:szCs w:val="24"/>
        </w:rPr>
      </w:pPr>
    </w:p>
    <w:p w:rsidR="000A6DD3" w:rsidP="00C20642" w:rsidRDefault="2627E2DB" w14:paraId="1D3BEC9E" w14:textId="2508EE1E">
      <w:pPr>
        <w:spacing w:line="257" w:lineRule="auto"/>
        <w:jc w:val="both"/>
        <w:rPr>
          <w:rFonts w:ascii="Times New Roman" w:hAnsi="Times New Roman" w:eastAsia="Times New Roman" w:cs="Times New Roman"/>
          <w:sz w:val="24"/>
          <w:szCs w:val="24"/>
        </w:rPr>
      </w:pPr>
      <w:r w:rsidRPr="0B812883">
        <w:rPr>
          <w:rFonts w:ascii="Times New Roman" w:hAnsi="Times New Roman" w:eastAsia="Times New Roman" w:cs="Times New Roman"/>
          <w:sz w:val="24"/>
          <w:szCs w:val="24"/>
        </w:rPr>
        <w:lastRenderedPageBreak/>
        <w:t>Tabulā norādīti daži sociālekonomisko ieguvumu piemēri:</w:t>
      </w:r>
    </w:p>
    <w:tbl>
      <w:tblPr>
        <w:tblW w:w="0" w:type="auto"/>
        <w:tblLayout w:type="fixed"/>
        <w:tblLook w:val="06A0" w:firstRow="1" w:lastRow="0" w:firstColumn="1" w:lastColumn="0" w:noHBand="1" w:noVBand="1"/>
      </w:tblPr>
      <w:tblGrid>
        <w:gridCol w:w="2634"/>
        <w:gridCol w:w="3299"/>
        <w:gridCol w:w="3156"/>
      </w:tblGrid>
      <w:tr w:rsidR="0B812883" w:rsidTr="0B812883" w14:paraId="66850211" w14:textId="77777777">
        <w:trPr>
          <w:trHeight w:val="105"/>
        </w:trPr>
        <w:tc>
          <w:tcPr>
            <w:tcW w:w="2634" w:type="dxa"/>
            <w:tcBorders>
              <w:top w:val="single" w:color="auto" w:sz="8" w:space="0"/>
              <w:left w:val="single" w:color="auto" w:sz="8" w:space="0"/>
              <w:bottom w:val="single" w:color="auto" w:sz="8" w:space="0"/>
              <w:right w:val="single" w:color="auto" w:sz="8" w:space="0"/>
            </w:tcBorders>
            <w:tcMar>
              <w:left w:w="108" w:type="dxa"/>
              <w:right w:w="108" w:type="dxa"/>
            </w:tcMar>
          </w:tcPr>
          <w:p w:rsidR="0B812883" w:rsidP="00C20642" w:rsidRDefault="0B812883" w14:paraId="2C61A45E" w14:textId="3A5D287B">
            <w:pPr>
              <w:spacing w:after="0"/>
              <w:rPr>
                <w:rFonts w:ascii="Times New Roman" w:hAnsi="Times New Roman" w:eastAsia="Times New Roman" w:cs="Times New Roman"/>
                <w:b/>
                <w:bCs/>
                <w:color w:val="000000" w:themeColor="text1"/>
                <w:sz w:val="23"/>
                <w:szCs w:val="23"/>
              </w:rPr>
            </w:pPr>
            <w:r w:rsidRPr="0B812883">
              <w:rPr>
                <w:rFonts w:ascii="Times New Roman" w:hAnsi="Times New Roman" w:eastAsia="Times New Roman" w:cs="Times New Roman"/>
                <w:b/>
                <w:bCs/>
                <w:color w:val="000000" w:themeColor="text1"/>
                <w:sz w:val="23"/>
                <w:szCs w:val="23"/>
              </w:rPr>
              <w:t xml:space="preserve">Ieguvumi </w:t>
            </w:r>
          </w:p>
        </w:tc>
        <w:tc>
          <w:tcPr>
            <w:tcW w:w="3299" w:type="dxa"/>
            <w:tcBorders>
              <w:top w:val="single" w:color="auto" w:sz="8" w:space="0"/>
              <w:left w:val="single" w:color="auto" w:sz="8" w:space="0"/>
              <w:bottom w:val="single" w:color="auto" w:sz="8" w:space="0"/>
              <w:right w:val="single" w:color="auto" w:sz="8" w:space="0"/>
            </w:tcBorders>
            <w:tcMar>
              <w:left w:w="108" w:type="dxa"/>
              <w:right w:w="108" w:type="dxa"/>
            </w:tcMar>
          </w:tcPr>
          <w:p w:rsidR="0B812883" w:rsidP="00C20642" w:rsidRDefault="0B812883" w14:paraId="48E78317" w14:textId="7C5824A0">
            <w:pPr>
              <w:spacing w:after="0"/>
              <w:rPr>
                <w:rFonts w:ascii="Times New Roman" w:hAnsi="Times New Roman" w:eastAsia="Times New Roman" w:cs="Times New Roman"/>
                <w:b/>
                <w:bCs/>
                <w:color w:val="000000" w:themeColor="text1"/>
                <w:sz w:val="23"/>
                <w:szCs w:val="23"/>
              </w:rPr>
            </w:pPr>
            <w:r w:rsidRPr="0B812883">
              <w:rPr>
                <w:rFonts w:ascii="Times New Roman" w:hAnsi="Times New Roman" w:eastAsia="Times New Roman" w:cs="Times New Roman"/>
                <w:b/>
                <w:bCs/>
                <w:color w:val="000000" w:themeColor="text1"/>
                <w:sz w:val="23"/>
                <w:szCs w:val="23"/>
              </w:rPr>
              <w:t xml:space="preserve">Apraksts </w:t>
            </w:r>
          </w:p>
        </w:tc>
        <w:tc>
          <w:tcPr>
            <w:tcW w:w="3156" w:type="dxa"/>
            <w:tcBorders>
              <w:top w:val="single" w:color="auto" w:sz="8" w:space="0"/>
              <w:left w:val="single" w:color="auto" w:sz="8" w:space="0"/>
              <w:bottom w:val="single" w:color="auto" w:sz="8" w:space="0"/>
              <w:right w:val="single" w:color="auto" w:sz="8" w:space="0"/>
            </w:tcBorders>
            <w:tcMar>
              <w:left w:w="108" w:type="dxa"/>
              <w:right w:w="108" w:type="dxa"/>
            </w:tcMar>
          </w:tcPr>
          <w:p w:rsidR="0B812883" w:rsidP="00C20642" w:rsidRDefault="0B812883" w14:paraId="3F2EAC7D" w14:textId="64B12E3A">
            <w:pPr>
              <w:spacing w:after="0"/>
              <w:rPr>
                <w:rFonts w:ascii="Times New Roman" w:hAnsi="Times New Roman" w:eastAsia="Times New Roman" w:cs="Times New Roman"/>
                <w:b/>
                <w:bCs/>
                <w:color w:val="000000" w:themeColor="text1"/>
                <w:sz w:val="23"/>
                <w:szCs w:val="23"/>
              </w:rPr>
            </w:pPr>
            <w:r w:rsidRPr="0B812883">
              <w:rPr>
                <w:rFonts w:ascii="Times New Roman" w:hAnsi="Times New Roman" w:eastAsia="Times New Roman" w:cs="Times New Roman"/>
                <w:b/>
                <w:bCs/>
                <w:color w:val="000000" w:themeColor="text1"/>
                <w:sz w:val="23"/>
                <w:szCs w:val="23"/>
              </w:rPr>
              <w:t xml:space="preserve">Ietekmes rādītājs </w:t>
            </w:r>
          </w:p>
        </w:tc>
      </w:tr>
      <w:tr w:rsidR="0B812883" w:rsidTr="0B812883" w14:paraId="2F806C4F" w14:textId="77777777">
        <w:trPr>
          <w:trHeight w:val="390"/>
        </w:trPr>
        <w:tc>
          <w:tcPr>
            <w:tcW w:w="2634" w:type="dxa"/>
            <w:tcBorders>
              <w:top w:val="single" w:color="auto" w:sz="8" w:space="0"/>
              <w:left w:val="single" w:color="auto" w:sz="8" w:space="0"/>
              <w:bottom w:val="single" w:color="auto" w:sz="8" w:space="0"/>
              <w:right w:val="single" w:color="auto" w:sz="8" w:space="0"/>
            </w:tcBorders>
            <w:tcMar>
              <w:left w:w="108" w:type="dxa"/>
              <w:right w:w="108" w:type="dxa"/>
            </w:tcMar>
          </w:tcPr>
          <w:p w:rsidR="0B812883" w:rsidP="00C20642" w:rsidRDefault="0B812883" w14:paraId="274DA6B3" w14:textId="77EACB39">
            <w:pPr>
              <w:spacing w:after="0"/>
              <w:rPr>
                <w:rFonts w:ascii="Times New Roman" w:hAnsi="Times New Roman" w:eastAsia="Times New Roman" w:cs="Times New Roman"/>
                <w:color w:val="000000" w:themeColor="text1"/>
                <w:sz w:val="23"/>
                <w:szCs w:val="23"/>
              </w:rPr>
            </w:pPr>
            <w:r w:rsidRPr="0B812883">
              <w:rPr>
                <w:rFonts w:ascii="Times New Roman" w:hAnsi="Times New Roman" w:eastAsia="Times New Roman" w:cs="Times New Roman"/>
                <w:color w:val="000000" w:themeColor="text1"/>
                <w:sz w:val="23"/>
                <w:szCs w:val="23"/>
              </w:rPr>
              <w:t xml:space="preserve">Samazināts veselības un vides apdraudējums </w:t>
            </w:r>
          </w:p>
        </w:tc>
        <w:tc>
          <w:tcPr>
            <w:tcW w:w="3299" w:type="dxa"/>
            <w:tcBorders>
              <w:top w:val="single" w:color="auto" w:sz="8" w:space="0"/>
              <w:left w:val="single" w:color="auto" w:sz="8" w:space="0"/>
              <w:bottom w:val="single" w:color="auto" w:sz="8" w:space="0"/>
              <w:right w:val="single" w:color="auto" w:sz="8" w:space="0"/>
            </w:tcBorders>
            <w:tcMar>
              <w:left w:w="108" w:type="dxa"/>
              <w:right w:w="108" w:type="dxa"/>
            </w:tcMar>
          </w:tcPr>
          <w:p w:rsidR="0B812883" w:rsidP="00C20642" w:rsidRDefault="0B812883" w14:paraId="2AE3C1B2" w14:textId="6AC7906E">
            <w:pPr>
              <w:spacing w:after="0"/>
              <w:rPr>
                <w:rFonts w:ascii="Times New Roman" w:hAnsi="Times New Roman" w:eastAsia="Times New Roman" w:cs="Times New Roman"/>
                <w:color w:val="000000" w:themeColor="text1"/>
                <w:sz w:val="23"/>
                <w:szCs w:val="23"/>
              </w:rPr>
            </w:pPr>
            <w:r w:rsidRPr="0B812883">
              <w:rPr>
                <w:rFonts w:ascii="Times New Roman" w:hAnsi="Times New Roman" w:eastAsia="Times New Roman" w:cs="Times New Roman"/>
                <w:color w:val="000000" w:themeColor="text1"/>
                <w:sz w:val="23"/>
                <w:szCs w:val="23"/>
              </w:rPr>
              <w:t xml:space="preserve">Veicot </w:t>
            </w:r>
            <w:r w:rsidRPr="0B812883" w:rsidR="44363FA0">
              <w:rPr>
                <w:rFonts w:ascii="Times New Roman" w:hAnsi="Times New Roman" w:eastAsia="Times New Roman" w:cs="Times New Roman"/>
                <w:color w:val="000000" w:themeColor="text1"/>
                <w:sz w:val="23"/>
                <w:szCs w:val="23"/>
              </w:rPr>
              <w:t xml:space="preserve">atbilstošu </w:t>
            </w:r>
            <w:r w:rsidRPr="0B812883">
              <w:rPr>
                <w:rFonts w:ascii="Times New Roman" w:hAnsi="Times New Roman" w:eastAsia="Times New Roman" w:cs="Times New Roman"/>
                <w:color w:val="000000" w:themeColor="text1"/>
                <w:sz w:val="23"/>
                <w:szCs w:val="23"/>
              </w:rPr>
              <w:t xml:space="preserve">atkritumu </w:t>
            </w:r>
            <w:r w:rsidRPr="0B812883" w:rsidR="3F08ED9B">
              <w:rPr>
                <w:rFonts w:ascii="Times New Roman" w:hAnsi="Times New Roman" w:eastAsia="Times New Roman" w:cs="Times New Roman"/>
                <w:color w:val="000000" w:themeColor="text1"/>
                <w:sz w:val="23"/>
                <w:szCs w:val="23"/>
              </w:rPr>
              <w:t>dalītu vākšanu</w:t>
            </w:r>
            <w:r w:rsidRPr="0B812883">
              <w:rPr>
                <w:rFonts w:ascii="Times New Roman" w:hAnsi="Times New Roman" w:eastAsia="Times New Roman" w:cs="Times New Roman"/>
                <w:color w:val="000000" w:themeColor="text1"/>
                <w:sz w:val="23"/>
                <w:szCs w:val="23"/>
              </w:rPr>
              <w:t>, samazinās gaisa, ūdens un augsnes piesārņojums</w:t>
            </w:r>
          </w:p>
        </w:tc>
        <w:tc>
          <w:tcPr>
            <w:tcW w:w="3156" w:type="dxa"/>
            <w:tcBorders>
              <w:top w:val="single" w:color="auto" w:sz="8" w:space="0"/>
              <w:left w:val="single" w:color="auto" w:sz="8" w:space="0"/>
              <w:bottom w:val="single" w:color="auto" w:sz="8" w:space="0"/>
              <w:right w:val="single" w:color="auto" w:sz="8" w:space="0"/>
            </w:tcBorders>
            <w:tcMar>
              <w:left w:w="108" w:type="dxa"/>
              <w:right w:w="108" w:type="dxa"/>
            </w:tcMar>
          </w:tcPr>
          <w:p w:rsidR="0B812883" w:rsidP="00C20642" w:rsidRDefault="0B812883" w14:paraId="08B9CA90" w14:textId="55300C4A">
            <w:pPr>
              <w:spacing w:after="0"/>
              <w:rPr>
                <w:rFonts w:ascii="Times New Roman" w:hAnsi="Times New Roman" w:eastAsia="Times New Roman" w:cs="Times New Roman"/>
                <w:color w:val="000000" w:themeColor="text1"/>
                <w:sz w:val="23"/>
                <w:szCs w:val="23"/>
              </w:rPr>
            </w:pPr>
            <w:r w:rsidRPr="0B812883">
              <w:rPr>
                <w:rFonts w:ascii="Times New Roman" w:hAnsi="Times New Roman" w:eastAsia="Times New Roman" w:cs="Times New Roman"/>
                <w:color w:val="000000" w:themeColor="text1"/>
                <w:sz w:val="23"/>
                <w:szCs w:val="23"/>
              </w:rPr>
              <w:t>Līdzekļu ietaupījums vides piesārņojuma samazināšanai</w:t>
            </w:r>
          </w:p>
        </w:tc>
      </w:tr>
    </w:tbl>
    <w:p w:rsidR="000A6DD3" w:rsidP="00C20642" w:rsidRDefault="074252D3" w14:paraId="6F172EE1" w14:textId="7578294D">
      <w:pPr>
        <w:spacing w:line="257" w:lineRule="auto"/>
        <w:jc w:val="both"/>
        <w:rPr>
          <w:rFonts w:ascii="Times New Roman" w:hAnsi="Times New Roman" w:eastAsia="Times New Roman" w:cs="Times New Roman"/>
          <w:sz w:val="24"/>
          <w:szCs w:val="24"/>
        </w:rPr>
      </w:pPr>
      <w:r w:rsidRPr="0B812883">
        <w:rPr>
          <w:rFonts w:ascii="Times New Roman" w:hAnsi="Times New Roman" w:eastAsia="Times New Roman" w:cs="Times New Roman"/>
          <w:sz w:val="24"/>
          <w:szCs w:val="24"/>
        </w:rPr>
        <w:t xml:space="preserve"> </w:t>
      </w:r>
    </w:p>
    <w:tbl>
      <w:tblPr>
        <w:tblW w:w="0" w:type="auto"/>
        <w:tblLayout w:type="fixed"/>
        <w:tblLook w:val="06A0" w:firstRow="1" w:lastRow="0" w:firstColumn="1" w:lastColumn="0" w:noHBand="1" w:noVBand="1"/>
      </w:tblPr>
      <w:tblGrid>
        <w:gridCol w:w="2630"/>
        <w:gridCol w:w="3275"/>
        <w:gridCol w:w="3183"/>
      </w:tblGrid>
      <w:tr w:rsidR="0B812883" w:rsidTr="0B812883" w14:paraId="00846AFB" w14:textId="77777777">
        <w:trPr>
          <w:trHeight w:val="930"/>
        </w:trPr>
        <w:tc>
          <w:tcPr>
            <w:tcW w:w="2630" w:type="dxa"/>
            <w:tcBorders>
              <w:top w:val="single" w:color="auto" w:sz="8" w:space="0"/>
              <w:left w:val="single" w:color="auto" w:sz="8" w:space="0"/>
              <w:bottom w:val="single" w:color="auto" w:sz="8" w:space="0"/>
              <w:right w:val="single" w:color="auto" w:sz="8" w:space="0"/>
            </w:tcBorders>
            <w:tcMar>
              <w:left w:w="108" w:type="dxa"/>
              <w:right w:w="108" w:type="dxa"/>
            </w:tcMar>
          </w:tcPr>
          <w:p w:rsidR="0B812883" w:rsidP="00C20642" w:rsidRDefault="0B812883" w14:paraId="389E7A78" w14:textId="1A1AC953">
            <w:pPr>
              <w:spacing w:after="0"/>
              <w:rPr>
                <w:rFonts w:ascii="Times New Roman" w:hAnsi="Times New Roman" w:eastAsia="Times New Roman" w:cs="Times New Roman"/>
                <w:color w:val="000000" w:themeColor="text1"/>
                <w:sz w:val="23"/>
                <w:szCs w:val="23"/>
              </w:rPr>
            </w:pPr>
            <w:r w:rsidRPr="0B812883">
              <w:rPr>
                <w:rFonts w:ascii="Times New Roman" w:hAnsi="Times New Roman" w:eastAsia="Times New Roman" w:cs="Times New Roman"/>
                <w:color w:val="000000" w:themeColor="text1"/>
                <w:sz w:val="23"/>
                <w:szCs w:val="23"/>
              </w:rPr>
              <w:t xml:space="preserve">Samazināts atkritumu poligonu platības / izmaksas </w:t>
            </w:r>
          </w:p>
        </w:tc>
        <w:tc>
          <w:tcPr>
            <w:tcW w:w="3275" w:type="dxa"/>
            <w:tcBorders>
              <w:top w:val="single" w:color="auto" w:sz="8" w:space="0"/>
              <w:left w:val="single" w:color="auto" w:sz="8" w:space="0"/>
              <w:bottom w:val="single" w:color="auto" w:sz="8" w:space="0"/>
              <w:right w:val="single" w:color="auto" w:sz="8" w:space="0"/>
            </w:tcBorders>
            <w:tcMar>
              <w:left w:w="108" w:type="dxa"/>
              <w:right w:w="108" w:type="dxa"/>
            </w:tcMar>
          </w:tcPr>
          <w:p w:rsidR="2ACECCDF" w:rsidP="00C20642" w:rsidRDefault="2ACECCDF" w14:paraId="40048B93" w14:textId="78448B43">
            <w:pPr>
              <w:spacing w:after="0"/>
              <w:rPr>
                <w:rFonts w:ascii="Times New Roman" w:hAnsi="Times New Roman" w:eastAsia="Times New Roman" w:cs="Times New Roman"/>
                <w:color w:val="000000" w:themeColor="text1"/>
                <w:sz w:val="23"/>
                <w:szCs w:val="23"/>
              </w:rPr>
            </w:pPr>
            <w:r w:rsidRPr="0B812883">
              <w:rPr>
                <w:rFonts w:ascii="Times New Roman" w:hAnsi="Times New Roman" w:eastAsia="Times New Roman" w:cs="Times New Roman"/>
                <w:color w:val="000000" w:themeColor="text1"/>
                <w:sz w:val="23"/>
                <w:szCs w:val="23"/>
              </w:rPr>
              <w:t>Dalīti vācot</w:t>
            </w:r>
            <w:r w:rsidRPr="0B812883" w:rsidR="0B812883">
              <w:rPr>
                <w:rFonts w:ascii="Times New Roman" w:hAnsi="Times New Roman" w:eastAsia="Times New Roman" w:cs="Times New Roman"/>
                <w:color w:val="000000" w:themeColor="text1"/>
                <w:sz w:val="23"/>
                <w:szCs w:val="23"/>
              </w:rPr>
              <w:t xml:space="preserve"> atkritumus,</w:t>
            </w:r>
            <w:r w:rsidRPr="0B812883" w:rsidR="311F4E8D">
              <w:rPr>
                <w:rFonts w:ascii="Times New Roman" w:hAnsi="Times New Roman" w:eastAsia="Times New Roman" w:cs="Times New Roman"/>
                <w:color w:val="000000" w:themeColor="text1"/>
                <w:sz w:val="23"/>
                <w:szCs w:val="23"/>
              </w:rPr>
              <w:t xml:space="preserve"> tos iespējams nodot pārstrādei, tādējādi</w:t>
            </w:r>
            <w:r w:rsidRPr="0B812883" w:rsidR="0B812883">
              <w:rPr>
                <w:rFonts w:ascii="Times New Roman" w:hAnsi="Times New Roman" w:eastAsia="Times New Roman" w:cs="Times New Roman"/>
                <w:color w:val="000000" w:themeColor="text1"/>
                <w:sz w:val="23"/>
                <w:szCs w:val="23"/>
              </w:rPr>
              <w:t xml:space="preserve"> samazinās poligonu uzturēšanas izmaksas </w:t>
            </w:r>
          </w:p>
        </w:tc>
        <w:tc>
          <w:tcPr>
            <w:tcW w:w="3183" w:type="dxa"/>
            <w:tcBorders>
              <w:top w:val="single" w:color="auto" w:sz="8" w:space="0"/>
              <w:left w:val="single" w:color="auto" w:sz="8" w:space="0"/>
              <w:bottom w:val="single" w:color="auto" w:sz="8" w:space="0"/>
              <w:right w:val="single" w:color="auto" w:sz="8" w:space="0"/>
            </w:tcBorders>
            <w:tcMar>
              <w:left w:w="108" w:type="dxa"/>
              <w:right w:w="108" w:type="dxa"/>
            </w:tcMar>
          </w:tcPr>
          <w:p w:rsidR="0B812883" w:rsidP="00C20642" w:rsidRDefault="0B812883" w14:paraId="050EF450" w14:textId="516245CB">
            <w:pPr>
              <w:spacing w:after="0"/>
              <w:rPr>
                <w:rFonts w:ascii="Times New Roman" w:hAnsi="Times New Roman" w:eastAsia="Times New Roman" w:cs="Times New Roman"/>
                <w:color w:val="000000" w:themeColor="text1"/>
                <w:sz w:val="23"/>
                <w:szCs w:val="23"/>
              </w:rPr>
            </w:pPr>
            <w:r w:rsidRPr="0B812883">
              <w:rPr>
                <w:rFonts w:ascii="Times New Roman" w:hAnsi="Times New Roman" w:eastAsia="Times New Roman" w:cs="Times New Roman"/>
                <w:color w:val="000000" w:themeColor="text1"/>
                <w:sz w:val="23"/>
                <w:szCs w:val="23"/>
              </w:rPr>
              <w:t>Līdzekļu ietaupījums, samazināto poligonu platību uzturēšanai un apsaimniekošanai, ietaupītās cilvēkresursu izmaksas atkritumu šķirošanai vai sagatavošanai apglabāšanai</w:t>
            </w:r>
          </w:p>
        </w:tc>
      </w:tr>
      <w:tr w:rsidR="0B812883" w:rsidTr="0B812883" w14:paraId="3EA37297" w14:textId="77777777">
        <w:trPr>
          <w:trHeight w:val="660"/>
        </w:trPr>
        <w:tc>
          <w:tcPr>
            <w:tcW w:w="2630" w:type="dxa"/>
            <w:tcBorders>
              <w:top w:val="single" w:color="auto" w:sz="8" w:space="0"/>
              <w:left w:val="single" w:color="auto" w:sz="8" w:space="0"/>
              <w:bottom w:val="single" w:color="auto" w:sz="8" w:space="0"/>
              <w:right w:val="single" w:color="auto" w:sz="8" w:space="0"/>
            </w:tcBorders>
            <w:tcMar>
              <w:left w:w="108" w:type="dxa"/>
              <w:right w:w="108" w:type="dxa"/>
            </w:tcMar>
          </w:tcPr>
          <w:p w:rsidR="0B812883" w:rsidP="00C20642" w:rsidRDefault="0B812883" w14:paraId="78A6D9BF" w14:textId="6A68E3B6">
            <w:pPr>
              <w:spacing w:after="0"/>
              <w:rPr>
                <w:rFonts w:ascii="Times New Roman" w:hAnsi="Times New Roman" w:eastAsia="Times New Roman" w:cs="Times New Roman"/>
                <w:color w:val="000000" w:themeColor="text1"/>
                <w:sz w:val="23"/>
                <w:szCs w:val="23"/>
              </w:rPr>
            </w:pPr>
            <w:r w:rsidRPr="0B812883">
              <w:rPr>
                <w:rFonts w:ascii="Times New Roman" w:hAnsi="Times New Roman" w:eastAsia="Times New Roman" w:cs="Times New Roman"/>
                <w:color w:val="000000" w:themeColor="text1"/>
                <w:sz w:val="23"/>
                <w:szCs w:val="23"/>
              </w:rPr>
              <w:t xml:space="preserve">Samazināta vizuālā nepievilcība, skaņa un smaka </w:t>
            </w:r>
          </w:p>
        </w:tc>
        <w:tc>
          <w:tcPr>
            <w:tcW w:w="3275" w:type="dxa"/>
            <w:tcBorders>
              <w:top w:val="single" w:color="auto" w:sz="8" w:space="0"/>
              <w:left w:val="single" w:color="auto" w:sz="8" w:space="0"/>
              <w:bottom w:val="single" w:color="auto" w:sz="8" w:space="0"/>
              <w:right w:val="single" w:color="auto" w:sz="8" w:space="0"/>
            </w:tcBorders>
            <w:tcMar>
              <w:left w:w="108" w:type="dxa"/>
              <w:right w:w="108" w:type="dxa"/>
            </w:tcMar>
          </w:tcPr>
          <w:p w:rsidR="0B812883" w:rsidP="00C20642" w:rsidRDefault="0B812883" w14:paraId="166953A8" w14:textId="0E27CCF2">
            <w:pPr>
              <w:spacing w:after="0"/>
              <w:rPr>
                <w:rFonts w:ascii="Times New Roman" w:hAnsi="Times New Roman" w:eastAsia="Times New Roman" w:cs="Times New Roman"/>
                <w:color w:val="000000" w:themeColor="text1"/>
                <w:sz w:val="23"/>
                <w:szCs w:val="23"/>
              </w:rPr>
            </w:pPr>
            <w:r w:rsidRPr="0B812883">
              <w:rPr>
                <w:rFonts w:ascii="Times New Roman" w:hAnsi="Times New Roman" w:eastAsia="Times New Roman" w:cs="Times New Roman"/>
                <w:color w:val="000000" w:themeColor="text1"/>
                <w:sz w:val="23"/>
                <w:szCs w:val="23"/>
              </w:rPr>
              <w:t xml:space="preserve">Veicot </w:t>
            </w:r>
            <w:r w:rsidRPr="0B812883" w:rsidR="05C93752">
              <w:rPr>
                <w:rFonts w:ascii="Times New Roman" w:hAnsi="Times New Roman" w:eastAsia="Times New Roman" w:cs="Times New Roman"/>
                <w:color w:val="000000" w:themeColor="text1"/>
                <w:sz w:val="23"/>
                <w:szCs w:val="23"/>
              </w:rPr>
              <w:t xml:space="preserve">atbilstošu </w:t>
            </w:r>
            <w:r w:rsidRPr="0B812883">
              <w:rPr>
                <w:rFonts w:ascii="Times New Roman" w:hAnsi="Times New Roman" w:eastAsia="Times New Roman" w:cs="Times New Roman"/>
                <w:color w:val="000000" w:themeColor="text1"/>
                <w:sz w:val="23"/>
                <w:szCs w:val="23"/>
              </w:rPr>
              <w:t xml:space="preserve">atkritumu </w:t>
            </w:r>
            <w:r w:rsidRPr="0B812883" w:rsidR="66A1B6C8">
              <w:rPr>
                <w:rFonts w:ascii="Times New Roman" w:hAnsi="Times New Roman" w:eastAsia="Times New Roman" w:cs="Times New Roman"/>
                <w:color w:val="000000" w:themeColor="text1"/>
                <w:sz w:val="23"/>
                <w:szCs w:val="23"/>
              </w:rPr>
              <w:t>dalītu vākšanu</w:t>
            </w:r>
            <w:r w:rsidRPr="0B812883">
              <w:rPr>
                <w:rFonts w:ascii="Times New Roman" w:hAnsi="Times New Roman" w:eastAsia="Times New Roman" w:cs="Times New Roman"/>
                <w:color w:val="000000" w:themeColor="text1"/>
                <w:sz w:val="23"/>
                <w:szCs w:val="23"/>
              </w:rPr>
              <w:t>, samazinās gaisa, ūdens un augsnes piesārņojums no atkritumiem, kas netiek savākti</w:t>
            </w:r>
          </w:p>
        </w:tc>
        <w:tc>
          <w:tcPr>
            <w:tcW w:w="3183" w:type="dxa"/>
            <w:tcBorders>
              <w:top w:val="single" w:color="auto" w:sz="8" w:space="0"/>
              <w:left w:val="single" w:color="auto" w:sz="8" w:space="0"/>
              <w:bottom w:val="single" w:color="auto" w:sz="8" w:space="0"/>
              <w:right w:val="single" w:color="auto" w:sz="8" w:space="0"/>
            </w:tcBorders>
            <w:tcMar>
              <w:left w:w="108" w:type="dxa"/>
              <w:right w:w="108" w:type="dxa"/>
            </w:tcMar>
          </w:tcPr>
          <w:p w:rsidR="0B812883" w:rsidP="00C20642" w:rsidRDefault="0B812883" w14:paraId="470743B4" w14:textId="5AB8D372">
            <w:pPr>
              <w:spacing w:after="0"/>
              <w:rPr>
                <w:rFonts w:ascii="Times New Roman" w:hAnsi="Times New Roman" w:eastAsia="Times New Roman" w:cs="Times New Roman"/>
                <w:color w:val="000000" w:themeColor="text1"/>
                <w:sz w:val="23"/>
                <w:szCs w:val="23"/>
              </w:rPr>
            </w:pPr>
            <w:r w:rsidRPr="0B812883">
              <w:rPr>
                <w:rFonts w:ascii="Times New Roman" w:hAnsi="Times New Roman" w:eastAsia="Times New Roman" w:cs="Times New Roman"/>
                <w:color w:val="000000" w:themeColor="text1"/>
                <w:sz w:val="23"/>
                <w:szCs w:val="23"/>
              </w:rPr>
              <w:t xml:space="preserve">Līdzekļu ietaupījums vides piesārņojuma samazināšanai </w:t>
            </w:r>
          </w:p>
        </w:tc>
      </w:tr>
      <w:tr w:rsidR="0B812883" w:rsidTr="0B812883" w14:paraId="5AB799C9" w14:textId="77777777">
        <w:trPr>
          <w:trHeight w:val="390"/>
        </w:trPr>
        <w:tc>
          <w:tcPr>
            <w:tcW w:w="2630" w:type="dxa"/>
            <w:tcBorders>
              <w:top w:val="single" w:color="auto" w:sz="8" w:space="0"/>
              <w:left w:val="single" w:color="auto" w:sz="8" w:space="0"/>
              <w:bottom w:val="single" w:color="auto" w:sz="8" w:space="0"/>
              <w:right w:val="single" w:color="auto" w:sz="8" w:space="0"/>
            </w:tcBorders>
            <w:tcMar>
              <w:left w:w="108" w:type="dxa"/>
              <w:right w:w="108" w:type="dxa"/>
            </w:tcMar>
          </w:tcPr>
          <w:p w:rsidR="0B812883" w:rsidP="00C20642" w:rsidRDefault="0B812883" w14:paraId="14DA7F31" w14:textId="63F6986B">
            <w:pPr>
              <w:spacing w:after="0"/>
              <w:rPr>
                <w:rFonts w:ascii="Times New Roman" w:hAnsi="Times New Roman" w:eastAsia="Times New Roman" w:cs="Times New Roman"/>
                <w:color w:val="000000" w:themeColor="text1"/>
                <w:sz w:val="23"/>
                <w:szCs w:val="23"/>
              </w:rPr>
            </w:pPr>
            <w:r w:rsidRPr="0B812883">
              <w:rPr>
                <w:rFonts w:ascii="Times New Roman" w:hAnsi="Times New Roman" w:eastAsia="Times New Roman" w:cs="Times New Roman"/>
                <w:color w:val="000000" w:themeColor="text1"/>
                <w:sz w:val="23"/>
                <w:szCs w:val="23"/>
              </w:rPr>
              <w:t xml:space="preserve">SEG emisiju samazinājums </w:t>
            </w:r>
          </w:p>
        </w:tc>
        <w:tc>
          <w:tcPr>
            <w:tcW w:w="3275" w:type="dxa"/>
            <w:tcBorders>
              <w:top w:val="single" w:color="auto" w:sz="8" w:space="0"/>
              <w:left w:val="single" w:color="auto" w:sz="8" w:space="0"/>
              <w:bottom w:val="single" w:color="auto" w:sz="8" w:space="0"/>
              <w:right w:val="single" w:color="auto" w:sz="8" w:space="0"/>
            </w:tcBorders>
            <w:tcMar>
              <w:left w:w="108" w:type="dxa"/>
              <w:right w:w="108" w:type="dxa"/>
            </w:tcMar>
          </w:tcPr>
          <w:p w:rsidR="0B812883" w:rsidP="00C20642" w:rsidRDefault="0B812883" w14:paraId="30BED407" w14:textId="16EA44A5">
            <w:pPr>
              <w:spacing w:after="0"/>
              <w:rPr>
                <w:rFonts w:ascii="Times New Roman" w:hAnsi="Times New Roman" w:eastAsia="Times New Roman" w:cs="Times New Roman"/>
                <w:color w:val="000000" w:themeColor="text1"/>
                <w:sz w:val="23"/>
                <w:szCs w:val="23"/>
              </w:rPr>
            </w:pPr>
            <w:r w:rsidRPr="0B812883">
              <w:rPr>
                <w:rFonts w:ascii="Times New Roman" w:hAnsi="Times New Roman" w:eastAsia="Times New Roman" w:cs="Times New Roman"/>
                <w:color w:val="000000" w:themeColor="text1"/>
                <w:sz w:val="23"/>
                <w:szCs w:val="23"/>
              </w:rPr>
              <w:t xml:space="preserve">Veicot atkritumu </w:t>
            </w:r>
            <w:r w:rsidRPr="0B812883" w:rsidR="657C87DD">
              <w:rPr>
                <w:rFonts w:ascii="Times New Roman" w:hAnsi="Times New Roman" w:eastAsia="Times New Roman" w:cs="Times New Roman"/>
                <w:color w:val="000000" w:themeColor="text1"/>
                <w:sz w:val="23"/>
                <w:szCs w:val="23"/>
              </w:rPr>
              <w:t>dalītu vākšanu (lai varētu tos nodot pārstrādei)</w:t>
            </w:r>
            <w:r w:rsidRPr="0B812883">
              <w:rPr>
                <w:rFonts w:ascii="Times New Roman" w:hAnsi="Times New Roman" w:eastAsia="Times New Roman" w:cs="Times New Roman"/>
                <w:color w:val="000000" w:themeColor="text1"/>
                <w:sz w:val="23"/>
                <w:szCs w:val="23"/>
              </w:rPr>
              <w:t>,</w:t>
            </w:r>
            <w:r w:rsidRPr="0B812883" w:rsidR="3F753A78">
              <w:rPr>
                <w:rFonts w:ascii="Times New Roman" w:hAnsi="Times New Roman" w:eastAsia="Times New Roman" w:cs="Times New Roman"/>
                <w:color w:val="000000" w:themeColor="text1"/>
                <w:sz w:val="23"/>
                <w:szCs w:val="23"/>
              </w:rPr>
              <w:t xml:space="preserve"> var tikt</w:t>
            </w:r>
            <w:r w:rsidRPr="0B812883">
              <w:rPr>
                <w:rFonts w:ascii="Times New Roman" w:hAnsi="Times New Roman" w:eastAsia="Times New Roman" w:cs="Times New Roman"/>
                <w:color w:val="000000" w:themeColor="text1"/>
                <w:sz w:val="23"/>
                <w:szCs w:val="23"/>
              </w:rPr>
              <w:t xml:space="preserve"> samazinā</w:t>
            </w:r>
            <w:r w:rsidRPr="0B812883" w:rsidR="17B164D7">
              <w:rPr>
                <w:rFonts w:ascii="Times New Roman" w:hAnsi="Times New Roman" w:eastAsia="Times New Roman" w:cs="Times New Roman"/>
                <w:color w:val="000000" w:themeColor="text1"/>
                <w:sz w:val="23"/>
                <w:szCs w:val="23"/>
              </w:rPr>
              <w:t>ta</w:t>
            </w:r>
            <w:r w:rsidRPr="0B812883">
              <w:rPr>
                <w:rFonts w:ascii="Times New Roman" w:hAnsi="Times New Roman" w:eastAsia="Times New Roman" w:cs="Times New Roman"/>
                <w:color w:val="000000" w:themeColor="text1"/>
                <w:sz w:val="23"/>
                <w:szCs w:val="23"/>
              </w:rPr>
              <w:t xml:space="preserve">s SEG emisijas </w:t>
            </w:r>
          </w:p>
        </w:tc>
        <w:tc>
          <w:tcPr>
            <w:tcW w:w="3183" w:type="dxa"/>
            <w:tcBorders>
              <w:top w:val="single" w:color="auto" w:sz="8" w:space="0"/>
              <w:left w:val="single" w:color="auto" w:sz="8" w:space="0"/>
              <w:bottom w:val="single" w:color="auto" w:sz="8" w:space="0"/>
              <w:right w:val="single" w:color="auto" w:sz="8" w:space="0"/>
            </w:tcBorders>
            <w:tcMar>
              <w:left w:w="108" w:type="dxa"/>
              <w:right w:w="108" w:type="dxa"/>
            </w:tcMar>
          </w:tcPr>
          <w:p w:rsidR="0B812883" w:rsidP="00C20642" w:rsidRDefault="0B812883" w14:paraId="7E058658" w14:textId="6DA8955B">
            <w:pPr>
              <w:spacing w:after="0"/>
              <w:rPr>
                <w:rFonts w:ascii="Times New Roman" w:hAnsi="Times New Roman" w:eastAsia="Times New Roman" w:cs="Times New Roman"/>
                <w:color w:val="000000" w:themeColor="text1"/>
                <w:sz w:val="23"/>
                <w:szCs w:val="23"/>
              </w:rPr>
            </w:pPr>
            <w:r w:rsidRPr="0B812883">
              <w:rPr>
                <w:rFonts w:ascii="Times New Roman" w:hAnsi="Times New Roman" w:eastAsia="Times New Roman" w:cs="Times New Roman"/>
                <w:color w:val="000000" w:themeColor="text1"/>
                <w:sz w:val="23"/>
                <w:szCs w:val="23"/>
              </w:rPr>
              <w:t>Līdzekļu ietaupījums vides piesārņojuma samazināšanai</w:t>
            </w:r>
          </w:p>
        </w:tc>
      </w:tr>
    </w:tbl>
    <w:p w:rsidR="000A6DD3" w:rsidP="00C20642" w:rsidRDefault="000A6DD3" w14:paraId="3957F963" w14:textId="22814DEE">
      <w:pPr>
        <w:spacing w:line="257" w:lineRule="auto"/>
        <w:jc w:val="both"/>
        <w:rPr>
          <w:rFonts w:ascii="Times New Roman" w:hAnsi="Times New Roman" w:eastAsia="Times New Roman" w:cs="Times New Roman"/>
          <w:sz w:val="24"/>
          <w:szCs w:val="24"/>
        </w:rPr>
      </w:pPr>
    </w:p>
    <w:p w:rsidR="000A6DD3" w:rsidP="00C20642" w:rsidRDefault="074252D3" w14:paraId="352852FB" w14:textId="105B0923">
      <w:pPr>
        <w:spacing w:line="257" w:lineRule="auto"/>
        <w:jc w:val="both"/>
        <w:rPr>
          <w:rFonts w:ascii="Times New Roman" w:hAnsi="Times New Roman" w:eastAsia="Times New Roman" w:cs="Times New Roman"/>
          <w:sz w:val="24"/>
          <w:szCs w:val="24"/>
        </w:rPr>
      </w:pPr>
      <w:r w:rsidRPr="0B812883">
        <w:rPr>
          <w:rFonts w:ascii="Times New Roman" w:hAnsi="Times New Roman" w:eastAsia="Times New Roman" w:cs="Times New Roman"/>
          <w:sz w:val="24"/>
          <w:szCs w:val="24"/>
        </w:rPr>
        <w:t>Tabulā norādīti daži sociālekonomisko zaudējumu piemēri:</w:t>
      </w:r>
    </w:p>
    <w:tbl>
      <w:tblPr>
        <w:tblW w:w="0" w:type="auto"/>
        <w:tblLayout w:type="fixed"/>
        <w:tblLook w:val="06A0" w:firstRow="1" w:lastRow="0" w:firstColumn="1" w:lastColumn="0" w:noHBand="1" w:noVBand="1"/>
      </w:tblPr>
      <w:tblGrid>
        <w:gridCol w:w="2624"/>
        <w:gridCol w:w="3265"/>
        <w:gridCol w:w="3154"/>
      </w:tblGrid>
      <w:tr w:rsidR="0B812883" w:rsidTr="0B812883" w14:paraId="71203176" w14:textId="77777777">
        <w:trPr>
          <w:trHeight w:val="105"/>
        </w:trPr>
        <w:tc>
          <w:tcPr>
            <w:tcW w:w="26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812883" w:rsidP="00C20642" w:rsidRDefault="0B812883" w14:paraId="45A90908" w14:textId="0D6D4939">
            <w:pPr>
              <w:spacing w:after="0"/>
              <w:rPr>
                <w:rFonts w:ascii="Times New Roman" w:hAnsi="Times New Roman" w:eastAsia="Times New Roman" w:cs="Times New Roman"/>
                <w:b/>
                <w:bCs/>
                <w:color w:val="000000" w:themeColor="text1"/>
                <w:sz w:val="23"/>
                <w:szCs w:val="23"/>
              </w:rPr>
            </w:pPr>
            <w:r w:rsidRPr="0B812883">
              <w:rPr>
                <w:rFonts w:ascii="Times New Roman" w:hAnsi="Times New Roman" w:eastAsia="Times New Roman" w:cs="Times New Roman"/>
                <w:b/>
                <w:bCs/>
                <w:color w:val="000000" w:themeColor="text1"/>
                <w:sz w:val="23"/>
                <w:szCs w:val="23"/>
              </w:rPr>
              <w:t xml:space="preserve">Zaudējumi </w:t>
            </w:r>
          </w:p>
        </w:tc>
        <w:tc>
          <w:tcPr>
            <w:tcW w:w="3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812883" w:rsidP="00C20642" w:rsidRDefault="0B812883" w14:paraId="1F4FFE62" w14:textId="105DAF95">
            <w:pPr>
              <w:spacing w:after="0"/>
              <w:rPr>
                <w:rFonts w:ascii="Times New Roman" w:hAnsi="Times New Roman" w:eastAsia="Times New Roman" w:cs="Times New Roman"/>
                <w:b/>
                <w:bCs/>
                <w:color w:val="000000" w:themeColor="text1"/>
                <w:sz w:val="23"/>
                <w:szCs w:val="23"/>
              </w:rPr>
            </w:pPr>
            <w:r w:rsidRPr="0B812883">
              <w:rPr>
                <w:rFonts w:ascii="Times New Roman" w:hAnsi="Times New Roman" w:eastAsia="Times New Roman" w:cs="Times New Roman"/>
                <w:b/>
                <w:bCs/>
                <w:color w:val="000000" w:themeColor="text1"/>
                <w:sz w:val="23"/>
                <w:szCs w:val="23"/>
              </w:rPr>
              <w:t xml:space="preserve">Apraksts </w:t>
            </w:r>
          </w:p>
        </w:tc>
        <w:tc>
          <w:tcPr>
            <w:tcW w:w="31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812883" w:rsidP="00C20642" w:rsidRDefault="0B812883" w14:paraId="4E8E296E" w14:textId="63CBA088">
            <w:pPr>
              <w:spacing w:after="0"/>
              <w:rPr>
                <w:rFonts w:ascii="Times New Roman" w:hAnsi="Times New Roman" w:eastAsia="Times New Roman" w:cs="Times New Roman"/>
                <w:b/>
                <w:bCs/>
                <w:color w:val="000000" w:themeColor="text1"/>
                <w:sz w:val="23"/>
                <w:szCs w:val="23"/>
              </w:rPr>
            </w:pPr>
            <w:r w:rsidRPr="0B812883">
              <w:rPr>
                <w:rFonts w:ascii="Times New Roman" w:hAnsi="Times New Roman" w:eastAsia="Times New Roman" w:cs="Times New Roman"/>
                <w:b/>
                <w:bCs/>
                <w:color w:val="000000" w:themeColor="text1"/>
                <w:sz w:val="23"/>
                <w:szCs w:val="23"/>
              </w:rPr>
              <w:t xml:space="preserve">Ietekmes rādītājs </w:t>
            </w:r>
          </w:p>
        </w:tc>
      </w:tr>
      <w:tr w:rsidR="0B812883" w:rsidTr="0B812883" w14:paraId="484CA352" w14:textId="77777777">
        <w:trPr>
          <w:trHeight w:val="930"/>
        </w:trPr>
        <w:tc>
          <w:tcPr>
            <w:tcW w:w="26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812883" w:rsidP="00C20642" w:rsidRDefault="0B812883" w14:paraId="28571E0D" w14:textId="7F7B814C">
            <w:pPr>
              <w:spacing w:after="0"/>
              <w:rPr>
                <w:rFonts w:ascii="Times New Roman" w:hAnsi="Times New Roman" w:eastAsia="Times New Roman" w:cs="Times New Roman"/>
                <w:color w:val="000000" w:themeColor="text1"/>
                <w:sz w:val="23"/>
                <w:szCs w:val="23"/>
              </w:rPr>
            </w:pPr>
            <w:r w:rsidRPr="0B812883">
              <w:rPr>
                <w:rFonts w:ascii="Times New Roman" w:hAnsi="Times New Roman" w:eastAsia="Times New Roman" w:cs="Times New Roman"/>
                <w:color w:val="000000" w:themeColor="text1"/>
                <w:sz w:val="23"/>
                <w:szCs w:val="23"/>
              </w:rPr>
              <w:t xml:space="preserve">Zemes zaudēto iespēju izmaksas </w:t>
            </w:r>
          </w:p>
        </w:tc>
        <w:tc>
          <w:tcPr>
            <w:tcW w:w="3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812883" w:rsidP="00C20642" w:rsidRDefault="0B812883" w14:paraId="6F2BE332" w14:textId="37B8F5BE">
            <w:pPr>
              <w:spacing w:after="0"/>
              <w:rPr>
                <w:rFonts w:ascii="Times New Roman" w:hAnsi="Times New Roman" w:eastAsia="Times New Roman" w:cs="Times New Roman"/>
                <w:color w:val="000000" w:themeColor="text1"/>
                <w:sz w:val="23"/>
                <w:szCs w:val="23"/>
              </w:rPr>
            </w:pPr>
            <w:r w:rsidRPr="0B812883">
              <w:rPr>
                <w:rFonts w:ascii="Times New Roman" w:hAnsi="Times New Roman" w:eastAsia="Times New Roman" w:cs="Times New Roman"/>
                <w:color w:val="000000" w:themeColor="text1"/>
                <w:sz w:val="23"/>
                <w:szCs w:val="23"/>
              </w:rPr>
              <w:t xml:space="preserve">Izveidojot </w:t>
            </w:r>
            <w:r w:rsidRPr="0B812883" w:rsidR="5F61251E">
              <w:rPr>
                <w:rFonts w:ascii="Times New Roman" w:hAnsi="Times New Roman" w:eastAsia="Times New Roman" w:cs="Times New Roman"/>
                <w:color w:val="000000" w:themeColor="text1"/>
                <w:sz w:val="23"/>
                <w:szCs w:val="23"/>
              </w:rPr>
              <w:t xml:space="preserve">dalītās vākšanas </w:t>
            </w:r>
            <w:r w:rsidRPr="0B812883" w:rsidR="41303715">
              <w:rPr>
                <w:rFonts w:ascii="Times New Roman" w:hAnsi="Times New Roman" w:eastAsia="Times New Roman" w:cs="Times New Roman"/>
                <w:color w:val="000000" w:themeColor="text1"/>
                <w:sz w:val="23"/>
                <w:szCs w:val="23"/>
              </w:rPr>
              <w:t>infrastruktūru</w:t>
            </w:r>
            <w:r w:rsidRPr="0B812883">
              <w:rPr>
                <w:rFonts w:ascii="Times New Roman" w:hAnsi="Times New Roman" w:eastAsia="Times New Roman" w:cs="Times New Roman"/>
                <w:color w:val="000000" w:themeColor="text1"/>
                <w:sz w:val="23"/>
                <w:szCs w:val="23"/>
              </w:rPr>
              <w:t xml:space="preserve">, ir nepieciešama papildus zeme, kas </w:t>
            </w:r>
            <w:r w:rsidRPr="0B812883" w:rsidR="7A9FABCA">
              <w:rPr>
                <w:rFonts w:ascii="Times New Roman" w:hAnsi="Times New Roman" w:eastAsia="Times New Roman" w:cs="Times New Roman"/>
                <w:color w:val="000000" w:themeColor="text1"/>
                <w:sz w:val="23"/>
                <w:szCs w:val="23"/>
              </w:rPr>
              <w:t>sākotnēji var nebūt</w:t>
            </w:r>
            <w:r w:rsidRPr="0B812883">
              <w:rPr>
                <w:rFonts w:ascii="Times New Roman" w:hAnsi="Times New Roman" w:eastAsia="Times New Roman" w:cs="Times New Roman"/>
                <w:color w:val="000000" w:themeColor="text1"/>
                <w:sz w:val="23"/>
                <w:szCs w:val="23"/>
              </w:rPr>
              <w:t xml:space="preserve"> projekta īstenotāja īpašumā </w:t>
            </w:r>
          </w:p>
        </w:tc>
        <w:tc>
          <w:tcPr>
            <w:tcW w:w="31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812883" w:rsidP="00C20642" w:rsidRDefault="0B812883" w14:paraId="23D7D625" w14:textId="6A41B1F8">
            <w:pPr>
              <w:spacing w:after="0"/>
              <w:rPr>
                <w:rFonts w:ascii="Times New Roman" w:hAnsi="Times New Roman" w:eastAsia="Times New Roman" w:cs="Times New Roman"/>
                <w:color w:val="000000" w:themeColor="text1"/>
                <w:sz w:val="23"/>
                <w:szCs w:val="23"/>
              </w:rPr>
            </w:pPr>
            <w:r w:rsidRPr="0B812883">
              <w:rPr>
                <w:rFonts w:ascii="Times New Roman" w:hAnsi="Times New Roman" w:eastAsia="Times New Roman" w:cs="Times New Roman"/>
                <w:color w:val="000000" w:themeColor="text1"/>
                <w:sz w:val="23"/>
                <w:szCs w:val="23"/>
              </w:rPr>
              <w:t xml:space="preserve">Nepieciešamās zemes novērtējums naudas izteiksmē. Piemēram, to var aprēķināt, reizinot nepieciešamās zemes platību </w:t>
            </w:r>
            <w:r w:rsidRPr="0B812883" w:rsidR="73507C5A">
              <w:rPr>
                <w:rFonts w:ascii="Times New Roman" w:hAnsi="Times New Roman" w:eastAsia="Times New Roman" w:cs="Times New Roman"/>
                <w:color w:val="000000" w:themeColor="text1"/>
                <w:sz w:val="23"/>
                <w:szCs w:val="23"/>
              </w:rPr>
              <w:t xml:space="preserve">dalītās vākšanas </w:t>
            </w:r>
            <w:r w:rsidRPr="0B812883" w:rsidR="49BDAAC9">
              <w:rPr>
                <w:rFonts w:ascii="Times New Roman" w:hAnsi="Times New Roman" w:eastAsia="Times New Roman" w:cs="Times New Roman"/>
                <w:color w:val="000000" w:themeColor="text1"/>
                <w:sz w:val="23"/>
                <w:szCs w:val="23"/>
              </w:rPr>
              <w:t>infrastruktūras</w:t>
            </w:r>
            <w:r w:rsidRPr="0B812883">
              <w:rPr>
                <w:rFonts w:ascii="Times New Roman" w:hAnsi="Times New Roman" w:eastAsia="Times New Roman" w:cs="Times New Roman"/>
                <w:color w:val="000000" w:themeColor="text1"/>
                <w:sz w:val="23"/>
                <w:szCs w:val="23"/>
              </w:rPr>
              <w:t xml:space="preserve"> izveidei ar zemes vidējo kadastrālo cenu</w:t>
            </w:r>
          </w:p>
        </w:tc>
      </w:tr>
      <w:tr w:rsidR="0B812883" w:rsidTr="0B812883" w14:paraId="0C9A4D6C" w14:textId="77777777">
        <w:trPr>
          <w:trHeight w:val="2310"/>
        </w:trPr>
        <w:tc>
          <w:tcPr>
            <w:tcW w:w="262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812883" w:rsidP="00C20642" w:rsidRDefault="0B812883" w14:paraId="6F2BBF7F" w14:textId="2133A815">
            <w:pPr>
              <w:spacing w:after="0"/>
              <w:rPr>
                <w:rFonts w:ascii="Times New Roman" w:hAnsi="Times New Roman" w:eastAsia="Times New Roman" w:cs="Times New Roman"/>
                <w:color w:val="000000" w:themeColor="text1"/>
                <w:sz w:val="23"/>
                <w:szCs w:val="23"/>
              </w:rPr>
            </w:pPr>
            <w:r w:rsidRPr="0B812883">
              <w:rPr>
                <w:rFonts w:ascii="Times New Roman" w:hAnsi="Times New Roman" w:eastAsia="Times New Roman" w:cs="Times New Roman"/>
                <w:color w:val="000000" w:themeColor="text1"/>
                <w:sz w:val="23"/>
                <w:szCs w:val="23"/>
              </w:rPr>
              <w:t xml:space="preserve">Trokšņu līmeņa palielināšanās un ar būvniecības procesa norisi saistītie zaudējumi projekta ieviešanas laikā vietējiem iedzīvotājiem </w:t>
            </w:r>
          </w:p>
        </w:tc>
        <w:tc>
          <w:tcPr>
            <w:tcW w:w="3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812883" w:rsidP="00C20642" w:rsidRDefault="0B812883" w14:paraId="3BC1AA2B" w14:textId="033B22AC">
            <w:pPr>
              <w:spacing w:after="0"/>
              <w:rPr>
                <w:rFonts w:ascii="Times New Roman" w:hAnsi="Times New Roman" w:eastAsia="Times New Roman" w:cs="Times New Roman"/>
                <w:color w:val="000000" w:themeColor="text1"/>
                <w:sz w:val="23"/>
                <w:szCs w:val="23"/>
              </w:rPr>
            </w:pPr>
            <w:r w:rsidRPr="0B812883">
              <w:rPr>
                <w:rFonts w:ascii="Times New Roman" w:hAnsi="Times New Roman" w:eastAsia="Times New Roman" w:cs="Times New Roman"/>
                <w:color w:val="000000" w:themeColor="text1"/>
                <w:sz w:val="23"/>
                <w:szCs w:val="23"/>
              </w:rPr>
              <w:t xml:space="preserve">Būvdarbu norises ietekmē paredzami papildus transporta ierobežojumi, trokšņu līmeņa paaugstināšanās, atsevišķu teritoriju norobežošana un izslēgšana uz laiku no platības, kas izmantojama rekreācijai. Līdz ar to radīsies dažādas neērtības vietējiem iedzīvotājiem – ierobežota piekļuve atsevišķiem objektiem, papildus troksnis utml., kas nozīmē, ka uz laiku pasliktināsies dzīvojamās vides kvalitāte </w:t>
            </w:r>
          </w:p>
        </w:tc>
        <w:tc>
          <w:tcPr>
            <w:tcW w:w="31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0B812883" w:rsidP="00C20642" w:rsidRDefault="0B812883" w14:paraId="748CB560" w14:textId="49805EE8">
            <w:pPr>
              <w:spacing w:after="0"/>
              <w:rPr>
                <w:rFonts w:ascii="Times New Roman" w:hAnsi="Times New Roman" w:eastAsia="Times New Roman" w:cs="Times New Roman"/>
                <w:color w:val="000000" w:themeColor="text1"/>
                <w:sz w:val="23"/>
                <w:szCs w:val="23"/>
              </w:rPr>
            </w:pPr>
            <w:r w:rsidRPr="0B812883">
              <w:rPr>
                <w:rFonts w:ascii="Times New Roman" w:hAnsi="Times New Roman" w:eastAsia="Times New Roman" w:cs="Times New Roman"/>
                <w:color w:val="000000" w:themeColor="text1"/>
                <w:sz w:val="23"/>
                <w:szCs w:val="23"/>
              </w:rPr>
              <w:t>Vietējo iedzīvotāju neapmierinātība ar dzīvojamās vides kvalitāti būvniecības laikā, kas izteikta naudas izteiksmē kā papildus izdevumi veselības veicināšanai</w:t>
            </w:r>
          </w:p>
        </w:tc>
      </w:tr>
    </w:tbl>
    <w:p w:rsidRPr="00E6581F" w:rsidR="00570B6A" w:rsidP="00570B6A" w:rsidRDefault="00570B6A" w14:paraId="57E6D15B" w14:textId="54EE458C">
      <w:pPr>
        <w:jc w:val="both"/>
        <w:rPr>
          <w:rFonts w:ascii="Times New Roman" w:hAnsi="Times New Roman" w:cs="Times New Roman"/>
          <w:sz w:val="24"/>
          <w:szCs w:val="24"/>
        </w:rPr>
      </w:pPr>
      <w:r w:rsidRPr="00E6581F">
        <w:rPr>
          <w:rFonts w:ascii="Times New Roman" w:hAnsi="Times New Roman" w:cs="Times New Roman"/>
          <w:sz w:val="24"/>
          <w:szCs w:val="24"/>
        </w:rPr>
        <w:lastRenderedPageBreak/>
        <w:t xml:space="preserve">Izklājlapa </w:t>
      </w:r>
      <w:r w:rsidRPr="00570B6A">
        <w:rPr>
          <w:rFonts w:ascii="Times New Roman" w:hAnsi="Times New Roman" w:cs="Times New Roman"/>
          <w:sz w:val="24"/>
          <w:szCs w:val="24"/>
        </w:rPr>
        <w:t xml:space="preserve">“5.DL soc.econom.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w:t>
      </w:r>
      <w:r w:rsidR="000B5492">
        <w:rPr>
          <w:rFonts w:ascii="Times New Roman" w:hAnsi="Times New Roman" w:cs="Times New Roman"/>
          <w:sz w:val="24"/>
          <w:szCs w:val="24"/>
        </w:rPr>
        <w:t>š</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w:t>
      </w:r>
      <w:r w:rsidR="000B5492">
        <w:rPr>
          <w:rFonts w:ascii="Times New Roman" w:hAnsi="Times New Roman" w:cs="Times New Roman"/>
          <w:sz w:val="24"/>
          <w:szCs w:val="24"/>
        </w:rPr>
        <w:t xml:space="preserve"> un</w:t>
      </w:r>
      <w:r>
        <w:rPr>
          <w:rFonts w:ascii="Times New Roman" w:hAnsi="Times New Roman" w:cs="Times New Roman"/>
          <w:sz w:val="24"/>
          <w:szCs w:val="24"/>
        </w:rPr>
        <w:t xml:space="preserve"> “Rādītāju aprēķināšana</w:t>
      </w:r>
      <w:r w:rsidR="000B5492">
        <w:rPr>
          <w:rFonts w:ascii="Times New Roman" w:hAnsi="Times New Roman" w:cs="Times New Roman"/>
          <w:sz w:val="24"/>
          <w:szCs w:val="24"/>
        </w:rPr>
        <w:t>”</w:t>
      </w:r>
      <w:r w:rsidRPr="00E6581F">
        <w:rPr>
          <w:rFonts w:ascii="Times New Roman" w:hAnsi="Times New Roman" w:cs="Times New Roman"/>
          <w:sz w:val="24"/>
          <w:szCs w:val="24"/>
        </w:rPr>
        <w:t>.</w:t>
      </w:r>
    </w:p>
    <w:p w:rsidRPr="004914B1" w:rsidR="00384276" w:rsidP="00384276" w:rsidRDefault="00384276" w14:paraId="6D484676" w14:textId="1284CBA1">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rsidRPr="004914B1" w:rsidR="0094491C" w:rsidP="0094491C" w:rsidRDefault="0094491C" w14:paraId="2E36B406" w14:textId="05B5A6C9">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Pr="00306D78" w:rsid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rsidRPr="004914B1" w:rsidR="0084491B" w:rsidP="0084491B" w:rsidRDefault="0084491B" w14:paraId="4209DDFD" w14:textId="79A04EFC">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rsidRPr="009504F0" w:rsidR="00266FC1" w:rsidP="00266FC1" w:rsidRDefault="00266FC1" w14:paraId="56F517C1" w14:textId="2B0186D2">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iznākums, ņemot vērā papildu naudas plūsmu investīciju un darbības izmaksām, kā arī projekta atlikušajai vērtībai atbilstoši izklājlapās “2. DL invest.n.pl.BEZ pr.” un “3. DL invest.n.pl.AR pr.” norādītajiem datiem.</w:t>
      </w:r>
    </w:p>
    <w:p w:rsidRPr="009504F0" w:rsidR="002068C2" w:rsidP="007C06C8" w:rsidRDefault="00266FC1" w14:paraId="15D55612" w14:textId="16EA5F8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Pr="009504F0" w:rsidR="00A46785">
        <w:rPr>
          <w:rFonts w:ascii="Times New Roman" w:hAnsi="Times New Roman" w:cs="Times New Roman"/>
          <w:sz w:val="24"/>
          <w:szCs w:val="24"/>
        </w:rPr>
        <w:t>:</w:t>
      </w:r>
    </w:p>
    <w:p w:rsidRPr="009504F0" w:rsidR="00266FC1" w:rsidP="008E0762" w:rsidRDefault="00266FC1" w14:paraId="45590E58" w14:textId="13AFCB3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Pr="009504F0" w:rsidR="00A46785">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Pr="009504F0" w:rsidR="00A46785">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Pr="009504F0" w:rsidR="006F293A">
        <w:rPr>
          <w:rFonts w:ascii="Times New Roman" w:hAnsi="Times New Roman" w:cs="Times New Roman"/>
          <w:sz w:val="24"/>
          <w:szCs w:val="24"/>
        </w:rPr>
        <w:t xml:space="preserve">. </w:t>
      </w:r>
      <w:r w:rsidRPr="00F2781D" w:rsidR="001812D6">
        <w:rPr>
          <w:rFonts w:ascii="Times New Roman" w:hAnsi="Times New Roman" w:cs="Times New Roman"/>
          <w:b/>
          <w:bCs/>
          <w:sz w:val="24"/>
          <w:szCs w:val="24"/>
        </w:rPr>
        <w:t>Šos datus n</w:t>
      </w:r>
      <w:r w:rsidRPr="00F2781D" w:rsidR="006F293A">
        <w:rPr>
          <w:rFonts w:ascii="Times New Roman" w:hAnsi="Times New Roman" w:cs="Times New Roman"/>
          <w:b/>
          <w:bCs/>
          <w:sz w:val="24"/>
          <w:szCs w:val="24"/>
        </w:rPr>
        <w:t>orāda projekta darbības izmaksu periodā</w:t>
      </w:r>
      <w:r w:rsidRPr="009504F0" w:rsidR="00A46785">
        <w:rPr>
          <w:rFonts w:ascii="Times New Roman" w:hAnsi="Times New Roman" w:cs="Times New Roman"/>
          <w:sz w:val="24"/>
          <w:szCs w:val="24"/>
        </w:rPr>
        <w:t>;</w:t>
      </w:r>
    </w:p>
    <w:p w:rsidRPr="009504F0" w:rsidR="00A46785" w:rsidP="008E0762" w:rsidRDefault="00A46785" w14:paraId="75FD0556" w14:textId="2258D825">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Pr="009504F0" w:rsidR="006C7056">
        <w:rPr>
          <w:rFonts w:ascii="Times New Roman" w:hAnsi="Times New Roman" w:cs="Times New Roman"/>
          <w:sz w:val="24"/>
          <w:szCs w:val="24"/>
        </w:rPr>
        <w:t xml:space="preserve"> </w:t>
      </w:r>
      <w:r w:rsidRPr="00F2781D" w:rsidR="001812D6">
        <w:rPr>
          <w:rFonts w:ascii="Times New Roman" w:hAnsi="Times New Roman" w:cs="Times New Roman"/>
          <w:b/>
          <w:bCs/>
          <w:sz w:val="24"/>
          <w:szCs w:val="24"/>
        </w:rPr>
        <w:t>Šos datus n</w:t>
      </w:r>
      <w:r w:rsidRPr="00F2781D" w:rsidR="006C7056">
        <w:rPr>
          <w:rFonts w:ascii="Times New Roman" w:hAnsi="Times New Roman" w:cs="Times New Roman"/>
          <w:b/>
          <w:bCs/>
          <w:sz w:val="24"/>
          <w:szCs w:val="24"/>
        </w:rPr>
        <w:t xml:space="preserve">orāda </w:t>
      </w:r>
      <w:r w:rsidRPr="00F2781D" w:rsidR="006F293A">
        <w:rPr>
          <w:rFonts w:ascii="Times New Roman" w:hAnsi="Times New Roman" w:cs="Times New Roman"/>
          <w:b/>
          <w:bCs/>
          <w:sz w:val="24"/>
          <w:szCs w:val="24"/>
        </w:rPr>
        <w:t xml:space="preserve">projekta investīciju ieviešanas periodā </w:t>
      </w:r>
      <w:r w:rsidRPr="00F2781D" w:rsidR="006C7056">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rsidRPr="009504F0" w:rsidR="00A46785" w:rsidP="006761DB" w:rsidRDefault="00A46785" w14:paraId="0852CC20" w14:textId="7D7AA56D">
      <w:pPr>
        <w:pStyle w:val="ListParagraph"/>
        <w:numPr>
          <w:ilvl w:val="0"/>
          <w:numId w:val="35"/>
        </w:numPr>
        <w:jc w:val="both"/>
        <w:rPr>
          <w:rFonts w:ascii="Times New Roman" w:hAnsi="Times New Roman" w:cs="Times New Roman"/>
          <w:sz w:val="24"/>
          <w:szCs w:val="24"/>
        </w:rPr>
      </w:pPr>
      <w:r w:rsidRPr="35C532C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Pr="35C532CB" w:rsidR="001E0E3D">
        <w:rPr>
          <w:rFonts w:ascii="Times New Roman" w:hAnsi="Times New Roman" w:cs="Times New Roman"/>
          <w:sz w:val="24"/>
          <w:szCs w:val="24"/>
        </w:rPr>
        <w:t xml:space="preserve">(PVN) </w:t>
      </w:r>
      <w:r w:rsidRPr="35C532CB">
        <w:rPr>
          <w:rFonts w:ascii="Times New Roman" w:hAnsi="Times New Roman" w:cs="Times New Roman"/>
          <w:sz w:val="24"/>
          <w:szCs w:val="24"/>
        </w:rPr>
        <w:t>daļu</w:t>
      </w:r>
      <w:r w:rsidRPr="35C532CB" w:rsidR="001E0E3D">
        <w:rPr>
          <w:rFonts w:ascii="Times New Roman" w:hAnsi="Times New Roman" w:cs="Times New Roman"/>
          <w:sz w:val="24"/>
          <w:szCs w:val="24"/>
        </w:rPr>
        <w:t>. (Ja projekta investīcijās iekļautais PVN nav atgūstams, tad norāda investīciju izmaksās ietverto PVN atbilstoši projekta iesnieguma 3.pielikumā "Projekta budžeta kopsavilkums" norādītajam. Ja projekta investīcijās iekļautais PVN ir atgūstams pilnībā</w:t>
      </w:r>
      <w:r w:rsidRPr="35C532CB" w:rsidR="6B358482">
        <w:rPr>
          <w:rFonts w:ascii="Times New Roman" w:hAnsi="Times New Roman" w:cs="Times New Roman"/>
          <w:sz w:val="24"/>
          <w:szCs w:val="24"/>
        </w:rPr>
        <w:t>,</w:t>
      </w:r>
      <w:r w:rsidRPr="35C532CB" w:rsidR="001E0E3D">
        <w:rPr>
          <w:rFonts w:ascii="Times New Roman" w:hAnsi="Times New Roman" w:cs="Times New Roman"/>
          <w:sz w:val="24"/>
          <w:szCs w:val="24"/>
        </w:rPr>
        <w:t xml:space="preserve"> PVN nenorāda, jo par to jau investīciju izmaksas ir jau samazinātas</w:t>
      </w:r>
      <w:r w:rsidRPr="35C532CB" w:rsidR="52A7E539">
        <w:rPr>
          <w:rFonts w:ascii="Times New Roman" w:hAnsi="Times New Roman" w:cs="Times New Roman"/>
          <w:sz w:val="24"/>
          <w:szCs w:val="24"/>
        </w:rPr>
        <w:t>,</w:t>
      </w:r>
      <w:r w:rsidRPr="35C532CB" w:rsidR="001E0E3D">
        <w:rPr>
          <w:rFonts w:ascii="Times New Roman" w:hAnsi="Times New Roman" w:cs="Times New Roman"/>
          <w:sz w:val="24"/>
          <w:szCs w:val="24"/>
        </w:rPr>
        <w:t xml:space="preserve"> finanšu analīzē norādot neattiecināmo PVN izklājlapā 1.1.</w:t>
      </w:r>
      <w:r w:rsidRPr="35C532CB" w:rsidR="5746E498">
        <w:rPr>
          <w:rFonts w:ascii="Times New Roman" w:hAnsi="Times New Roman" w:cs="Times New Roman"/>
          <w:sz w:val="24"/>
          <w:szCs w:val="24"/>
        </w:rPr>
        <w:t>B</w:t>
      </w:r>
      <w:r w:rsidRPr="35C532CB" w:rsidR="001E0E3D">
        <w:rPr>
          <w:rFonts w:ascii="Times New Roman" w:hAnsi="Times New Roman" w:cs="Times New Roman"/>
          <w:sz w:val="24"/>
          <w:szCs w:val="24"/>
        </w:rPr>
        <w:t xml:space="preserve"> Iesniedzējs </w:t>
      </w:r>
      <w:r w:rsidRPr="35C532CB" w:rsidR="00031792">
        <w:rPr>
          <w:rFonts w:ascii="Times New Roman" w:hAnsi="Times New Roman" w:cs="Times New Roman"/>
          <w:sz w:val="24"/>
          <w:szCs w:val="24"/>
        </w:rPr>
        <w:t>25</w:t>
      </w:r>
      <w:r w:rsidRPr="35C532CB" w:rsidR="001E0E3D">
        <w:rPr>
          <w:rFonts w:ascii="Times New Roman" w:hAnsi="Times New Roman" w:cs="Times New Roman"/>
          <w:sz w:val="24"/>
          <w:szCs w:val="24"/>
        </w:rPr>
        <w:t>.rindā)</w:t>
      </w:r>
      <w:r w:rsidRPr="35C532CB" w:rsidR="006C7056">
        <w:rPr>
          <w:rFonts w:ascii="Times New Roman" w:hAnsi="Times New Roman" w:cs="Times New Roman"/>
          <w:sz w:val="24"/>
          <w:szCs w:val="24"/>
        </w:rPr>
        <w:t xml:space="preserve">. </w:t>
      </w:r>
      <w:r w:rsidRPr="35C532CB" w:rsidR="006C7056">
        <w:rPr>
          <w:rFonts w:ascii="Times New Roman" w:hAnsi="Times New Roman" w:cs="Times New Roman"/>
          <w:b/>
          <w:bCs/>
          <w:sz w:val="24"/>
          <w:szCs w:val="24"/>
        </w:rPr>
        <w:t xml:space="preserve">Norāda </w:t>
      </w:r>
      <w:bookmarkStart w:name="_Hlk95923640" w:id="23"/>
      <w:r w:rsidRPr="35C532CB" w:rsidR="006F293A">
        <w:rPr>
          <w:rFonts w:ascii="Times New Roman" w:hAnsi="Times New Roman" w:cs="Times New Roman"/>
          <w:b/>
          <w:bCs/>
          <w:sz w:val="24"/>
          <w:szCs w:val="24"/>
        </w:rPr>
        <w:t xml:space="preserve">projekta investīciju ieviešanas periodā </w:t>
      </w:r>
      <w:bookmarkEnd w:id="23"/>
      <w:r w:rsidRPr="35C532CB" w:rsidR="006C7056">
        <w:rPr>
          <w:rFonts w:ascii="Times New Roman" w:hAnsi="Times New Roman" w:cs="Times New Roman"/>
          <w:b/>
          <w:bCs/>
          <w:sz w:val="24"/>
          <w:szCs w:val="24"/>
        </w:rPr>
        <w:t>kā pozitīvas vērtības (piemēram, 2000,00).</w:t>
      </w:r>
    </w:p>
    <w:p w:rsidRPr="009504F0" w:rsidR="00863302" w:rsidP="009504F0" w:rsidRDefault="00863302" w14:paraId="2074A929" w14:textId="6C33C40E">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rsidR="008D7F27" w:rsidP="009504F0" w:rsidRDefault="008D7F27" w14:paraId="5DB54A9F" w14:textId="77777777">
      <w:pPr>
        <w:jc w:val="both"/>
        <w:rPr>
          <w:rFonts w:ascii="Times New Roman" w:hAnsi="Times New Roman" w:cs="Times New Roman"/>
          <w:b/>
          <w:bCs/>
          <w:sz w:val="24"/>
          <w:szCs w:val="24"/>
        </w:rPr>
      </w:pPr>
    </w:p>
    <w:p w:rsidRPr="00F2781D" w:rsidR="00863302" w:rsidP="009504F0" w:rsidRDefault="00863302" w14:paraId="18F53311" w14:textId="457968C6">
      <w:pPr>
        <w:jc w:val="both"/>
        <w:rPr>
          <w:rFonts w:ascii="Times New Roman" w:hAnsi="Times New Roman" w:cs="Times New Roman"/>
          <w:b/>
          <w:bCs/>
          <w:sz w:val="24"/>
          <w:szCs w:val="24"/>
        </w:rPr>
      </w:pPr>
      <w:r w:rsidRPr="00F2781D">
        <w:rPr>
          <w:rFonts w:ascii="Times New Roman" w:hAnsi="Times New Roman" w:cs="Times New Roman"/>
          <w:b/>
          <w:bCs/>
          <w:sz w:val="24"/>
          <w:szCs w:val="24"/>
        </w:rPr>
        <w:lastRenderedPageBreak/>
        <w:t>Lai sabiedrībai projekts būtu izdevīgs</w:t>
      </w:r>
      <w:r w:rsidRPr="00F2781D" w:rsidR="00591D84">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Pr="00F2781D" w:rsidR="0026260B">
        <w:rPr>
          <w:rFonts w:ascii="Times New Roman" w:hAnsi="Times New Roman" w:cs="Times New Roman"/>
          <w:b/>
          <w:bCs/>
          <w:sz w:val="24"/>
          <w:szCs w:val="24"/>
        </w:rPr>
        <w:t>sociālekonomiskiem rādītājiem:</w:t>
      </w:r>
    </w:p>
    <w:p w:rsidRPr="00F2781D" w:rsidR="0026260B" w:rsidP="009504F0" w:rsidRDefault="0026260B" w14:paraId="01AD6034" w14:textId="015355E3">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rsidRPr="00F2781D" w:rsidR="0026260B" w:rsidP="009504F0" w:rsidRDefault="0026260B" w14:paraId="73504C75" w14:textId="09979D36">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rsidRPr="00F2781D" w:rsidR="0026260B" w:rsidP="009504F0" w:rsidRDefault="0026260B" w14:paraId="6A920CBB" w14:textId="5BF5C951">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rsidR="006D0884" w:rsidP="0047138D" w:rsidRDefault="006D0884" w14:paraId="01756522" w14:textId="5661654F">
      <w:pPr>
        <w:jc w:val="both"/>
        <w:rPr>
          <w:rFonts w:ascii="Times New Roman" w:hAnsi="Times New Roman" w:cs="Times New Roman"/>
          <w:sz w:val="24"/>
          <w:szCs w:val="24"/>
        </w:rPr>
      </w:pPr>
      <w:bookmarkStart w:name="_Hlk96417935" w:id="24"/>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Projektā plānotie iznākuma rādītāji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 xml:space="preserve">iznākuma rādītājus atbilstoši projekta iesnieguma </w:t>
      </w:r>
      <w:r w:rsidR="003E0E15">
        <w:rPr>
          <w:rFonts w:ascii="Times New Roman" w:hAnsi="Times New Roman" w:cs="Times New Roman"/>
          <w:sz w:val="24"/>
          <w:szCs w:val="24"/>
        </w:rPr>
        <w:t>sadaļā</w:t>
      </w:r>
      <w:r w:rsidR="00B25985">
        <w:rPr>
          <w:rFonts w:ascii="Times New Roman" w:hAnsi="Times New Roman" w:cs="Times New Roman"/>
          <w:sz w:val="24"/>
          <w:szCs w:val="24"/>
        </w:rPr>
        <w:t xml:space="preserve"> “Rādītāji”</w:t>
      </w:r>
      <w:r>
        <w:rPr>
          <w:rFonts w:ascii="Times New Roman" w:hAnsi="Times New Roman" w:cs="Times New Roman"/>
          <w:sz w:val="24"/>
          <w:szCs w:val="24"/>
        </w:rPr>
        <w:t xml:space="preserve"> norādītajam.</w:t>
      </w:r>
    </w:p>
    <w:p w:rsidRPr="009504F0" w:rsidR="00863302" w:rsidP="009504F0" w:rsidRDefault="00082C91" w14:paraId="151AA554" w14:textId="2EDD78F0">
      <w:pPr>
        <w:jc w:val="both"/>
        <w:rPr>
          <w:rFonts w:ascii="Times New Roman" w:hAnsi="Times New Roman" w:cs="Times New Roman"/>
          <w:sz w:val="24"/>
          <w:szCs w:val="24"/>
        </w:rPr>
      </w:pPr>
      <w:r w:rsidRPr="009504F0">
        <w:rPr>
          <w:rFonts w:ascii="Times New Roman" w:hAnsi="Times New Roman" w:cs="Times New Roman"/>
          <w:sz w:val="24"/>
          <w:szCs w:val="24"/>
        </w:rPr>
        <w:t>Izklājlapas šūnā “C3” norāda reālo sociālo diskonta likmi</w:t>
      </w:r>
      <w:r w:rsidRPr="009504F0" w:rsidR="009557A6">
        <w:rPr>
          <w:rFonts w:ascii="Times New Roman" w:hAnsi="Times New Roman" w:cs="Times New Roman"/>
          <w:sz w:val="24"/>
          <w:szCs w:val="24"/>
        </w:rPr>
        <w:t xml:space="preserve">. Informācija par </w:t>
      </w:r>
      <w:r w:rsidRPr="009504F0" w:rsidR="001812D6">
        <w:rPr>
          <w:rFonts w:ascii="Times New Roman" w:hAnsi="Times New Roman" w:cs="Times New Roman"/>
          <w:sz w:val="24"/>
          <w:szCs w:val="24"/>
        </w:rPr>
        <w:t xml:space="preserve">reālo sociālo diskonta likmi un </w:t>
      </w:r>
      <w:r w:rsidRPr="009504F0" w:rsidR="009557A6">
        <w:rPr>
          <w:rFonts w:ascii="Times New Roman" w:hAnsi="Times New Roman" w:cs="Times New Roman"/>
          <w:sz w:val="24"/>
          <w:szCs w:val="24"/>
        </w:rPr>
        <w:t xml:space="preserve">aktuālajiem </w:t>
      </w:r>
      <w:bookmarkStart w:name="_Hlk96415656" w:id="25"/>
      <w:r w:rsidRPr="009504F0" w:rsidR="009557A6">
        <w:rPr>
          <w:rFonts w:ascii="Times New Roman" w:hAnsi="Times New Roman" w:cs="Times New Roman"/>
          <w:sz w:val="24"/>
          <w:szCs w:val="24"/>
        </w:rPr>
        <w:t xml:space="preserve">makroekonomiskajiem pieņēmumiem un prognozēm </w:t>
      </w:r>
      <w:bookmarkEnd w:id="25"/>
      <w:r w:rsidRPr="009504F0" w:rsidR="009557A6">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w:history="1" r:id="rId18">
        <w:r w:rsidRPr="009504F0" w:rsidR="00B4252C">
          <w:rPr>
            <w:rStyle w:val="Hyperlink"/>
            <w:rFonts w:ascii="Times New Roman" w:hAnsi="Times New Roman" w:cs="Times New Roman"/>
            <w:sz w:val="24"/>
            <w:szCs w:val="24"/>
          </w:rPr>
          <w:t>https://www.fm.gov.lv/lv/makroekonomiskie-pienemumi-un-prognozes</w:t>
        </w:r>
      </w:hyperlink>
      <w:r w:rsidRPr="009504F0" w:rsidR="009557A6">
        <w:rPr>
          <w:rFonts w:ascii="Times New Roman" w:hAnsi="Times New Roman" w:cs="Times New Roman"/>
          <w:sz w:val="24"/>
          <w:szCs w:val="24"/>
        </w:rPr>
        <w:t xml:space="preserve">. </w:t>
      </w:r>
      <w:r w:rsidRPr="009504F0" w:rsidR="00B326E7">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4"/>
    <w:p w:rsidRPr="002068C2" w:rsidR="002068C2" w:rsidP="002068C2" w:rsidRDefault="002068C2" w14:paraId="0DBA7CBE" w14:textId="77777777">
      <w:pPr>
        <w:outlineLvl w:val="1"/>
        <w:rPr>
          <w:rFonts w:ascii="Times New Roman" w:hAnsi="Times New Roman" w:cs="Times New Roman"/>
          <w:b/>
          <w:sz w:val="28"/>
          <w:szCs w:val="28"/>
        </w:rPr>
      </w:pPr>
    </w:p>
    <w:p w:rsidRPr="00596D47" w:rsidR="00432136" w:rsidP="00596D47" w:rsidRDefault="00432136" w14:paraId="3890ACDD" w14:textId="27283E9E">
      <w:pPr>
        <w:pStyle w:val="Heading1"/>
        <w:numPr>
          <w:ilvl w:val="2"/>
          <w:numId w:val="32"/>
        </w:numPr>
        <w:rPr>
          <w:rFonts w:ascii="Times New Roman" w:hAnsi="Times New Roman" w:cs="Times New Roman"/>
          <w:b/>
          <w:bCs/>
          <w:color w:val="auto"/>
          <w:sz w:val="28"/>
          <w:szCs w:val="28"/>
        </w:rPr>
      </w:pPr>
      <w:bookmarkStart w:name="_Toc177638299" w:id="26"/>
      <w:r w:rsidRPr="00596D47">
        <w:rPr>
          <w:rFonts w:ascii="Times New Roman" w:hAnsi="Times New Roman" w:cs="Times New Roman"/>
          <w:b/>
          <w:bCs/>
          <w:color w:val="auto"/>
          <w:sz w:val="28"/>
          <w:szCs w:val="28"/>
        </w:rPr>
        <w:t>Finanšu analīze</w:t>
      </w:r>
      <w:bookmarkEnd w:id="26"/>
    </w:p>
    <w:p w:rsidR="00F85701" w:rsidP="00F85701" w:rsidRDefault="00F85701" w14:paraId="6AB767E6" w14:textId="4C53AF64">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rsidR="00F85701" w:rsidP="00F85701" w:rsidRDefault="00A44EF6" w14:paraId="1919E4DC" w14:textId="2B0F5824">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r>
        <w:rPr>
          <w:rFonts w:ascii="Times New Roman" w:hAnsi="Times New Roman" w:cs="Times New Roman"/>
          <w:sz w:val="24"/>
          <w:szCs w:val="24"/>
        </w:rPr>
        <w:t>FNPVc</w:t>
      </w:r>
      <w:r w:rsidR="00F85701">
        <w:rPr>
          <w:rFonts w:ascii="Times New Roman" w:hAnsi="Times New Roman" w:cs="Times New Roman"/>
          <w:sz w:val="24"/>
          <w:szCs w:val="24"/>
        </w:rPr>
        <w:t>);</w:t>
      </w:r>
    </w:p>
    <w:p w:rsidR="00F85701" w:rsidP="00F85701" w:rsidRDefault="00A44EF6" w14:paraId="5D79812E" w14:textId="36965B4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(FRRc);</w:t>
      </w:r>
    </w:p>
    <w:p w:rsidR="00F85701" w:rsidP="00F85701" w:rsidRDefault="00A44EF6" w14:paraId="116D7A88" w14:textId="5809D96A">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(FNPVk);</w:t>
      </w:r>
    </w:p>
    <w:p w:rsidR="00F85701" w:rsidP="00F85701" w:rsidRDefault="00A44EF6" w14:paraId="30026622" w14:textId="3FBAF465">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(FRRk</w:t>
      </w:r>
      <w:r w:rsidR="00F85701">
        <w:rPr>
          <w:rFonts w:ascii="Times New Roman" w:hAnsi="Times New Roman" w:cs="Times New Roman"/>
          <w:sz w:val="24"/>
          <w:szCs w:val="24"/>
        </w:rPr>
        <w:t>).</w:t>
      </w:r>
    </w:p>
    <w:p w:rsidR="00F85701" w:rsidP="00F85701" w:rsidRDefault="00F85701" w14:paraId="2B8A0B6A" w14:textId="3ECF35C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sid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name="_Hlk96423944" w:id="27"/>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7"/>
    <w:p w:rsidR="00DA3FAA" w:rsidP="00F85701" w:rsidRDefault="00DA3FAA" w14:paraId="2E4F6312" w14:textId="2F2F0A4F">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projekta iesniedzējs neaizpilda, jo tajā automātiski ģenerējas iznākums, ņemot vērā papildu naudas plūsmu investīciju un darbības izmaksām, kā arī projekta atlikušajai vērtībai atbilstoši izklājlapās “2. DL invest.n.pl.BEZ pr.” un “3. DL invest.n.pl.AR pr.” norādītajiem datiem.</w:t>
      </w:r>
    </w:p>
    <w:p w:rsidR="004D78AE" w:rsidP="00561DFA" w:rsidRDefault="004D78AE" w14:paraId="4958BD38" w14:textId="562E8C05">
      <w:pPr>
        <w:jc w:val="both"/>
        <w:rPr>
          <w:rFonts w:ascii="Times New Roman" w:hAnsi="Times New Roman" w:cs="Times New Roman"/>
          <w:sz w:val="24"/>
          <w:szCs w:val="24"/>
        </w:rPr>
      </w:pPr>
      <w:r w:rsidRPr="004D78AE">
        <w:rPr>
          <w:rFonts w:ascii="Times New Roman" w:hAnsi="Times New Roman" w:cs="Times New Roman"/>
          <w:sz w:val="24"/>
          <w:szCs w:val="24"/>
        </w:rPr>
        <w:t>Aprēķinātie kapitāla naudas plūsmas rādītāji FNPV</w:t>
      </w:r>
      <w:r w:rsidR="00880D9D">
        <w:rPr>
          <w:rFonts w:ascii="Times New Roman" w:hAnsi="Times New Roman" w:cs="Times New Roman"/>
          <w:sz w:val="24"/>
          <w:szCs w:val="24"/>
        </w:rPr>
        <w:t>c</w:t>
      </w:r>
      <w:r w:rsidRPr="004D78AE">
        <w:rPr>
          <w:rFonts w:ascii="Times New Roman" w:hAnsi="Times New Roman" w:cs="Times New Roman"/>
          <w:sz w:val="24"/>
          <w:szCs w:val="24"/>
        </w:rPr>
        <w:t xml:space="preserve"> un FRR</w:t>
      </w:r>
      <w:r w:rsidR="00F40DF9">
        <w:rPr>
          <w:rFonts w:ascii="Times New Roman" w:hAnsi="Times New Roman" w:cs="Times New Roman"/>
          <w:sz w:val="24"/>
          <w:szCs w:val="24"/>
        </w:rPr>
        <w:t>c</w:t>
      </w:r>
      <w:r w:rsidRPr="004D78AE">
        <w:rPr>
          <w:rFonts w:ascii="Times New Roman" w:hAnsi="Times New Roman" w:cs="Times New Roman"/>
          <w:sz w:val="24"/>
          <w:szCs w:val="24"/>
        </w:rPr>
        <w:t xml:space="preserve"> norāda vai </w:t>
      </w:r>
      <w:r w:rsidR="0001337C">
        <w:rPr>
          <w:rFonts w:ascii="Times New Roman" w:hAnsi="Times New Roman" w:cs="Times New Roman"/>
          <w:sz w:val="24"/>
          <w:szCs w:val="24"/>
        </w:rPr>
        <w:t xml:space="preserve">projekta </w:t>
      </w:r>
      <w:r w:rsidR="00453174">
        <w:rPr>
          <w:rFonts w:ascii="Times New Roman" w:hAnsi="Times New Roman" w:cs="Times New Roman"/>
          <w:sz w:val="24"/>
          <w:szCs w:val="24"/>
        </w:rPr>
        <w:t>p</w:t>
      </w:r>
      <w:r w:rsidR="0001337C">
        <w:rPr>
          <w:rFonts w:ascii="Times New Roman" w:hAnsi="Times New Roman" w:cs="Times New Roman"/>
          <w:sz w:val="24"/>
          <w:szCs w:val="24"/>
        </w:rPr>
        <w:t xml:space="preserve">ārskata periodā </w:t>
      </w:r>
      <w:r w:rsidRPr="004D78AE">
        <w:rPr>
          <w:rFonts w:ascii="Times New Roman" w:hAnsi="Times New Roman" w:cs="Times New Roman"/>
          <w:sz w:val="24"/>
          <w:szCs w:val="24"/>
        </w:rPr>
        <w:t>projektā plānotie ieņēmumi nosedz projekta darbības izmaksas</w:t>
      </w:r>
      <w:r w:rsidR="00DC43AD">
        <w:rPr>
          <w:rFonts w:ascii="Times New Roman" w:hAnsi="Times New Roman" w:cs="Times New Roman"/>
          <w:sz w:val="24"/>
          <w:szCs w:val="24"/>
        </w:rPr>
        <w:t xml:space="preserve"> un investīciju izmaksas</w:t>
      </w:r>
      <w:r w:rsidRPr="004D78AE">
        <w:rPr>
          <w:rFonts w:ascii="Times New Roman" w:hAnsi="Times New Roman" w:cs="Times New Roman"/>
          <w:sz w:val="24"/>
          <w:szCs w:val="24"/>
        </w:rPr>
        <w:t>.</w:t>
      </w:r>
    </w:p>
    <w:p w:rsidRPr="00561DFA" w:rsidR="000E23A3" w:rsidP="00561DFA" w:rsidRDefault="009C5E1F" w14:paraId="5804F8AF" w14:textId="4B73621B">
      <w:pPr>
        <w:jc w:val="both"/>
        <w:rPr>
          <w:rFonts w:ascii="Times New Roman" w:hAnsi="Times New Roman" w:cs="Times New Roman"/>
          <w:sz w:val="24"/>
          <w:szCs w:val="24"/>
        </w:rPr>
      </w:pPr>
      <w:r w:rsidRPr="0B812883">
        <w:rPr>
          <w:rFonts w:ascii="Times New Roman" w:hAnsi="Times New Roman" w:cs="Times New Roman"/>
          <w:sz w:val="24"/>
          <w:szCs w:val="24"/>
        </w:rPr>
        <w:t xml:space="preserve">Aprēķinātie kapitāla naudas plūsmas rādītāji FNPVk un FRRk norāda vai </w:t>
      </w:r>
      <w:r w:rsidRPr="0B812883" w:rsidR="0001337C">
        <w:rPr>
          <w:rFonts w:ascii="Times New Roman" w:hAnsi="Times New Roman" w:cs="Times New Roman"/>
          <w:sz w:val="24"/>
          <w:szCs w:val="24"/>
        </w:rPr>
        <w:t xml:space="preserve">projekta pārskata periodā </w:t>
      </w:r>
      <w:r w:rsidRPr="0B812883">
        <w:rPr>
          <w:rFonts w:ascii="Times New Roman" w:hAnsi="Times New Roman" w:cs="Times New Roman"/>
          <w:sz w:val="24"/>
          <w:szCs w:val="24"/>
        </w:rPr>
        <w:t>projektā plānotie ieņēmumi nosedz projekta darbības izmaksas, kredīt</w:t>
      </w:r>
      <w:r w:rsidRPr="0B812883" w:rsidR="00591D84">
        <w:rPr>
          <w:rFonts w:ascii="Times New Roman" w:hAnsi="Times New Roman" w:cs="Times New Roman"/>
          <w:sz w:val="24"/>
          <w:szCs w:val="24"/>
        </w:rPr>
        <w:t xml:space="preserve">a </w:t>
      </w:r>
      <w:r w:rsidRPr="0B812883">
        <w:rPr>
          <w:rFonts w:ascii="Times New Roman" w:hAnsi="Times New Roman" w:cs="Times New Roman"/>
          <w:sz w:val="24"/>
          <w:szCs w:val="24"/>
        </w:rPr>
        <w:t>maksājumus un nacionālā finansējuma daļu.</w:t>
      </w:r>
    </w:p>
    <w:p w:rsidRPr="008D7F27" w:rsidR="27F23547" w:rsidP="00C20642" w:rsidRDefault="27F23547" w14:paraId="62582D1C" w14:textId="69D39B13">
      <w:pPr>
        <w:tabs>
          <w:tab w:val="left" w:pos="1545"/>
        </w:tabs>
        <w:spacing w:before="60" w:after="0"/>
        <w:jc w:val="both"/>
        <w:rPr>
          <w:rFonts w:ascii="Times New Roman" w:hAnsi="Times New Roman" w:eastAsia="Times New Roman" w:cs="Times New Roman"/>
          <w:sz w:val="24"/>
          <w:szCs w:val="24"/>
        </w:rPr>
      </w:pPr>
      <w:r w:rsidRPr="008D7F27">
        <w:rPr>
          <w:rFonts w:ascii="Times New Roman" w:hAnsi="Times New Roman" w:eastAsia="Times New Roman" w:cs="Times New Roman"/>
          <w:sz w:val="24"/>
          <w:szCs w:val="24"/>
        </w:rPr>
        <w:t>Finanšu analīzei jāpierāda, ka tad, ja atbalsts nebūtu piešķirts, ieguldījums (projekts) netiktu veikts (atbilstoši regulas Nr. 651/2014 47. panta 7. punkta trešajai daļai). Tas nozīmē, ka sadaļas “I. Finanšu analīze” 3.punktā neto pašreizējai vērtībai (FNPV (C)) ir jābūt negatīvai bez ES atbalsta, bet ar ES atbalstu neto pašreizējai vērtībai (FNPV (K)) ir jābūt pozitīvai (skat. 2. attēlu).</w:t>
      </w:r>
    </w:p>
    <w:p w:rsidR="0B812883" w:rsidP="0B812883" w:rsidRDefault="0B812883" w14:paraId="63E66048" w14:textId="677F1B54">
      <w:pPr>
        <w:jc w:val="both"/>
        <w:rPr>
          <w:rFonts w:ascii="Times New Roman" w:hAnsi="Times New Roman" w:cs="Times New Roman"/>
          <w:sz w:val="24"/>
          <w:szCs w:val="24"/>
        </w:rPr>
      </w:pPr>
    </w:p>
    <w:p w:rsidRPr="00561DFA" w:rsidR="003647A3" w:rsidP="00561DFA" w:rsidRDefault="003647A3" w14:paraId="0DB859C8" w14:textId="22E96776">
      <w:pPr>
        <w:jc w:val="both"/>
        <w:rPr>
          <w:rFonts w:ascii="Times New Roman" w:hAnsi="Times New Roman" w:cs="Times New Roman"/>
          <w:sz w:val="24"/>
          <w:szCs w:val="24"/>
        </w:rPr>
      </w:pPr>
      <w:r w:rsidRPr="00561DFA">
        <w:rPr>
          <w:rFonts w:ascii="Times New Roman" w:hAnsi="Times New Roman" w:cs="Times New Roman"/>
          <w:sz w:val="24"/>
          <w:szCs w:val="24"/>
        </w:rPr>
        <w:lastRenderedPageBreak/>
        <w:t xml:space="preserve">Izklājlapas šūnā “C3” norāda reālo finansiālo diskonta likmi. Informācija par reālo </w:t>
      </w:r>
      <w:r w:rsidRPr="00561DFA" w:rsidR="00361FAC">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w:history="1" r:id="rId19">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rsidR="00C73ABA" w:rsidP="00432136" w:rsidRDefault="00C73ABA" w14:paraId="401A37EA" w14:textId="77777777">
      <w:pPr>
        <w:ind w:left="360"/>
        <w:outlineLvl w:val="1"/>
        <w:rPr>
          <w:rFonts w:ascii="Times New Roman" w:hAnsi="Times New Roman" w:cs="Times New Roman"/>
          <w:b/>
          <w:sz w:val="28"/>
          <w:szCs w:val="28"/>
        </w:rPr>
      </w:pPr>
    </w:p>
    <w:p w:rsidRPr="00596D47" w:rsidR="00432136" w:rsidP="00596D47" w:rsidRDefault="00432136" w14:paraId="6B48CD54" w14:textId="2F734DF5">
      <w:pPr>
        <w:pStyle w:val="Heading1"/>
        <w:numPr>
          <w:ilvl w:val="2"/>
          <w:numId w:val="32"/>
        </w:numPr>
        <w:rPr>
          <w:rFonts w:ascii="Times New Roman" w:hAnsi="Times New Roman" w:cs="Times New Roman"/>
          <w:b/>
          <w:bCs/>
          <w:color w:val="auto"/>
          <w:sz w:val="28"/>
          <w:szCs w:val="28"/>
        </w:rPr>
      </w:pPr>
      <w:bookmarkStart w:name="_Toc177638300" w:id="28"/>
      <w:r w:rsidRPr="00596D47">
        <w:rPr>
          <w:rFonts w:ascii="Times New Roman" w:hAnsi="Times New Roman" w:cs="Times New Roman"/>
          <w:b/>
          <w:bCs/>
          <w:color w:val="auto"/>
          <w:sz w:val="28"/>
          <w:szCs w:val="28"/>
        </w:rPr>
        <w:t xml:space="preserve">Projekta iesnieguma </w:t>
      </w:r>
      <w:r w:rsidRPr="00433B0E" w:rsidR="00433B0E">
        <w:rPr>
          <w:rFonts w:ascii="Times New Roman" w:hAnsi="Times New Roman" w:cs="Times New Roman"/>
          <w:b/>
          <w:bCs/>
          <w:color w:val="auto"/>
          <w:sz w:val="28"/>
          <w:szCs w:val="28"/>
        </w:rPr>
        <w:t>sadaļa “Finansējuma sadalījums pa avotiem”</w:t>
      </w:r>
      <w:bookmarkEnd w:id="28"/>
    </w:p>
    <w:p w:rsidR="00C73ABA" w:rsidP="00D84C82" w:rsidRDefault="00D84C82" w14:paraId="70C32497" w14:textId="6A48CD60">
      <w:pPr>
        <w:jc w:val="both"/>
        <w:rPr>
          <w:rFonts w:ascii="Times New Roman" w:hAnsi="Times New Roman" w:cs="Times New Roman"/>
          <w:sz w:val="24"/>
          <w:szCs w:val="24"/>
        </w:rPr>
      </w:pPr>
      <w:bookmarkStart w:name="_Hlk96430696" w:id="29"/>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r w:rsidR="008D2E7D">
        <w:rPr>
          <w:rFonts w:ascii="Times New Roman" w:hAnsi="Times New Roman" w:cs="Times New Roman"/>
          <w:sz w:val="24"/>
          <w:szCs w:val="24"/>
        </w:rPr>
        <w:t>Fin.plans</w:t>
      </w:r>
      <w:r>
        <w:rPr>
          <w:rFonts w:ascii="Times New Roman" w:hAnsi="Times New Roman" w:cs="Times New Roman"/>
          <w:sz w:val="24"/>
          <w:szCs w:val="24"/>
        </w:rPr>
        <w:t xml:space="preserve">”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w:t>
      </w:r>
      <w:r w:rsidRPr="00CC0F1F" w:rsidR="00CC0F1F">
        <w:rPr>
          <w:rFonts w:ascii="Times New Roman" w:hAnsi="Times New Roman" w:cs="Times New Roman"/>
          <w:sz w:val="24"/>
          <w:szCs w:val="24"/>
        </w:rPr>
        <w:t>sadaļai “Finansējuma sadalījums pa avotiem”</w:t>
      </w:r>
      <w:r>
        <w:rPr>
          <w:rFonts w:ascii="Times New Roman" w:hAnsi="Times New Roman" w:cs="Times New Roman"/>
          <w:sz w:val="24"/>
          <w:szCs w:val="24"/>
        </w:rPr>
        <w:t xml:space="preserve">, gan arī individuālie </w:t>
      </w:r>
      <w:r w:rsidR="00925AFC">
        <w:rPr>
          <w:rFonts w:ascii="Times New Roman" w:hAnsi="Times New Roman" w:cs="Times New Roman"/>
          <w:sz w:val="24"/>
          <w:szCs w:val="24"/>
        </w:rPr>
        <w:t xml:space="preserve">finansēšanas plāni sadalījumā pa projektā plānotajiem </w:t>
      </w:r>
      <w:r w:rsidR="00103A1B">
        <w:rPr>
          <w:rFonts w:ascii="Times New Roman" w:hAnsi="Times New Roman" w:cs="Times New Roman"/>
          <w:sz w:val="24"/>
          <w:szCs w:val="24"/>
        </w:rPr>
        <w:t>komercdarbības</w:t>
      </w:r>
      <w:r w:rsidR="00925AFC">
        <w:rPr>
          <w:rFonts w:ascii="Times New Roman" w:hAnsi="Times New Roman" w:cs="Times New Roman"/>
          <w:sz w:val="24"/>
          <w:szCs w:val="24"/>
        </w:rPr>
        <w:t xml:space="preserve"> atbalsta veidiem.</w:t>
      </w:r>
    </w:p>
    <w:bookmarkEnd w:id="29"/>
    <w:p w:rsidR="00925AFC" w:rsidP="00925AFC" w:rsidRDefault="00925AFC" w14:paraId="0931B699" w14:textId="68F6D744">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r w:rsidR="005E3534">
        <w:rPr>
          <w:rFonts w:ascii="Times New Roman" w:hAnsi="Times New Roman" w:cs="Times New Roman"/>
          <w:sz w:val="24"/>
          <w:szCs w:val="24"/>
        </w:rPr>
        <w:t xml:space="preserve"> – Kohēzijas fonds</w:t>
      </w:r>
      <w:r>
        <w:rPr>
          <w:rFonts w:ascii="Times New Roman" w:hAnsi="Times New Roman" w:cs="Times New Roman"/>
          <w:sz w:val="24"/>
          <w:szCs w:val="24"/>
        </w:rPr>
        <w:t>.</w:t>
      </w:r>
    </w:p>
    <w:p w:rsidR="0000106D" w:rsidP="00925AFC" w:rsidRDefault="0000106D" w14:paraId="136D7587" w14:textId="77777777">
      <w:pPr>
        <w:jc w:val="both"/>
        <w:rPr>
          <w:rFonts w:ascii="Times New Roman" w:hAnsi="Times New Roman" w:cs="Times New Roman"/>
          <w:sz w:val="24"/>
          <w:szCs w:val="24"/>
        </w:rPr>
      </w:pPr>
      <w:r w:rsidRPr="0000106D">
        <w:rPr>
          <w:rFonts w:ascii="Times New Roman" w:hAnsi="Times New Roman" w:cs="Times New Roman"/>
          <w:sz w:val="24"/>
          <w:szCs w:val="24"/>
        </w:rPr>
        <w:t>Ja projektā aprēķinātais ES fondu līdzfinansējums ir lielāks par pieejamo ES fondu līdzfinansējuma apmēru, pieejamais ES fondu līdzfinansējuma apmērs jānorāda šūnā “B19” un izmaksu un ieguvumu analīzes modelis automātiski aprēķinās ES fondu līdzfinansējumu proporcionāli sākotnēji aprēķinātajam ES fondu līdzfinansējumam.</w:t>
      </w:r>
    </w:p>
    <w:p w:rsidRPr="00EF7BE3" w:rsidR="00EF7BE3" w:rsidP="00925AFC" w:rsidRDefault="00EF7BE3" w14:paraId="37A90880" w14:textId="530C65C3">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w:t>
      </w:r>
      <w:r w:rsidR="00A057F5">
        <w:rPr>
          <w:rFonts w:ascii="Times New Roman" w:hAnsi="Times New Roman" w:cs="Times New Roman"/>
          <w:b/>
          <w:bCs/>
          <w:sz w:val="24"/>
          <w:szCs w:val="24"/>
        </w:rPr>
        <w:t xml:space="preserve"> Fin.plans</w:t>
      </w:r>
      <w:r w:rsidRPr="00EF7BE3">
        <w:rPr>
          <w:rFonts w:ascii="Times New Roman" w:hAnsi="Times New Roman" w:cs="Times New Roman"/>
          <w:b/>
          <w:bCs/>
          <w:sz w:val="24"/>
          <w:szCs w:val="24"/>
        </w:rPr>
        <w:t xml:space="preserve">” aprēķinātais projekta kopējais finansēšanas plāns  atbilst projekta iesnieguma </w:t>
      </w:r>
      <w:r w:rsidRPr="008A1959" w:rsidR="008A1959">
        <w:rPr>
          <w:rFonts w:ascii="Times New Roman" w:hAnsi="Times New Roman" w:cs="Times New Roman"/>
          <w:b/>
          <w:bCs/>
          <w:sz w:val="24"/>
          <w:szCs w:val="24"/>
        </w:rPr>
        <w:t>sadaļai “Finansējuma sadalījums pa avotiem”</w:t>
      </w:r>
      <w:r w:rsidRPr="00EF7BE3">
        <w:rPr>
          <w:rFonts w:ascii="Times New Roman" w:hAnsi="Times New Roman" w:cs="Times New Roman"/>
          <w:b/>
          <w:bCs/>
          <w:sz w:val="24"/>
          <w:szCs w:val="24"/>
        </w:rPr>
        <w:t>.</w:t>
      </w:r>
    </w:p>
    <w:p w:rsidRPr="00D84C82" w:rsidR="00EF7BE3" w:rsidP="00925AFC" w:rsidRDefault="00EF7BE3" w14:paraId="75669982" w14:textId="77777777">
      <w:pPr>
        <w:jc w:val="both"/>
        <w:rPr>
          <w:rFonts w:ascii="Times New Roman" w:hAnsi="Times New Roman" w:cs="Times New Roman"/>
          <w:sz w:val="24"/>
          <w:szCs w:val="24"/>
        </w:rPr>
      </w:pPr>
    </w:p>
    <w:p w:rsidRPr="00596D47" w:rsidR="00432136" w:rsidP="00596D47" w:rsidRDefault="00432136" w14:paraId="3B62DAEE" w14:textId="1DA8C242">
      <w:pPr>
        <w:pStyle w:val="Heading1"/>
        <w:numPr>
          <w:ilvl w:val="2"/>
          <w:numId w:val="32"/>
        </w:numPr>
        <w:rPr>
          <w:rFonts w:ascii="Times New Roman" w:hAnsi="Times New Roman" w:cs="Times New Roman"/>
          <w:b/>
          <w:bCs/>
          <w:color w:val="auto"/>
          <w:sz w:val="28"/>
          <w:szCs w:val="28"/>
        </w:rPr>
      </w:pPr>
      <w:bookmarkStart w:name="_Toc177638301" w:id="30"/>
      <w:r w:rsidRPr="00596D47">
        <w:rPr>
          <w:rFonts w:ascii="Times New Roman" w:hAnsi="Times New Roman" w:cs="Times New Roman"/>
          <w:b/>
          <w:bCs/>
          <w:color w:val="auto"/>
          <w:sz w:val="28"/>
          <w:szCs w:val="28"/>
        </w:rPr>
        <w:t xml:space="preserve">Projekta iesnieguma </w:t>
      </w:r>
      <w:r w:rsidRPr="00A10BE3" w:rsidR="00A10BE3">
        <w:rPr>
          <w:rFonts w:ascii="Times New Roman" w:hAnsi="Times New Roman" w:cs="Times New Roman"/>
          <w:b/>
          <w:bCs/>
          <w:color w:val="auto"/>
          <w:sz w:val="28"/>
          <w:szCs w:val="28"/>
        </w:rPr>
        <w:t>sadaļa “Projekta budžeta kopsavilkums”</w:t>
      </w:r>
      <w:bookmarkEnd w:id="30"/>
    </w:p>
    <w:p w:rsidRPr="00DB1761" w:rsidR="00DB1761" w:rsidP="00DB1761" w:rsidRDefault="00DB1761" w14:paraId="41966CD3" w14:textId="75089D0B">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r w:rsidR="006B6F4B">
        <w:rPr>
          <w:rFonts w:ascii="Times New Roman" w:hAnsi="Times New Roman" w:cs="Times New Roman"/>
          <w:sz w:val="24"/>
          <w:szCs w:val="24"/>
        </w:rPr>
        <w:t>Budz.kops.</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rsidR="00DB1761" w:rsidP="00DB1761" w:rsidRDefault="005F04B3" w14:paraId="01746C50" w14:textId="4290D7F8">
      <w:pPr>
        <w:jc w:val="both"/>
        <w:rPr>
          <w:rFonts w:ascii="Times New Roman" w:hAnsi="Times New Roman" w:cs="Times New Roman"/>
          <w:sz w:val="24"/>
          <w:szCs w:val="24"/>
        </w:rPr>
      </w:pPr>
      <w:r w:rsidRPr="0B812883">
        <w:rPr>
          <w:rFonts w:ascii="Times New Roman" w:hAnsi="Times New Roman" w:cs="Times New Roman"/>
          <w:sz w:val="24"/>
          <w:szCs w:val="24"/>
        </w:rPr>
        <w:t>Informāciju par</w:t>
      </w:r>
      <w:r w:rsidR="00DB1761">
        <w:t xml:space="preserve"> </w:t>
      </w:r>
      <w:r w:rsidRPr="00C20642">
        <w:rPr>
          <w:rFonts w:ascii="Times New Roman" w:hAnsi="Times New Roman"/>
          <w:sz w:val="24"/>
        </w:rPr>
        <w:t>projekta budžeta izmaksu pozīcijām un izmaksām</w:t>
      </w:r>
      <w:r w:rsidRPr="00C20642">
        <w:rPr>
          <w:rFonts w:ascii="Times New Roman" w:hAnsi="Times New Roman"/>
        </w:rPr>
        <w:t xml:space="preserve"> </w:t>
      </w:r>
      <w:r w:rsidRPr="0B812883" w:rsidR="00DB1761">
        <w:rPr>
          <w:rFonts w:ascii="Times New Roman" w:hAnsi="Times New Roman" w:cs="Times New Roman"/>
          <w:sz w:val="24"/>
          <w:szCs w:val="24"/>
        </w:rPr>
        <w:t xml:space="preserve">projekta iesniedzējs neaizpilda, jo </w:t>
      </w:r>
      <w:r w:rsidRPr="0B812883">
        <w:rPr>
          <w:rFonts w:ascii="Times New Roman" w:hAnsi="Times New Roman" w:cs="Times New Roman"/>
          <w:sz w:val="24"/>
          <w:szCs w:val="24"/>
        </w:rPr>
        <w:t>tajās</w:t>
      </w:r>
      <w:r w:rsidRPr="0B812883" w:rsidR="00DB1761">
        <w:rPr>
          <w:rFonts w:ascii="Times New Roman" w:hAnsi="Times New Roman" w:cs="Times New Roman"/>
          <w:sz w:val="24"/>
          <w:szCs w:val="24"/>
        </w:rPr>
        <w:t xml:space="preserve"> automātiski ģenerējas iznākums, ņemot vērā izklājlapās par projekta budžetu norādītās projekta investīciju izmaksas</w:t>
      </w:r>
      <w:r w:rsidRPr="0B812883">
        <w:rPr>
          <w:rFonts w:ascii="Times New Roman" w:hAnsi="Times New Roman" w:cs="Times New Roman"/>
          <w:sz w:val="24"/>
          <w:szCs w:val="24"/>
        </w:rPr>
        <w:t>.</w:t>
      </w:r>
    </w:p>
    <w:p w:rsidRPr="00DB1761" w:rsidR="005F04B3" w:rsidP="00DB1761" w:rsidRDefault="005F04B3" w14:paraId="49BA24A1" w14:textId="218A08F0">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rsidR="00DB1761" w:rsidP="00870FE0" w:rsidRDefault="00870FE0" w14:paraId="7EF9A2CE" w14:textId="57F25A1F">
      <w:pPr>
        <w:jc w:val="both"/>
        <w:rPr>
          <w:rFonts w:ascii="Times New Roman" w:hAnsi="Times New Roman" w:cs="Times New Roman"/>
          <w:b/>
          <w:bCs/>
          <w:sz w:val="24"/>
          <w:szCs w:val="24"/>
        </w:rPr>
      </w:pPr>
      <w:r w:rsidRPr="0B812883">
        <w:rPr>
          <w:rFonts w:ascii="Times New Roman" w:hAnsi="Times New Roman" w:cs="Times New Roman"/>
          <w:b/>
          <w:bCs/>
          <w:sz w:val="24"/>
          <w:szCs w:val="24"/>
        </w:rPr>
        <w:t>Jāpārliecinās</w:t>
      </w:r>
      <w:r w:rsidRPr="0B812883" w:rsidR="4086B8DF">
        <w:rPr>
          <w:rFonts w:ascii="Times New Roman" w:hAnsi="Times New Roman" w:cs="Times New Roman"/>
          <w:b/>
          <w:bCs/>
          <w:sz w:val="24"/>
          <w:szCs w:val="24"/>
        </w:rPr>
        <w:t>,</w:t>
      </w:r>
      <w:r w:rsidRPr="0B812883">
        <w:rPr>
          <w:rFonts w:ascii="Times New Roman" w:hAnsi="Times New Roman" w:cs="Times New Roman"/>
          <w:b/>
          <w:bCs/>
          <w:sz w:val="24"/>
          <w:szCs w:val="24"/>
        </w:rPr>
        <w:t xml:space="preserve"> lai izklājlapā “10. DL PI</w:t>
      </w:r>
      <w:r w:rsidRPr="0B812883" w:rsidR="00D348C5">
        <w:rPr>
          <w:rFonts w:ascii="Times New Roman" w:hAnsi="Times New Roman" w:cs="Times New Roman"/>
          <w:b/>
          <w:bCs/>
          <w:sz w:val="24"/>
          <w:szCs w:val="24"/>
        </w:rPr>
        <w:t xml:space="preserve"> Budz.kops.</w:t>
      </w:r>
      <w:r w:rsidRPr="0B812883">
        <w:rPr>
          <w:rFonts w:ascii="Times New Roman" w:hAnsi="Times New Roman" w:cs="Times New Roman"/>
          <w:b/>
          <w:bCs/>
          <w:sz w:val="24"/>
          <w:szCs w:val="24"/>
        </w:rPr>
        <w:t>” aprēķinātais projekta kopējais budžeta kopsavilkums  atbilst projekta iesnieguma</w:t>
      </w:r>
      <w:r w:rsidRPr="0B812883" w:rsidR="00D348C5">
        <w:rPr>
          <w:rFonts w:ascii="Times New Roman" w:hAnsi="Times New Roman" w:cs="Times New Roman"/>
          <w:b/>
          <w:bCs/>
          <w:sz w:val="24"/>
          <w:szCs w:val="24"/>
        </w:rPr>
        <w:t xml:space="preserve"> </w:t>
      </w:r>
      <w:r w:rsidRPr="0B812883" w:rsidR="00F9743D">
        <w:rPr>
          <w:rFonts w:ascii="Times New Roman" w:hAnsi="Times New Roman" w:cs="Times New Roman"/>
          <w:b/>
          <w:bCs/>
          <w:sz w:val="24"/>
          <w:szCs w:val="24"/>
        </w:rPr>
        <w:t>sadaļai “Projekta budžeta kopsavilkums”</w:t>
      </w:r>
      <w:r w:rsidRPr="0B812883">
        <w:rPr>
          <w:rFonts w:ascii="Times New Roman" w:hAnsi="Times New Roman" w:cs="Times New Roman"/>
          <w:b/>
          <w:bCs/>
          <w:sz w:val="24"/>
          <w:szCs w:val="24"/>
        </w:rPr>
        <w:t>.</w:t>
      </w:r>
    </w:p>
    <w:p w:rsidRPr="00DB1761" w:rsidR="00870FE0" w:rsidP="00870FE0" w:rsidRDefault="00870FE0" w14:paraId="1BDCB6C6" w14:textId="77777777">
      <w:pPr>
        <w:jc w:val="both"/>
        <w:rPr>
          <w:rFonts w:ascii="Times New Roman" w:hAnsi="Times New Roman" w:cs="Times New Roman"/>
          <w:b/>
          <w:sz w:val="28"/>
          <w:szCs w:val="28"/>
        </w:rPr>
      </w:pPr>
    </w:p>
    <w:p w:rsidRPr="00596D47" w:rsidR="0060686B" w:rsidP="00596D47" w:rsidRDefault="00D348C5" w14:paraId="5408E2BA" w14:textId="61CE5ABB">
      <w:pPr>
        <w:pStyle w:val="Heading1"/>
        <w:numPr>
          <w:ilvl w:val="2"/>
          <w:numId w:val="32"/>
        </w:numPr>
        <w:rPr>
          <w:rFonts w:ascii="Times New Roman" w:hAnsi="Times New Roman" w:cs="Times New Roman"/>
          <w:b/>
          <w:bCs/>
          <w:color w:val="auto"/>
          <w:sz w:val="28"/>
          <w:szCs w:val="28"/>
        </w:rPr>
      </w:pPr>
      <w:bookmarkStart w:name="_Toc177638302" w:id="31"/>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noteikumu Nr.408</w:t>
      </w:r>
      <w:r w:rsidRPr="00596D47" w:rsidR="0060686B">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Pr="00596D47" w:rsidR="0060686B">
        <w:rPr>
          <w:rFonts w:ascii="Times New Roman" w:hAnsi="Times New Roman" w:cs="Times New Roman"/>
          <w:b/>
          <w:bCs/>
          <w:color w:val="auto"/>
          <w:sz w:val="28"/>
          <w:szCs w:val="28"/>
        </w:rPr>
        <w:t>pielikums “Projekta izmaksu efektivitātes novērtējums”</w:t>
      </w:r>
      <w:bookmarkEnd w:id="31"/>
    </w:p>
    <w:p w:rsidR="00B50372" w:rsidP="00B50372" w:rsidRDefault="00B50372" w14:paraId="155155FA" w14:textId="652931BE">
      <w:pPr>
        <w:jc w:val="both"/>
        <w:rPr>
          <w:rFonts w:ascii="Times New Roman" w:hAnsi="Times New Roman" w:cs="Times New Roman"/>
          <w:sz w:val="24"/>
          <w:szCs w:val="24"/>
        </w:rPr>
      </w:pPr>
      <w:bookmarkStart w:name="_Hlk96432576" w:id="32"/>
      <w:r w:rsidRPr="0B812883">
        <w:rPr>
          <w:rFonts w:ascii="Times New Roman" w:hAnsi="Times New Roman" w:cs="Times New Roman"/>
          <w:sz w:val="24"/>
          <w:szCs w:val="24"/>
        </w:rPr>
        <w:t>Izklājlapā “11. DL 4.pielikums” ir ietverta veidlapa “Projekta izmaksu efektivitātes novērtējums” atbilstoši MK noteikumu Nr.408 4.pielikumam, kurā tiek aprēķināti projekta finanšu un ekonomiskās analīzes dati.</w:t>
      </w:r>
      <w:bookmarkEnd w:id="32"/>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rsidTr="00BF0667" w14:paraId="16C09940" w14:textId="77777777">
        <w:tc>
          <w:tcPr>
            <w:tcW w:w="1134" w:type="dxa"/>
            <w:tcBorders>
              <w:top w:val="nil"/>
              <w:left w:val="nil"/>
              <w:bottom w:val="nil"/>
            </w:tcBorders>
          </w:tcPr>
          <w:p w:rsidR="00B50372" w:rsidP="00BF0667" w:rsidRDefault="00B50372" w14:paraId="6C5C1329" w14:textId="77777777">
            <w:pPr>
              <w:jc w:val="both"/>
              <w:rPr>
                <w:rFonts w:ascii="Times New Roman" w:hAnsi="Times New Roman" w:cs="Times New Roman"/>
                <w:sz w:val="24"/>
                <w:szCs w:val="24"/>
              </w:rPr>
            </w:pPr>
          </w:p>
        </w:tc>
        <w:tc>
          <w:tcPr>
            <w:tcW w:w="515" w:type="dxa"/>
            <w:shd w:val="clear" w:color="auto" w:fill="FFC000"/>
          </w:tcPr>
          <w:p w:rsidR="00B50372" w:rsidP="00BF0667" w:rsidRDefault="00B50372" w14:paraId="235806B4" w14:textId="77777777">
            <w:pPr>
              <w:jc w:val="both"/>
              <w:rPr>
                <w:rFonts w:ascii="Times New Roman" w:hAnsi="Times New Roman" w:cs="Times New Roman"/>
                <w:sz w:val="24"/>
                <w:szCs w:val="24"/>
              </w:rPr>
            </w:pPr>
          </w:p>
        </w:tc>
        <w:tc>
          <w:tcPr>
            <w:tcW w:w="276" w:type="dxa"/>
            <w:tcBorders>
              <w:top w:val="nil"/>
              <w:bottom w:val="nil"/>
              <w:right w:val="nil"/>
            </w:tcBorders>
          </w:tcPr>
          <w:p w:rsidR="00B50372" w:rsidP="00BF0667" w:rsidRDefault="00B50372" w14:paraId="0305F625" w14:textId="77777777">
            <w:pPr>
              <w:jc w:val="both"/>
              <w:rPr>
                <w:rFonts w:ascii="Times New Roman" w:hAnsi="Times New Roman" w:cs="Times New Roman"/>
                <w:sz w:val="24"/>
                <w:szCs w:val="24"/>
              </w:rPr>
            </w:pPr>
          </w:p>
        </w:tc>
      </w:tr>
    </w:tbl>
    <w:p w:rsidRPr="00A558CD" w:rsidR="00B50372" w:rsidP="00B50372" w:rsidRDefault="00B50372" w14:paraId="75C3DB61" w14:textId="77777777">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rsidR="00B50372" w:rsidP="00B50372" w:rsidRDefault="00B50372" w14:paraId="75C412BE" w14:textId="77777777">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rsidRPr="00EC08A5" w:rsidR="00B50372" w:rsidP="00B50372" w:rsidRDefault="00B50372" w14:paraId="7E10029F" w14:textId="5899364D">
      <w:pPr>
        <w:jc w:val="both"/>
        <w:rPr>
          <w:rFonts w:ascii="Times New Roman" w:hAnsi="Times New Roman" w:cs="Times New Roman"/>
          <w:sz w:val="24"/>
          <w:szCs w:val="24"/>
        </w:rPr>
      </w:pPr>
      <w:r w:rsidRPr="06580334">
        <w:rPr>
          <w:rFonts w:ascii="Times New Roman" w:hAnsi="Times New Roman" w:cs="Times New Roman"/>
          <w:sz w:val="24"/>
          <w:szCs w:val="24"/>
        </w:rPr>
        <w:lastRenderedPageBreak/>
        <w:t>Laukos, kuros nav oranžais tonējums, vērtības tiek aprēķinātas automātiski.</w:t>
      </w:r>
    </w:p>
    <w:p w:rsidRPr="003E5443" w:rsidR="00B50372" w:rsidP="00B50372" w:rsidRDefault="00B50372" w14:paraId="47419ADA"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b/>
          <w:bCs/>
          <w:color w:val="0000FF"/>
          <w:sz w:val="24"/>
          <w:szCs w:val="24"/>
        </w:rPr>
        <w:t>Sadaļas “</w:t>
      </w:r>
      <w:r>
        <w:rPr>
          <w:rFonts w:ascii="Times New Roman" w:hAnsi="Times New Roman" w:eastAsia="Calibri" w:cs="Times New Roman"/>
          <w:b/>
          <w:bCs/>
          <w:color w:val="0000FF"/>
          <w:sz w:val="24"/>
          <w:szCs w:val="24"/>
        </w:rPr>
        <w:t xml:space="preserve">I. </w:t>
      </w:r>
      <w:r w:rsidRPr="003E5443">
        <w:rPr>
          <w:rFonts w:ascii="Times New Roman" w:hAnsi="Times New Roman" w:eastAsia="Calibri" w:cs="Times New Roman"/>
          <w:b/>
          <w:bCs/>
          <w:color w:val="0000FF"/>
          <w:sz w:val="24"/>
          <w:szCs w:val="24"/>
        </w:rPr>
        <w:t xml:space="preserve">Finanšu analīze” 1.punktā </w:t>
      </w:r>
      <w:r w:rsidRPr="003E5443">
        <w:rPr>
          <w:rFonts w:ascii="Times New Roman" w:hAnsi="Times New Roman" w:eastAsia="Calibri"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rsidRPr="003E5443" w:rsidR="00B50372" w:rsidP="00B50372" w:rsidRDefault="00B50372" w14:paraId="3ADE783C" w14:textId="77777777">
      <w:pPr>
        <w:tabs>
          <w:tab w:val="left" w:pos="1545"/>
        </w:tabs>
        <w:spacing w:before="60" w:after="0" w:line="240" w:lineRule="auto"/>
        <w:jc w:val="right"/>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1.attēls</w:t>
      </w:r>
    </w:p>
    <w:p w:rsidR="00B50372" w:rsidP="00B50372" w:rsidRDefault="00B50372" w14:paraId="03B763E0" w14:textId="77777777">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0"/>
                    <a:stretch>
                      <a:fillRect/>
                    </a:stretch>
                  </pic:blipFill>
                  <pic:spPr>
                    <a:xfrm>
                      <a:off x="0" y="0"/>
                      <a:ext cx="6119495" cy="1814195"/>
                    </a:xfrm>
                    <a:prstGeom prst="rect">
                      <a:avLst/>
                    </a:prstGeom>
                  </pic:spPr>
                </pic:pic>
              </a:graphicData>
            </a:graphic>
          </wp:inline>
        </w:drawing>
      </w:r>
    </w:p>
    <w:p w:rsidR="00267F69" w:rsidP="00267F69" w:rsidRDefault="00267F69" w14:paraId="50F11257" w14:textId="77777777">
      <w:pPr>
        <w:tabs>
          <w:tab w:val="left" w:pos="1545"/>
        </w:tabs>
        <w:spacing w:before="60" w:after="0" w:line="240" w:lineRule="auto"/>
        <w:ind w:left="720"/>
        <w:jc w:val="both"/>
        <w:rPr>
          <w:rFonts w:ascii="Times New Roman" w:hAnsi="Times New Roman" w:eastAsia="Calibri" w:cs="Times New Roman"/>
          <w:color w:val="0000FF"/>
          <w:sz w:val="24"/>
          <w:szCs w:val="24"/>
        </w:rPr>
      </w:pPr>
    </w:p>
    <w:p w:rsidRPr="003E5443" w:rsidR="00B50372" w:rsidP="00B50372" w:rsidRDefault="00B50372" w14:paraId="2D7F4631" w14:textId="3AE727DD">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Plānotā projekta raksturojums, projekta mērķi;</w:t>
      </w:r>
    </w:p>
    <w:p w:rsidRPr="003E5443" w:rsidR="00B50372" w:rsidP="00B50372" w:rsidRDefault="00B50372" w14:paraId="06B49A06"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Esošās situācijas raksturojums;</w:t>
      </w:r>
    </w:p>
    <w:p w:rsidRPr="003E5443" w:rsidR="00B50372" w:rsidP="00B50372" w:rsidRDefault="00B50372" w14:paraId="598591F3" w14:textId="068AE35D">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B812883">
        <w:rPr>
          <w:rFonts w:ascii="Times New Roman" w:hAnsi="Times New Roman" w:eastAsia="Calibri" w:cs="Times New Roman"/>
          <w:color w:val="0000FF"/>
          <w:sz w:val="24"/>
          <w:szCs w:val="24"/>
        </w:rPr>
        <w:t>Informācija par alternatīvām, to izvēles procesu, detalizēta informācija par izvēlēto alternatīvu</w:t>
      </w:r>
      <w:r w:rsidRPr="0B812883" w:rsidR="0B091EAE">
        <w:rPr>
          <w:rFonts w:ascii="Times New Roman" w:hAnsi="Times New Roman" w:eastAsia="Calibri" w:cs="Times New Roman"/>
          <w:color w:val="0000FF"/>
          <w:sz w:val="24"/>
          <w:szCs w:val="24"/>
        </w:rPr>
        <w:t xml:space="preserve"> </w:t>
      </w:r>
      <w:r w:rsidRPr="0B812883">
        <w:rPr>
          <w:rFonts w:ascii="Times New Roman" w:hAnsi="Times New Roman" w:eastAsia="Calibri" w:cs="Times New Roman"/>
          <w:color w:val="0000FF"/>
          <w:sz w:val="24"/>
          <w:szCs w:val="24"/>
        </w:rPr>
        <w:t>(</w:t>
      </w:r>
      <w:r w:rsidRPr="0B812883">
        <w:rPr>
          <w:rFonts w:ascii="Times New Roman" w:hAnsi="Times New Roman" w:eastAsia="Calibri" w:cs="Times New Roman"/>
          <w:color w:val="0000FF"/>
          <w:sz w:val="24"/>
          <w:szCs w:val="24"/>
          <w:lang w:val="pl-PL"/>
        </w:rPr>
        <w:t>situācijas apraksts ar projektu / bez projekta</w:t>
      </w:r>
      <w:r w:rsidRPr="0B812883">
        <w:rPr>
          <w:rFonts w:ascii="Times New Roman" w:hAnsi="Times New Roman" w:eastAsia="Calibri" w:cs="Times New Roman"/>
          <w:color w:val="0000FF"/>
          <w:sz w:val="24"/>
          <w:szCs w:val="24"/>
        </w:rPr>
        <w:t xml:space="preserve">); </w:t>
      </w:r>
    </w:p>
    <w:p w:rsidRPr="003E5443" w:rsidR="00B50372" w:rsidP="00B50372" w:rsidRDefault="00B50372" w14:paraId="743CF2D6"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Ar projektu saistītās veiktās priekšizpētes (ja tādas ir veiktas);</w:t>
      </w:r>
    </w:p>
    <w:p w:rsidRPr="003E5443" w:rsidR="00B50372" w:rsidP="00B50372" w:rsidRDefault="00B50372" w14:paraId="613CFA98"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Kādi makroekonomiskie rādītāji ir izmantoti finanšu analīzē</w:t>
      </w:r>
      <w:r>
        <w:rPr>
          <w:rFonts w:ascii="Times New Roman" w:hAnsi="Times New Roman" w:eastAsia="Calibri" w:cs="Times New Roman"/>
          <w:color w:val="0000FF"/>
          <w:sz w:val="24"/>
          <w:szCs w:val="24"/>
        </w:rPr>
        <w:t>;</w:t>
      </w:r>
    </w:p>
    <w:p w:rsidRPr="003E5443" w:rsidR="00B50372" w:rsidP="00B50372" w:rsidRDefault="00B50372" w14:paraId="7B6686FC"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Aprēķinu periodu;</w:t>
      </w:r>
    </w:p>
    <w:p w:rsidRPr="003E5443" w:rsidR="00B50372" w:rsidP="00B50372" w:rsidRDefault="00B50372" w14:paraId="275575B9"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Finansiālo ieguvumu un zaudējumu raksturojums, aprēķinu gaitā iegūtu rezultātu detalizēts apraksts (kāds ir aprēķinos noteiktais FNPV(k), FRR(k), FNPV(c); FRR(c), kāda ir aprēķinātā SAM līdzfinansējuma likme % un euro un kāda ir aprēķinātā uzkrātā neto naudas plūsma, kā arī to ko no šiem rezultātiem var secināt) un aprēķinos izmantoto pieņēmumu raksturojums.</w:t>
      </w:r>
    </w:p>
    <w:p w:rsidRPr="003E5443" w:rsidR="00B50372" w:rsidP="00B50372" w:rsidRDefault="00B50372" w14:paraId="1491FD92"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Sadaļu var papildināt arī ar citu atbilstošu un ar projektu saistītu informāciju, pēc projekta iesniedzēja ieskatiem.</w:t>
      </w:r>
    </w:p>
    <w:p w:rsidR="00B50372" w:rsidP="00B50372" w:rsidRDefault="00B50372" w14:paraId="3FB988D4" w14:textId="77777777">
      <w:pPr>
        <w:jc w:val="both"/>
        <w:rPr>
          <w:rFonts w:ascii="Times New Roman" w:hAnsi="Times New Roman" w:cs="Times New Roman"/>
          <w:sz w:val="24"/>
          <w:szCs w:val="24"/>
        </w:rPr>
      </w:pPr>
    </w:p>
    <w:p w:rsidRPr="0092660F" w:rsidR="00B50372" w:rsidP="00B50372" w:rsidRDefault="00B50372" w14:paraId="1C4B8F15" w14:textId="77777777">
      <w:pPr>
        <w:jc w:val="both"/>
        <w:rPr>
          <w:rFonts w:ascii="Times New Roman" w:hAnsi="Times New Roman" w:cs="Times New Roman"/>
          <w:sz w:val="24"/>
          <w:szCs w:val="24"/>
        </w:rPr>
      </w:pPr>
      <w:r w:rsidRPr="003E5443">
        <w:rPr>
          <w:rFonts w:ascii="Times New Roman" w:hAnsi="Times New Roman" w:eastAsia="Calibri" w:cs="Times New Roman"/>
          <w:b/>
          <w:bCs/>
          <w:color w:val="0000FF"/>
          <w:sz w:val="24"/>
          <w:szCs w:val="24"/>
        </w:rPr>
        <w:t>Sadaļas “</w:t>
      </w:r>
      <w:r>
        <w:rPr>
          <w:rFonts w:ascii="Times New Roman" w:hAnsi="Times New Roman" w:eastAsia="Calibri" w:cs="Times New Roman"/>
          <w:b/>
          <w:bCs/>
          <w:color w:val="0000FF"/>
          <w:sz w:val="24"/>
          <w:szCs w:val="24"/>
        </w:rPr>
        <w:t xml:space="preserve">I. </w:t>
      </w:r>
      <w:r w:rsidRPr="003E5443">
        <w:rPr>
          <w:rFonts w:ascii="Times New Roman" w:hAnsi="Times New Roman" w:eastAsia="Calibri" w:cs="Times New Roman"/>
          <w:b/>
          <w:bCs/>
          <w:color w:val="0000FF"/>
          <w:sz w:val="24"/>
          <w:szCs w:val="24"/>
        </w:rPr>
        <w:t>Finanšu analīze” 2.punktā</w:t>
      </w:r>
      <w:r w:rsidRPr="003E5443">
        <w:rPr>
          <w:rFonts w:ascii="Times New Roman" w:hAnsi="Times New Roman" w:eastAsia="Calibri" w:cs="Times New Roman"/>
          <w:color w:val="0000FF"/>
          <w:sz w:val="24"/>
          <w:szCs w:val="24"/>
        </w:rPr>
        <w:t xml:space="preserve"> (2.attēls) “Galvenie elementi un parametri, ko izmanto IIA finanšu analīzei” </w:t>
      </w:r>
      <w:r w:rsidRPr="003E5443">
        <w:rPr>
          <w:rFonts w:ascii="Times New Roman" w:hAnsi="Times New Roman" w:eastAsia="Calibri" w:cs="Times New Roman"/>
          <w:b/>
          <w:bCs/>
          <w:color w:val="0000FF"/>
          <w:sz w:val="24"/>
          <w:szCs w:val="24"/>
        </w:rPr>
        <w:t>un 3.punktā</w:t>
      </w:r>
      <w:r w:rsidRPr="003E5443">
        <w:rPr>
          <w:rFonts w:ascii="Times New Roman" w:hAnsi="Times New Roman" w:eastAsia="Calibri" w:cs="Times New Roman"/>
          <w:color w:val="0000FF"/>
          <w:sz w:val="24"/>
          <w:szCs w:val="24"/>
        </w:rPr>
        <w:t xml:space="preserve"> “Finanšu analīzes galvenie rādītāji saskaņā ar IIA dokumentu” aprēķini notiek automatizēti. Papildus informācijas ievade nav nepieciešama.</w:t>
      </w:r>
    </w:p>
    <w:p w:rsidR="00C71646" w:rsidP="00B50372" w:rsidRDefault="00C71646" w14:paraId="75C17E04" w14:textId="77777777">
      <w:pPr>
        <w:tabs>
          <w:tab w:val="left" w:pos="1545"/>
        </w:tabs>
        <w:spacing w:before="60" w:after="0" w:line="240" w:lineRule="auto"/>
        <w:jc w:val="right"/>
        <w:rPr>
          <w:rFonts w:ascii="Times New Roman" w:hAnsi="Times New Roman" w:eastAsia="Calibri" w:cs="Times New Roman"/>
          <w:color w:val="0000FF"/>
          <w:sz w:val="24"/>
          <w:szCs w:val="24"/>
        </w:rPr>
      </w:pPr>
    </w:p>
    <w:p w:rsidR="00C71646" w:rsidP="00B50372" w:rsidRDefault="00C71646" w14:paraId="446565B6" w14:textId="77777777">
      <w:pPr>
        <w:tabs>
          <w:tab w:val="left" w:pos="1545"/>
        </w:tabs>
        <w:spacing w:before="60" w:after="0" w:line="240" w:lineRule="auto"/>
        <w:jc w:val="right"/>
        <w:rPr>
          <w:rFonts w:ascii="Times New Roman" w:hAnsi="Times New Roman" w:eastAsia="Calibri" w:cs="Times New Roman"/>
          <w:color w:val="0000FF"/>
          <w:sz w:val="24"/>
          <w:szCs w:val="24"/>
        </w:rPr>
      </w:pPr>
    </w:p>
    <w:p w:rsidR="00C71646" w:rsidP="00B50372" w:rsidRDefault="00C71646" w14:paraId="5960A398" w14:textId="77777777">
      <w:pPr>
        <w:tabs>
          <w:tab w:val="left" w:pos="1545"/>
        </w:tabs>
        <w:spacing w:before="60" w:after="0" w:line="240" w:lineRule="auto"/>
        <w:jc w:val="right"/>
        <w:rPr>
          <w:rFonts w:ascii="Times New Roman" w:hAnsi="Times New Roman" w:eastAsia="Calibri" w:cs="Times New Roman"/>
          <w:color w:val="0000FF"/>
          <w:sz w:val="24"/>
          <w:szCs w:val="24"/>
        </w:rPr>
      </w:pPr>
    </w:p>
    <w:p w:rsidR="00C71646" w:rsidP="00B50372" w:rsidRDefault="00C71646" w14:paraId="65DDD4E6" w14:textId="77777777">
      <w:pPr>
        <w:tabs>
          <w:tab w:val="left" w:pos="1545"/>
        </w:tabs>
        <w:spacing w:before="60" w:after="0" w:line="240" w:lineRule="auto"/>
        <w:jc w:val="right"/>
        <w:rPr>
          <w:rFonts w:ascii="Times New Roman" w:hAnsi="Times New Roman" w:eastAsia="Calibri" w:cs="Times New Roman"/>
          <w:color w:val="0000FF"/>
          <w:sz w:val="24"/>
          <w:szCs w:val="24"/>
        </w:rPr>
      </w:pPr>
    </w:p>
    <w:p w:rsidR="00C71646" w:rsidP="00B50372" w:rsidRDefault="00C71646" w14:paraId="70A836D7" w14:textId="77777777">
      <w:pPr>
        <w:tabs>
          <w:tab w:val="left" w:pos="1545"/>
        </w:tabs>
        <w:spacing w:before="60" w:after="0" w:line="240" w:lineRule="auto"/>
        <w:jc w:val="right"/>
        <w:rPr>
          <w:rFonts w:ascii="Times New Roman" w:hAnsi="Times New Roman" w:eastAsia="Calibri" w:cs="Times New Roman"/>
          <w:color w:val="0000FF"/>
          <w:sz w:val="24"/>
          <w:szCs w:val="24"/>
        </w:rPr>
      </w:pPr>
    </w:p>
    <w:p w:rsidR="00C71646" w:rsidP="00B50372" w:rsidRDefault="00C71646" w14:paraId="1CAFBE81" w14:textId="77777777">
      <w:pPr>
        <w:tabs>
          <w:tab w:val="left" w:pos="1545"/>
        </w:tabs>
        <w:spacing w:before="60" w:after="0" w:line="240" w:lineRule="auto"/>
        <w:jc w:val="right"/>
        <w:rPr>
          <w:rFonts w:ascii="Times New Roman" w:hAnsi="Times New Roman" w:eastAsia="Calibri" w:cs="Times New Roman"/>
          <w:color w:val="0000FF"/>
          <w:sz w:val="24"/>
          <w:szCs w:val="24"/>
        </w:rPr>
      </w:pPr>
    </w:p>
    <w:p w:rsidR="00C71646" w:rsidP="00B50372" w:rsidRDefault="00C71646" w14:paraId="3F0C55B5" w14:textId="77777777">
      <w:pPr>
        <w:tabs>
          <w:tab w:val="left" w:pos="1545"/>
        </w:tabs>
        <w:spacing w:before="60" w:after="0" w:line="240" w:lineRule="auto"/>
        <w:jc w:val="right"/>
        <w:rPr>
          <w:rFonts w:ascii="Times New Roman" w:hAnsi="Times New Roman" w:eastAsia="Calibri" w:cs="Times New Roman"/>
          <w:color w:val="0000FF"/>
          <w:sz w:val="24"/>
          <w:szCs w:val="24"/>
        </w:rPr>
      </w:pPr>
    </w:p>
    <w:p w:rsidR="00C71646" w:rsidP="00B50372" w:rsidRDefault="00C71646" w14:paraId="6BB605EB" w14:textId="77777777">
      <w:pPr>
        <w:tabs>
          <w:tab w:val="left" w:pos="1545"/>
        </w:tabs>
        <w:spacing w:before="60" w:after="0" w:line="240" w:lineRule="auto"/>
        <w:jc w:val="right"/>
        <w:rPr>
          <w:rFonts w:ascii="Times New Roman" w:hAnsi="Times New Roman" w:eastAsia="Calibri" w:cs="Times New Roman"/>
          <w:color w:val="0000FF"/>
          <w:sz w:val="24"/>
          <w:szCs w:val="24"/>
        </w:rPr>
      </w:pPr>
    </w:p>
    <w:p w:rsidR="00C71646" w:rsidP="00B50372" w:rsidRDefault="00C71646" w14:paraId="4F32C631" w14:textId="77777777">
      <w:pPr>
        <w:tabs>
          <w:tab w:val="left" w:pos="1545"/>
        </w:tabs>
        <w:spacing w:before="60" w:after="0" w:line="240" w:lineRule="auto"/>
        <w:jc w:val="right"/>
        <w:rPr>
          <w:rFonts w:ascii="Times New Roman" w:hAnsi="Times New Roman" w:eastAsia="Calibri" w:cs="Times New Roman"/>
          <w:color w:val="0000FF"/>
          <w:sz w:val="24"/>
          <w:szCs w:val="24"/>
        </w:rPr>
      </w:pPr>
    </w:p>
    <w:p w:rsidR="00C71646" w:rsidP="00B50372" w:rsidRDefault="00C71646" w14:paraId="54C15447" w14:textId="77777777">
      <w:pPr>
        <w:tabs>
          <w:tab w:val="left" w:pos="1545"/>
        </w:tabs>
        <w:spacing w:before="60" w:after="0" w:line="240" w:lineRule="auto"/>
        <w:jc w:val="right"/>
        <w:rPr>
          <w:rFonts w:ascii="Times New Roman" w:hAnsi="Times New Roman" w:eastAsia="Calibri" w:cs="Times New Roman"/>
          <w:color w:val="0000FF"/>
          <w:sz w:val="24"/>
          <w:szCs w:val="24"/>
        </w:rPr>
      </w:pPr>
    </w:p>
    <w:p w:rsidRPr="00E017B8" w:rsidR="00B50372" w:rsidP="00B50372" w:rsidRDefault="00B50372" w14:paraId="19BCE176" w14:textId="69EA18AB">
      <w:pPr>
        <w:tabs>
          <w:tab w:val="left" w:pos="1545"/>
        </w:tabs>
        <w:spacing w:before="60" w:after="0" w:line="240" w:lineRule="auto"/>
        <w:jc w:val="right"/>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lastRenderedPageBreak/>
        <w:t>2.attēls</w:t>
      </w:r>
    </w:p>
    <w:p w:rsidRPr="0092660F" w:rsidR="00B50372" w:rsidP="00B50372" w:rsidRDefault="001154CA" w14:paraId="7E22349E" w14:textId="74499591">
      <w:pPr>
        <w:jc w:val="both"/>
        <w:rPr>
          <w:rFonts w:ascii="Times New Roman" w:hAnsi="Times New Roman" w:cs="Times New Roman"/>
          <w:sz w:val="24"/>
          <w:szCs w:val="24"/>
        </w:rPr>
      </w:pPr>
      <w:r w:rsidRPr="001154CA">
        <w:rPr>
          <w:rFonts w:ascii="Times New Roman" w:hAnsi="Times New Roman" w:cs="Times New Roman"/>
          <w:noProof/>
          <w:sz w:val="24"/>
          <w:szCs w:val="24"/>
        </w:rPr>
        <w:drawing>
          <wp:inline distT="0" distB="0" distL="0" distR="0" wp14:anchorId="45FBCFD1" wp14:editId="54B6FE3D">
            <wp:extent cx="6119495" cy="2758440"/>
            <wp:effectExtent l="0" t="0" r="0" b="3810"/>
            <wp:docPr id="202333139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31398" name="Picture 1" descr="A screenshot of a computer screen&#10;&#10;Description automatically generated"/>
                    <pic:cNvPicPr/>
                  </pic:nvPicPr>
                  <pic:blipFill>
                    <a:blip r:embed="rId21"/>
                    <a:stretch>
                      <a:fillRect/>
                    </a:stretch>
                  </pic:blipFill>
                  <pic:spPr>
                    <a:xfrm>
                      <a:off x="0" y="0"/>
                      <a:ext cx="6119495" cy="2758440"/>
                    </a:xfrm>
                    <a:prstGeom prst="rect">
                      <a:avLst/>
                    </a:prstGeom>
                  </pic:spPr>
                </pic:pic>
              </a:graphicData>
            </a:graphic>
          </wp:inline>
        </w:drawing>
      </w:r>
    </w:p>
    <w:p w:rsidR="00DF5219" w:rsidP="00B50372" w:rsidRDefault="00DF5219" w14:paraId="26082145" w14:textId="77777777">
      <w:pPr>
        <w:jc w:val="both"/>
        <w:rPr>
          <w:rFonts w:ascii="Times New Roman" w:hAnsi="Times New Roman" w:eastAsia="Calibri" w:cs="Times New Roman"/>
          <w:b/>
          <w:bCs/>
          <w:color w:val="0000FF"/>
          <w:sz w:val="24"/>
          <w:szCs w:val="24"/>
        </w:rPr>
      </w:pPr>
    </w:p>
    <w:p w:rsidRPr="003E5443" w:rsidR="00B50372" w:rsidP="00B50372" w:rsidRDefault="00B50372" w14:paraId="01499FEB" w14:textId="737BEAAE">
      <w:pPr>
        <w:jc w:val="both"/>
        <w:rPr>
          <w:rFonts w:ascii="Times New Roman" w:hAnsi="Times New Roman" w:eastAsia="Calibri" w:cs="Times New Roman"/>
          <w:color w:val="0000FF"/>
          <w:sz w:val="24"/>
          <w:szCs w:val="24"/>
        </w:rPr>
      </w:pPr>
      <w:r w:rsidRPr="003E5443">
        <w:rPr>
          <w:rFonts w:ascii="Times New Roman" w:hAnsi="Times New Roman" w:eastAsia="Calibri" w:cs="Times New Roman"/>
          <w:b/>
          <w:bCs/>
          <w:color w:val="0000FF"/>
          <w:sz w:val="24"/>
          <w:szCs w:val="24"/>
        </w:rPr>
        <w:t>Sadaļas “</w:t>
      </w:r>
      <w:r>
        <w:rPr>
          <w:rFonts w:ascii="Times New Roman" w:hAnsi="Times New Roman" w:eastAsia="Calibri" w:cs="Times New Roman"/>
          <w:b/>
          <w:bCs/>
          <w:color w:val="0000FF"/>
          <w:sz w:val="24"/>
          <w:szCs w:val="24"/>
        </w:rPr>
        <w:t xml:space="preserve">II. </w:t>
      </w:r>
      <w:r w:rsidRPr="003E5443">
        <w:rPr>
          <w:rFonts w:ascii="Times New Roman" w:hAnsi="Times New Roman" w:eastAsia="Calibri" w:cs="Times New Roman"/>
          <w:b/>
          <w:bCs/>
          <w:color w:val="0000FF"/>
          <w:sz w:val="24"/>
          <w:szCs w:val="24"/>
        </w:rPr>
        <w:t>Ekonomiskā analīze” 1.punktā</w:t>
      </w:r>
      <w:r w:rsidRPr="003E5443">
        <w:rPr>
          <w:rFonts w:ascii="Times New Roman" w:hAnsi="Times New Roman" w:eastAsia="Calibri" w:cs="Times New Roman"/>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rsidRPr="003E5443" w:rsidR="00B50372" w:rsidP="00B50372" w:rsidRDefault="00B50372" w14:paraId="00889A12" w14:textId="119EC4A0">
      <w:pPr>
        <w:jc w:val="right"/>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3.attēls</w:t>
      </w:r>
    </w:p>
    <w:p w:rsidRPr="0092660F" w:rsidR="00B50372" w:rsidP="00B50372" w:rsidRDefault="00B50372" w14:paraId="138B51A6" w14:textId="77777777">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2"/>
                    <a:stretch>
                      <a:fillRect/>
                    </a:stretch>
                  </pic:blipFill>
                  <pic:spPr>
                    <a:xfrm>
                      <a:off x="0" y="0"/>
                      <a:ext cx="6119495" cy="1441450"/>
                    </a:xfrm>
                    <a:prstGeom prst="rect">
                      <a:avLst/>
                    </a:prstGeom>
                  </pic:spPr>
                </pic:pic>
              </a:graphicData>
            </a:graphic>
          </wp:inline>
        </w:drawing>
      </w:r>
    </w:p>
    <w:p w:rsidRPr="002C253D" w:rsidR="00B50372" w:rsidP="00B50372" w:rsidRDefault="00B50372" w14:paraId="62C8199D"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Kāds ir ekonomiskās analīzes mērķis</w:t>
      </w:r>
      <w:r>
        <w:rPr>
          <w:rFonts w:ascii="Times New Roman" w:hAnsi="Times New Roman" w:eastAsia="Calibri" w:cs="Times New Roman"/>
          <w:color w:val="0000FF"/>
          <w:sz w:val="24"/>
          <w:szCs w:val="24"/>
        </w:rPr>
        <w:t>;</w:t>
      </w:r>
    </w:p>
    <w:p w:rsidRPr="002C253D" w:rsidR="00B50372" w:rsidP="00B50372" w:rsidRDefault="00B50372" w14:paraId="318B9874"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Kāda aprēķinu metode tika izmantota ekonomiskajā analīzē</w:t>
      </w:r>
      <w:r>
        <w:rPr>
          <w:rFonts w:ascii="Times New Roman" w:hAnsi="Times New Roman" w:eastAsia="Calibri" w:cs="Times New Roman"/>
          <w:color w:val="0000FF"/>
          <w:sz w:val="24"/>
          <w:szCs w:val="24"/>
        </w:rPr>
        <w:t>;</w:t>
      </w:r>
    </w:p>
    <w:p w:rsidRPr="002C253D" w:rsidR="00B50372" w:rsidP="00B50372" w:rsidRDefault="00B50372" w14:paraId="53647866"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Kādi makroekonomiskie rādītāji ir izmantoti ekonomiskajā analīzē</w:t>
      </w:r>
      <w:r>
        <w:rPr>
          <w:rFonts w:ascii="Times New Roman" w:hAnsi="Times New Roman" w:eastAsia="Calibri" w:cs="Times New Roman"/>
          <w:color w:val="0000FF"/>
          <w:sz w:val="24"/>
          <w:szCs w:val="24"/>
        </w:rPr>
        <w:t>;</w:t>
      </w:r>
    </w:p>
    <w:p w:rsidRPr="002C253D" w:rsidR="00B50372" w:rsidP="00B50372" w:rsidRDefault="00B50372" w14:paraId="506BCE39"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Pr>
          <w:rFonts w:ascii="Times New Roman" w:hAnsi="Times New Roman" w:eastAsia="Calibri" w:cs="Times New Roman"/>
          <w:color w:val="0000FF"/>
          <w:sz w:val="24"/>
          <w:szCs w:val="24"/>
        </w:rPr>
        <w:t>;</w:t>
      </w:r>
    </w:p>
    <w:p w:rsidRPr="002C253D" w:rsidR="00B50372" w:rsidP="00B50372" w:rsidRDefault="00B50372" w14:paraId="52D3537F"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Ekonomiskā analīzē izmantotos sociāli ekonomiskos ieguvumus un kā tie tika noteikti</w:t>
      </w:r>
      <w:r>
        <w:rPr>
          <w:rFonts w:ascii="Times New Roman" w:hAnsi="Times New Roman" w:eastAsia="Calibri" w:cs="Times New Roman"/>
          <w:color w:val="0000FF"/>
          <w:sz w:val="24"/>
          <w:szCs w:val="24"/>
        </w:rPr>
        <w:t>, norādot atsauci uz atbilstošu metodiku;</w:t>
      </w:r>
    </w:p>
    <w:p w:rsidRPr="002C253D" w:rsidR="00B50372" w:rsidP="00B50372" w:rsidRDefault="00B50372" w14:paraId="10371378"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Aprēķinu periodu</w:t>
      </w:r>
      <w:r>
        <w:rPr>
          <w:rFonts w:ascii="Times New Roman" w:hAnsi="Times New Roman" w:eastAsia="Calibri" w:cs="Times New Roman"/>
          <w:color w:val="0000FF"/>
          <w:sz w:val="24"/>
          <w:szCs w:val="24"/>
        </w:rPr>
        <w:t>;</w:t>
      </w:r>
    </w:p>
    <w:p w:rsidR="00B50372" w:rsidP="00B50372" w:rsidRDefault="00B50372" w14:paraId="2BF29E63" w14:textId="77777777">
      <w:pPr>
        <w:numPr>
          <w:ilvl w:val="0"/>
          <w:numId w:val="36"/>
        </w:numPr>
        <w:tabs>
          <w:tab w:val="left" w:pos="1545"/>
        </w:tabs>
        <w:spacing w:before="60"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Galvenos secinājumus:</w:t>
      </w:r>
      <w:r>
        <w:rPr>
          <w:rFonts w:ascii="Times New Roman" w:hAnsi="Times New Roman" w:eastAsia="Calibri" w:cs="Times New Roman"/>
          <w:color w:val="0000FF"/>
          <w:sz w:val="24"/>
          <w:szCs w:val="24"/>
        </w:rPr>
        <w:t xml:space="preserve"> </w:t>
      </w:r>
      <w:r w:rsidRPr="002C253D">
        <w:rPr>
          <w:rFonts w:ascii="Times New Roman" w:hAnsi="Times New Roman" w:eastAsia="Calibri" w:cs="Times New Roman"/>
          <w:color w:val="0000FF"/>
          <w:sz w:val="24"/>
          <w:szCs w:val="24"/>
        </w:rPr>
        <w:t>kāds ir aprēķinos noteiktais ENPV, ERR un kāda ir ieguvumu un izdevumu attiecība, kā arī to ko no šiem rezultātiem var secināt</w:t>
      </w:r>
      <w:r>
        <w:rPr>
          <w:rFonts w:ascii="Times New Roman" w:hAnsi="Times New Roman" w:eastAsia="Calibri" w:cs="Times New Roman"/>
          <w:color w:val="0000FF"/>
          <w:sz w:val="24"/>
          <w:szCs w:val="24"/>
        </w:rPr>
        <w:t>.</w:t>
      </w:r>
    </w:p>
    <w:p w:rsidR="00B50372" w:rsidP="00B50372" w:rsidRDefault="00B50372" w14:paraId="15B313DC" w14:textId="77777777">
      <w:pPr>
        <w:tabs>
          <w:tab w:val="left" w:pos="1545"/>
        </w:tabs>
        <w:spacing w:before="60" w:after="0" w:line="240" w:lineRule="auto"/>
        <w:jc w:val="both"/>
        <w:rPr>
          <w:rFonts w:ascii="Times New Roman" w:hAnsi="Times New Roman" w:eastAsia="Calibri" w:cs="Times New Roman"/>
          <w:color w:val="0000FF"/>
          <w:sz w:val="24"/>
          <w:szCs w:val="24"/>
        </w:rPr>
      </w:pPr>
    </w:p>
    <w:p w:rsidR="00B50372" w:rsidP="00B50372" w:rsidRDefault="00B50372" w14:paraId="120D94E0"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b/>
          <w:bCs/>
          <w:color w:val="0000FF"/>
          <w:sz w:val="24"/>
          <w:szCs w:val="24"/>
        </w:rPr>
        <w:lastRenderedPageBreak/>
        <w:t>Sadaļas “</w:t>
      </w:r>
      <w:r>
        <w:rPr>
          <w:rFonts w:ascii="Times New Roman" w:hAnsi="Times New Roman" w:eastAsia="Calibri" w:cs="Times New Roman"/>
          <w:b/>
          <w:bCs/>
          <w:color w:val="0000FF"/>
          <w:sz w:val="24"/>
          <w:szCs w:val="24"/>
        </w:rPr>
        <w:t>II. Ekonomiskā</w:t>
      </w:r>
      <w:r w:rsidRPr="003E5443">
        <w:rPr>
          <w:rFonts w:ascii="Times New Roman" w:hAnsi="Times New Roman" w:eastAsia="Calibri" w:cs="Times New Roman"/>
          <w:b/>
          <w:bCs/>
          <w:color w:val="0000FF"/>
          <w:sz w:val="24"/>
          <w:szCs w:val="24"/>
        </w:rPr>
        <w:t xml:space="preserve"> analīze” 2.punktā</w:t>
      </w:r>
      <w:r w:rsidRPr="003E5443">
        <w:rPr>
          <w:rFonts w:ascii="Times New Roman" w:hAnsi="Times New Roman" w:eastAsia="Calibri" w:cs="Times New Roman"/>
          <w:color w:val="0000FF"/>
          <w:sz w:val="24"/>
          <w:szCs w:val="24"/>
        </w:rPr>
        <w:t xml:space="preserve"> (</w:t>
      </w:r>
      <w:r>
        <w:rPr>
          <w:rFonts w:ascii="Times New Roman" w:hAnsi="Times New Roman" w:eastAsia="Calibri" w:cs="Times New Roman"/>
          <w:color w:val="0000FF"/>
          <w:sz w:val="24"/>
          <w:szCs w:val="24"/>
        </w:rPr>
        <w:t>4</w:t>
      </w:r>
      <w:r w:rsidRPr="003E5443">
        <w:rPr>
          <w:rFonts w:ascii="Times New Roman" w:hAnsi="Times New Roman" w:eastAsia="Calibri" w:cs="Times New Roman"/>
          <w:color w:val="0000FF"/>
          <w:sz w:val="24"/>
          <w:szCs w:val="24"/>
        </w:rPr>
        <w:t>.attēls) “</w:t>
      </w:r>
      <w:r w:rsidRPr="00D763D5">
        <w:rPr>
          <w:rFonts w:ascii="Times New Roman" w:hAnsi="Times New Roman" w:eastAsia="Calibri" w:cs="Times New Roman"/>
          <w:color w:val="0000FF"/>
          <w:sz w:val="24"/>
          <w:szCs w:val="24"/>
        </w:rPr>
        <w:t>Informācija par ekonomiskajiem ieguvumiem un izmaksām</w:t>
      </w:r>
      <w:r w:rsidRPr="003E5443">
        <w:rPr>
          <w:rFonts w:ascii="Times New Roman" w:hAnsi="Times New Roman" w:eastAsia="Calibri" w:cs="Times New Roman"/>
          <w:color w:val="0000FF"/>
          <w:sz w:val="24"/>
          <w:szCs w:val="24"/>
        </w:rPr>
        <w:t xml:space="preserve">” </w:t>
      </w:r>
      <w:r w:rsidRPr="003E5443">
        <w:rPr>
          <w:rFonts w:ascii="Times New Roman" w:hAnsi="Times New Roman" w:eastAsia="Calibri" w:cs="Times New Roman"/>
          <w:b/>
          <w:bCs/>
          <w:color w:val="0000FF"/>
          <w:sz w:val="24"/>
          <w:szCs w:val="24"/>
        </w:rPr>
        <w:t>un 3.punktā</w:t>
      </w:r>
      <w:r w:rsidRPr="003E5443">
        <w:rPr>
          <w:rFonts w:ascii="Times New Roman" w:hAnsi="Times New Roman" w:eastAsia="Calibri" w:cs="Times New Roman"/>
          <w:color w:val="0000FF"/>
          <w:sz w:val="24"/>
          <w:szCs w:val="24"/>
        </w:rPr>
        <w:t xml:space="preserve"> “</w:t>
      </w:r>
      <w:r w:rsidRPr="00D763D5">
        <w:rPr>
          <w:rFonts w:ascii="Times New Roman" w:hAnsi="Times New Roman" w:eastAsia="Calibri" w:cs="Times New Roman"/>
          <w:color w:val="0000FF"/>
          <w:sz w:val="24"/>
          <w:szCs w:val="24"/>
        </w:rPr>
        <w:t>Ekonomiskās analīzes galvenie rādītāji saskaņā ar IIA dokumentu</w:t>
      </w:r>
      <w:r w:rsidRPr="003E5443">
        <w:rPr>
          <w:rFonts w:ascii="Times New Roman" w:hAnsi="Times New Roman" w:eastAsia="Calibri" w:cs="Times New Roman"/>
          <w:color w:val="0000FF"/>
          <w:sz w:val="24"/>
          <w:szCs w:val="24"/>
        </w:rPr>
        <w:t>” aprēķini notiek automatizēti. Papildus informācijas ievade nav nepieciešama.</w:t>
      </w:r>
    </w:p>
    <w:p w:rsidR="00B50372" w:rsidP="00B50372" w:rsidRDefault="00B50372" w14:paraId="2E150076" w14:textId="77777777">
      <w:pPr>
        <w:tabs>
          <w:tab w:val="left" w:pos="1545"/>
        </w:tabs>
        <w:spacing w:before="60" w:after="0" w:line="240" w:lineRule="auto"/>
        <w:jc w:val="both"/>
        <w:rPr>
          <w:rFonts w:ascii="Times New Roman" w:hAnsi="Times New Roman" w:eastAsia="Calibri" w:cs="Times New Roman"/>
          <w:color w:val="0000FF"/>
          <w:sz w:val="24"/>
          <w:szCs w:val="24"/>
        </w:rPr>
      </w:pPr>
    </w:p>
    <w:p w:rsidRPr="003E5443" w:rsidR="00B50372" w:rsidP="00B50372" w:rsidRDefault="00B50372" w14:paraId="76BF7359" w14:textId="48A5133E">
      <w:pPr>
        <w:jc w:val="right"/>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t>4</w:t>
      </w:r>
      <w:r w:rsidRPr="003E5443">
        <w:rPr>
          <w:rFonts w:ascii="Times New Roman" w:hAnsi="Times New Roman" w:eastAsia="Calibri" w:cs="Times New Roman"/>
          <w:color w:val="0000FF"/>
          <w:sz w:val="24"/>
          <w:szCs w:val="24"/>
        </w:rPr>
        <w:t>.attēls</w:t>
      </w:r>
    </w:p>
    <w:p w:rsidR="00B50372" w:rsidP="00B50372" w:rsidRDefault="00B50372" w14:paraId="29B91E49" w14:textId="77777777">
      <w:pPr>
        <w:tabs>
          <w:tab w:val="left" w:pos="1545"/>
        </w:tabs>
        <w:spacing w:before="60" w:after="0" w:line="240" w:lineRule="auto"/>
        <w:jc w:val="both"/>
        <w:rPr>
          <w:rFonts w:ascii="Times New Roman" w:hAnsi="Times New Roman" w:eastAsia="Calibri"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3"/>
                    <a:stretch>
                      <a:fillRect/>
                    </a:stretch>
                  </pic:blipFill>
                  <pic:spPr>
                    <a:xfrm>
                      <a:off x="0" y="0"/>
                      <a:ext cx="6119495" cy="3002915"/>
                    </a:xfrm>
                    <a:prstGeom prst="rect">
                      <a:avLst/>
                    </a:prstGeom>
                  </pic:spPr>
                </pic:pic>
              </a:graphicData>
            </a:graphic>
          </wp:inline>
        </w:drawing>
      </w:r>
    </w:p>
    <w:p w:rsidRPr="00596D47" w:rsidR="00E8243F" w:rsidP="00596D47" w:rsidRDefault="00E8243F" w14:paraId="39581C27" w14:textId="6C9612FF">
      <w:pPr>
        <w:pStyle w:val="Heading1"/>
        <w:numPr>
          <w:ilvl w:val="2"/>
          <w:numId w:val="32"/>
        </w:numPr>
        <w:rPr>
          <w:rFonts w:ascii="Times New Roman" w:hAnsi="Times New Roman" w:cs="Times New Roman"/>
          <w:b/>
          <w:bCs/>
          <w:color w:val="auto"/>
          <w:sz w:val="28"/>
          <w:szCs w:val="28"/>
        </w:rPr>
      </w:pPr>
      <w:bookmarkStart w:name="_Toc177638303" w:id="33"/>
      <w:r w:rsidRPr="00596D47">
        <w:rPr>
          <w:rFonts w:ascii="Times New Roman" w:hAnsi="Times New Roman" w:cs="Times New Roman"/>
          <w:b/>
          <w:bCs/>
          <w:color w:val="auto"/>
          <w:sz w:val="28"/>
          <w:szCs w:val="28"/>
        </w:rPr>
        <w:t>Kontroles lapa</w:t>
      </w:r>
      <w:bookmarkEnd w:id="33"/>
    </w:p>
    <w:p w:rsidRPr="00314781" w:rsidR="00E8243F" w:rsidP="00314781" w:rsidRDefault="00E8243F" w14:paraId="5463BB4B" w14:textId="582AAABE">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name="_Hlk96433301" w:id="34"/>
      <w:r w:rsidRPr="00314781">
        <w:rPr>
          <w:rFonts w:ascii="Times New Roman" w:hAnsi="Times New Roman" w:cs="Times New Roman"/>
          <w:sz w:val="24"/>
        </w:rPr>
        <w:t xml:space="preserve">“13. Kontroles lapa” </w:t>
      </w:r>
      <w:bookmarkEnd w:id="34"/>
      <w:r w:rsidRPr="00314781">
        <w:rPr>
          <w:rFonts w:ascii="Times New Roman" w:hAnsi="Times New Roman" w:cs="Times New Roman"/>
          <w:sz w:val="24"/>
        </w:rPr>
        <w:t>projekta iesniedzējs neaizpilda, jo tajā automātiski ģenerējas dati no iepriekš aizpildītajām izklājlapām kontroles vajadzībām.</w:t>
      </w:r>
    </w:p>
    <w:p w:rsidRPr="00890043" w:rsidR="004F384B" w:rsidP="004F384B" w:rsidRDefault="004F384B" w14:paraId="62184FAD" w14:textId="77777777">
      <w:pPr>
        <w:jc w:val="both"/>
        <w:rPr>
          <w:rFonts w:ascii="Times New Roman" w:hAnsi="Times New Roman" w:cs="Times New Roman"/>
          <w:sz w:val="24"/>
        </w:rPr>
      </w:pPr>
      <w:r w:rsidRPr="00890043">
        <w:rPr>
          <w:rFonts w:ascii="Times New Roman" w:hAnsi="Times New Roman" w:cs="Times New Roman"/>
          <w:sz w:val="24"/>
        </w:rPr>
        <w:t>Izklājlapai “13. Kontroles lapa” ir viena sadaļa: “Izmaksu un ieguvumu analīzes galvenie rezultāti”.</w:t>
      </w:r>
    </w:p>
    <w:p w:rsidRPr="00314781" w:rsidR="00E8243F" w:rsidP="00314781" w:rsidRDefault="00E8243F" w14:paraId="5F33EF0F" w14:textId="1DEB66EF">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rsidRPr="00E8243F" w:rsidR="00E8243F" w:rsidP="00E8243F" w:rsidRDefault="00E8243F" w14:paraId="167239D3" w14:textId="77777777">
      <w:pPr>
        <w:outlineLvl w:val="1"/>
        <w:rPr>
          <w:rFonts w:ascii="Times New Roman" w:hAnsi="Times New Roman" w:cs="Times New Roman"/>
          <w:b/>
          <w:sz w:val="28"/>
          <w:szCs w:val="28"/>
        </w:rPr>
      </w:pPr>
    </w:p>
    <w:p w:rsidRPr="00596D47" w:rsidR="0060686B" w:rsidP="00596D47" w:rsidRDefault="0060686B" w14:paraId="395E5787" w14:textId="0F653969">
      <w:pPr>
        <w:pStyle w:val="Heading1"/>
        <w:numPr>
          <w:ilvl w:val="2"/>
          <w:numId w:val="32"/>
        </w:numPr>
        <w:rPr>
          <w:rFonts w:ascii="Times New Roman" w:hAnsi="Times New Roman" w:cs="Times New Roman"/>
          <w:b/>
          <w:bCs/>
          <w:color w:val="auto"/>
          <w:sz w:val="28"/>
          <w:szCs w:val="28"/>
        </w:rPr>
      </w:pPr>
      <w:bookmarkStart w:name="_Toc177638304" w:id="35"/>
      <w:r w:rsidRPr="00596D47">
        <w:rPr>
          <w:rFonts w:ascii="Times New Roman" w:hAnsi="Times New Roman" w:cs="Times New Roman"/>
          <w:b/>
          <w:bCs/>
          <w:color w:val="auto"/>
          <w:sz w:val="28"/>
          <w:szCs w:val="28"/>
        </w:rPr>
        <w:t>Pieņēmumi</w:t>
      </w:r>
      <w:bookmarkEnd w:id="35"/>
    </w:p>
    <w:p w:rsidR="00E8243F" w:rsidP="00E60F3C" w:rsidRDefault="00E60F3C" w14:paraId="17DCDF0A" w14:textId="17736182">
      <w:pPr>
        <w:jc w:val="both"/>
        <w:rPr>
          <w:rFonts w:ascii="Times New Roman" w:hAnsi="Times New Roman" w:cs="Times New Roman"/>
          <w:sz w:val="24"/>
          <w:szCs w:val="24"/>
        </w:rPr>
      </w:pPr>
      <w:r w:rsidRPr="22B0354F" w:rsidR="00E60F3C">
        <w:rPr>
          <w:rFonts w:ascii="Times New Roman" w:hAnsi="Times New Roman" w:cs="Times New Roman"/>
          <w:sz w:val="24"/>
          <w:szCs w:val="24"/>
        </w:rPr>
        <w:t>Izklājlapā</w:t>
      </w:r>
      <w:r w:rsidRPr="22B0354F" w:rsidR="00E60F3C">
        <w:rPr>
          <w:rFonts w:ascii="Times New Roman" w:hAnsi="Times New Roman" w:cs="Times New Roman"/>
          <w:sz w:val="24"/>
          <w:szCs w:val="24"/>
        </w:rPr>
        <w:t xml:space="preserve"> “Pieņēmumi”</w:t>
      </w:r>
      <w:r w:rsidRPr="22B0354F" w:rsidR="00E60F3C">
        <w:rPr>
          <w:rFonts w:ascii="Times New Roman" w:hAnsi="Times New Roman" w:cs="Times New Roman"/>
          <w:sz w:val="24"/>
          <w:szCs w:val="24"/>
        </w:rPr>
        <w:t xml:space="preserve"> </w:t>
      </w:r>
      <w:r w:rsidRPr="22B0354F" w:rsidR="006F4B3D">
        <w:rPr>
          <w:rFonts w:ascii="Times New Roman" w:hAnsi="Times New Roman" w:cs="Times New Roman"/>
          <w:sz w:val="24"/>
          <w:szCs w:val="24"/>
        </w:rPr>
        <w:t>nav uzstādīta šūnu aizsardzība un šajā izklājlapā norāda</w:t>
      </w:r>
      <w:r w:rsidRPr="22B0354F" w:rsidR="00E60F3C">
        <w:rPr>
          <w:rFonts w:ascii="Times New Roman" w:hAnsi="Times New Roman" w:cs="Times New Roman"/>
          <w:sz w:val="24"/>
          <w:szCs w:val="24"/>
        </w:rPr>
        <w:t xml:space="preserve"> </w:t>
      </w:r>
      <w:r w:rsidRPr="22B0354F" w:rsidR="00E60F3C">
        <w:rPr>
          <w:rFonts w:ascii="Times New Roman" w:hAnsi="Times New Roman" w:cs="Times New Roman"/>
          <w:sz w:val="24"/>
          <w:szCs w:val="24"/>
        </w:rPr>
        <w:t>izmaksu un ieguvumu analīzes</w:t>
      </w:r>
      <w:r w:rsidRPr="22B0354F" w:rsidR="00E60F3C">
        <w:rPr>
          <w:rFonts w:ascii="Times New Roman" w:hAnsi="Times New Roman" w:cs="Times New Roman"/>
          <w:sz w:val="24"/>
          <w:szCs w:val="24"/>
        </w:rPr>
        <w:t xml:space="preserve"> aprēķinos izmantoto mainīgo aprēķinus un datus (piemēram finanšu analīzē ieņēmumu, darbības izmaksu, kredītmaksājumu un atlikušās vērtības aprēķinu, bet sociālekonomiskajā analīzē </w:t>
      </w:r>
      <w:r w:rsidRPr="22B0354F" w:rsidR="002A69FE">
        <w:rPr>
          <w:rFonts w:ascii="Times New Roman" w:hAnsi="Times New Roman" w:cs="Times New Roman"/>
          <w:sz w:val="24"/>
          <w:szCs w:val="24"/>
        </w:rPr>
        <w:t xml:space="preserve">sociālekonomisko </w:t>
      </w:r>
      <w:r w:rsidRPr="22B0354F" w:rsidR="00E60F3C">
        <w:rPr>
          <w:rFonts w:ascii="Times New Roman" w:hAnsi="Times New Roman" w:cs="Times New Roman"/>
          <w:sz w:val="24"/>
          <w:szCs w:val="24"/>
        </w:rPr>
        <w:t>ieguvumu, zaudējumu un fiskā</w:t>
      </w:r>
      <w:r w:rsidRPr="22B0354F" w:rsidR="00E60F3C">
        <w:rPr>
          <w:rFonts w:ascii="Times New Roman" w:hAnsi="Times New Roman" w:cs="Times New Roman"/>
          <w:sz w:val="24"/>
          <w:szCs w:val="24"/>
        </w:rPr>
        <w:t>l</w:t>
      </w:r>
      <w:r w:rsidRPr="22B0354F" w:rsidR="00E60F3C">
        <w:rPr>
          <w:rFonts w:ascii="Times New Roman" w:hAnsi="Times New Roman" w:cs="Times New Roman"/>
          <w:sz w:val="24"/>
          <w:szCs w:val="24"/>
        </w:rPr>
        <w:t>o korekciju aprēķinu</w:t>
      </w:r>
      <w:r w:rsidRPr="22B0354F" w:rsidR="002A69FE">
        <w:rPr>
          <w:rFonts w:ascii="Times New Roman" w:hAnsi="Times New Roman" w:cs="Times New Roman"/>
          <w:sz w:val="24"/>
          <w:szCs w:val="24"/>
        </w:rPr>
        <w:t>s un datu avotus</w:t>
      </w:r>
      <w:r w:rsidRPr="22B0354F" w:rsidR="00E60F3C">
        <w:rPr>
          <w:rFonts w:ascii="Times New Roman" w:hAnsi="Times New Roman" w:cs="Times New Roman"/>
          <w:sz w:val="24"/>
          <w:szCs w:val="24"/>
        </w:rPr>
        <w:t>)</w:t>
      </w:r>
      <w:r w:rsidRPr="22B0354F" w:rsidR="00E60F3C">
        <w:rPr>
          <w:rFonts w:ascii="Times New Roman" w:hAnsi="Times New Roman" w:cs="Times New Roman"/>
          <w:sz w:val="24"/>
          <w:szCs w:val="24"/>
        </w:rPr>
        <w:t>.</w:t>
      </w:r>
    </w:p>
    <w:p w:rsidR="0024051E" w:rsidRDefault="0024051E" w14:paraId="1CB6B215" w14:textId="27DA9623"/>
    <w:sectPr w:rsidR="0024051E" w:rsidSect="00A16B82">
      <w:headerReference w:type="default" r:id="rId24"/>
      <w:footerReference w:type="default" r:id="rId25"/>
      <w:pgSz w:w="11906" w:h="16838" w:orient="portrait"/>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19B0" w:rsidP="00185ABD" w:rsidRDefault="009A19B0" w14:paraId="6D99DADF" w14:textId="77777777">
      <w:pPr>
        <w:spacing w:after="0" w:line="240" w:lineRule="auto"/>
      </w:pPr>
      <w:r>
        <w:separator/>
      </w:r>
    </w:p>
  </w:endnote>
  <w:endnote w:type="continuationSeparator" w:id="0">
    <w:p w:rsidR="009A19B0" w:rsidP="00185ABD" w:rsidRDefault="009A19B0" w14:paraId="24B54538" w14:textId="77777777">
      <w:pPr>
        <w:spacing w:after="0" w:line="240" w:lineRule="auto"/>
      </w:pPr>
      <w:r>
        <w:continuationSeparator/>
      </w:r>
    </w:p>
  </w:endnote>
  <w:endnote w:type="continuationNotice" w:id="1">
    <w:p w:rsidR="009A19B0" w:rsidRDefault="009A19B0" w14:paraId="3538E9D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945"/>
      <w:docPartObj>
        <w:docPartGallery w:val="Page Numbers (Bottom of Page)"/>
        <w:docPartUnique/>
      </w:docPartObj>
    </w:sdtPr>
    <w:sdtEndPr>
      <w:rPr>
        <w:noProof/>
      </w:rPr>
    </w:sdtEndPr>
    <w:sdtContent>
      <w:p w:rsidR="00E2476B" w:rsidRDefault="00E2476B" w14:paraId="757B3F77" w14:textId="28CB16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2476B" w:rsidRDefault="00E2476B" w14:paraId="2A0200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19B0" w:rsidP="00185ABD" w:rsidRDefault="009A19B0" w14:paraId="294EAB0D" w14:textId="77777777">
      <w:pPr>
        <w:spacing w:after="0" w:line="240" w:lineRule="auto"/>
      </w:pPr>
      <w:r>
        <w:separator/>
      </w:r>
    </w:p>
  </w:footnote>
  <w:footnote w:type="continuationSeparator" w:id="0">
    <w:p w:rsidR="009A19B0" w:rsidP="00185ABD" w:rsidRDefault="009A19B0" w14:paraId="396089E6" w14:textId="77777777">
      <w:pPr>
        <w:spacing w:after="0" w:line="240" w:lineRule="auto"/>
      </w:pPr>
      <w:r>
        <w:continuationSeparator/>
      </w:r>
    </w:p>
  </w:footnote>
  <w:footnote w:type="continuationNotice" w:id="1">
    <w:p w:rsidR="009A19B0" w:rsidRDefault="009A19B0" w14:paraId="0AAA6DB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0851" w:rsidRDefault="00C90851" w14:paraId="0AAF8F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hint="default" w:ascii="Verdana" w:hAnsi="Verdana"/>
        <w:color w:val="3366FF"/>
        <w:sz w:val="18"/>
        <w:szCs w:val="18"/>
      </w:rPr>
    </w:lvl>
    <w:lvl w:ilvl="1" w:tplc="04260003">
      <w:start w:val="1"/>
      <w:numFmt w:val="bullet"/>
      <w:lvlText w:val="o"/>
      <w:lvlJc w:val="left"/>
      <w:pPr>
        <w:tabs>
          <w:tab w:val="num" w:pos="1440"/>
        </w:tabs>
        <w:ind w:left="1440" w:hanging="360"/>
      </w:pPr>
      <w:rPr>
        <w:rFonts w:hint="default" w:ascii="Courier New" w:hAnsi="Courier New" w:cs="Courier New"/>
      </w:rPr>
    </w:lvl>
    <w:lvl w:ilvl="2" w:tplc="04260005">
      <w:start w:val="1"/>
      <w:numFmt w:val="bullet"/>
      <w:lvlText w:val=""/>
      <w:lvlJc w:val="left"/>
      <w:pPr>
        <w:tabs>
          <w:tab w:val="num" w:pos="2160"/>
        </w:tabs>
        <w:ind w:left="2160" w:hanging="360"/>
      </w:pPr>
      <w:rPr>
        <w:rFonts w:hint="default" w:ascii="Wingdings" w:hAnsi="Wingdings"/>
      </w:rPr>
    </w:lvl>
    <w:lvl w:ilvl="3" w:tplc="04260001">
      <w:start w:val="1"/>
      <w:numFmt w:val="bullet"/>
      <w:lvlText w:val=""/>
      <w:lvlJc w:val="left"/>
      <w:pPr>
        <w:tabs>
          <w:tab w:val="num" w:pos="2880"/>
        </w:tabs>
        <w:ind w:left="2880" w:hanging="360"/>
      </w:pPr>
      <w:rPr>
        <w:rFonts w:hint="default" w:ascii="Symbol" w:hAnsi="Symbol"/>
      </w:rPr>
    </w:lvl>
    <w:lvl w:ilvl="4" w:tplc="04260003">
      <w:start w:val="1"/>
      <w:numFmt w:val="bullet"/>
      <w:lvlText w:val="o"/>
      <w:lvlJc w:val="left"/>
      <w:pPr>
        <w:tabs>
          <w:tab w:val="num" w:pos="3600"/>
        </w:tabs>
        <w:ind w:left="3600" w:hanging="360"/>
      </w:pPr>
      <w:rPr>
        <w:rFonts w:hint="default" w:ascii="Courier New" w:hAnsi="Courier New" w:cs="Courier New"/>
      </w:rPr>
    </w:lvl>
    <w:lvl w:ilvl="5" w:tplc="04260005">
      <w:start w:val="1"/>
      <w:numFmt w:val="bullet"/>
      <w:lvlText w:val=""/>
      <w:lvlJc w:val="left"/>
      <w:pPr>
        <w:tabs>
          <w:tab w:val="num" w:pos="4320"/>
        </w:tabs>
        <w:ind w:left="4320" w:hanging="360"/>
      </w:pPr>
      <w:rPr>
        <w:rFonts w:hint="default" w:ascii="Wingdings" w:hAnsi="Wingdings"/>
      </w:rPr>
    </w:lvl>
    <w:lvl w:ilvl="6" w:tplc="04260001">
      <w:start w:val="1"/>
      <w:numFmt w:val="bullet"/>
      <w:lvlText w:val=""/>
      <w:lvlJc w:val="left"/>
      <w:pPr>
        <w:tabs>
          <w:tab w:val="num" w:pos="5040"/>
        </w:tabs>
        <w:ind w:left="5040" w:hanging="360"/>
      </w:pPr>
      <w:rPr>
        <w:rFonts w:hint="default" w:ascii="Symbol" w:hAnsi="Symbol"/>
      </w:rPr>
    </w:lvl>
    <w:lvl w:ilvl="7" w:tplc="04260003">
      <w:start w:val="1"/>
      <w:numFmt w:val="bullet"/>
      <w:lvlText w:val="o"/>
      <w:lvlJc w:val="left"/>
      <w:pPr>
        <w:tabs>
          <w:tab w:val="num" w:pos="5760"/>
        </w:tabs>
        <w:ind w:left="5760" w:hanging="360"/>
      </w:pPr>
      <w:rPr>
        <w:rFonts w:hint="default" w:ascii="Courier New" w:hAnsi="Courier New" w:cs="Courier New"/>
      </w:rPr>
    </w:lvl>
    <w:lvl w:ilvl="8" w:tplc="0426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hint="default" w:ascii="Symbol" w:hAnsi="Symbol"/>
      </w:rPr>
    </w:lvl>
    <w:lvl w:ilvl="1" w:tplc="F2C63192" w:tentative="1">
      <w:start w:val="1"/>
      <w:numFmt w:val="bullet"/>
      <w:lvlText w:val="•"/>
      <w:lvlJc w:val="left"/>
      <w:pPr>
        <w:tabs>
          <w:tab w:val="num" w:pos="1440"/>
        </w:tabs>
        <w:ind w:left="1440" w:hanging="360"/>
      </w:pPr>
      <w:rPr>
        <w:rFonts w:hint="default" w:ascii="Corbel" w:hAnsi="Corbel"/>
      </w:rPr>
    </w:lvl>
    <w:lvl w:ilvl="2" w:tplc="FF588E8E" w:tentative="1">
      <w:start w:val="1"/>
      <w:numFmt w:val="bullet"/>
      <w:lvlText w:val="•"/>
      <w:lvlJc w:val="left"/>
      <w:pPr>
        <w:tabs>
          <w:tab w:val="num" w:pos="2160"/>
        </w:tabs>
        <w:ind w:left="2160" w:hanging="360"/>
      </w:pPr>
      <w:rPr>
        <w:rFonts w:hint="default" w:ascii="Corbel" w:hAnsi="Corbel"/>
      </w:rPr>
    </w:lvl>
    <w:lvl w:ilvl="3" w:tplc="48F4233A" w:tentative="1">
      <w:start w:val="1"/>
      <w:numFmt w:val="bullet"/>
      <w:lvlText w:val="•"/>
      <w:lvlJc w:val="left"/>
      <w:pPr>
        <w:tabs>
          <w:tab w:val="num" w:pos="2880"/>
        </w:tabs>
        <w:ind w:left="2880" w:hanging="360"/>
      </w:pPr>
      <w:rPr>
        <w:rFonts w:hint="default" w:ascii="Corbel" w:hAnsi="Corbel"/>
      </w:rPr>
    </w:lvl>
    <w:lvl w:ilvl="4" w:tplc="F24032DA" w:tentative="1">
      <w:start w:val="1"/>
      <w:numFmt w:val="bullet"/>
      <w:lvlText w:val="•"/>
      <w:lvlJc w:val="left"/>
      <w:pPr>
        <w:tabs>
          <w:tab w:val="num" w:pos="3600"/>
        </w:tabs>
        <w:ind w:left="3600" w:hanging="360"/>
      </w:pPr>
      <w:rPr>
        <w:rFonts w:hint="default" w:ascii="Corbel" w:hAnsi="Corbel"/>
      </w:rPr>
    </w:lvl>
    <w:lvl w:ilvl="5" w:tplc="521C4DF6" w:tentative="1">
      <w:start w:val="1"/>
      <w:numFmt w:val="bullet"/>
      <w:lvlText w:val="•"/>
      <w:lvlJc w:val="left"/>
      <w:pPr>
        <w:tabs>
          <w:tab w:val="num" w:pos="4320"/>
        </w:tabs>
        <w:ind w:left="4320" w:hanging="360"/>
      </w:pPr>
      <w:rPr>
        <w:rFonts w:hint="default" w:ascii="Corbel" w:hAnsi="Corbel"/>
      </w:rPr>
    </w:lvl>
    <w:lvl w:ilvl="6" w:tplc="3814A6A2" w:tentative="1">
      <w:start w:val="1"/>
      <w:numFmt w:val="bullet"/>
      <w:lvlText w:val="•"/>
      <w:lvlJc w:val="left"/>
      <w:pPr>
        <w:tabs>
          <w:tab w:val="num" w:pos="5040"/>
        </w:tabs>
        <w:ind w:left="5040" w:hanging="360"/>
      </w:pPr>
      <w:rPr>
        <w:rFonts w:hint="default" w:ascii="Corbel" w:hAnsi="Corbel"/>
      </w:rPr>
    </w:lvl>
    <w:lvl w:ilvl="7" w:tplc="2DCEB29C" w:tentative="1">
      <w:start w:val="1"/>
      <w:numFmt w:val="bullet"/>
      <w:lvlText w:val="•"/>
      <w:lvlJc w:val="left"/>
      <w:pPr>
        <w:tabs>
          <w:tab w:val="num" w:pos="5760"/>
        </w:tabs>
        <w:ind w:left="5760" w:hanging="360"/>
      </w:pPr>
      <w:rPr>
        <w:rFonts w:hint="default" w:ascii="Corbel" w:hAnsi="Corbel"/>
      </w:rPr>
    </w:lvl>
    <w:lvl w:ilvl="8" w:tplc="B79ED698" w:tentative="1">
      <w:start w:val="1"/>
      <w:numFmt w:val="bullet"/>
      <w:lvlText w:val="•"/>
      <w:lvlJc w:val="left"/>
      <w:pPr>
        <w:tabs>
          <w:tab w:val="num" w:pos="6480"/>
        </w:tabs>
        <w:ind w:left="6480" w:hanging="360"/>
      </w:pPr>
      <w:rPr>
        <w:rFonts w:hint="default" w:ascii="Corbel" w:hAnsi="Corbel"/>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hint="default" w:ascii="Arial Narrow" w:hAnsi="Arial Narrow" w:cstheme="minorBidi"/>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hint="default" w:ascii="Symbol" w:hAnsi="Symbol"/>
      </w:rPr>
    </w:lvl>
    <w:lvl w:ilvl="1" w:tplc="04260003" w:tentative="1">
      <w:start w:val="1"/>
      <w:numFmt w:val="bullet"/>
      <w:lvlText w:val="o"/>
      <w:lvlJc w:val="left"/>
      <w:pPr>
        <w:ind w:left="1500" w:hanging="360"/>
      </w:pPr>
      <w:rPr>
        <w:rFonts w:hint="default" w:ascii="Courier New" w:hAnsi="Courier New" w:cs="Courier New"/>
      </w:rPr>
    </w:lvl>
    <w:lvl w:ilvl="2" w:tplc="04260005" w:tentative="1">
      <w:start w:val="1"/>
      <w:numFmt w:val="bullet"/>
      <w:lvlText w:val=""/>
      <w:lvlJc w:val="left"/>
      <w:pPr>
        <w:ind w:left="2220" w:hanging="360"/>
      </w:pPr>
      <w:rPr>
        <w:rFonts w:hint="default" w:ascii="Wingdings" w:hAnsi="Wingdings"/>
      </w:rPr>
    </w:lvl>
    <w:lvl w:ilvl="3" w:tplc="04260001" w:tentative="1">
      <w:start w:val="1"/>
      <w:numFmt w:val="bullet"/>
      <w:lvlText w:val=""/>
      <w:lvlJc w:val="left"/>
      <w:pPr>
        <w:ind w:left="2940" w:hanging="360"/>
      </w:pPr>
      <w:rPr>
        <w:rFonts w:hint="default" w:ascii="Symbol" w:hAnsi="Symbol"/>
      </w:rPr>
    </w:lvl>
    <w:lvl w:ilvl="4" w:tplc="04260003" w:tentative="1">
      <w:start w:val="1"/>
      <w:numFmt w:val="bullet"/>
      <w:lvlText w:val="o"/>
      <w:lvlJc w:val="left"/>
      <w:pPr>
        <w:ind w:left="3660" w:hanging="360"/>
      </w:pPr>
      <w:rPr>
        <w:rFonts w:hint="default" w:ascii="Courier New" w:hAnsi="Courier New" w:cs="Courier New"/>
      </w:rPr>
    </w:lvl>
    <w:lvl w:ilvl="5" w:tplc="04260005" w:tentative="1">
      <w:start w:val="1"/>
      <w:numFmt w:val="bullet"/>
      <w:lvlText w:val=""/>
      <w:lvlJc w:val="left"/>
      <w:pPr>
        <w:ind w:left="4380" w:hanging="360"/>
      </w:pPr>
      <w:rPr>
        <w:rFonts w:hint="default" w:ascii="Wingdings" w:hAnsi="Wingdings"/>
      </w:rPr>
    </w:lvl>
    <w:lvl w:ilvl="6" w:tplc="04260001" w:tentative="1">
      <w:start w:val="1"/>
      <w:numFmt w:val="bullet"/>
      <w:lvlText w:val=""/>
      <w:lvlJc w:val="left"/>
      <w:pPr>
        <w:ind w:left="5100" w:hanging="360"/>
      </w:pPr>
      <w:rPr>
        <w:rFonts w:hint="default" w:ascii="Symbol" w:hAnsi="Symbol"/>
      </w:rPr>
    </w:lvl>
    <w:lvl w:ilvl="7" w:tplc="04260003" w:tentative="1">
      <w:start w:val="1"/>
      <w:numFmt w:val="bullet"/>
      <w:lvlText w:val="o"/>
      <w:lvlJc w:val="left"/>
      <w:pPr>
        <w:ind w:left="5820" w:hanging="360"/>
      </w:pPr>
      <w:rPr>
        <w:rFonts w:hint="default" w:ascii="Courier New" w:hAnsi="Courier New" w:cs="Courier New"/>
      </w:rPr>
    </w:lvl>
    <w:lvl w:ilvl="8" w:tplc="04260005" w:tentative="1">
      <w:start w:val="1"/>
      <w:numFmt w:val="bullet"/>
      <w:lvlText w:val=""/>
      <w:lvlJc w:val="left"/>
      <w:pPr>
        <w:ind w:left="6540" w:hanging="360"/>
      </w:pPr>
      <w:rPr>
        <w:rFonts w:hint="default" w:ascii="Wingdings" w:hAnsi="Wingdings"/>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hint="default" w:ascii="Symbol" w:hAnsi="Symbol"/>
      </w:rPr>
    </w:lvl>
    <w:lvl w:ilvl="1" w:tplc="04260003">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106D"/>
    <w:rsid w:val="000045F9"/>
    <w:rsid w:val="00011732"/>
    <w:rsid w:val="0001337C"/>
    <w:rsid w:val="000251DB"/>
    <w:rsid w:val="00031792"/>
    <w:rsid w:val="00037A55"/>
    <w:rsid w:val="00061ABE"/>
    <w:rsid w:val="000651D3"/>
    <w:rsid w:val="000656C3"/>
    <w:rsid w:val="00082C91"/>
    <w:rsid w:val="00084BF1"/>
    <w:rsid w:val="0009039F"/>
    <w:rsid w:val="00090F9F"/>
    <w:rsid w:val="00094834"/>
    <w:rsid w:val="000959AB"/>
    <w:rsid w:val="00096DAD"/>
    <w:rsid w:val="00096F87"/>
    <w:rsid w:val="000A13CA"/>
    <w:rsid w:val="000A19C4"/>
    <w:rsid w:val="000A26E3"/>
    <w:rsid w:val="000A36E7"/>
    <w:rsid w:val="000A6DD3"/>
    <w:rsid w:val="000B17A2"/>
    <w:rsid w:val="000B5492"/>
    <w:rsid w:val="000C4C22"/>
    <w:rsid w:val="000D7414"/>
    <w:rsid w:val="000E23A3"/>
    <w:rsid w:val="000E5C0C"/>
    <w:rsid w:val="000F0356"/>
    <w:rsid w:val="000F064A"/>
    <w:rsid w:val="000F5D15"/>
    <w:rsid w:val="00103A1B"/>
    <w:rsid w:val="00106EAC"/>
    <w:rsid w:val="001154CA"/>
    <w:rsid w:val="00115EE6"/>
    <w:rsid w:val="001178AF"/>
    <w:rsid w:val="001271C4"/>
    <w:rsid w:val="001302F4"/>
    <w:rsid w:val="00130607"/>
    <w:rsid w:val="001378AA"/>
    <w:rsid w:val="00144BF6"/>
    <w:rsid w:val="0014566A"/>
    <w:rsid w:val="00180DE9"/>
    <w:rsid w:val="00181293"/>
    <w:rsid w:val="001812D6"/>
    <w:rsid w:val="00183B8C"/>
    <w:rsid w:val="00185ABD"/>
    <w:rsid w:val="00187FF4"/>
    <w:rsid w:val="001B14D1"/>
    <w:rsid w:val="001B500B"/>
    <w:rsid w:val="001C589C"/>
    <w:rsid w:val="001D0E86"/>
    <w:rsid w:val="001D2493"/>
    <w:rsid w:val="001D7536"/>
    <w:rsid w:val="001E0E3D"/>
    <w:rsid w:val="001E5E78"/>
    <w:rsid w:val="001F0EF3"/>
    <w:rsid w:val="001F46DE"/>
    <w:rsid w:val="002068C2"/>
    <w:rsid w:val="00207237"/>
    <w:rsid w:val="00212E39"/>
    <w:rsid w:val="00213942"/>
    <w:rsid w:val="00221B5B"/>
    <w:rsid w:val="0022408E"/>
    <w:rsid w:val="00233B32"/>
    <w:rsid w:val="00233BB4"/>
    <w:rsid w:val="0024051E"/>
    <w:rsid w:val="00241D65"/>
    <w:rsid w:val="00245582"/>
    <w:rsid w:val="00255FEB"/>
    <w:rsid w:val="0026260B"/>
    <w:rsid w:val="00266FC1"/>
    <w:rsid w:val="00267F69"/>
    <w:rsid w:val="002727D7"/>
    <w:rsid w:val="00276FAB"/>
    <w:rsid w:val="00277472"/>
    <w:rsid w:val="002938DC"/>
    <w:rsid w:val="002A69FE"/>
    <w:rsid w:val="002A78FE"/>
    <w:rsid w:val="002B625D"/>
    <w:rsid w:val="002C1141"/>
    <w:rsid w:val="002C2E53"/>
    <w:rsid w:val="002C4446"/>
    <w:rsid w:val="002C5DBF"/>
    <w:rsid w:val="002D31BE"/>
    <w:rsid w:val="002D5207"/>
    <w:rsid w:val="002E3C8B"/>
    <w:rsid w:val="002F6607"/>
    <w:rsid w:val="00303155"/>
    <w:rsid w:val="00303C8A"/>
    <w:rsid w:val="00306D78"/>
    <w:rsid w:val="003110C3"/>
    <w:rsid w:val="00311966"/>
    <w:rsid w:val="00314781"/>
    <w:rsid w:val="003164D6"/>
    <w:rsid w:val="00330C1A"/>
    <w:rsid w:val="00334B31"/>
    <w:rsid w:val="00354092"/>
    <w:rsid w:val="00361FAC"/>
    <w:rsid w:val="003647A3"/>
    <w:rsid w:val="00372348"/>
    <w:rsid w:val="00374EA7"/>
    <w:rsid w:val="00384276"/>
    <w:rsid w:val="003851A4"/>
    <w:rsid w:val="00392874"/>
    <w:rsid w:val="003A1E5C"/>
    <w:rsid w:val="003D1F6A"/>
    <w:rsid w:val="003D7DA7"/>
    <w:rsid w:val="003E0E15"/>
    <w:rsid w:val="003F5191"/>
    <w:rsid w:val="003F65C4"/>
    <w:rsid w:val="003F7DE7"/>
    <w:rsid w:val="004077D7"/>
    <w:rsid w:val="00411470"/>
    <w:rsid w:val="00413C2E"/>
    <w:rsid w:val="004162C6"/>
    <w:rsid w:val="004201D0"/>
    <w:rsid w:val="00422CDD"/>
    <w:rsid w:val="00432136"/>
    <w:rsid w:val="00433B0E"/>
    <w:rsid w:val="00434A93"/>
    <w:rsid w:val="00436503"/>
    <w:rsid w:val="00441056"/>
    <w:rsid w:val="00442E44"/>
    <w:rsid w:val="00447B69"/>
    <w:rsid w:val="00453174"/>
    <w:rsid w:val="00457CD6"/>
    <w:rsid w:val="00471188"/>
    <w:rsid w:val="0047138D"/>
    <w:rsid w:val="00476670"/>
    <w:rsid w:val="00476A7A"/>
    <w:rsid w:val="00481219"/>
    <w:rsid w:val="004818C0"/>
    <w:rsid w:val="004914B1"/>
    <w:rsid w:val="004A3F66"/>
    <w:rsid w:val="004A6057"/>
    <w:rsid w:val="004A6E5F"/>
    <w:rsid w:val="004B00CB"/>
    <w:rsid w:val="004B3340"/>
    <w:rsid w:val="004B3472"/>
    <w:rsid w:val="004C4147"/>
    <w:rsid w:val="004D19CA"/>
    <w:rsid w:val="004D3A72"/>
    <w:rsid w:val="004D60EB"/>
    <w:rsid w:val="004D78AE"/>
    <w:rsid w:val="004F384B"/>
    <w:rsid w:val="004F6137"/>
    <w:rsid w:val="00513CEE"/>
    <w:rsid w:val="00514729"/>
    <w:rsid w:val="00530ADB"/>
    <w:rsid w:val="005417DC"/>
    <w:rsid w:val="005506AE"/>
    <w:rsid w:val="00561DFA"/>
    <w:rsid w:val="0057041A"/>
    <w:rsid w:val="00570B6A"/>
    <w:rsid w:val="00574CB4"/>
    <w:rsid w:val="00576FB0"/>
    <w:rsid w:val="00581AFC"/>
    <w:rsid w:val="00582CA9"/>
    <w:rsid w:val="00591D84"/>
    <w:rsid w:val="005945BE"/>
    <w:rsid w:val="00595D7F"/>
    <w:rsid w:val="00596D47"/>
    <w:rsid w:val="005A041E"/>
    <w:rsid w:val="005A0A9E"/>
    <w:rsid w:val="005C45CA"/>
    <w:rsid w:val="005C7D27"/>
    <w:rsid w:val="005D741B"/>
    <w:rsid w:val="005E2AE3"/>
    <w:rsid w:val="005E3534"/>
    <w:rsid w:val="005E3626"/>
    <w:rsid w:val="005F04B3"/>
    <w:rsid w:val="005F274F"/>
    <w:rsid w:val="0060686B"/>
    <w:rsid w:val="006128A5"/>
    <w:rsid w:val="006214EC"/>
    <w:rsid w:val="00633F94"/>
    <w:rsid w:val="00633FDF"/>
    <w:rsid w:val="00635E27"/>
    <w:rsid w:val="00640E74"/>
    <w:rsid w:val="0064187F"/>
    <w:rsid w:val="0064192E"/>
    <w:rsid w:val="0064361B"/>
    <w:rsid w:val="006572D1"/>
    <w:rsid w:val="006620F6"/>
    <w:rsid w:val="006761DB"/>
    <w:rsid w:val="006768F1"/>
    <w:rsid w:val="0067727E"/>
    <w:rsid w:val="00680C1F"/>
    <w:rsid w:val="00685C4A"/>
    <w:rsid w:val="00686F1A"/>
    <w:rsid w:val="0068792F"/>
    <w:rsid w:val="006908EA"/>
    <w:rsid w:val="006A169F"/>
    <w:rsid w:val="006A65B2"/>
    <w:rsid w:val="006B48B3"/>
    <w:rsid w:val="006B6F4B"/>
    <w:rsid w:val="006C35F5"/>
    <w:rsid w:val="006C7056"/>
    <w:rsid w:val="006D0884"/>
    <w:rsid w:val="006D147B"/>
    <w:rsid w:val="006D66BC"/>
    <w:rsid w:val="006E0988"/>
    <w:rsid w:val="006F293A"/>
    <w:rsid w:val="006F4B3D"/>
    <w:rsid w:val="006F4F65"/>
    <w:rsid w:val="00712756"/>
    <w:rsid w:val="00712A03"/>
    <w:rsid w:val="00724068"/>
    <w:rsid w:val="00735C02"/>
    <w:rsid w:val="00752151"/>
    <w:rsid w:val="007528B4"/>
    <w:rsid w:val="00760A33"/>
    <w:rsid w:val="00761D4F"/>
    <w:rsid w:val="00764C79"/>
    <w:rsid w:val="0076658E"/>
    <w:rsid w:val="007705DB"/>
    <w:rsid w:val="00783AC1"/>
    <w:rsid w:val="00784F14"/>
    <w:rsid w:val="00790623"/>
    <w:rsid w:val="007959A3"/>
    <w:rsid w:val="00796626"/>
    <w:rsid w:val="007A3C44"/>
    <w:rsid w:val="007C06C8"/>
    <w:rsid w:val="007D46B9"/>
    <w:rsid w:val="007D5496"/>
    <w:rsid w:val="007D7C96"/>
    <w:rsid w:val="007F3A4F"/>
    <w:rsid w:val="0080155B"/>
    <w:rsid w:val="00804143"/>
    <w:rsid w:val="008055C0"/>
    <w:rsid w:val="0082504C"/>
    <w:rsid w:val="008264B4"/>
    <w:rsid w:val="00830E5A"/>
    <w:rsid w:val="00832348"/>
    <w:rsid w:val="008417F8"/>
    <w:rsid w:val="00842B38"/>
    <w:rsid w:val="0084464F"/>
    <w:rsid w:val="0084491B"/>
    <w:rsid w:val="008456DE"/>
    <w:rsid w:val="00846997"/>
    <w:rsid w:val="00846F6F"/>
    <w:rsid w:val="008575D3"/>
    <w:rsid w:val="00862976"/>
    <w:rsid w:val="00863302"/>
    <w:rsid w:val="00870FE0"/>
    <w:rsid w:val="00880D9D"/>
    <w:rsid w:val="00883451"/>
    <w:rsid w:val="00887F58"/>
    <w:rsid w:val="00895676"/>
    <w:rsid w:val="008A1959"/>
    <w:rsid w:val="008A26AB"/>
    <w:rsid w:val="008A70E3"/>
    <w:rsid w:val="008A7FE7"/>
    <w:rsid w:val="008B1802"/>
    <w:rsid w:val="008B55BF"/>
    <w:rsid w:val="008B5DB3"/>
    <w:rsid w:val="008C3B1D"/>
    <w:rsid w:val="008C4545"/>
    <w:rsid w:val="008C5819"/>
    <w:rsid w:val="008D00A6"/>
    <w:rsid w:val="008D2E7D"/>
    <w:rsid w:val="008D7F27"/>
    <w:rsid w:val="008E0762"/>
    <w:rsid w:val="008E7ED8"/>
    <w:rsid w:val="00904558"/>
    <w:rsid w:val="00913EF7"/>
    <w:rsid w:val="00925AFC"/>
    <w:rsid w:val="0094491C"/>
    <w:rsid w:val="009504F0"/>
    <w:rsid w:val="0095198C"/>
    <w:rsid w:val="009557A6"/>
    <w:rsid w:val="00956326"/>
    <w:rsid w:val="00957348"/>
    <w:rsid w:val="009601A3"/>
    <w:rsid w:val="00961561"/>
    <w:rsid w:val="009650BA"/>
    <w:rsid w:val="00966C2B"/>
    <w:rsid w:val="00967ADA"/>
    <w:rsid w:val="009706A3"/>
    <w:rsid w:val="009736D3"/>
    <w:rsid w:val="00987670"/>
    <w:rsid w:val="009A19B0"/>
    <w:rsid w:val="009A5683"/>
    <w:rsid w:val="009B1BE7"/>
    <w:rsid w:val="009B297A"/>
    <w:rsid w:val="009B5465"/>
    <w:rsid w:val="009C11AB"/>
    <w:rsid w:val="009C5E1F"/>
    <w:rsid w:val="009D58AC"/>
    <w:rsid w:val="009E35DB"/>
    <w:rsid w:val="009E7D1D"/>
    <w:rsid w:val="009F72FB"/>
    <w:rsid w:val="00A0367A"/>
    <w:rsid w:val="00A057F5"/>
    <w:rsid w:val="00A10BE3"/>
    <w:rsid w:val="00A13555"/>
    <w:rsid w:val="00A13F49"/>
    <w:rsid w:val="00A16B82"/>
    <w:rsid w:val="00A23B21"/>
    <w:rsid w:val="00A245D5"/>
    <w:rsid w:val="00A35D5B"/>
    <w:rsid w:val="00A44EF6"/>
    <w:rsid w:val="00A4502C"/>
    <w:rsid w:val="00A46785"/>
    <w:rsid w:val="00A53272"/>
    <w:rsid w:val="00A558CD"/>
    <w:rsid w:val="00A60D67"/>
    <w:rsid w:val="00A626DE"/>
    <w:rsid w:val="00A6384B"/>
    <w:rsid w:val="00A70758"/>
    <w:rsid w:val="00A75B00"/>
    <w:rsid w:val="00A90C57"/>
    <w:rsid w:val="00A92DB5"/>
    <w:rsid w:val="00AA0FE8"/>
    <w:rsid w:val="00AA1614"/>
    <w:rsid w:val="00AA6DCC"/>
    <w:rsid w:val="00AA6FFC"/>
    <w:rsid w:val="00AB2D4F"/>
    <w:rsid w:val="00AB7375"/>
    <w:rsid w:val="00AC42BB"/>
    <w:rsid w:val="00AD1B9D"/>
    <w:rsid w:val="00AD1BBB"/>
    <w:rsid w:val="00AE1450"/>
    <w:rsid w:val="00AE5549"/>
    <w:rsid w:val="00AF3989"/>
    <w:rsid w:val="00AF3B55"/>
    <w:rsid w:val="00AF4465"/>
    <w:rsid w:val="00AF5711"/>
    <w:rsid w:val="00B01771"/>
    <w:rsid w:val="00B02E44"/>
    <w:rsid w:val="00B25985"/>
    <w:rsid w:val="00B27FAB"/>
    <w:rsid w:val="00B326E7"/>
    <w:rsid w:val="00B3309C"/>
    <w:rsid w:val="00B400E0"/>
    <w:rsid w:val="00B4252C"/>
    <w:rsid w:val="00B4356F"/>
    <w:rsid w:val="00B50372"/>
    <w:rsid w:val="00B50C41"/>
    <w:rsid w:val="00B6736D"/>
    <w:rsid w:val="00B6764A"/>
    <w:rsid w:val="00B71C94"/>
    <w:rsid w:val="00B9486A"/>
    <w:rsid w:val="00B95F5A"/>
    <w:rsid w:val="00BA6FB9"/>
    <w:rsid w:val="00BB0872"/>
    <w:rsid w:val="00BB2E45"/>
    <w:rsid w:val="00BB319D"/>
    <w:rsid w:val="00BC7971"/>
    <w:rsid w:val="00BD03CD"/>
    <w:rsid w:val="00BE0EA2"/>
    <w:rsid w:val="00BE15D3"/>
    <w:rsid w:val="00BF02BD"/>
    <w:rsid w:val="00BF1140"/>
    <w:rsid w:val="00C1129F"/>
    <w:rsid w:val="00C16C58"/>
    <w:rsid w:val="00C20642"/>
    <w:rsid w:val="00C423E1"/>
    <w:rsid w:val="00C42903"/>
    <w:rsid w:val="00C44095"/>
    <w:rsid w:val="00C47CF8"/>
    <w:rsid w:val="00C47E05"/>
    <w:rsid w:val="00C5372D"/>
    <w:rsid w:val="00C63582"/>
    <w:rsid w:val="00C71646"/>
    <w:rsid w:val="00C73A3D"/>
    <w:rsid w:val="00C73ABA"/>
    <w:rsid w:val="00C742A4"/>
    <w:rsid w:val="00C90851"/>
    <w:rsid w:val="00C93AAC"/>
    <w:rsid w:val="00C95349"/>
    <w:rsid w:val="00C9745E"/>
    <w:rsid w:val="00CB0150"/>
    <w:rsid w:val="00CB25AA"/>
    <w:rsid w:val="00CC0143"/>
    <w:rsid w:val="00CC0C49"/>
    <w:rsid w:val="00CC0F1F"/>
    <w:rsid w:val="00CC75A4"/>
    <w:rsid w:val="00CE00D0"/>
    <w:rsid w:val="00CE153F"/>
    <w:rsid w:val="00CE6ABC"/>
    <w:rsid w:val="00CF06D8"/>
    <w:rsid w:val="00CF64F4"/>
    <w:rsid w:val="00D047A9"/>
    <w:rsid w:val="00D04C6F"/>
    <w:rsid w:val="00D07ED2"/>
    <w:rsid w:val="00D15786"/>
    <w:rsid w:val="00D16823"/>
    <w:rsid w:val="00D2613E"/>
    <w:rsid w:val="00D3263F"/>
    <w:rsid w:val="00D33F30"/>
    <w:rsid w:val="00D348C5"/>
    <w:rsid w:val="00D34C87"/>
    <w:rsid w:val="00D36D3D"/>
    <w:rsid w:val="00D46466"/>
    <w:rsid w:val="00D52E96"/>
    <w:rsid w:val="00D72A98"/>
    <w:rsid w:val="00D80145"/>
    <w:rsid w:val="00D84C82"/>
    <w:rsid w:val="00D90BE2"/>
    <w:rsid w:val="00D929FD"/>
    <w:rsid w:val="00DA3FAA"/>
    <w:rsid w:val="00DA6ED6"/>
    <w:rsid w:val="00DB1761"/>
    <w:rsid w:val="00DB3885"/>
    <w:rsid w:val="00DC3806"/>
    <w:rsid w:val="00DC43AD"/>
    <w:rsid w:val="00DD2BF0"/>
    <w:rsid w:val="00DD2CAB"/>
    <w:rsid w:val="00DE229A"/>
    <w:rsid w:val="00DE4327"/>
    <w:rsid w:val="00DF2E83"/>
    <w:rsid w:val="00DF5219"/>
    <w:rsid w:val="00E16E23"/>
    <w:rsid w:val="00E1777D"/>
    <w:rsid w:val="00E226BF"/>
    <w:rsid w:val="00E2476B"/>
    <w:rsid w:val="00E36D0F"/>
    <w:rsid w:val="00E40CB0"/>
    <w:rsid w:val="00E579CE"/>
    <w:rsid w:val="00E60F3C"/>
    <w:rsid w:val="00E6198C"/>
    <w:rsid w:val="00E62F5B"/>
    <w:rsid w:val="00E6581F"/>
    <w:rsid w:val="00E80235"/>
    <w:rsid w:val="00E8243F"/>
    <w:rsid w:val="00E8306E"/>
    <w:rsid w:val="00E8407D"/>
    <w:rsid w:val="00E918DA"/>
    <w:rsid w:val="00EB1C4F"/>
    <w:rsid w:val="00EC01EE"/>
    <w:rsid w:val="00EC5B49"/>
    <w:rsid w:val="00EC75D9"/>
    <w:rsid w:val="00ED00CC"/>
    <w:rsid w:val="00EF7BE3"/>
    <w:rsid w:val="00F00566"/>
    <w:rsid w:val="00F01F25"/>
    <w:rsid w:val="00F14849"/>
    <w:rsid w:val="00F2781D"/>
    <w:rsid w:val="00F351B6"/>
    <w:rsid w:val="00F36F51"/>
    <w:rsid w:val="00F404C1"/>
    <w:rsid w:val="00F40DF9"/>
    <w:rsid w:val="00F42274"/>
    <w:rsid w:val="00F574E1"/>
    <w:rsid w:val="00F742FE"/>
    <w:rsid w:val="00F75DC2"/>
    <w:rsid w:val="00F80A79"/>
    <w:rsid w:val="00F85701"/>
    <w:rsid w:val="00F9743D"/>
    <w:rsid w:val="00FB4F61"/>
    <w:rsid w:val="00FD32CC"/>
    <w:rsid w:val="00FD4015"/>
    <w:rsid w:val="00FE555F"/>
    <w:rsid w:val="00FE6031"/>
    <w:rsid w:val="00FF6700"/>
    <w:rsid w:val="05C93752"/>
    <w:rsid w:val="074252D3"/>
    <w:rsid w:val="086400B9"/>
    <w:rsid w:val="08718C55"/>
    <w:rsid w:val="09FE53B5"/>
    <w:rsid w:val="0B091EAE"/>
    <w:rsid w:val="0B812883"/>
    <w:rsid w:val="0D9B69E3"/>
    <w:rsid w:val="0E29D9B2"/>
    <w:rsid w:val="17B164D7"/>
    <w:rsid w:val="1CC31E8A"/>
    <w:rsid w:val="1CD620CA"/>
    <w:rsid w:val="22B0354F"/>
    <w:rsid w:val="2627E2DB"/>
    <w:rsid w:val="27F23547"/>
    <w:rsid w:val="2ACECCDF"/>
    <w:rsid w:val="2B8274A1"/>
    <w:rsid w:val="2E0B004F"/>
    <w:rsid w:val="311F4E8D"/>
    <w:rsid w:val="35C532CB"/>
    <w:rsid w:val="3E2501E6"/>
    <w:rsid w:val="3F08ED9B"/>
    <w:rsid w:val="3F753A78"/>
    <w:rsid w:val="4086B8DF"/>
    <w:rsid w:val="41303715"/>
    <w:rsid w:val="430E81DD"/>
    <w:rsid w:val="44363FA0"/>
    <w:rsid w:val="44B87D98"/>
    <w:rsid w:val="47C216CD"/>
    <w:rsid w:val="485C11D0"/>
    <w:rsid w:val="49BDAAC9"/>
    <w:rsid w:val="4BF2E9CB"/>
    <w:rsid w:val="4D6F0F74"/>
    <w:rsid w:val="52783A29"/>
    <w:rsid w:val="52A7E539"/>
    <w:rsid w:val="5725B26B"/>
    <w:rsid w:val="5746E498"/>
    <w:rsid w:val="5F61251E"/>
    <w:rsid w:val="6413588F"/>
    <w:rsid w:val="6578BA66"/>
    <w:rsid w:val="657C87DD"/>
    <w:rsid w:val="66A1B6C8"/>
    <w:rsid w:val="68BDA900"/>
    <w:rsid w:val="6B358482"/>
    <w:rsid w:val="7188A122"/>
    <w:rsid w:val="73507C5A"/>
    <w:rsid w:val="73847169"/>
    <w:rsid w:val="7534F5C4"/>
    <w:rsid w:val="7538429B"/>
    <w:rsid w:val="758A642C"/>
    <w:rsid w:val="795F53FF"/>
    <w:rsid w:val="7A37573A"/>
    <w:rsid w:val="7A9FAB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51472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51472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514729"/>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514729"/>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514729"/>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514729"/>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514729"/>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514729"/>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514729"/>
    <w:rPr>
      <w:rFonts w:asciiTheme="majorHAnsi" w:hAnsiTheme="majorHAnsi" w:eastAsiaTheme="majorEastAsia"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styleId="HeaderChar" w:customStyle="1">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styleId="FooterChar" w:customStyle="1">
    <w:name w:val="Footer Char"/>
    <w:basedOn w:val="DefaultParagraphFont"/>
    <w:link w:val="Footer"/>
    <w:uiPriority w:val="99"/>
    <w:rsid w:val="00185ABD"/>
  </w:style>
  <w:style w:type="paragraph" w:styleId="Default" w:customStyle="1">
    <w:name w:val="Default"/>
    <w:rsid w:val="000A6DD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E0EA2"/>
    <w:rPr>
      <w:sz w:val="16"/>
      <w:szCs w:val="16"/>
    </w:rPr>
  </w:style>
  <w:style w:type="paragraph" w:styleId="CommentText">
    <w:name w:val="annotation text"/>
    <w:basedOn w:val="Normal"/>
    <w:link w:val="CommentTextChar"/>
    <w:uiPriority w:val="99"/>
    <w:unhideWhenUsed/>
    <w:rsid w:val="00BE0EA2"/>
    <w:pPr>
      <w:spacing w:line="240" w:lineRule="auto"/>
    </w:pPr>
    <w:rPr>
      <w:sz w:val="20"/>
      <w:szCs w:val="20"/>
    </w:rPr>
  </w:style>
  <w:style w:type="character" w:styleId="CommentTextChar" w:customStyle="1">
    <w:name w:val="Comment Text Char"/>
    <w:basedOn w:val="DefaultParagraphFont"/>
    <w:link w:val="CommentText"/>
    <w:uiPriority w:val="99"/>
    <w:rsid w:val="00BE0EA2"/>
    <w:rPr>
      <w:sz w:val="20"/>
      <w:szCs w:val="20"/>
    </w:rPr>
  </w:style>
  <w:style w:type="paragraph" w:styleId="CommentSubject">
    <w:name w:val="annotation subject"/>
    <w:basedOn w:val="CommentText"/>
    <w:next w:val="CommentText"/>
    <w:link w:val="CommentSubjectChar"/>
    <w:uiPriority w:val="99"/>
    <w:semiHidden/>
    <w:unhideWhenUsed/>
    <w:rsid w:val="00BE0EA2"/>
    <w:rPr>
      <w:b/>
      <w:bCs/>
    </w:rPr>
  </w:style>
  <w:style w:type="character" w:styleId="CommentSubjectChar" w:customStyle="1">
    <w:name w:val="Comment Subject Char"/>
    <w:basedOn w:val="CommentTextChar"/>
    <w:link w:val="CommentSubject"/>
    <w:uiPriority w:val="99"/>
    <w:semiHidden/>
    <w:rsid w:val="00BE0EA2"/>
    <w:rPr>
      <w:b/>
      <w:bCs/>
      <w:sz w:val="20"/>
      <w:szCs w:val="20"/>
    </w:rPr>
  </w:style>
  <w:style w:type="paragraph" w:styleId="Revision">
    <w:name w:val="Revision"/>
    <w:hidden/>
    <w:uiPriority w:val="99"/>
    <w:semiHidden/>
    <w:rsid w:val="00F574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op.europa.eu/en/publication-detail/-/publication/120c6fcc-3841-4596-9256-4fd709c49ae4" TargetMode="External" Id="rId13" /><Relationship Type="http://schemas.openxmlformats.org/officeDocument/2006/relationships/hyperlink" Target="https://www.fm.gov.lv/lv/makroekonomiskie-pienemumi-un-prognoze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media/image3.png" Id="rId21" /><Relationship Type="http://schemas.openxmlformats.org/officeDocument/2006/relationships/settings" Target="settings.xml" Id="rId7" /><Relationship Type="http://schemas.openxmlformats.org/officeDocument/2006/relationships/hyperlink" Target="https://likumi.lv/ta/id/355002" TargetMode="External" Id="rId12" /><Relationship Type="http://schemas.openxmlformats.org/officeDocument/2006/relationships/hyperlink" Target="https://www.sciencedirect.com/science/article/pii/S0301479722022411"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image" Target="media/image2.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ikumi.lv/ta/id/343827" TargetMode="External"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s://eur-lex.europa.eu/legal-content/LV/TXT/?uri=celex%3A32014R0651" TargetMode="External" Id="rId15" /><Relationship Type="http://schemas.openxmlformats.org/officeDocument/2006/relationships/image" Target="media/image5.png" Id="rId23" /><Relationship Type="http://schemas.openxmlformats.org/officeDocument/2006/relationships/endnotes" Target="endnotes.xml" Id="rId10" /><Relationship Type="http://schemas.openxmlformats.org/officeDocument/2006/relationships/hyperlink" Target="https://www.fm.gov.lv/lv/makroekonomiskie-pienemumi-un-prognoz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c.europa.eu/regional_policy/en/newsroom/news/2021/09/20-09-2021-project-selection-the-economic-appraisal-vademecum" TargetMode="External" Id="rId14" /><Relationship Type="http://schemas.openxmlformats.org/officeDocument/2006/relationships/image" Target="media/image4.png"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8FB8706C-77D7-4CEA-A504-24A286127A9F}"/>
</file>

<file path=customXml/itemProps2.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3.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4.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Jānis Pērkons</cp:lastModifiedBy>
  <cp:revision>7</cp:revision>
  <dcterms:created xsi:type="dcterms:W3CDTF">2024-10-10T07:01:00Z</dcterms:created>
  <dcterms:modified xsi:type="dcterms:W3CDTF">2024-10-11T05:41:20Z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