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6F2C511" w14:textId="77777777" w:rsidR="0024051E" w:rsidRDefault="0024051E" w:rsidP="0024051E">
      <w:pPr>
        <w:jc w:val="center"/>
        <w:rPr>
          <w:rFonts w:ascii="Times New Roman" w:hAnsi="Times New Roman" w:cs="Times New Roman"/>
          <w:b/>
          <w:sz w:val="40"/>
          <w:szCs w:val="40"/>
        </w:rPr>
      </w:pPr>
    </w:p>
    <w:p w14:paraId="27587D2F" w14:textId="585808C0" w:rsidR="008E3A62" w:rsidRDefault="005F2674" w:rsidP="09584CB2">
      <w:pPr>
        <w:jc w:val="center"/>
        <w:rPr>
          <w:rFonts w:ascii="Times New Roman" w:hAnsi="Times New Roman" w:cs="Times New Roman"/>
          <w:b/>
          <w:bCs/>
          <w:sz w:val="40"/>
          <w:szCs w:val="40"/>
        </w:rPr>
      </w:pPr>
      <w:r w:rsidRPr="09584CB2">
        <w:rPr>
          <w:rFonts w:ascii="Times New Roman" w:hAnsi="Times New Roman" w:cs="Times New Roman"/>
          <w:b/>
          <w:bCs/>
          <w:sz w:val="40"/>
          <w:szCs w:val="40"/>
        </w:rPr>
        <w:t xml:space="preserve">Eiropas Savienības kohēzijas politikas programmas 2021.–2027. gadam </w:t>
      </w:r>
      <w:r w:rsidR="006A7852" w:rsidRPr="09584CB2">
        <w:rPr>
          <w:rFonts w:ascii="Times New Roman" w:hAnsi="Times New Roman" w:cs="Times New Roman"/>
          <w:b/>
          <w:bCs/>
          <w:sz w:val="40"/>
          <w:szCs w:val="40"/>
        </w:rPr>
        <w:t xml:space="preserve">6.1.1. specifiskā atbalsta mērķa “Pārejas uz </w:t>
      </w:r>
      <w:proofErr w:type="spellStart"/>
      <w:r w:rsidR="006A7852" w:rsidRPr="09584CB2">
        <w:rPr>
          <w:rFonts w:ascii="Times New Roman" w:hAnsi="Times New Roman" w:cs="Times New Roman"/>
          <w:b/>
          <w:bCs/>
          <w:sz w:val="40"/>
          <w:szCs w:val="40"/>
        </w:rPr>
        <w:t>klimatneitralitāti</w:t>
      </w:r>
      <w:proofErr w:type="spellEnd"/>
      <w:r w:rsidR="006A7852" w:rsidRPr="09584CB2">
        <w:rPr>
          <w:rFonts w:ascii="Times New Roman" w:hAnsi="Times New Roman" w:cs="Times New Roman"/>
          <w:b/>
          <w:bCs/>
          <w:sz w:val="40"/>
          <w:szCs w:val="40"/>
        </w:rPr>
        <w:t xml:space="preserve"> radīto ekonomisko, sociālo un vides seku mazināšana visvairāk skartajos reģionos”  6.1.1.3. pasākuma “Atbalsts uzņēmējdarbībai nepieciešamās publiskās infrastruktūras attīstībai, veicinot pāreju uz </w:t>
      </w:r>
      <w:proofErr w:type="spellStart"/>
      <w:r w:rsidR="006A7852" w:rsidRPr="09584CB2">
        <w:rPr>
          <w:rFonts w:ascii="Times New Roman" w:hAnsi="Times New Roman" w:cs="Times New Roman"/>
          <w:b/>
          <w:bCs/>
          <w:sz w:val="40"/>
          <w:szCs w:val="40"/>
        </w:rPr>
        <w:t>klimatneitrālu</w:t>
      </w:r>
      <w:proofErr w:type="spellEnd"/>
      <w:r w:rsidR="006A7852" w:rsidRPr="09584CB2">
        <w:rPr>
          <w:rFonts w:ascii="Times New Roman" w:hAnsi="Times New Roman" w:cs="Times New Roman"/>
          <w:b/>
          <w:bCs/>
          <w:sz w:val="40"/>
          <w:szCs w:val="40"/>
        </w:rPr>
        <w:t xml:space="preserve"> ekonomiku” </w:t>
      </w:r>
      <w:r w:rsidR="008E3A62" w:rsidRPr="09584CB2">
        <w:rPr>
          <w:rFonts w:ascii="Times New Roman" w:hAnsi="Times New Roman" w:cs="Times New Roman"/>
          <w:b/>
          <w:bCs/>
          <w:sz w:val="40"/>
          <w:szCs w:val="40"/>
        </w:rPr>
        <w:t xml:space="preserve"> </w:t>
      </w:r>
    </w:p>
    <w:p w14:paraId="6A92A98E" w14:textId="12201BCF" w:rsidR="0024051E" w:rsidRDefault="008E3A62" w:rsidP="0024051E">
      <w:pPr>
        <w:jc w:val="center"/>
        <w:rPr>
          <w:rFonts w:ascii="Times New Roman" w:hAnsi="Times New Roman" w:cs="Times New Roman"/>
          <w:b/>
          <w:sz w:val="40"/>
          <w:szCs w:val="40"/>
        </w:rPr>
      </w:pPr>
      <w:r>
        <w:rPr>
          <w:rFonts w:ascii="Times New Roman" w:hAnsi="Times New Roman" w:cs="Times New Roman"/>
          <w:b/>
          <w:sz w:val="40"/>
          <w:szCs w:val="40"/>
        </w:rPr>
        <w:t>i</w:t>
      </w:r>
      <w:r w:rsidR="0024051E" w:rsidRPr="002D38E4">
        <w:rPr>
          <w:rFonts w:ascii="Times New Roman" w:hAnsi="Times New Roman" w:cs="Times New Roman"/>
          <w:b/>
          <w:sz w:val="40"/>
          <w:szCs w:val="40"/>
        </w:rPr>
        <w:t>zmaksu</w:t>
      </w:r>
      <w:r w:rsidR="0024051E">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13A0D6BD" w14:textId="1C5AD273"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C9F0539" w14:textId="77777777" w:rsidR="005032D4" w:rsidRDefault="005032D4"/>
    <w:p w14:paraId="10F59835" w14:textId="38DCF17C" w:rsidR="0024051E" w:rsidRDefault="0024051E"/>
    <w:p w14:paraId="0C5FDDE6" w14:textId="54D071A2" w:rsidR="0024051E" w:rsidRDefault="0024051E"/>
    <w:p w14:paraId="5BA42CB7" w14:textId="445452A7" w:rsidR="0024051E" w:rsidRDefault="0024051E"/>
    <w:p w14:paraId="570FBD86" w14:textId="3E47CA09"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583861">
        <w:rPr>
          <w:rFonts w:ascii="Times New Roman" w:hAnsi="Times New Roman" w:cs="Times New Roman"/>
          <w:b/>
          <w:sz w:val="28"/>
          <w:szCs w:val="28"/>
        </w:rPr>
        <w:t>1</w:t>
      </w:r>
      <w:r w:rsidR="00D54E47">
        <w:rPr>
          <w:rFonts w:ascii="Times New Roman" w:hAnsi="Times New Roman" w:cs="Times New Roman"/>
          <w:b/>
          <w:sz w:val="28"/>
          <w:szCs w:val="28"/>
        </w:rPr>
        <w:t>2</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A63514">
        <w:rPr>
          <w:rFonts w:ascii="Times New Roman" w:hAnsi="Times New Roman" w:cs="Times New Roman"/>
          <w:b/>
          <w:sz w:val="28"/>
          <w:szCs w:val="28"/>
        </w:rPr>
        <w:t>3</w:t>
      </w:r>
      <w:r w:rsidR="0024051E">
        <w:rPr>
          <w:rFonts w:ascii="Times New Roman" w:hAnsi="Times New Roman" w:cs="Times New Roman"/>
          <w:b/>
          <w:sz w:val="28"/>
          <w:szCs w:val="28"/>
        </w:rPr>
        <w:t>)</w:t>
      </w:r>
      <w:r>
        <w:rPr>
          <w:rFonts w:ascii="Times New Roman" w:hAnsi="Times New Roman" w:cs="Times New Roman"/>
          <w:b/>
          <w:sz w:val="28"/>
          <w:szCs w:val="28"/>
        </w:rPr>
        <w:tab/>
      </w: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lastRenderedPageBreak/>
        <w:t>Satura rādītājs</w:t>
      </w:r>
    </w:p>
    <w:p w14:paraId="71F3B944" w14:textId="47A33A5C" w:rsidR="0024051E" w:rsidRDefault="0024051E"/>
    <w:sdt>
      <w:sdtPr>
        <w:rPr>
          <w:rFonts w:asciiTheme="minorHAnsi" w:eastAsiaTheme="minorHAnsi"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TOCHeading"/>
          </w:pPr>
        </w:p>
        <w:p w14:paraId="67D2B311" w14:textId="3EF312EB" w:rsidR="00D410DD" w:rsidRDefault="00187FF4">
          <w:pPr>
            <w:pStyle w:val="TOC1"/>
            <w:rPr>
              <w:rFonts w:eastAsiaTheme="minorEastAsia"/>
              <w:noProof/>
              <w:kern w:val="2"/>
              <w:lang w:eastAsia="lv-LV"/>
              <w14:ligatures w14:val="standardContextual"/>
            </w:rPr>
          </w:pPr>
          <w:r>
            <w:fldChar w:fldCharType="begin"/>
          </w:r>
          <w:r>
            <w:instrText xml:space="preserve"> TOC \o "1-3" \h \z \u </w:instrText>
          </w:r>
          <w:r>
            <w:fldChar w:fldCharType="separate"/>
          </w:r>
          <w:hyperlink w:anchor="_Toc152266395" w:history="1">
            <w:r w:rsidR="00D410DD" w:rsidRPr="006D7B54">
              <w:rPr>
                <w:rStyle w:val="Hyperlink"/>
                <w:rFonts w:ascii="Times New Roman" w:hAnsi="Times New Roman" w:cs="Times New Roman"/>
                <w:b/>
                <w:bCs/>
                <w:noProof/>
              </w:rPr>
              <w:t>1.</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Vispārīgā informācija</w:t>
            </w:r>
            <w:r w:rsidR="00D410DD">
              <w:rPr>
                <w:noProof/>
                <w:webHidden/>
              </w:rPr>
              <w:tab/>
            </w:r>
            <w:r w:rsidR="00D410DD">
              <w:rPr>
                <w:noProof/>
                <w:webHidden/>
              </w:rPr>
              <w:fldChar w:fldCharType="begin"/>
            </w:r>
            <w:r w:rsidR="00D410DD">
              <w:rPr>
                <w:noProof/>
                <w:webHidden/>
              </w:rPr>
              <w:instrText xml:space="preserve"> PAGEREF _Toc152266395 \h </w:instrText>
            </w:r>
            <w:r w:rsidR="00D410DD">
              <w:rPr>
                <w:noProof/>
                <w:webHidden/>
              </w:rPr>
            </w:r>
            <w:r w:rsidR="00D410DD">
              <w:rPr>
                <w:noProof/>
                <w:webHidden/>
              </w:rPr>
              <w:fldChar w:fldCharType="separate"/>
            </w:r>
            <w:r w:rsidR="00FB170C">
              <w:rPr>
                <w:noProof/>
                <w:webHidden/>
              </w:rPr>
              <w:t>3</w:t>
            </w:r>
            <w:r w:rsidR="00D410DD">
              <w:rPr>
                <w:noProof/>
                <w:webHidden/>
              </w:rPr>
              <w:fldChar w:fldCharType="end"/>
            </w:r>
          </w:hyperlink>
        </w:p>
        <w:p w14:paraId="192C7E1A" w14:textId="3FE1F61B" w:rsidR="00D410DD" w:rsidRDefault="00FB170C">
          <w:pPr>
            <w:pStyle w:val="TOC1"/>
            <w:rPr>
              <w:rFonts w:eastAsiaTheme="minorEastAsia"/>
              <w:noProof/>
              <w:kern w:val="2"/>
              <w:lang w:eastAsia="lv-LV"/>
              <w14:ligatures w14:val="standardContextual"/>
            </w:rPr>
          </w:pPr>
          <w:hyperlink w:anchor="_Toc152266396" w:history="1">
            <w:r w:rsidR="00D410DD" w:rsidRPr="006D7B54">
              <w:rPr>
                <w:rStyle w:val="Hyperlink"/>
                <w:rFonts w:ascii="Times New Roman" w:hAnsi="Times New Roman" w:cs="Times New Roman"/>
                <w:b/>
                <w:bCs/>
                <w:noProof/>
              </w:rPr>
              <w:t>1.1.</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Normatīvo aktu bāze izmaksu un ieguvumu analīzes izstrādei</w:t>
            </w:r>
            <w:r w:rsidR="00D410DD">
              <w:rPr>
                <w:noProof/>
                <w:webHidden/>
              </w:rPr>
              <w:tab/>
            </w:r>
            <w:r w:rsidR="00D410DD">
              <w:rPr>
                <w:noProof/>
                <w:webHidden/>
              </w:rPr>
              <w:fldChar w:fldCharType="begin"/>
            </w:r>
            <w:r w:rsidR="00D410DD">
              <w:rPr>
                <w:noProof/>
                <w:webHidden/>
              </w:rPr>
              <w:instrText xml:space="preserve"> PAGEREF _Toc152266396 \h </w:instrText>
            </w:r>
            <w:r w:rsidR="00D410DD">
              <w:rPr>
                <w:noProof/>
                <w:webHidden/>
              </w:rPr>
            </w:r>
            <w:r w:rsidR="00D410DD">
              <w:rPr>
                <w:noProof/>
                <w:webHidden/>
              </w:rPr>
              <w:fldChar w:fldCharType="separate"/>
            </w:r>
            <w:r>
              <w:rPr>
                <w:noProof/>
                <w:webHidden/>
              </w:rPr>
              <w:t>3</w:t>
            </w:r>
            <w:r w:rsidR="00D410DD">
              <w:rPr>
                <w:noProof/>
                <w:webHidden/>
              </w:rPr>
              <w:fldChar w:fldCharType="end"/>
            </w:r>
          </w:hyperlink>
        </w:p>
        <w:p w14:paraId="5AEE66A3" w14:textId="49D20AD6" w:rsidR="00D410DD" w:rsidRDefault="00FB170C">
          <w:pPr>
            <w:pStyle w:val="TOC1"/>
            <w:rPr>
              <w:rFonts w:eastAsiaTheme="minorEastAsia"/>
              <w:noProof/>
              <w:kern w:val="2"/>
              <w:lang w:eastAsia="lv-LV"/>
              <w14:ligatures w14:val="standardContextual"/>
            </w:rPr>
          </w:pPr>
          <w:hyperlink w:anchor="_Toc152266397" w:history="1">
            <w:r w:rsidR="00D410DD" w:rsidRPr="006D7B54">
              <w:rPr>
                <w:rStyle w:val="Hyperlink"/>
                <w:rFonts w:ascii="Times New Roman" w:hAnsi="Times New Roman" w:cs="Times New Roman"/>
                <w:b/>
                <w:bCs/>
                <w:noProof/>
              </w:rPr>
              <w:t>1.2.</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Izmaksu un ieguvumu analīzes būtība, mērķi un pamatprincipi</w:t>
            </w:r>
            <w:r w:rsidR="00D410DD">
              <w:rPr>
                <w:noProof/>
                <w:webHidden/>
              </w:rPr>
              <w:tab/>
            </w:r>
            <w:r w:rsidR="00D410DD">
              <w:rPr>
                <w:noProof/>
                <w:webHidden/>
              </w:rPr>
              <w:fldChar w:fldCharType="begin"/>
            </w:r>
            <w:r w:rsidR="00D410DD">
              <w:rPr>
                <w:noProof/>
                <w:webHidden/>
              </w:rPr>
              <w:instrText xml:space="preserve"> PAGEREF _Toc152266397 \h </w:instrText>
            </w:r>
            <w:r w:rsidR="00D410DD">
              <w:rPr>
                <w:noProof/>
                <w:webHidden/>
              </w:rPr>
            </w:r>
            <w:r w:rsidR="00D410DD">
              <w:rPr>
                <w:noProof/>
                <w:webHidden/>
              </w:rPr>
              <w:fldChar w:fldCharType="separate"/>
            </w:r>
            <w:r>
              <w:rPr>
                <w:noProof/>
                <w:webHidden/>
              </w:rPr>
              <w:t>3</w:t>
            </w:r>
            <w:r w:rsidR="00D410DD">
              <w:rPr>
                <w:noProof/>
                <w:webHidden/>
              </w:rPr>
              <w:fldChar w:fldCharType="end"/>
            </w:r>
          </w:hyperlink>
        </w:p>
        <w:p w14:paraId="06E46817" w14:textId="7A9E8C06" w:rsidR="00D410DD" w:rsidRDefault="00FB170C">
          <w:pPr>
            <w:pStyle w:val="TOC1"/>
            <w:rPr>
              <w:rFonts w:eastAsiaTheme="minorEastAsia"/>
              <w:noProof/>
              <w:kern w:val="2"/>
              <w:lang w:eastAsia="lv-LV"/>
              <w14:ligatures w14:val="standardContextual"/>
            </w:rPr>
          </w:pPr>
          <w:hyperlink w:anchor="_Toc152266398" w:history="1">
            <w:r w:rsidR="00D410DD" w:rsidRPr="006D7B54">
              <w:rPr>
                <w:rStyle w:val="Hyperlink"/>
                <w:rFonts w:ascii="Times New Roman" w:hAnsi="Times New Roman" w:cs="Times New Roman"/>
                <w:b/>
                <w:bCs/>
                <w:noProof/>
              </w:rPr>
              <w:t>2.</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Izmaksu un ieguvumu analīzes izstrāde un saturs</w:t>
            </w:r>
            <w:r w:rsidR="00D410DD">
              <w:rPr>
                <w:noProof/>
                <w:webHidden/>
              </w:rPr>
              <w:tab/>
            </w:r>
            <w:r w:rsidR="00D410DD">
              <w:rPr>
                <w:noProof/>
                <w:webHidden/>
              </w:rPr>
              <w:fldChar w:fldCharType="begin"/>
            </w:r>
            <w:r w:rsidR="00D410DD">
              <w:rPr>
                <w:noProof/>
                <w:webHidden/>
              </w:rPr>
              <w:instrText xml:space="preserve"> PAGEREF _Toc152266398 \h </w:instrText>
            </w:r>
            <w:r w:rsidR="00D410DD">
              <w:rPr>
                <w:noProof/>
                <w:webHidden/>
              </w:rPr>
            </w:r>
            <w:r w:rsidR="00D410DD">
              <w:rPr>
                <w:noProof/>
                <w:webHidden/>
              </w:rPr>
              <w:fldChar w:fldCharType="separate"/>
            </w:r>
            <w:r>
              <w:rPr>
                <w:noProof/>
                <w:webHidden/>
              </w:rPr>
              <w:t>4</w:t>
            </w:r>
            <w:r w:rsidR="00D410DD">
              <w:rPr>
                <w:noProof/>
                <w:webHidden/>
              </w:rPr>
              <w:fldChar w:fldCharType="end"/>
            </w:r>
          </w:hyperlink>
        </w:p>
        <w:p w14:paraId="0379EAEA" w14:textId="05C38C7F" w:rsidR="00D410DD" w:rsidRDefault="00FB170C">
          <w:pPr>
            <w:pStyle w:val="TOC1"/>
            <w:rPr>
              <w:rFonts w:eastAsiaTheme="minorEastAsia"/>
              <w:noProof/>
              <w:kern w:val="2"/>
              <w:lang w:eastAsia="lv-LV"/>
              <w14:ligatures w14:val="standardContextual"/>
            </w:rPr>
          </w:pPr>
          <w:hyperlink w:anchor="_Toc152266399" w:history="1">
            <w:r w:rsidR="00D410DD" w:rsidRPr="006D7B54">
              <w:rPr>
                <w:rStyle w:val="Hyperlink"/>
                <w:rFonts w:ascii="Times New Roman" w:hAnsi="Times New Roman" w:cs="Times New Roman"/>
                <w:b/>
                <w:bCs/>
                <w:noProof/>
              </w:rPr>
              <w:t>2.1.</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Vispārīgā informācija</w:t>
            </w:r>
            <w:r w:rsidR="00D410DD">
              <w:rPr>
                <w:noProof/>
                <w:webHidden/>
              </w:rPr>
              <w:tab/>
            </w:r>
            <w:r w:rsidR="00D410DD">
              <w:rPr>
                <w:noProof/>
                <w:webHidden/>
              </w:rPr>
              <w:fldChar w:fldCharType="begin"/>
            </w:r>
            <w:r w:rsidR="00D410DD">
              <w:rPr>
                <w:noProof/>
                <w:webHidden/>
              </w:rPr>
              <w:instrText xml:space="preserve"> PAGEREF _Toc152266399 \h </w:instrText>
            </w:r>
            <w:r w:rsidR="00D410DD">
              <w:rPr>
                <w:noProof/>
                <w:webHidden/>
              </w:rPr>
            </w:r>
            <w:r w:rsidR="00D410DD">
              <w:rPr>
                <w:noProof/>
                <w:webHidden/>
              </w:rPr>
              <w:fldChar w:fldCharType="separate"/>
            </w:r>
            <w:r>
              <w:rPr>
                <w:noProof/>
                <w:webHidden/>
              </w:rPr>
              <w:t>4</w:t>
            </w:r>
            <w:r w:rsidR="00D410DD">
              <w:rPr>
                <w:noProof/>
                <w:webHidden/>
              </w:rPr>
              <w:fldChar w:fldCharType="end"/>
            </w:r>
          </w:hyperlink>
        </w:p>
        <w:p w14:paraId="7735BB17" w14:textId="5DB38E5E" w:rsidR="00D410DD" w:rsidRDefault="00FB170C">
          <w:pPr>
            <w:pStyle w:val="TOC1"/>
            <w:rPr>
              <w:rFonts w:eastAsiaTheme="minorEastAsia"/>
              <w:noProof/>
              <w:kern w:val="2"/>
              <w:lang w:eastAsia="lv-LV"/>
              <w14:ligatures w14:val="standardContextual"/>
            </w:rPr>
          </w:pPr>
          <w:hyperlink w:anchor="_Toc152266400" w:history="1">
            <w:r w:rsidR="00D410DD" w:rsidRPr="006D7B54">
              <w:rPr>
                <w:rStyle w:val="Hyperlink"/>
                <w:rFonts w:ascii="Times New Roman" w:hAnsi="Times New Roman" w:cs="Times New Roman"/>
                <w:b/>
                <w:bCs/>
                <w:noProof/>
              </w:rPr>
              <w:t>2.2.</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Izmaksu un ieguvumu analīzes aprēķinu izklājlapās norādāmā informācija</w:t>
            </w:r>
            <w:r w:rsidR="00D410DD">
              <w:rPr>
                <w:noProof/>
                <w:webHidden/>
              </w:rPr>
              <w:tab/>
            </w:r>
            <w:r w:rsidR="00D410DD">
              <w:rPr>
                <w:noProof/>
                <w:webHidden/>
              </w:rPr>
              <w:fldChar w:fldCharType="begin"/>
            </w:r>
            <w:r w:rsidR="00D410DD">
              <w:rPr>
                <w:noProof/>
                <w:webHidden/>
              </w:rPr>
              <w:instrText xml:space="preserve"> PAGEREF _Toc152266400 \h </w:instrText>
            </w:r>
            <w:r w:rsidR="00D410DD">
              <w:rPr>
                <w:noProof/>
                <w:webHidden/>
              </w:rPr>
            </w:r>
            <w:r w:rsidR="00D410DD">
              <w:rPr>
                <w:noProof/>
                <w:webHidden/>
              </w:rPr>
              <w:fldChar w:fldCharType="separate"/>
            </w:r>
            <w:r>
              <w:rPr>
                <w:noProof/>
                <w:webHidden/>
              </w:rPr>
              <w:t>5</w:t>
            </w:r>
            <w:r w:rsidR="00D410DD">
              <w:rPr>
                <w:noProof/>
                <w:webHidden/>
              </w:rPr>
              <w:fldChar w:fldCharType="end"/>
            </w:r>
          </w:hyperlink>
        </w:p>
        <w:p w14:paraId="63576860" w14:textId="2E20535E" w:rsidR="00D410DD" w:rsidRDefault="00FB170C">
          <w:pPr>
            <w:pStyle w:val="TOC1"/>
            <w:tabs>
              <w:tab w:val="left" w:pos="880"/>
            </w:tabs>
            <w:rPr>
              <w:rFonts w:eastAsiaTheme="minorEastAsia"/>
              <w:noProof/>
              <w:kern w:val="2"/>
              <w:lang w:eastAsia="lv-LV"/>
              <w14:ligatures w14:val="standardContextual"/>
            </w:rPr>
          </w:pPr>
          <w:hyperlink w:anchor="_Toc152266401" w:history="1">
            <w:r w:rsidR="00D410DD" w:rsidRPr="006D7B54">
              <w:rPr>
                <w:rStyle w:val="Hyperlink"/>
                <w:rFonts w:ascii="Times New Roman" w:hAnsi="Times New Roman" w:cs="Times New Roman"/>
                <w:b/>
                <w:bCs/>
                <w:noProof/>
              </w:rPr>
              <w:t>2.2.1.</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Dati par projektu</w:t>
            </w:r>
            <w:r w:rsidR="00D410DD">
              <w:rPr>
                <w:noProof/>
                <w:webHidden/>
              </w:rPr>
              <w:tab/>
            </w:r>
            <w:r w:rsidR="00D410DD">
              <w:rPr>
                <w:noProof/>
                <w:webHidden/>
              </w:rPr>
              <w:fldChar w:fldCharType="begin"/>
            </w:r>
            <w:r w:rsidR="00D410DD">
              <w:rPr>
                <w:noProof/>
                <w:webHidden/>
              </w:rPr>
              <w:instrText xml:space="preserve"> PAGEREF _Toc152266401 \h </w:instrText>
            </w:r>
            <w:r w:rsidR="00D410DD">
              <w:rPr>
                <w:noProof/>
                <w:webHidden/>
              </w:rPr>
            </w:r>
            <w:r w:rsidR="00D410DD">
              <w:rPr>
                <w:noProof/>
                <w:webHidden/>
              </w:rPr>
              <w:fldChar w:fldCharType="separate"/>
            </w:r>
            <w:r>
              <w:rPr>
                <w:noProof/>
                <w:webHidden/>
              </w:rPr>
              <w:t>5</w:t>
            </w:r>
            <w:r w:rsidR="00D410DD">
              <w:rPr>
                <w:noProof/>
                <w:webHidden/>
              </w:rPr>
              <w:fldChar w:fldCharType="end"/>
            </w:r>
          </w:hyperlink>
        </w:p>
        <w:p w14:paraId="2B4C1101" w14:textId="55FE529E" w:rsidR="00D410DD" w:rsidRDefault="00FB170C">
          <w:pPr>
            <w:pStyle w:val="TOC1"/>
            <w:tabs>
              <w:tab w:val="left" w:pos="880"/>
            </w:tabs>
            <w:rPr>
              <w:rFonts w:eastAsiaTheme="minorEastAsia"/>
              <w:noProof/>
              <w:kern w:val="2"/>
              <w:lang w:eastAsia="lv-LV"/>
              <w14:ligatures w14:val="standardContextual"/>
            </w:rPr>
          </w:pPr>
          <w:hyperlink w:anchor="_Toc152266402" w:history="1">
            <w:r w:rsidR="00D410DD" w:rsidRPr="006D7B54">
              <w:rPr>
                <w:rStyle w:val="Hyperlink"/>
                <w:rFonts w:ascii="Times New Roman" w:hAnsi="Times New Roman" w:cs="Times New Roman"/>
                <w:b/>
                <w:bCs/>
                <w:noProof/>
              </w:rPr>
              <w:t>2.2.2.</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Projekta investīciju izmaksas</w:t>
            </w:r>
            <w:r w:rsidR="00D410DD">
              <w:rPr>
                <w:noProof/>
                <w:webHidden/>
              </w:rPr>
              <w:tab/>
            </w:r>
            <w:r w:rsidR="00D410DD">
              <w:rPr>
                <w:noProof/>
                <w:webHidden/>
              </w:rPr>
              <w:fldChar w:fldCharType="begin"/>
            </w:r>
            <w:r w:rsidR="00D410DD">
              <w:rPr>
                <w:noProof/>
                <w:webHidden/>
              </w:rPr>
              <w:instrText xml:space="preserve"> PAGEREF _Toc152266402 \h </w:instrText>
            </w:r>
            <w:r w:rsidR="00D410DD">
              <w:rPr>
                <w:noProof/>
                <w:webHidden/>
              </w:rPr>
            </w:r>
            <w:r w:rsidR="00D410DD">
              <w:rPr>
                <w:noProof/>
                <w:webHidden/>
              </w:rPr>
              <w:fldChar w:fldCharType="separate"/>
            </w:r>
            <w:r>
              <w:rPr>
                <w:noProof/>
                <w:webHidden/>
              </w:rPr>
              <w:t>7</w:t>
            </w:r>
            <w:r w:rsidR="00D410DD">
              <w:rPr>
                <w:noProof/>
                <w:webHidden/>
              </w:rPr>
              <w:fldChar w:fldCharType="end"/>
            </w:r>
          </w:hyperlink>
        </w:p>
        <w:p w14:paraId="20351CF2" w14:textId="138F42B7" w:rsidR="00D410DD" w:rsidRDefault="00FB170C">
          <w:pPr>
            <w:pStyle w:val="TOC1"/>
            <w:tabs>
              <w:tab w:val="left" w:pos="880"/>
            </w:tabs>
            <w:rPr>
              <w:rFonts w:eastAsiaTheme="minorEastAsia"/>
              <w:noProof/>
              <w:kern w:val="2"/>
              <w:lang w:eastAsia="lv-LV"/>
              <w14:ligatures w14:val="standardContextual"/>
            </w:rPr>
          </w:pPr>
          <w:hyperlink w:anchor="_Toc152266403" w:history="1">
            <w:r w:rsidR="00D410DD" w:rsidRPr="006D7B54">
              <w:rPr>
                <w:rStyle w:val="Hyperlink"/>
                <w:rFonts w:ascii="Times New Roman" w:hAnsi="Times New Roman" w:cs="Times New Roman"/>
                <w:b/>
                <w:bCs/>
                <w:noProof/>
              </w:rPr>
              <w:t>2.2.3.</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Investīciju naudas plūsma bez projekta</w:t>
            </w:r>
            <w:r w:rsidR="00D410DD">
              <w:rPr>
                <w:noProof/>
                <w:webHidden/>
              </w:rPr>
              <w:tab/>
            </w:r>
            <w:r w:rsidR="00D410DD">
              <w:rPr>
                <w:noProof/>
                <w:webHidden/>
              </w:rPr>
              <w:fldChar w:fldCharType="begin"/>
            </w:r>
            <w:r w:rsidR="00D410DD">
              <w:rPr>
                <w:noProof/>
                <w:webHidden/>
              </w:rPr>
              <w:instrText xml:space="preserve"> PAGEREF _Toc152266403 \h </w:instrText>
            </w:r>
            <w:r w:rsidR="00D410DD">
              <w:rPr>
                <w:noProof/>
                <w:webHidden/>
              </w:rPr>
            </w:r>
            <w:r w:rsidR="00D410DD">
              <w:rPr>
                <w:noProof/>
                <w:webHidden/>
              </w:rPr>
              <w:fldChar w:fldCharType="separate"/>
            </w:r>
            <w:r>
              <w:rPr>
                <w:noProof/>
                <w:webHidden/>
              </w:rPr>
              <w:t>9</w:t>
            </w:r>
            <w:r w:rsidR="00D410DD">
              <w:rPr>
                <w:noProof/>
                <w:webHidden/>
              </w:rPr>
              <w:fldChar w:fldCharType="end"/>
            </w:r>
          </w:hyperlink>
        </w:p>
        <w:p w14:paraId="30A431A1" w14:textId="500422C4" w:rsidR="00D410DD" w:rsidRDefault="00FB170C">
          <w:pPr>
            <w:pStyle w:val="TOC1"/>
            <w:tabs>
              <w:tab w:val="left" w:pos="880"/>
            </w:tabs>
            <w:rPr>
              <w:rFonts w:eastAsiaTheme="minorEastAsia"/>
              <w:noProof/>
              <w:kern w:val="2"/>
              <w:lang w:eastAsia="lv-LV"/>
              <w14:ligatures w14:val="standardContextual"/>
            </w:rPr>
          </w:pPr>
          <w:hyperlink w:anchor="_Toc152266404" w:history="1">
            <w:r w:rsidR="00D410DD" w:rsidRPr="006D7B54">
              <w:rPr>
                <w:rStyle w:val="Hyperlink"/>
                <w:rFonts w:ascii="Times New Roman" w:hAnsi="Times New Roman" w:cs="Times New Roman"/>
                <w:b/>
                <w:bCs/>
                <w:noProof/>
              </w:rPr>
              <w:t>2.2.4.</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Investīciju naudas plūsma ar projektu</w:t>
            </w:r>
            <w:r w:rsidR="00D410DD">
              <w:rPr>
                <w:noProof/>
                <w:webHidden/>
              </w:rPr>
              <w:tab/>
            </w:r>
            <w:r w:rsidR="00D410DD">
              <w:rPr>
                <w:noProof/>
                <w:webHidden/>
              </w:rPr>
              <w:fldChar w:fldCharType="begin"/>
            </w:r>
            <w:r w:rsidR="00D410DD">
              <w:rPr>
                <w:noProof/>
                <w:webHidden/>
              </w:rPr>
              <w:instrText xml:space="preserve"> PAGEREF _Toc152266404 \h </w:instrText>
            </w:r>
            <w:r w:rsidR="00D410DD">
              <w:rPr>
                <w:noProof/>
                <w:webHidden/>
              </w:rPr>
            </w:r>
            <w:r w:rsidR="00D410DD">
              <w:rPr>
                <w:noProof/>
                <w:webHidden/>
              </w:rPr>
              <w:fldChar w:fldCharType="separate"/>
            </w:r>
            <w:r>
              <w:rPr>
                <w:noProof/>
                <w:webHidden/>
              </w:rPr>
              <w:t>10</w:t>
            </w:r>
            <w:r w:rsidR="00D410DD">
              <w:rPr>
                <w:noProof/>
                <w:webHidden/>
              </w:rPr>
              <w:fldChar w:fldCharType="end"/>
            </w:r>
          </w:hyperlink>
        </w:p>
        <w:p w14:paraId="2610AC6E" w14:textId="7FC9C803" w:rsidR="00D410DD" w:rsidRDefault="00FB170C">
          <w:pPr>
            <w:pStyle w:val="TOC1"/>
            <w:tabs>
              <w:tab w:val="left" w:pos="880"/>
            </w:tabs>
            <w:rPr>
              <w:rFonts w:eastAsiaTheme="minorEastAsia"/>
              <w:noProof/>
              <w:kern w:val="2"/>
              <w:lang w:eastAsia="lv-LV"/>
              <w14:ligatures w14:val="standardContextual"/>
            </w:rPr>
          </w:pPr>
          <w:hyperlink w:anchor="_Toc152266405" w:history="1">
            <w:r w:rsidR="00D410DD" w:rsidRPr="006D7B54">
              <w:rPr>
                <w:rStyle w:val="Hyperlink"/>
                <w:rFonts w:ascii="Times New Roman" w:hAnsi="Times New Roman" w:cs="Times New Roman"/>
                <w:b/>
                <w:bCs/>
                <w:noProof/>
              </w:rPr>
              <w:t>2.2.5.</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Finansiālā ilgtspēja</w:t>
            </w:r>
            <w:r w:rsidR="00D410DD">
              <w:rPr>
                <w:noProof/>
                <w:webHidden/>
              </w:rPr>
              <w:tab/>
            </w:r>
            <w:r w:rsidR="00D410DD">
              <w:rPr>
                <w:noProof/>
                <w:webHidden/>
              </w:rPr>
              <w:fldChar w:fldCharType="begin"/>
            </w:r>
            <w:r w:rsidR="00D410DD">
              <w:rPr>
                <w:noProof/>
                <w:webHidden/>
              </w:rPr>
              <w:instrText xml:space="preserve"> PAGEREF _Toc152266405 \h </w:instrText>
            </w:r>
            <w:r w:rsidR="00D410DD">
              <w:rPr>
                <w:noProof/>
                <w:webHidden/>
              </w:rPr>
            </w:r>
            <w:r w:rsidR="00D410DD">
              <w:rPr>
                <w:noProof/>
                <w:webHidden/>
              </w:rPr>
              <w:fldChar w:fldCharType="separate"/>
            </w:r>
            <w:r>
              <w:rPr>
                <w:noProof/>
                <w:webHidden/>
              </w:rPr>
              <w:t>11</w:t>
            </w:r>
            <w:r w:rsidR="00D410DD">
              <w:rPr>
                <w:noProof/>
                <w:webHidden/>
              </w:rPr>
              <w:fldChar w:fldCharType="end"/>
            </w:r>
          </w:hyperlink>
        </w:p>
        <w:p w14:paraId="68B3C19D" w14:textId="3B062742" w:rsidR="00D410DD" w:rsidRDefault="00FB170C">
          <w:pPr>
            <w:pStyle w:val="TOC1"/>
            <w:tabs>
              <w:tab w:val="left" w:pos="880"/>
            </w:tabs>
            <w:rPr>
              <w:rFonts w:eastAsiaTheme="minorEastAsia"/>
              <w:noProof/>
              <w:kern w:val="2"/>
              <w:lang w:eastAsia="lv-LV"/>
              <w14:ligatures w14:val="standardContextual"/>
            </w:rPr>
          </w:pPr>
          <w:hyperlink w:anchor="_Toc152266406" w:history="1">
            <w:r w:rsidR="00D410DD" w:rsidRPr="006D7B54">
              <w:rPr>
                <w:rStyle w:val="Hyperlink"/>
                <w:rFonts w:ascii="Times New Roman" w:hAnsi="Times New Roman" w:cs="Times New Roman"/>
                <w:b/>
                <w:bCs/>
                <w:noProof/>
              </w:rPr>
              <w:t>2.2.6.</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Sociālekonomiskā analīze</w:t>
            </w:r>
            <w:r w:rsidR="00D410DD">
              <w:rPr>
                <w:noProof/>
                <w:webHidden/>
              </w:rPr>
              <w:tab/>
            </w:r>
            <w:r w:rsidR="00D410DD">
              <w:rPr>
                <w:noProof/>
                <w:webHidden/>
              </w:rPr>
              <w:fldChar w:fldCharType="begin"/>
            </w:r>
            <w:r w:rsidR="00D410DD">
              <w:rPr>
                <w:noProof/>
                <w:webHidden/>
              </w:rPr>
              <w:instrText xml:space="preserve"> PAGEREF _Toc152266406 \h </w:instrText>
            </w:r>
            <w:r w:rsidR="00D410DD">
              <w:rPr>
                <w:noProof/>
                <w:webHidden/>
              </w:rPr>
            </w:r>
            <w:r w:rsidR="00D410DD">
              <w:rPr>
                <w:noProof/>
                <w:webHidden/>
              </w:rPr>
              <w:fldChar w:fldCharType="separate"/>
            </w:r>
            <w:r>
              <w:rPr>
                <w:noProof/>
                <w:webHidden/>
              </w:rPr>
              <w:t>12</w:t>
            </w:r>
            <w:r w:rsidR="00D410DD">
              <w:rPr>
                <w:noProof/>
                <w:webHidden/>
              </w:rPr>
              <w:fldChar w:fldCharType="end"/>
            </w:r>
          </w:hyperlink>
        </w:p>
        <w:p w14:paraId="53179314" w14:textId="52904E51" w:rsidR="00D410DD" w:rsidRDefault="00FB170C">
          <w:pPr>
            <w:pStyle w:val="TOC1"/>
            <w:tabs>
              <w:tab w:val="left" w:pos="880"/>
            </w:tabs>
            <w:rPr>
              <w:rFonts w:eastAsiaTheme="minorEastAsia"/>
              <w:noProof/>
              <w:kern w:val="2"/>
              <w:lang w:eastAsia="lv-LV"/>
              <w14:ligatures w14:val="standardContextual"/>
            </w:rPr>
          </w:pPr>
          <w:hyperlink w:anchor="_Toc152266407" w:history="1">
            <w:r w:rsidR="00D410DD" w:rsidRPr="006D7B54">
              <w:rPr>
                <w:rStyle w:val="Hyperlink"/>
                <w:rFonts w:ascii="Times New Roman" w:hAnsi="Times New Roman" w:cs="Times New Roman"/>
                <w:b/>
                <w:bCs/>
                <w:noProof/>
              </w:rPr>
              <w:t>2.2.7.</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Finanšu analīze</w:t>
            </w:r>
            <w:r w:rsidR="00D410DD">
              <w:rPr>
                <w:noProof/>
                <w:webHidden/>
              </w:rPr>
              <w:tab/>
            </w:r>
            <w:r w:rsidR="00D410DD">
              <w:rPr>
                <w:noProof/>
                <w:webHidden/>
              </w:rPr>
              <w:fldChar w:fldCharType="begin"/>
            </w:r>
            <w:r w:rsidR="00D410DD">
              <w:rPr>
                <w:noProof/>
                <w:webHidden/>
              </w:rPr>
              <w:instrText xml:space="preserve"> PAGEREF _Toc152266407 \h </w:instrText>
            </w:r>
            <w:r w:rsidR="00D410DD">
              <w:rPr>
                <w:noProof/>
                <w:webHidden/>
              </w:rPr>
            </w:r>
            <w:r w:rsidR="00D410DD">
              <w:rPr>
                <w:noProof/>
                <w:webHidden/>
              </w:rPr>
              <w:fldChar w:fldCharType="separate"/>
            </w:r>
            <w:r>
              <w:rPr>
                <w:noProof/>
                <w:webHidden/>
              </w:rPr>
              <w:t>14</w:t>
            </w:r>
            <w:r w:rsidR="00D410DD">
              <w:rPr>
                <w:noProof/>
                <w:webHidden/>
              </w:rPr>
              <w:fldChar w:fldCharType="end"/>
            </w:r>
          </w:hyperlink>
        </w:p>
        <w:p w14:paraId="4A724773" w14:textId="33D99DFE" w:rsidR="00D410DD" w:rsidRDefault="00FB170C">
          <w:pPr>
            <w:pStyle w:val="TOC1"/>
            <w:tabs>
              <w:tab w:val="left" w:pos="880"/>
            </w:tabs>
            <w:rPr>
              <w:rFonts w:eastAsiaTheme="minorEastAsia"/>
              <w:noProof/>
              <w:kern w:val="2"/>
              <w:lang w:eastAsia="lv-LV"/>
              <w14:ligatures w14:val="standardContextual"/>
            </w:rPr>
          </w:pPr>
          <w:hyperlink w:anchor="_Toc152266408" w:history="1">
            <w:r w:rsidR="00D410DD" w:rsidRPr="006D7B54">
              <w:rPr>
                <w:rStyle w:val="Hyperlink"/>
                <w:rFonts w:ascii="Times New Roman" w:hAnsi="Times New Roman" w:cs="Times New Roman"/>
                <w:b/>
                <w:bCs/>
                <w:noProof/>
              </w:rPr>
              <w:t>2.2.8.</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Sociālekonomiskās analīzes jutīguma analīze</w:t>
            </w:r>
            <w:r w:rsidR="00D410DD">
              <w:rPr>
                <w:noProof/>
                <w:webHidden/>
              </w:rPr>
              <w:tab/>
            </w:r>
            <w:r w:rsidR="00D410DD">
              <w:rPr>
                <w:noProof/>
                <w:webHidden/>
              </w:rPr>
              <w:fldChar w:fldCharType="begin"/>
            </w:r>
            <w:r w:rsidR="00D410DD">
              <w:rPr>
                <w:noProof/>
                <w:webHidden/>
              </w:rPr>
              <w:instrText xml:space="preserve"> PAGEREF _Toc152266408 \h </w:instrText>
            </w:r>
            <w:r w:rsidR="00D410DD">
              <w:rPr>
                <w:noProof/>
                <w:webHidden/>
              </w:rPr>
            </w:r>
            <w:r w:rsidR="00D410DD">
              <w:rPr>
                <w:noProof/>
                <w:webHidden/>
              </w:rPr>
              <w:fldChar w:fldCharType="separate"/>
            </w:r>
            <w:r>
              <w:rPr>
                <w:noProof/>
                <w:webHidden/>
              </w:rPr>
              <w:t>15</w:t>
            </w:r>
            <w:r w:rsidR="00D410DD">
              <w:rPr>
                <w:noProof/>
                <w:webHidden/>
              </w:rPr>
              <w:fldChar w:fldCharType="end"/>
            </w:r>
          </w:hyperlink>
        </w:p>
        <w:p w14:paraId="1D2BD0CF" w14:textId="5DFF7910" w:rsidR="00D410DD" w:rsidRDefault="00FB170C">
          <w:pPr>
            <w:pStyle w:val="TOC1"/>
            <w:tabs>
              <w:tab w:val="left" w:pos="880"/>
            </w:tabs>
            <w:rPr>
              <w:rFonts w:eastAsiaTheme="minorEastAsia"/>
              <w:noProof/>
              <w:kern w:val="2"/>
              <w:lang w:eastAsia="lv-LV"/>
              <w14:ligatures w14:val="standardContextual"/>
            </w:rPr>
          </w:pPr>
          <w:hyperlink w:anchor="_Toc152266409" w:history="1">
            <w:r w:rsidR="00D410DD" w:rsidRPr="006D7B54">
              <w:rPr>
                <w:rStyle w:val="Hyperlink"/>
                <w:rFonts w:ascii="Times New Roman" w:hAnsi="Times New Roman" w:cs="Times New Roman"/>
                <w:b/>
                <w:bCs/>
                <w:noProof/>
              </w:rPr>
              <w:t>2.2.9.</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Projekta iesnieguma sadaļa “Finansējuma sadalījums pa avotiem”</w:t>
            </w:r>
            <w:r w:rsidR="00D410DD">
              <w:rPr>
                <w:noProof/>
                <w:webHidden/>
              </w:rPr>
              <w:tab/>
            </w:r>
            <w:r w:rsidR="00D410DD">
              <w:rPr>
                <w:noProof/>
                <w:webHidden/>
              </w:rPr>
              <w:fldChar w:fldCharType="begin"/>
            </w:r>
            <w:r w:rsidR="00D410DD">
              <w:rPr>
                <w:noProof/>
                <w:webHidden/>
              </w:rPr>
              <w:instrText xml:space="preserve"> PAGEREF _Toc152266409 \h </w:instrText>
            </w:r>
            <w:r w:rsidR="00D410DD">
              <w:rPr>
                <w:noProof/>
                <w:webHidden/>
              </w:rPr>
            </w:r>
            <w:r w:rsidR="00D410DD">
              <w:rPr>
                <w:noProof/>
                <w:webHidden/>
              </w:rPr>
              <w:fldChar w:fldCharType="separate"/>
            </w:r>
            <w:r>
              <w:rPr>
                <w:noProof/>
                <w:webHidden/>
              </w:rPr>
              <w:t>15</w:t>
            </w:r>
            <w:r w:rsidR="00D410DD">
              <w:rPr>
                <w:noProof/>
                <w:webHidden/>
              </w:rPr>
              <w:fldChar w:fldCharType="end"/>
            </w:r>
          </w:hyperlink>
        </w:p>
        <w:p w14:paraId="34F65A5C" w14:textId="76CD057A" w:rsidR="00D410DD" w:rsidRDefault="00FB170C">
          <w:pPr>
            <w:pStyle w:val="TOC1"/>
            <w:tabs>
              <w:tab w:val="left" w:pos="880"/>
            </w:tabs>
            <w:rPr>
              <w:rFonts w:eastAsiaTheme="minorEastAsia"/>
              <w:noProof/>
              <w:kern w:val="2"/>
              <w:lang w:eastAsia="lv-LV"/>
              <w14:ligatures w14:val="standardContextual"/>
            </w:rPr>
          </w:pPr>
          <w:hyperlink w:anchor="_Toc152266410" w:history="1">
            <w:r w:rsidR="00D410DD" w:rsidRPr="006D7B54">
              <w:rPr>
                <w:rStyle w:val="Hyperlink"/>
                <w:rFonts w:ascii="Times New Roman" w:hAnsi="Times New Roman" w:cs="Times New Roman"/>
                <w:b/>
                <w:bCs/>
                <w:noProof/>
              </w:rPr>
              <w:t>2.2.10.</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Projekta iesnieguma sadaļa “Projekta budžeta kopsavilkums”</w:t>
            </w:r>
            <w:r w:rsidR="00D410DD">
              <w:rPr>
                <w:noProof/>
                <w:webHidden/>
              </w:rPr>
              <w:tab/>
            </w:r>
            <w:r w:rsidR="00D410DD">
              <w:rPr>
                <w:noProof/>
                <w:webHidden/>
              </w:rPr>
              <w:fldChar w:fldCharType="begin"/>
            </w:r>
            <w:r w:rsidR="00D410DD">
              <w:rPr>
                <w:noProof/>
                <w:webHidden/>
              </w:rPr>
              <w:instrText xml:space="preserve"> PAGEREF _Toc152266410 \h </w:instrText>
            </w:r>
            <w:r w:rsidR="00D410DD">
              <w:rPr>
                <w:noProof/>
                <w:webHidden/>
              </w:rPr>
            </w:r>
            <w:r w:rsidR="00D410DD">
              <w:rPr>
                <w:noProof/>
                <w:webHidden/>
              </w:rPr>
              <w:fldChar w:fldCharType="separate"/>
            </w:r>
            <w:r>
              <w:rPr>
                <w:noProof/>
                <w:webHidden/>
              </w:rPr>
              <w:t>16</w:t>
            </w:r>
            <w:r w:rsidR="00D410DD">
              <w:rPr>
                <w:noProof/>
                <w:webHidden/>
              </w:rPr>
              <w:fldChar w:fldCharType="end"/>
            </w:r>
          </w:hyperlink>
        </w:p>
        <w:p w14:paraId="69F547FF" w14:textId="6AE705D8" w:rsidR="00D410DD" w:rsidRDefault="00FB170C">
          <w:pPr>
            <w:pStyle w:val="TOC1"/>
            <w:tabs>
              <w:tab w:val="left" w:pos="880"/>
            </w:tabs>
            <w:rPr>
              <w:rFonts w:eastAsiaTheme="minorEastAsia"/>
              <w:noProof/>
              <w:kern w:val="2"/>
              <w:lang w:eastAsia="lv-LV"/>
              <w14:ligatures w14:val="standardContextual"/>
            </w:rPr>
          </w:pPr>
          <w:hyperlink w:anchor="_Toc152266411" w:history="1">
            <w:r w:rsidR="00D410DD" w:rsidRPr="006D7B54">
              <w:rPr>
                <w:rStyle w:val="Hyperlink"/>
                <w:rFonts w:ascii="Times New Roman" w:hAnsi="Times New Roman" w:cs="Times New Roman"/>
                <w:b/>
                <w:bCs/>
                <w:noProof/>
              </w:rPr>
              <w:t>2.2.11.</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MK noteikumu Nr.408 4.pielikums “Projekta izmaksu efektivitātes novērtējums”</w:t>
            </w:r>
            <w:r w:rsidR="00D410DD">
              <w:rPr>
                <w:noProof/>
                <w:webHidden/>
              </w:rPr>
              <w:tab/>
            </w:r>
            <w:r w:rsidR="00D410DD">
              <w:rPr>
                <w:noProof/>
                <w:webHidden/>
              </w:rPr>
              <w:fldChar w:fldCharType="begin"/>
            </w:r>
            <w:r w:rsidR="00D410DD">
              <w:rPr>
                <w:noProof/>
                <w:webHidden/>
              </w:rPr>
              <w:instrText xml:space="preserve"> PAGEREF _Toc152266411 \h </w:instrText>
            </w:r>
            <w:r w:rsidR="00D410DD">
              <w:rPr>
                <w:noProof/>
                <w:webHidden/>
              </w:rPr>
            </w:r>
            <w:r w:rsidR="00D410DD">
              <w:rPr>
                <w:noProof/>
                <w:webHidden/>
              </w:rPr>
              <w:fldChar w:fldCharType="separate"/>
            </w:r>
            <w:r>
              <w:rPr>
                <w:noProof/>
                <w:webHidden/>
              </w:rPr>
              <w:t>16</w:t>
            </w:r>
            <w:r w:rsidR="00D410DD">
              <w:rPr>
                <w:noProof/>
                <w:webHidden/>
              </w:rPr>
              <w:fldChar w:fldCharType="end"/>
            </w:r>
          </w:hyperlink>
        </w:p>
        <w:p w14:paraId="01D7F3E8" w14:textId="00468C12" w:rsidR="00D410DD" w:rsidRDefault="00FB170C">
          <w:pPr>
            <w:pStyle w:val="TOC1"/>
            <w:tabs>
              <w:tab w:val="left" w:pos="880"/>
            </w:tabs>
            <w:rPr>
              <w:rFonts w:eastAsiaTheme="minorEastAsia"/>
              <w:noProof/>
              <w:kern w:val="2"/>
              <w:lang w:eastAsia="lv-LV"/>
              <w14:ligatures w14:val="standardContextual"/>
            </w:rPr>
          </w:pPr>
          <w:hyperlink w:anchor="_Toc152266412" w:history="1">
            <w:r w:rsidR="00D410DD" w:rsidRPr="006D7B54">
              <w:rPr>
                <w:rStyle w:val="Hyperlink"/>
                <w:rFonts w:ascii="Times New Roman" w:hAnsi="Times New Roman" w:cs="Times New Roman"/>
                <w:b/>
                <w:bCs/>
                <w:noProof/>
              </w:rPr>
              <w:t>2.2.12.</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Kontroles lapa</w:t>
            </w:r>
            <w:r w:rsidR="00D410DD">
              <w:rPr>
                <w:noProof/>
                <w:webHidden/>
              </w:rPr>
              <w:tab/>
            </w:r>
            <w:r w:rsidR="00D410DD">
              <w:rPr>
                <w:noProof/>
                <w:webHidden/>
              </w:rPr>
              <w:fldChar w:fldCharType="begin"/>
            </w:r>
            <w:r w:rsidR="00D410DD">
              <w:rPr>
                <w:noProof/>
                <w:webHidden/>
              </w:rPr>
              <w:instrText xml:space="preserve"> PAGEREF _Toc152266412 \h </w:instrText>
            </w:r>
            <w:r w:rsidR="00D410DD">
              <w:rPr>
                <w:noProof/>
                <w:webHidden/>
              </w:rPr>
            </w:r>
            <w:r w:rsidR="00D410DD">
              <w:rPr>
                <w:noProof/>
                <w:webHidden/>
              </w:rPr>
              <w:fldChar w:fldCharType="separate"/>
            </w:r>
            <w:r>
              <w:rPr>
                <w:noProof/>
                <w:webHidden/>
              </w:rPr>
              <w:t>21</w:t>
            </w:r>
            <w:r w:rsidR="00D410DD">
              <w:rPr>
                <w:noProof/>
                <w:webHidden/>
              </w:rPr>
              <w:fldChar w:fldCharType="end"/>
            </w:r>
          </w:hyperlink>
        </w:p>
        <w:p w14:paraId="54B4BED5" w14:textId="40B47CB4" w:rsidR="00D410DD" w:rsidRDefault="00FB170C">
          <w:pPr>
            <w:pStyle w:val="TOC1"/>
            <w:tabs>
              <w:tab w:val="left" w:pos="880"/>
            </w:tabs>
            <w:rPr>
              <w:rFonts w:eastAsiaTheme="minorEastAsia"/>
              <w:noProof/>
              <w:kern w:val="2"/>
              <w:lang w:eastAsia="lv-LV"/>
              <w14:ligatures w14:val="standardContextual"/>
            </w:rPr>
          </w:pPr>
          <w:hyperlink w:anchor="_Toc152266413" w:history="1">
            <w:r w:rsidR="00D410DD" w:rsidRPr="006D7B54">
              <w:rPr>
                <w:rStyle w:val="Hyperlink"/>
                <w:rFonts w:ascii="Times New Roman" w:hAnsi="Times New Roman" w:cs="Times New Roman"/>
                <w:b/>
                <w:bCs/>
                <w:noProof/>
              </w:rPr>
              <w:t>2.2.13.</w:t>
            </w:r>
            <w:r w:rsidR="00D410DD">
              <w:rPr>
                <w:rFonts w:eastAsiaTheme="minorEastAsia"/>
                <w:noProof/>
                <w:kern w:val="2"/>
                <w:lang w:eastAsia="lv-LV"/>
                <w14:ligatures w14:val="standardContextual"/>
              </w:rPr>
              <w:tab/>
            </w:r>
            <w:r w:rsidR="00D410DD" w:rsidRPr="006D7B54">
              <w:rPr>
                <w:rStyle w:val="Hyperlink"/>
                <w:rFonts w:ascii="Times New Roman" w:hAnsi="Times New Roman" w:cs="Times New Roman"/>
                <w:b/>
                <w:bCs/>
                <w:noProof/>
              </w:rPr>
              <w:t>Pieņēmumi</w:t>
            </w:r>
            <w:r w:rsidR="00D410DD">
              <w:rPr>
                <w:noProof/>
                <w:webHidden/>
              </w:rPr>
              <w:tab/>
            </w:r>
            <w:r w:rsidR="00D410DD">
              <w:rPr>
                <w:noProof/>
                <w:webHidden/>
              </w:rPr>
              <w:fldChar w:fldCharType="begin"/>
            </w:r>
            <w:r w:rsidR="00D410DD">
              <w:rPr>
                <w:noProof/>
                <w:webHidden/>
              </w:rPr>
              <w:instrText xml:space="preserve"> PAGEREF _Toc152266413 \h </w:instrText>
            </w:r>
            <w:r w:rsidR="00D410DD">
              <w:rPr>
                <w:noProof/>
                <w:webHidden/>
              </w:rPr>
            </w:r>
            <w:r w:rsidR="00D410DD">
              <w:rPr>
                <w:noProof/>
                <w:webHidden/>
              </w:rPr>
              <w:fldChar w:fldCharType="separate"/>
            </w:r>
            <w:r>
              <w:rPr>
                <w:noProof/>
                <w:webHidden/>
              </w:rPr>
              <w:t>21</w:t>
            </w:r>
            <w:r w:rsidR="00D410DD">
              <w:rPr>
                <w:noProof/>
                <w:webHidden/>
              </w:rPr>
              <w:fldChar w:fldCharType="end"/>
            </w:r>
          </w:hyperlink>
        </w:p>
        <w:p w14:paraId="0993A44F" w14:textId="3509CA06"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12BB1C05" w14:textId="77777777" w:rsidR="001A53FA" w:rsidRDefault="001A53FA"/>
    <w:p w14:paraId="2A00E4AA" w14:textId="77777777" w:rsidR="001A53FA" w:rsidRDefault="001A53FA"/>
    <w:p w14:paraId="43A70840" w14:textId="79F46646" w:rsidR="00BC7971" w:rsidRDefault="00BC7971"/>
    <w:p w14:paraId="74D2F88E" w14:textId="0CC857A7"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0" w:name="_Toc488415866"/>
      <w:bookmarkStart w:id="1" w:name="_Toc152234045"/>
      <w:bookmarkStart w:id="2" w:name="_Toc152266395"/>
      <w:r w:rsidRPr="00514729">
        <w:rPr>
          <w:rFonts w:ascii="Times New Roman" w:hAnsi="Times New Roman" w:cs="Times New Roman"/>
          <w:b/>
          <w:bCs/>
          <w:color w:val="auto"/>
          <w:sz w:val="28"/>
          <w:szCs w:val="28"/>
        </w:rPr>
        <w:lastRenderedPageBreak/>
        <w:t>Vispārīgā informācija</w:t>
      </w:r>
      <w:bookmarkEnd w:id="0"/>
      <w:bookmarkEnd w:id="1"/>
      <w:bookmarkEnd w:id="2"/>
    </w:p>
    <w:p w14:paraId="1274B74B" w14:textId="4B7DB0CB" w:rsidR="006908EA" w:rsidRPr="0051472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3" w:name="_Toc488415867"/>
      <w:bookmarkStart w:id="4" w:name="_Toc152234046"/>
      <w:bookmarkStart w:id="5" w:name="_Toc152266396"/>
      <w:r w:rsidRPr="00514729">
        <w:rPr>
          <w:rFonts w:ascii="Times New Roman" w:hAnsi="Times New Roman" w:cs="Times New Roman"/>
          <w:b/>
          <w:bCs/>
          <w:color w:val="auto"/>
          <w:sz w:val="28"/>
          <w:szCs w:val="28"/>
        </w:rPr>
        <w:t>Normatīvo aktu bāze izmaksu un ieguvumu analīzes izstrādei</w:t>
      </w:r>
      <w:bookmarkEnd w:id="3"/>
      <w:bookmarkEnd w:id="4"/>
      <w:bookmarkEnd w:id="5"/>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1FD92FAC" w14:textId="06EA58E8" w:rsidR="006908EA" w:rsidRDefault="006908EA" w:rsidP="006908EA">
      <w:pPr>
        <w:pStyle w:val="ListParagraph"/>
        <w:numPr>
          <w:ilvl w:val="0"/>
          <w:numId w:val="3"/>
        </w:numPr>
        <w:spacing w:line="240" w:lineRule="auto"/>
        <w:jc w:val="both"/>
        <w:rPr>
          <w:rFonts w:ascii="Times New Roman" w:hAnsi="Times New Roman" w:cs="Times New Roman"/>
          <w:sz w:val="24"/>
          <w:szCs w:val="24"/>
        </w:rPr>
      </w:pPr>
      <w:r w:rsidRPr="634F8994">
        <w:rPr>
          <w:rFonts w:ascii="Times New Roman" w:hAnsi="Times New Roman" w:cs="Times New Roman"/>
          <w:sz w:val="24"/>
          <w:szCs w:val="24"/>
        </w:rPr>
        <w:t>Ministru kabineta 20</w:t>
      </w:r>
      <w:r w:rsidR="00694AAD" w:rsidRPr="634F8994">
        <w:rPr>
          <w:rFonts w:ascii="Times New Roman" w:hAnsi="Times New Roman" w:cs="Times New Roman"/>
          <w:sz w:val="24"/>
          <w:szCs w:val="24"/>
        </w:rPr>
        <w:t>23</w:t>
      </w:r>
      <w:r w:rsidRPr="634F8994">
        <w:rPr>
          <w:rFonts w:ascii="Times New Roman" w:hAnsi="Times New Roman" w:cs="Times New Roman"/>
          <w:sz w:val="24"/>
          <w:szCs w:val="24"/>
        </w:rPr>
        <w:t>.</w:t>
      </w:r>
      <w:r w:rsidR="0031216F" w:rsidRPr="634F8994">
        <w:rPr>
          <w:rFonts w:ascii="Times New Roman" w:hAnsi="Times New Roman" w:cs="Times New Roman"/>
          <w:sz w:val="24"/>
          <w:szCs w:val="24"/>
        </w:rPr>
        <w:t xml:space="preserve"> </w:t>
      </w:r>
      <w:r w:rsidRPr="634F8994">
        <w:rPr>
          <w:rFonts w:ascii="Times New Roman" w:hAnsi="Times New Roman" w:cs="Times New Roman"/>
          <w:sz w:val="24"/>
          <w:szCs w:val="24"/>
        </w:rPr>
        <w:t>gada 1</w:t>
      </w:r>
      <w:r w:rsidR="1E04AD46" w:rsidRPr="634F8994">
        <w:rPr>
          <w:rFonts w:ascii="Times New Roman" w:hAnsi="Times New Roman" w:cs="Times New Roman"/>
          <w:sz w:val="24"/>
          <w:szCs w:val="24"/>
        </w:rPr>
        <w:t>3</w:t>
      </w:r>
      <w:r w:rsidRPr="634F8994">
        <w:rPr>
          <w:rFonts w:ascii="Times New Roman" w:hAnsi="Times New Roman" w:cs="Times New Roman"/>
          <w:sz w:val="24"/>
          <w:szCs w:val="24"/>
        </w:rPr>
        <w:t>.</w:t>
      </w:r>
      <w:r w:rsidR="0031216F" w:rsidRPr="634F8994">
        <w:rPr>
          <w:rFonts w:ascii="Times New Roman" w:hAnsi="Times New Roman" w:cs="Times New Roman"/>
          <w:sz w:val="24"/>
          <w:szCs w:val="24"/>
        </w:rPr>
        <w:t xml:space="preserve"> </w:t>
      </w:r>
      <w:r w:rsidR="00694AAD" w:rsidRPr="634F8994">
        <w:rPr>
          <w:rFonts w:ascii="Times New Roman" w:hAnsi="Times New Roman" w:cs="Times New Roman"/>
          <w:sz w:val="24"/>
          <w:szCs w:val="24"/>
        </w:rPr>
        <w:t>jūlij</w:t>
      </w:r>
      <w:r w:rsidRPr="634F8994">
        <w:rPr>
          <w:rFonts w:ascii="Times New Roman" w:hAnsi="Times New Roman" w:cs="Times New Roman"/>
          <w:sz w:val="24"/>
          <w:szCs w:val="24"/>
        </w:rPr>
        <w:t>a noteikumiem Nr.</w:t>
      </w:r>
      <w:r w:rsidR="00E3170E" w:rsidRPr="634F8994">
        <w:rPr>
          <w:rFonts w:ascii="Times New Roman" w:hAnsi="Times New Roman" w:cs="Times New Roman"/>
          <w:sz w:val="24"/>
          <w:szCs w:val="24"/>
        </w:rPr>
        <w:t xml:space="preserve"> </w:t>
      </w:r>
      <w:r w:rsidR="00694AAD" w:rsidRPr="634F8994">
        <w:rPr>
          <w:rFonts w:ascii="Times New Roman" w:hAnsi="Times New Roman" w:cs="Times New Roman"/>
          <w:sz w:val="24"/>
          <w:szCs w:val="24"/>
        </w:rPr>
        <w:t>408</w:t>
      </w:r>
      <w:r w:rsidRPr="634F8994">
        <w:rPr>
          <w:rFonts w:ascii="Times New Roman" w:hAnsi="Times New Roman" w:cs="Times New Roman"/>
          <w:sz w:val="24"/>
          <w:szCs w:val="24"/>
        </w:rPr>
        <w:t xml:space="preserve"> “</w:t>
      </w:r>
      <w:r w:rsidR="00694AAD" w:rsidRPr="634F8994">
        <w:rPr>
          <w:rFonts w:ascii="Times New Roman" w:hAnsi="Times New Roman" w:cs="Times New Roman"/>
          <w:sz w:val="24"/>
          <w:szCs w:val="24"/>
        </w:rPr>
        <w:t>Kārtība, kādā Eiropas Savienības fondu vadībā iesaistītās institūcijas nodrošina šo fondu ieviešanu 2021.–2027. gada plānošanas periodā</w:t>
      </w:r>
      <w:r w:rsidRPr="634F8994">
        <w:rPr>
          <w:rFonts w:ascii="Times New Roman" w:hAnsi="Times New Roman" w:cs="Times New Roman"/>
          <w:sz w:val="24"/>
          <w:szCs w:val="24"/>
        </w:rPr>
        <w:t>”</w:t>
      </w:r>
      <w:r w:rsidR="003B1CA5" w:rsidRPr="634F8994">
        <w:rPr>
          <w:rFonts w:ascii="Times New Roman" w:hAnsi="Times New Roman" w:cs="Times New Roman"/>
          <w:sz w:val="24"/>
          <w:szCs w:val="24"/>
        </w:rPr>
        <w:t xml:space="preserve"> (turpmāk – MK noteikumi Nr.</w:t>
      </w:r>
      <w:r w:rsidR="00E3170E" w:rsidRPr="634F8994">
        <w:rPr>
          <w:rFonts w:ascii="Times New Roman" w:hAnsi="Times New Roman" w:cs="Times New Roman"/>
          <w:sz w:val="24"/>
          <w:szCs w:val="24"/>
        </w:rPr>
        <w:t xml:space="preserve"> </w:t>
      </w:r>
      <w:r w:rsidR="003B1CA5" w:rsidRPr="634F8994">
        <w:rPr>
          <w:rFonts w:ascii="Times New Roman" w:hAnsi="Times New Roman" w:cs="Times New Roman"/>
          <w:sz w:val="24"/>
          <w:szCs w:val="24"/>
        </w:rPr>
        <w:t>40</w:t>
      </w:r>
      <w:r w:rsidR="00DE31B0" w:rsidRPr="634F8994">
        <w:rPr>
          <w:rFonts w:ascii="Times New Roman" w:hAnsi="Times New Roman" w:cs="Times New Roman"/>
          <w:sz w:val="24"/>
          <w:szCs w:val="24"/>
        </w:rPr>
        <w:t>8</w:t>
      </w:r>
      <w:r w:rsidR="003B1CA5" w:rsidRPr="634F8994">
        <w:rPr>
          <w:rFonts w:ascii="Times New Roman" w:hAnsi="Times New Roman" w:cs="Times New Roman"/>
          <w:sz w:val="24"/>
          <w:szCs w:val="24"/>
        </w:rPr>
        <w:t>)</w:t>
      </w:r>
      <w:r w:rsidR="00AE49D6">
        <w:rPr>
          <w:rFonts w:ascii="Times New Roman" w:hAnsi="Times New Roman" w:cs="Times New Roman"/>
          <w:sz w:val="24"/>
          <w:szCs w:val="24"/>
        </w:rPr>
        <w:t xml:space="preserve"> </w:t>
      </w:r>
      <w:r w:rsidR="00AE49D6" w:rsidRPr="1C567C29">
        <w:rPr>
          <w:rFonts w:ascii="Times New Roman" w:hAnsi="Times New Roman" w:cs="Times New Roman"/>
          <w:sz w:val="24"/>
          <w:szCs w:val="24"/>
        </w:rPr>
        <w:t>(pieejam</w:t>
      </w:r>
      <w:r w:rsidR="001F515B">
        <w:rPr>
          <w:rFonts w:ascii="Times New Roman" w:hAnsi="Times New Roman" w:cs="Times New Roman"/>
          <w:sz w:val="24"/>
          <w:szCs w:val="24"/>
        </w:rPr>
        <w:t>i</w:t>
      </w:r>
      <w:r w:rsidR="00AE49D6" w:rsidRPr="1C567C29">
        <w:rPr>
          <w:rFonts w:ascii="Times New Roman" w:hAnsi="Times New Roman" w:cs="Times New Roman"/>
          <w:sz w:val="24"/>
          <w:szCs w:val="24"/>
        </w:rPr>
        <w:t xml:space="preserve"> tīmekļa vietnē</w:t>
      </w:r>
      <w:r w:rsidR="006D5EF6">
        <w:rPr>
          <w:rFonts w:ascii="Times New Roman" w:hAnsi="Times New Roman" w:cs="Times New Roman"/>
          <w:sz w:val="24"/>
          <w:szCs w:val="24"/>
        </w:rPr>
        <w:t>:</w:t>
      </w:r>
      <w:r w:rsidR="00AE49D6">
        <w:rPr>
          <w:rFonts w:ascii="Times New Roman" w:hAnsi="Times New Roman" w:cs="Times New Roman"/>
          <w:sz w:val="24"/>
          <w:szCs w:val="24"/>
        </w:rPr>
        <w:t xml:space="preserve"> </w:t>
      </w:r>
      <w:hyperlink r:id="rId11" w:history="1">
        <w:r w:rsidR="000752A7" w:rsidRPr="00476B29">
          <w:rPr>
            <w:rStyle w:val="Hyperlink"/>
            <w:rFonts w:ascii="Times New Roman" w:hAnsi="Times New Roman" w:cs="Times New Roman"/>
            <w:sz w:val="24"/>
            <w:szCs w:val="24"/>
          </w:rPr>
          <w:t>https://likumi.lv/ta/id/343827</w:t>
        </w:r>
      </w:hyperlink>
      <w:r w:rsidR="00AE49D6">
        <w:rPr>
          <w:rFonts w:ascii="Times New Roman" w:hAnsi="Times New Roman" w:cs="Times New Roman"/>
          <w:sz w:val="24"/>
          <w:szCs w:val="24"/>
        </w:rPr>
        <w:t>)</w:t>
      </w:r>
      <w:r w:rsidRPr="634F8994">
        <w:rPr>
          <w:rFonts w:ascii="Times New Roman" w:hAnsi="Times New Roman" w:cs="Times New Roman"/>
          <w:sz w:val="24"/>
          <w:szCs w:val="24"/>
        </w:rPr>
        <w:t>;</w:t>
      </w:r>
    </w:p>
    <w:p w14:paraId="26A56210" w14:textId="4D54E74B" w:rsidR="00FB7973" w:rsidRPr="002D38E4" w:rsidRDefault="00FB7973" w:rsidP="006908EA">
      <w:pPr>
        <w:pStyle w:val="ListParagraph"/>
        <w:numPr>
          <w:ilvl w:val="0"/>
          <w:numId w:val="3"/>
        </w:numPr>
        <w:spacing w:line="240" w:lineRule="auto"/>
        <w:jc w:val="both"/>
        <w:rPr>
          <w:rFonts w:ascii="Times New Roman" w:hAnsi="Times New Roman" w:cs="Times New Roman"/>
          <w:sz w:val="24"/>
          <w:szCs w:val="24"/>
        </w:rPr>
      </w:pPr>
      <w:r w:rsidRPr="00FB7973">
        <w:rPr>
          <w:rFonts w:ascii="Times New Roman" w:hAnsi="Times New Roman" w:cs="Times New Roman"/>
          <w:sz w:val="24"/>
          <w:szCs w:val="24"/>
        </w:rPr>
        <w:t>Ministru kabineta 2023.</w:t>
      </w:r>
      <w:r w:rsidR="0031216F">
        <w:rPr>
          <w:rFonts w:ascii="Times New Roman" w:hAnsi="Times New Roman" w:cs="Times New Roman"/>
          <w:sz w:val="24"/>
          <w:szCs w:val="24"/>
        </w:rPr>
        <w:t xml:space="preserve"> </w:t>
      </w:r>
      <w:r w:rsidRPr="00FB7973">
        <w:rPr>
          <w:rFonts w:ascii="Times New Roman" w:hAnsi="Times New Roman" w:cs="Times New Roman"/>
          <w:sz w:val="24"/>
          <w:szCs w:val="24"/>
        </w:rPr>
        <w:t xml:space="preserve">gada </w:t>
      </w:r>
      <w:r w:rsidR="00472D8B" w:rsidRPr="09584CB2">
        <w:rPr>
          <w:rFonts w:ascii="Times New Roman" w:hAnsi="Times New Roman" w:cs="Times New Roman"/>
          <w:sz w:val="24"/>
          <w:szCs w:val="24"/>
        </w:rPr>
        <w:t>17.</w:t>
      </w:r>
      <w:r w:rsidR="005425DD" w:rsidRPr="09584CB2">
        <w:rPr>
          <w:rFonts w:ascii="Times New Roman" w:hAnsi="Times New Roman" w:cs="Times New Roman"/>
          <w:sz w:val="24"/>
          <w:szCs w:val="24"/>
        </w:rPr>
        <w:t xml:space="preserve"> oktobra</w:t>
      </w:r>
      <w:r w:rsidR="00472D8B" w:rsidRPr="09584CB2">
        <w:rPr>
          <w:rFonts w:ascii="Times New Roman" w:hAnsi="Times New Roman" w:cs="Times New Roman"/>
          <w:sz w:val="24"/>
          <w:szCs w:val="24"/>
        </w:rPr>
        <w:t xml:space="preserve"> </w:t>
      </w:r>
      <w:r w:rsidRPr="00FB7973">
        <w:rPr>
          <w:rFonts w:ascii="Times New Roman" w:hAnsi="Times New Roman" w:cs="Times New Roman"/>
          <w:sz w:val="24"/>
          <w:szCs w:val="24"/>
        </w:rPr>
        <w:t>noteikumiem Nr</w:t>
      </w:r>
      <w:r w:rsidR="005425DD" w:rsidRPr="09584CB2">
        <w:rPr>
          <w:rFonts w:ascii="Times New Roman" w:hAnsi="Times New Roman" w:cs="Times New Roman"/>
          <w:sz w:val="24"/>
          <w:szCs w:val="24"/>
        </w:rPr>
        <w:t>. 593</w:t>
      </w:r>
      <w:r w:rsidR="005425DD">
        <w:t xml:space="preserve"> </w:t>
      </w:r>
      <w:r w:rsidR="005425DD" w:rsidRPr="005425DD">
        <w:rPr>
          <w:rFonts w:ascii="Times New Roman" w:hAnsi="Times New Roman" w:cs="Times New Roman"/>
          <w:sz w:val="24"/>
          <w:szCs w:val="24"/>
        </w:rPr>
        <w:t xml:space="preserve">"Eiropas Savienības kohēzijas politikas programmas 2021.–2027. gadam 6.1.1. specifiskā atbalsta mērķa "Pārejas uz </w:t>
      </w:r>
      <w:proofErr w:type="spellStart"/>
      <w:r w:rsidR="005425DD" w:rsidRPr="005425DD">
        <w:rPr>
          <w:rFonts w:ascii="Times New Roman" w:hAnsi="Times New Roman" w:cs="Times New Roman"/>
          <w:sz w:val="24"/>
          <w:szCs w:val="24"/>
        </w:rPr>
        <w:t>klimatneitralitāti</w:t>
      </w:r>
      <w:proofErr w:type="spellEnd"/>
      <w:r w:rsidR="005425DD" w:rsidRPr="005425DD">
        <w:rPr>
          <w:rFonts w:ascii="Times New Roman" w:hAnsi="Times New Roman" w:cs="Times New Roman"/>
          <w:sz w:val="24"/>
          <w:szCs w:val="24"/>
        </w:rPr>
        <w:t xml:space="preserve"> radīto ekonomisko, sociālo un vides seku mazināšana visvairāk skartajos reģionos" 6.1.1.3. pasākuma "Atbalsts uzņēmējdarbībai nepieciešamās publiskās infrastruktūras attīstībai, veicinot pāreju uz </w:t>
      </w:r>
      <w:proofErr w:type="spellStart"/>
      <w:r w:rsidR="005425DD" w:rsidRPr="005425DD">
        <w:rPr>
          <w:rFonts w:ascii="Times New Roman" w:hAnsi="Times New Roman" w:cs="Times New Roman"/>
          <w:sz w:val="24"/>
          <w:szCs w:val="24"/>
        </w:rPr>
        <w:t>klimatneitrālu</w:t>
      </w:r>
      <w:proofErr w:type="spellEnd"/>
      <w:r w:rsidR="005425DD" w:rsidRPr="005425DD">
        <w:rPr>
          <w:rFonts w:ascii="Times New Roman" w:hAnsi="Times New Roman" w:cs="Times New Roman"/>
          <w:sz w:val="24"/>
          <w:szCs w:val="24"/>
        </w:rPr>
        <w:t xml:space="preserve"> ekonomiku" īstenošanas noteikumi"</w:t>
      </w:r>
      <w:r w:rsidR="007D7C76">
        <w:rPr>
          <w:rFonts w:ascii="Times New Roman" w:hAnsi="Times New Roman" w:cs="Times New Roman"/>
          <w:sz w:val="24"/>
          <w:szCs w:val="24"/>
        </w:rPr>
        <w:t xml:space="preserve"> </w:t>
      </w:r>
      <w:r w:rsidR="00EE1D11" w:rsidRPr="00EE1D11">
        <w:rPr>
          <w:rFonts w:ascii="Times New Roman" w:hAnsi="Times New Roman" w:cs="Times New Roman"/>
          <w:sz w:val="24"/>
          <w:szCs w:val="24"/>
        </w:rPr>
        <w:t xml:space="preserve">(turpmāk – MK noteikumi) </w:t>
      </w:r>
      <w:r w:rsidR="007D7C76" w:rsidRPr="1C567C29">
        <w:rPr>
          <w:rFonts w:ascii="Times New Roman" w:hAnsi="Times New Roman" w:cs="Times New Roman"/>
          <w:sz w:val="24"/>
          <w:szCs w:val="24"/>
        </w:rPr>
        <w:t>(pieejam</w:t>
      </w:r>
      <w:r w:rsidR="00D16A6D">
        <w:rPr>
          <w:rFonts w:ascii="Times New Roman" w:hAnsi="Times New Roman" w:cs="Times New Roman"/>
          <w:sz w:val="24"/>
          <w:szCs w:val="24"/>
        </w:rPr>
        <w:t>i</w:t>
      </w:r>
      <w:r w:rsidR="007D7C76" w:rsidRPr="1C567C29">
        <w:rPr>
          <w:rFonts w:ascii="Times New Roman" w:hAnsi="Times New Roman" w:cs="Times New Roman"/>
          <w:sz w:val="24"/>
          <w:szCs w:val="24"/>
        </w:rPr>
        <w:t xml:space="preserve"> tīmekļa vietnē</w:t>
      </w:r>
      <w:r w:rsidR="006D5EF6">
        <w:rPr>
          <w:rFonts w:ascii="Times New Roman" w:hAnsi="Times New Roman" w:cs="Times New Roman"/>
          <w:sz w:val="24"/>
          <w:szCs w:val="24"/>
        </w:rPr>
        <w:t>:</w:t>
      </w:r>
      <w:r w:rsidR="00223935">
        <w:rPr>
          <w:rFonts w:ascii="Times New Roman" w:hAnsi="Times New Roman" w:cs="Times New Roman"/>
          <w:sz w:val="24"/>
          <w:szCs w:val="24"/>
        </w:rPr>
        <w:t xml:space="preserve"> </w:t>
      </w:r>
      <w:hyperlink r:id="rId12" w:history="1">
        <w:r w:rsidR="00310E53" w:rsidRPr="00476B29">
          <w:rPr>
            <w:rStyle w:val="Hyperlink"/>
            <w:rFonts w:ascii="Times New Roman" w:hAnsi="Times New Roman" w:cs="Times New Roman"/>
            <w:sz w:val="24"/>
            <w:szCs w:val="24"/>
          </w:rPr>
          <w:t>https://likumi.lv/ta/id/346558</w:t>
        </w:r>
      </w:hyperlink>
      <w:r w:rsidR="007D7C76">
        <w:rPr>
          <w:rFonts w:ascii="Times New Roman" w:hAnsi="Times New Roman" w:cs="Times New Roman"/>
          <w:sz w:val="24"/>
          <w:szCs w:val="24"/>
        </w:rPr>
        <w:t>)</w:t>
      </w:r>
      <w:r>
        <w:rPr>
          <w:rFonts w:ascii="Times New Roman" w:hAnsi="Times New Roman" w:cs="Times New Roman"/>
          <w:sz w:val="24"/>
          <w:szCs w:val="24"/>
        </w:rPr>
        <w:t>;</w:t>
      </w:r>
    </w:p>
    <w:p w14:paraId="6A0699D8" w14:textId="76D36F41" w:rsidR="006908EA" w:rsidRDefault="006908EA" w:rsidP="006908EA">
      <w:pPr>
        <w:pStyle w:val="ListParagraph"/>
        <w:numPr>
          <w:ilvl w:val="0"/>
          <w:numId w:val="3"/>
        </w:numPr>
        <w:spacing w:line="240" w:lineRule="auto"/>
        <w:jc w:val="both"/>
        <w:rPr>
          <w:rFonts w:ascii="Times New Roman" w:hAnsi="Times New Roman" w:cs="Times New Roman"/>
          <w:sz w:val="24"/>
          <w:szCs w:val="24"/>
        </w:rPr>
      </w:pPr>
      <w:r w:rsidRPr="1C567C29">
        <w:rPr>
          <w:rFonts w:ascii="Times New Roman" w:hAnsi="Times New Roman" w:cs="Times New Roman"/>
          <w:sz w:val="24"/>
          <w:szCs w:val="24"/>
        </w:rPr>
        <w:t>Eiropas Komisijas izstrādātajām vadlīnijām “</w:t>
      </w:r>
      <w:r w:rsidRPr="1C567C29">
        <w:rPr>
          <w:rFonts w:ascii="Times New Roman" w:hAnsi="Times New Roman" w:cs="Times New Roman"/>
          <w:sz w:val="24"/>
          <w:szCs w:val="24"/>
          <w:lang w:val="en-GB"/>
        </w:rPr>
        <w:t>Guide to Cost-Benefit Analysis of Investment Projects Economic appraisal tool for Cohesion Policy 2014 – 2020</w:t>
      </w:r>
      <w:r w:rsidRPr="1C567C29">
        <w:rPr>
          <w:rFonts w:ascii="Times New Roman" w:hAnsi="Times New Roman" w:cs="Times New Roman"/>
          <w:sz w:val="24"/>
          <w:szCs w:val="24"/>
        </w:rPr>
        <w:t>” (pieejamas tīmekļa vietnē:</w:t>
      </w:r>
      <w:r w:rsidR="006D5EF6">
        <w:rPr>
          <w:rFonts w:ascii="Times New Roman" w:hAnsi="Times New Roman" w:cs="Times New Roman"/>
          <w:sz w:val="24"/>
          <w:szCs w:val="24"/>
        </w:rPr>
        <w:t xml:space="preserve"> </w:t>
      </w:r>
      <w:hyperlink r:id="rId13" w:history="1">
        <w:r w:rsidR="006D5EF6" w:rsidRPr="0083751C">
          <w:rPr>
            <w:rStyle w:val="Hyperlink"/>
            <w:rFonts w:ascii="Times New Roman" w:eastAsia="Times New Roman" w:hAnsi="Times New Roman" w:cs="Times New Roman"/>
            <w:sz w:val="24"/>
            <w:szCs w:val="24"/>
            <w:lang w:eastAsia="lv-LV"/>
          </w:rPr>
          <w:t>https://op.europa.eu/en/publication-detail/-/publication/120c6fcc-3841-4596-9256-4fd709c49ae4</w:t>
        </w:r>
      </w:hyperlink>
      <w:r w:rsidRPr="1C567C29">
        <w:rPr>
          <w:rFonts w:ascii="Times New Roman" w:hAnsi="Times New Roman" w:cs="Times New Roman"/>
          <w:sz w:val="24"/>
          <w:szCs w:val="24"/>
        </w:rPr>
        <w:t>);</w:t>
      </w:r>
    </w:p>
    <w:p w14:paraId="651DF2D8" w14:textId="14033BCE" w:rsidR="00635E27" w:rsidRDefault="00635E27" w:rsidP="006908EA">
      <w:pPr>
        <w:pStyle w:val="ListParagraph"/>
        <w:numPr>
          <w:ilvl w:val="0"/>
          <w:numId w:val="3"/>
        </w:numPr>
        <w:spacing w:line="240" w:lineRule="auto"/>
        <w:jc w:val="both"/>
        <w:rPr>
          <w:rFonts w:ascii="Times New Roman" w:hAnsi="Times New Roman" w:cs="Times New Roman"/>
          <w:sz w:val="24"/>
          <w:szCs w:val="24"/>
        </w:rPr>
      </w:pPr>
      <w:r w:rsidRPr="1C567C29">
        <w:rPr>
          <w:rFonts w:ascii="Times New Roman" w:hAnsi="Times New Roman" w:cs="Times New Roman"/>
          <w:sz w:val="24"/>
          <w:szCs w:val="24"/>
        </w:rPr>
        <w:t>Eiropas Komisijas ekonomiskā novērtējuma vadlīnijas “</w:t>
      </w:r>
      <w:proofErr w:type="spellStart"/>
      <w:r w:rsidRPr="1C567C29">
        <w:rPr>
          <w:rFonts w:ascii="Times New Roman" w:hAnsi="Times New Roman" w:cs="Times New Roman"/>
          <w:sz w:val="24"/>
          <w:szCs w:val="24"/>
        </w:rPr>
        <w:t>Economic</w:t>
      </w:r>
      <w:proofErr w:type="spellEnd"/>
      <w:r w:rsidRPr="1C567C29">
        <w:rPr>
          <w:rFonts w:ascii="Times New Roman" w:hAnsi="Times New Roman" w:cs="Times New Roman"/>
          <w:sz w:val="24"/>
          <w:szCs w:val="24"/>
        </w:rPr>
        <w:t xml:space="preserve"> </w:t>
      </w:r>
      <w:proofErr w:type="spellStart"/>
      <w:r w:rsidRPr="1C567C29">
        <w:rPr>
          <w:rFonts w:ascii="Times New Roman" w:hAnsi="Times New Roman" w:cs="Times New Roman"/>
          <w:sz w:val="24"/>
          <w:szCs w:val="24"/>
        </w:rPr>
        <w:t>Appraisal</w:t>
      </w:r>
      <w:proofErr w:type="spellEnd"/>
      <w:r w:rsidRPr="1C567C29">
        <w:rPr>
          <w:rFonts w:ascii="Times New Roman" w:hAnsi="Times New Roman" w:cs="Times New Roman"/>
          <w:sz w:val="24"/>
          <w:szCs w:val="24"/>
        </w:rPr>
        <w:t xml:space="preserve"> </w:t>
      </w:r>
      <w:proofErr w:type="spellStart"/>
      <w:r w:rsidRPr="1C567C29">
        <w:rPr>
          <w:rFonts w:ascii="Times New Roman" w:hAnsi="Times New Roman" w:cs="Times New Roman"/>
          <w:sz w:val="24"/>
          <w:szCs w:val="24"/>
        </w:rPr>
        <w:t>Vademecum</w:t>
      </w:r>
      <w:proofErr w:type="spellEnd"/>
      <w:r w:rsidRPr="1C567C29">
        <w:rPr>
          <w:rFonts w:ascii="Times New Roman" w:hAnsi="Times New Roman" w:cs="Times New Roman"/>
          <w:sz w:val="24"/>
          <w:szCs w:val="24"/>
        </w:rPr>
        <w:t xml:space="preserve"> 2021-2027” (pieejama tīmekļa vietnē: </w:t>
      </w:r>
      <w:hyperlink r:id="rId14">
        <w:r w:rsidRPr="1C567C29">
          <w:rPr>
            <w:rStyle w:val="Hyperlink"/>
            <w:rFonts w:ascii="Times New Roman" w:hAnsi="Times New Roman" w:cs="Times New Roman"/>
            <w:sz w:val="24"/>
            <w:szCs w:val="24"/>
          </w:rPr>
          <w:t>https://ec.europa.eu/regional_policy/en/newsroom/news/2021/09/20-09-2021-project-selection-the-economic-appraisal-vademecum</w:t>
        </w:r>
      </w:hyperlink>
      <w:r w:rsidRPr="1C567C29">
        <w:rPr>
          <w:rFonts w:ascii="Times New Roman" w:hAnsi="Times New Roman" w:cs="Times New Roman"/>
          <w:sz w:val="24"/>
          <w:szCs w:val="24"/>
        </w:rPr>
        <w:t>)</w:t>
      </w:r>
      <w:r w:rsidR="00967ADA" w:rsidRPr="1C567C29">
        <w:rPr>
          <w:rFonts w:ascii="Times New Roman" w:hAnsi="Times New Roman" w:cs="Times New Roman"/>
          <w:sz w:val="24"/>
          <w:szCs w:val="24"/>
        </w:rPr>
        <w:t>;</w:t>
      </w:r>
    </w:p>
    <w:p w14:paraId="337257CE" w14:textId="2CF217EB" w:rsidR="00B95F70" w:rsidRDefault="002F0139" w:rsidP="00CF64F4">
      <w:pPr>
        <w:pStyle w:val="ListParagraph"/>
        <w:numPr>
          <w:ilvl w:val="0"/>
          <w:numId w:val="3"/>
        </w:numPr>
        <w:spacing w:line="240" w:lineRule="auto"/>
        <w:jc w:val="both"/>
        <w:rPr>
          <w:rFonts w:ascii="Times New Roman" w:hAnsi="Times New Roman" w:cs="Times New Roman"/>
          <w:sz w:val="24"/>
          <w:szCs w:val="24"/>
        </w:rPr>
      </w:pPr>
      <w:r w:rsidRPr="1C567C29">
        <w:rPr>
          <w:rFonts w:ascii="Times New Roman" w:hAnsi="Times New Roman" w:cs="Times New Roman"/>
          <w:sz w:val="24"/>
          <w:szCs w:val="24"/>
        </w:rPr>
        <w:t>Komisijas regulu</w:t>
      </w:r>
      <w:r w:rsidR="00CF64F4" w:rsidRPr="1C567C29">
        <w:rPr>
          <w:rFonts w:ascii="Times New Roman" w:hAnsi="Times New Roman" w:cs="Times New Roman"/>
          <w:sz w:val="24"/>
          <w:szCs w:val="24"/>
        </w:rPr>
        <w:t xml:space="preserve"> (ES) Nr. 651/2014 (2014. gada 17. jūnijs), ar ko noteiktas atbalsta kategorijas atzīst par saderīgām ar iekšējo tirgu, piemērojot Līguma 107. un 108. pantu</w:t>
      </w:r>
      <w:r w:rsidR="00B70EF6">
        <w:rPr>
          <w:rFonts w:ascii="Times New Roman" w:hAnsi="Times New Roman" w:cs="Times New Roman"/>
          <w:sz w:val="24"/>
          <w:szCs w:val="24"/>
        </w:rPr>
        <w:t xml:space="preserve"> (</w:t>
      </w:r>
      <w:r w:rsidR="006C2173">
        <w:rPr>
          <w:rFonts w:ascii="Times New Roman" w:hAnsi="Times New Roman" w:cs="Times New Roman"/>
          <w:sz w:val="24"/>
          <w:szCs w:val="24"/>
        </w:rPr>
        <w:t>pieejama tīmekļa vietnē</w:t>
      </w:r>
      <w:r w:rsidR="006D5EF6">
        <w:rPr>
          <w:rFonts w:ascii="Times New Roman" w:hAnsi="Times New Roman" w:cs="Times New Roman"/>
          <w:sz w:val="24"/>
          <w:szCs w:val="24"/>
        </w:rPr>
        <w:t>:</w:t>
      </w:r>
      <w:r w:rsidR="006C2173">
        <w:rPr>
          <w:rFonts w:ascii="Times New Roman" w:hAnsi="Times New Roman" w:cs="Times New Roman"/>
          <w:sz w:val="24"/>
          <w:szCs w:val="24"/>
        </w:rPr>
        <w:t xml:space="preserve"> </w:t>
      </w:r>
      <w:hyperlink r:id="rId15" w:history="1">
        <w:r w:rsidR="006D5EF6" w:rsidRPr="0083751C">
          <w:rPr>
            <w:rStyle w:val="Hyperlink"/>
            <w:rFonts w:ascii="Times New Roman" w:hAnsi="Times New Roman" w:cs="Times New Roman"/>
            <w:sz w:val="24"/>
            <w:szCs w:val="24"/>
          </w:rPr>
          <w:t>https://eur-lex.europa.eu/legal-content/LV/TXT/?uri=celex%3A32014R0651</w:t>
        </w:r>
      </w:hyperlink>
      <w:r w:rsidR="00B70EF6">
        <w:rPr>
          <w:rFonts w:ascii="Times New Roman" w:hAnsi="Times New Roman" w:cs="Times New Roman"/>
          <w:sz w:val="24"/>
          <w:szCs w:val="24"/>
        </w:rPr>
        <w:t>)</w:t>
      </w:r>
      <w:r w:rsidR="00E435D2">
        <w:rPr>
          <w:rFonts w:ascii="Times New Roman" w:hAnsi="Times New Roman" w:cs="Times New Roman"/>
          <w:sz w:val="24"/>
          <w:szCs w:val="24"/>
        </w:rPr>
        <w:t>.</w:t>
      </w:r>
    </w:p>
    <w:p w14:paraId="42B78511" w14:textId="77777777" w:rsidR="006908EA" w:rsidRPr="007528B4" w:rsidRDefault="006908EA" w:rsidP="007528B4">
      <w:pPr>
        <w:spacing w:line="240" w:lineRule="auto"/>
        <w:jc w:val="both"/>
        <w:rPr>
          <w:rFonts w:ascii="Times New Roman" w:hAnsi="Times New Roman" w:cs="Times New Roman"/>
          <w:sz w:val="24"/>
          <w:szCs w:val="24"/>
        </w:rPr>
      </w:pPr>
    </w:p>
    <w:p w14:paraId="1667A357" w14:textId="0725B02B" w:rsidR="0024051E" w:rsidRPr="008264B4" w:rsidRDefault="0024051E" w:rsidP="008264B4">
      <w:pPr>
        <w:pStyle w:val="Heading1"/>
        <w:numPr>
          <w:ilvl w:val="1"/>
          <w:numId w:val="32"/>
        </w:numPr>
        <w:ind w:left="993" w:hanging="633"/>
        <w:rPr>
          <w:rFonts w:ascii="Times New Roman" w:hAnsi="Times New Roman" w:cs="Times New Roman"/>
          <w:b/>
          <w:bCs/>
          <w:color w:val="auto"/>
          <w:sz w:val="28"/>
          <w:szCs w:val="28"/>
        </w:rPr>
      </w:pPr>
      <w:bookmarkStart w:id="6" w:name="_Toc488415868"/>
      <w:bookmarkStart w:id="7" w:name="_Toc152234047"/>
      <w:bookmarkStart w:id="8" w:name="_Toc152266397"/>
      <w:r w:rsidRPr="008264B4">
        <w:rPr>
          <w:rFonts w:ascii="Times New Roman" w:hAnsi="Times New Roman" w:cs="Times New Roman"/>
          <w:b/>
          <w:bCs/>
          <w:color w:val="auto"/>
          <w:sz w:val="28"/>
          <w:szCs w:val="28"/>
        </w:rPr>
        <w:t>Izmaksu un ieguvumu analīzes būtība, mērķi un pamatprincipi</w:t>
      </w:r>
      <w:bookmarkEnd w:id="6"/>
      <w:bookmarkEnd w:id="7"/>
      <w:bookmarkEnd w:id="8"/>
    </w:p>
    <w:p w14:paraId="2BCCF0A5" w14:textId="24DC5A7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w:t>
      </w:r>
      <w:r w:rsidR="000D1B24">
        <w:rPr>
          <w:rFonts w:ascii="Times New Roman" w:hAnsi="Times New Roman" w:cs="Times New Roman"/>
          <w:sz w:val="24"/>
          <w:szCs w:val="24"/>
        </w:rPr>
        <w:t xml:space="preserve">projekta sadarbības partneri, </w:t>
      </w:r>
      <w:r>
        <w:rPr>
          <w:rFonts w:ascii="Times New Roman" w:hAnsi="Times New Roman" w:cs="Times New Roman"/>
          <w:sz w:val="24"/>
          <w:szCs w:val="24"/>
        </w:rPr>
        <w:t>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ACD3792"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2BBAA0CF"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izmaksu</w:t>
      </w:r>
      <w:r w:rsidR="004D55C1">
        <w:rPr>
          <w:rFonts w:ascii="Times New Roman" w:hAnsi="Times New Roman" w:cs="Times New Roman"/>
          <w:sz w:val="24"/>
          <w:szCs w:val="24"/>
        </w:rPr>
        <w:t xml:space="preserve"> un</w:t>
      </w:r>
      <w:r w:rsidR="002B6A95">
        <w:rPr>
          <w:rFonts w:ascii="Times New Roman" w:hAnsi="Times New Roman" w:cs="Times New Roman"/>
          <w:sz w:val="24"/>
          <w:szCs w:val="24"/>
        </w:rPr>
        <w:t xml:space="preserve"> </w:t>
      </w:r>
      <w:r>
        <w:rPr>
          <w:rFonts w:ascii="Times New Roman" w:hAnsi="Times New Roman" w:cs="Times New Roman"/>
          <w:sz w:val="24"/>
          <w:szCs w:val="24"/>
        </w:rPr>
        <w:t>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4BE42907" w14:textId="77777777" w:rsidR="00B71C94" w:rsidRPr="00F152A5" w:rsidRDefault="00B71C94" w:rsidP="00F152A5">
      <w:pPr>
        <w:spacing w:line="240" w:lineRule="auto"/>
        <w:jc w:val="both"/>
        <w:rPr>
          <w:rFonts w:ascii="Times New Roman" w:hAnsi="Times New Roman" w:cs="Times New Roman"/>
          <w:sz w:val="24"/>
          <w:szCs w:val="24"/>
        </w:rPr>
      </w:pPr>
    </w:p>
    <w:p w14:paraId="15EA7F62" w14:textId="3F74FE7C"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9" w:name="_Toc152234048"/>
      <w:bookmarkStart w:id="10" w:name="_Toc152266398"/>
      <w:r w:rsidRPr="00514729">
        <w:rPr>
          <w:rFonts w:ascii="Times New Roman" w:hAnsi="Times New Roman" w:cs="Times New Roman"/>
          <w:b/>
          <w:bCs/>
          <w:color w:val="auto"/>
          <w:sz w:val="28"/>
          <w:szCs w:val="28"/>
        </w:rPr>
        <w:t>Izmaksu un ieguvumu analīzes izstrāde un saturs</w:t>
      </w:r>
      <w:bookmarkEnd w:id="9"/>
      <w:bookmarkEnd w:id="10"/>
    </w:p>
    <w:p w14:paraId="7D38D18D" w14:textId="1946D5C6" w:rsidR="0024051E" w:rsidRPr="00447B6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11" w:name="_Toc488415870"/>
      <w:bookmarkStart w:id="12" w:name="_Toc152234049"/>
      <w:bookmarkStart w:id="13" w:name="_Toc152266399"/>
      <w:r w:rsidRPr="00447B69">
        <w:rPr>
          <w:rFonts w:ascii="Times New Roman" w:hAnsi="Times New Roman" w:cs="Times New Roman"/>
          <w:b/>
          <w:bCs/>
          <w:color w:val="auto"/>
          <w:sz w:val="28"/>
          <w:szCs w:val="28"/>
        </w:rPr>
        <w:t>Vispārīgā informācija</w:t>
      </w:r>
      <w:bookmarkEnd w:id="11"/>
      <w:bookmarkEnd w:id="12"/>
      <w:bookmarkEnd w:id="13"/>
    </w:p>
    <w:p w14:paraId="5EA7E929" w14:textId="171F2DD8"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14"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14"/>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 xml:space="preserve">jāpielāgo noteiktai </w:t>
      </w:r>
      <w:r w:rsidRPr="00D534A6">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231F1414"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w:t>
      </w:r>
      <w:r w:rsidR="004834AA">
        <w:rPr>
          <w:rFonts w:ascii="Times New Roman" w:hAnsi="Times New Roman" w:cs="Times New Roman"/>
          <w:sz w:val="24"/>
          <w:szCs w:val="24"/>
        </w:rPr>
        <w:t xml:space="preserve">Savienības </w:t>
      </w:r>
      <w:r w:rsidRPr="00BD03CD">
        <w:rPr>
          <w:rFonts w:ascii="Times New Roman" w:hAnsi="Times New Roman" w:cs="Times New Roman"/>
          <w:sz w:val="24"/>
          <w:szCs w:val="24"/>
        </w:rPr>
        <w:t>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5C75D8B0" w:rsidR="00DA6ED6" w:rsidRPr="00760A33" w:rsidRDefault="00DA6ED6" w:rsidP="00DA6ED6">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2B1E65">
        <w:rPr>
          <w:rFonts w:ascii="Times New Roman" w:hAnsi="Times New Roman" w:cs="Times New Roman"/>
          <w:sz w:val="24"/>
          <w:szCs w:val="24"/>
        </w:rPr>
        <w:t>2</w:t>
      </w:r>
      <w:r w:rsidR="004700F6">
        <w:rPr>
          <w:rFonts w:ascii="Times New Roman" w:hAnsi="Times New Roman" w:cs="Times New Roman"/>
          <w:sz w:val="24"/>
          <w:szCs w:val="24"/>
        </w:rPr>
        <w:t>8</w:t>
      </w:r>
      <w:r w:rsidR="002B1E65" w:rsidRPr="00760A33">
        <w:rPr>
          <w:rFonts w:ascii="Times New Roman" w:hAnsi="Times New Roman" w:cs="Times New Roman"/>
          <w:sz w:val="24"/>
          <w:szCs w:val="24"/>
        </w:rPr>
        <w:t xml:space="preserve"> </w:t>
      </w:r>
      <w:r w:rsidRPr="00760A33">
        <w:rPr>
          <w:rFonts w:ascii="Times New Roman" w:hAnsi="Times New Roman" w:cs="Times New Roman"/>
          <w:sz w:val="24"/>
          <w:szCs w:val="24"/>
        </w:rPr>
        <w:t>MS Excel izklājlapām, no kurām:</w:t>
      </w:r>
    </w:p>
    <w:p w14:paraId="27889164" w14:textId="6E14FB14" w:rsidR="00DA6ED6" w:rsidRPr="00760A33" w:rsidRDefault="00DA6ED6" w:rsidP="00DA6ED6">
      <w:pPr>
        <w:pStyle w:val="ListParagraph"/>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60A33" w:rsidRP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0F074CCD" w14:textId="40962DA3" w:rsidR="00CF06D8" w:rsidRPr="00CF06D8" w:rsidRDefault="0070544B" w:rsidP="00DA6ED6">
      <w:pPr>
        <w:pStyle w:val="ListParagraph"/>
        <w:numPr>
          <w:ilvl w:val="0"/>
          <w:numId w:val="6"/>
        </w:numPr>
        <w:jc w:val="both"/>
        <w:rPr>
          <w:rFonts w:ascii="Times New Roman" w:hAnsi="Times New Roman" w:cs="Times New Roman"/>
          <w:sz w:val="24"/>
          <w:szCs w:val="24"/>
        </w:rPr>
      </w:pPr>
      <w:bookmarkStart w:id="15" w:name="_Hlk95467422"/>
      <w:r w:rsidRPr="09584CB2">
        <w:rPr>
          <w:rFonts w:ascii="Times New Roman" w:hAnsi="Times New Roman" w:cs="Times New Roman"/>
          <w:sz w:val="24"/>
          <w:szCs w:val="24"/>
        </w:rPr>
        <w:t>1</w:t>
      </w:r>
      <w:r>
        <w:rPr>
          <w:rFonts w:ascii="Times New Roman" w:hAnsi="Times New Roman" w:cs="Times New Roman"/>
          <w:sz w:val="24"/>
          <w:szCs w:val="24"/>
        </w:rPr>
        <w:t>5</w:t>
      </w:r>
      <w:r w:rsidRPr="09584CB2">
        <w:rPr>
          <w:rFonts w:ascii="Times New Roman" w:hAnsi="Times New Roman" w:cs="Times New Roman"/>
          <w:sz w:val="24"/>
          <w:szCs w:val="24"/>
        </w:rPr>
        <w:t xml:space="preserve"> </w:t>
      </w:r>
      <w:r w:rsidR="00CF06D8" w:rsidRPr="09584CB2">
        <w:rPr>
          <w:rFonts w:ascii="Times New Roman" w:hAnsi="Times New Roman" w:cs="Times New Roman"/>
          <w:sz w:val="24"/>
          <w:szCs w:val="24"/>
        </w:rPr>
        <w:t>izklāj</w:t>
      </w:r>
      <w:r w:rsidR="00DA6ED6" w:rsidRPr="09584CB2">
        <w:rPr>
          <w:rFonts w:ascii="Times New Roman" w:hAnsi="Times New Roman" w:cs="Times New Roman"/>
          <w:sz w:val="24"/>
          <w:szCs w:val="24"/>
        </w:rPr>
        <w:t>lapa</w:t>
      </w:r>
      <w:r w:rsidR="00103052" w:rsidRPr="09584CB2">
        <w:rPr>
          <w:rFonts w:ascii="Times New Roman" w:hAnsi="Times New Roman" w:cs="Times New Roman"/>
          <w:sz w:val="24"/>
          <w:szCs w:val="24"/>
        </w:rPr>
        <w:t>s</w:t>
      </w:r>
      <w:r w:rsidR="00CF06D8" w:rsidRPr="09584CB2">
        <w:rPr>
          <w:rFonts w:ascii="Times New Roman" w:hAnsi="Times New Roman" w:cs="Times New Roman"/>
          <w:sz w:val="24"/>
          <w:szCs w:val="24"/>
        </w:rPr>
        <w:t xml:space="preserve">, kurā ievada </w:t>
      </w:r>
      <w:bookmarkEnd w:id="15"/>
      <w:r w:rsidR="00CF06D8" w:rsidRPr="09584CB2">
        <w:rPr>
          <w:rFonts w:ascii="Times New Roman" w:hAnsi="Times New Roman" w:cs="Times New Roman"/>
          <w:sz w:val="24"/>
          <w:szCs w:val="24"/>
        </w:rPr>
        <w:t>projekta</w:t>
      </w:r>
      <w:r w:rsidR="00C44095" w:rsidRPr="09584CB2">
        <w:rPr>
          <w:rFonts w:ascii="Times New Roman" w:hAnsi="Times New Roman" w:cs="Times New Roman"/>
          <w:sz w:val="24"/>
          <w:szCs w:val="24"/>
        </w:rPr>
        <w:t xml:space="preserve"> investīciju</w:t>
      </w:r>
      <w:r w:rsidR="00CF06D8" w:rsidRPr="09584CB2">
        <w:rPr>
          <w:rFonts w:ascii="Times New Roman" w:hAnsi="Times New Roman" w:cs="Times New Roman"/>
          <w:sz w:val="24"/>
          <w:szCs w:val="24"/>
        </w:rPr>
        <w:t xml:space="preserve"> izmaksas sadalījumā pa gadiem</w:t>
      </w:r>
      <w:r w:rsidR="00FE675E" w:rsidRPr="09584CB2">
        <w:rPr>
          <w:rFonts w:ascii="Times New Roman" w:hAnsi="Times New Roman" w:cs="Times New Roman"/>
          <w:sz w:val="24"/>
          <w:szCs w:val="24"/>
        </w:rPr>
        <w:t xml:space="preserve"> atkarībā no komercdarbības atbalsta</w:t>
      </w:r>
      <w:r w:rsidR="002A676B" w:rsidRPr="09584CB2">
        <w:rPr>
          <w:rFonts w:ascii="Times New Roman" w:hAnsi="Times New Roman" w:cs="Times New Roman"/>
          <w:sz w:val="24"/>
          <w:szCs w:val="24"/>
        </w:rPr>
        <w:t xml:space="preserve"> un sadarbības partneru esamības</w:t>
      </w:r>
      <w:r w:rsidR="00CF06D8" w:rsidRPr="09584CB2">
        <w:rPr>
          <w:rFonts w:ascii="Times New Roman" w:hAnsi="Times New Roman" w:cs="Times New Roman"/>
          <w:sz w:val="24"/>
          <w:szCs w:val="24"/>
        </w:rPr>
        <w:t>:</w:t>
      </w:r>
    </w:p>
    <w:p w14:paraId="2870A6A5" w14:textId="678393D3" w:rsidR="00A45208" w:rsidRPr="00CF06D8" w:rsidRDefault="00A45208" w:rsidP="00A45208">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1.1.A. Iesniedzējs, 1.1.B. Iesniedzējs un 1.1.C. Iesniedzējs;</w:t>
      </w:r>
    </w:p>
    <w:p w14:paraId="04B5D499" w14:textId="77777777" w:rsidR="00A45208" w:rsidRPr="00CF06D8" w:rsidRDefault="00A45208" w:rsidP="00A45208">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1.2.1.A. Partneris-1, 1.2.1.B. Partneris-1 un 1.2.1.C. Partneris-1;</w:t>
      </w:r>
    </w:p>
    <w:p w14:paraId="4EA99E17" w14:textId="77777777" w:rsidR="00A45208" w:rsidRDefault="00A45208" w:rsidP="00A45208">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1.2.2.A. Partneris-2 un 1.2.2.B. Partneris-2 un 1.2.2.C. Partneris-2;</w:t>
      </w:r>
    </w:p>
    <w:p w14:paraId="5C22AE26" w14:textId="53504ADC" w:rsidR="00A45208" w:rsidRDefault="00A45208" w:rsidP="00A45208">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 xml:space="preserve">1.3.1. </w:t>
      </w:r>
      <w:r w:rsidR="00453EE7">
        <w:rPr>
          <w:rFonts w:ascii="Times New Roman" w:hAnsi="Times New Roman" w:cs="Times New Roman"/>
          <w:sz w:val="24"/>
          <w:szCs w:val="24"/>
        </w:rPr>
        <w:t>R</w:t>
      </w:r>
      <w:r w:rsidR="004A58A0">
        <w:rPr>
          <w:rFonts w:ascii="Times New Roman" w:hAnsi="Times New Roman" w:cs="Times New Roman"/>
          <w:sz w:val="24"/>
          <w:szCs w:val="24"/>
        </w:rPr>
        <w:t>.14.,41.</w:t>
      </w:r>
      <w:r w:rsidR="008C0FD3">
        <w:rPr>
          <w:rFonts w:ascii="Times New Roman" w:hAnsi="Times New Roman" w:cs="Times New Roman"/>
          <w:sz w:val="24"/>
          <w:szCs w:val="24"/>
        </w:rPr>
        <w:t>,</w:t>
      </w:r>
      <w:r w:rsidR="004A58A0">
        <w:rPr>
          <w:rFonts w:ascii="Times New Roman" w:hAnsi="Times New Roman" w:cs="Times New Roman"/>
          <w:sz w:val="24"/>
          <w:szCs w:val="24"/>
        </w:rPr>
        <w:t>45</w:t>
      </w:r>
      <w:r w:rsidR="00985B75">
        <w:rPr>
          <w:rFonts w:ascii="Times New Roman" w:hAnsi="Times New Roman" w:cs="Times New Roman"/>
          <w:sz w:val="24"/>
          <w:szCs w:val="24"/>
        </w:rPr>
        <w:t>.</w:t>
      </w:r>
      <w:r w:rsidR="008C0FD3">
        <w:rPr>
          <w:rFonts w:ascii="Times New Roman" w:hAnsi="Times New Roman" w:cs="Times New Roman"/>
          <w:sz w:val="24"/>
          <w:szCs w:val="24"/>
        </w:rPr>
        <w:t xml:space="preserve"> vai</w:t>
      </w:r>
      <w:r w:rsidR="00985B75">
        <w:rPr>
          <w:rFonts w:ascii="Times New Roman" w:hAnsi="Times New Roman" w:cs="Times New Roman"/>
          <w:sz w:val="24"/>
          <w:szCs w:val="24"/>
        </w:rPr>
        <w:t xml:space="preserve"> </w:t>
      </w:r>
      <w:proofErr w:type="spellStart"/>
      <w:r w:rsidR="00985B75">
        <w:rPr>
          <w:rFonts w:ascii="Times New Roman" w:hAnsi="Times New Roman" w:cs="Times New Roman"/>
          <w:sz w:val="24"/>
          <w:szCs w:val="24"/>
        </w:rPr>
        <w:t>dz.c</w:t>
      </w:r>
      <w:proofErr w:type="spellEnd"/>
      <w:r w:rsidR="00985B75">
        <w:rPr>
          <w:rFonts w:ascii="Times New Roman" w:hAnsi="Times New Roman" w:cs="Times New Roman"/>
          <w:sz w:val="24"/>
          <w:szCs w:val="24"/>
        </w:rPr>
        <w:t>.</w:t>
      </w:r>
      <w:r w:rsidRPr="00C47CF8">
        <w:rPr>
          <w:rFonts w:ascii="Times New Roman" w:hAnsi="Times New Roman" w:cs="Times New Roman"/>
          <w:sz w:val="24"/>
          <w:szCs w:val="24"/>
        </w:rPr>
        <w:t>;</w:t>
      </w:r>
    </w:p>
    <w:p w14:paraId="60B09D4A" w14:textId="4B53D793" w:rsidR="003522DD" w:rsidRDefault="003522DD" w:rsidP="003522DD">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1.3.</w:t>
      </w:r>
      <w:r w:rsidR="0066007C">
        <w:rPr>
          <w:rFonts w:ascii="Times New Roman" w:hAnsi="Times New Roman" w:cs="Times New Roman"/>
          <w:sz w:val="24"/>
          <w:szCs w:val="24"/>
        </w:rPr>
        <w:t>2</w:t>
      </w:r>
      <w:r w:rsidRPr="00CF06D8">
        <w:rPr>
          <w:rFonts w:ascii="Times New Roman" w:hAnsi="Times New Roman" w:cs="Times New Roman"/>
          <w:sz w:val="24"/>
          <w:szCs w:val="24"/>
        </w:rPr>
        <w:t xml:space="preserve">. </w:t>
      </w:r>
      <w:r>
        <w:rPr>
          <w:rFonts w:ascii="Times New Roman" w:hAnsi="Times New Roman" w:cs="Times New Roman"/>
          <w:sz w:val="24"/>
          <w:szCs w:val="24"/>
        </w:rPr>
        <w:t>R.14.,41.</w:t>
      </w:r>
      <w:r w:rsidR="008C0FD3">
        <w:rPr>
          <w:rFonts w:ascii="Times New Roman" w:hAnsi="Times New Roman" w:cs="Times New Roman"/>
          <w:sz w:val="24"/>
          <w:szCs w:val="24"/>
        </w:rPr>
        <w:t>,</w:t>
      </w:r>
      <w:r>
        <w:rPr>
          <w:rFonts w:ascii="Times New Roman" w:hAnsi="Times New Roman" w:cs="Times New Roman"/>
          <w:sz w:val="24"/>
          <w:szCs w:val="24"/>
        </w:rPr>
        <w:t>45.</w:t>
      </w:r>
      <w:r w:rsidR="008C0FD3">
        <w:rPr>
          <w:rFonts w:ascii="Times New Roman" w:hAnsi="Times New Roman" w:cs="Times New Roman"/>
          <w:sz w:val="24"/>
          <w:szCs w:val="24"/>
        </w:rPr>
        <w:t xml:space="preserve"> vai</w:t>
      </w:r>
      <w:r>
        <w:rPr>
          <w:rFonts w:ascii="Times New Roman" w:hAnsi="Times New Roman" w:cs="Times New Roman"/>
          <w:sz w:val="24"/>
          <w:szCs w:val="24"/>
        </w:rPr>
        <w:t xml:space="preserve"> </w:t>
      </w:r>
      <w:proofErr w:type="spellStart"/>
      <w:r>
        <w:rPr>
          <w:rFonts w:ascii="Times New Roman" w:hAnsi="Times New Roman" w:cs="Times New Roman"/>
          <w:sz w:val="24"/>
          <w:szCs w:val="24"/>
        </w:rPr>
        <w:t>dz.c</w:t>
      </w:r>
      <w:proofErr w:type="spellEnd"/>
      <w:r>
        <w:rPr>
          <w:rFonts w:ascii="Times New Roman" w:hAnsi="Times New Roman" w:cs="Times New Roman"/>
          <w:sz w:val="24"/>
          <w:szCs w:val="24"/>
        </w:rPr>
        <w:t>.</w:t>
      </w:r>
      <w:r w:rsidRPr="00C47CF8">
        <w:rPr>
          <w:rFonts w:ascii="Times New Roman" w:hAnsi="Times New Roman" w:cs="Times New Roman"/>
          <w:sz w:val="24"/>
          <w:szCs w:val="24"/>
        </w:rPr>
        <w:t>;</w:t>
      </w:r>
    </w:p>
    <w:p w14:paraId="0B86210B" w14:textId="0ABA16A6" w:rsidR="003522DD" w:rsidRDefault="003522DD" w:rsidP="003522DD">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1.3.</w:t>
      </w:r>
      <w:r w:rsidR="0066007C">
        <w:rPr>
          <w:rFonts w:ascii="Times New Roman" w:hAnsi="Times New Roman" w:cs="Times New Roman"/>
          <w:sz w:val="24"/>
          <w:szCs w:val="24"/>
        </w:rPr>
        <w:t>3</w:t>
      </w:r>
      <w:r w:rsidRPr="00CF06D8">
        <w:rPr>
          <w:rFonts w:ascii="Times New Roman" w:hAnsi="Times New Roman" w:cs="Times New Roman"/>
          <w:sz w:val="24"/>
          <w:szCs w:val="24"/>
        </w:rPr>
        <w:t xml:space="preserve">. </w:t>
      </w:r>
      <w:r>
        <w:rPr>
          <w:rFonts w:ascii="Times New Roman" w:hAnsi="Times New Roman" w:cs="Times New Roman"/>
          <w:sz w:val="24"/>
          <w:szCs w:val="24"/>
        </w:rPr>
        <w:t>R.14.,41.</w:t>
      </w:r>
      <w:r w:rsidR="008C0FD3">
        <w:rPr>
          <w:rFonts w:ascii="Times New Roman" w:hAnsi="Times New Roman" w:cs="Times New Roman"/>
          <w:sz w:val="24"/>
          <w:szCs w:val="24"/>
        </w:rPr>
        <w:t>,</w:t>
      </w:r>
      <w:r>
        <w:rPr>
          <w:rFonts w:ascii="Times New Roman" w:hAnsi="Times New Roman" w:cs="Times New Roman"/>
          <w:sz w:val="24"/>
          <w:szCs w:val="24"/>
        </w:rPr>
        <w:t>45</w:t>
      </w:r>
      <w:r w:rsidR="008C0FD3">
        <w:rPr>
          <w:rFonts w:ascii="Times New Roman" w:hAnsi="Times New Roman" w:cs="Times New Roman"/>
          <w:sz w:val="24"/>
          <w:szCs w:val="24"/>
        </w:rPr>
        <w:t>. vai</w:t>
      </w:r>
      <w:r>
        <w:rPr>
          <w:rFonts w:ascii="Times New Roman" w:hAnsi="Times New Roman" w:cs="Times New Roman"/>
          <w:sz w:val="24"/>
          <w:szCs w:val="24"/>
        </w:rPr>
        <w:t xml:space="preserve"> </w:t>
      </w:r>
      <w:proofErr w:type="spellStart"/>
      <w:r>
        <w:rPr>
          <w:rFonts w:ascii="Times New Roman" w:hAnsi="Times New Roman" w:cs="Times New Roman"/>
          <w:sz w:val="24"/>
          <w:szCs w:val="24"/>
        </w:rPr>
        <w:t>dz.c</w:t>
      </w:r>
      <w:proofErr w:type="spellEnd"/>
      <w:r>
        <w:rPr>
          <w:rFonts w:ascii="Times New Roman" w:hAnsi="Times New Roman" w:cs="Times New Roman"/>
          <w:sz w:val="24"/>
          <w:szCs w:val="24"/>
        </w:rPr>
        <w:t>.</w:t>
      </w:r>
      <w:r w:rsidRPr="00C47CF8">
        <w:rPr>
          <w:rFonts w:ascii="Times New Roman" w:hAnsi="Times New Roman" w:cs="Times New Roman"/>
          <w:sz w:val="24"/>
          <w:szCs w:val="24"/>
        </w:rPr>
        <w:t>;</w:t>
      </w:r>
    </w:p>
    <w:p w14:paraId="70AA0237" w14:textId="6F3C4B0B" w:rsidR="003522DD" w:rsidRDefault="003522DD" w:rsidP="003522DD">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1.3.</w:t>
      </w:r>
      <w:r w:rsidR="0066007C">
        <w:rPr>
          <w:rFonts w:ascii="Times New Roman" w:hAnsi="Times New Roman" w:cs="Times New Roman"/>
          <w:sz w:val="24"/>
          <w:szCs w:val="24"/>
        </w:rPr>
        <w:t>4</w:t>
      </w:r>
      <w:r w:rsidRPr="00CF06D8">
        <w:rPr>
          <w:rFonts w:ascii="Times New Roman" w:hAnsi="Times New Roman" w:cs="Times New Roman"/>
          <w:sz w:val="24"/>
          <w:szCs w:val="24"/>
        </w:rPr>
        <w:t xml:space="preserve">. </w:t>
      </w:r>
      <w:r>
        <w:rPr>
          <w:rFonts w:ascii="Times New Roman" w:hAnsi="Times New Roman" w:cs="Times New Roman"/>
          <w:sz w:val="24"/>
          <w:szCs w:val="24"/>
        </w:rPr>
        <w:t>R.14.,41.</w:t>
      </w:r>
      <w:r w:rsidR="008C0FD3">
        <w:rPr>
          <w:rFonts w:ascii="Times New Roman" w:hAnsi="Times New Roman" w:cs="Times New Roman"/>
          <w:sz w:val="24"/>
          <w:szCs w:val="24"/>
        </w:rPr>
        <w:t>,</w:t>
      </w:r>
      <w:r>
        <w:rPr>
          <w:rFonts w:ascii="Times New Roman" w:hAnsi="Times New Roman" w:cs="Times New Roman"/>
          <w:sz w:val="24"/>
          <w:szCs w:val="24"/>
        </w:rPr>
        <w:t>45.</w:t>
      </w:r>
      <w:r w:rsidR="008C0FD3">
        <w:rPr>
          <w:rFonts w:ascii="Times New Roman" w:hAnsi="Times New Roman" w:cs="Times New Roman"/>
          <w:sz w:val="24"/>
          <w:szCs w:val="24"/>
        </w:rPr>
        <w:t xml:space="preserve"> vai</w:t>
      </w:r>
      <w:r>
        <w:rPr>
          <w:rFonts w:ascii="Times New Roman" w:hAnsi="Times New Roman" w:cs="Times New Roman"/>
          <w:sz w:val="24"/>
          <w:szCs w:val="24"/>
        </w:rPr>
        <w:t xml:space="preserve"> </w:t>
      </w:r>
      <w:proofErr w:type="spellStart"/>
      <w:r>
        <w:rPr>
          <w:rFonts w:ascii="Times New Roman" w:hAnsi="Times New Roman" w:cs="Times New Roman"/>
          <w:sz w:val="24"/>
          <w:szCs w:val="24"/>
        </w:rPr>
        <w:t>dz.c</w:t>
      </w:r>
      <w:proofErr w:type="spellEnd"/>
      <w:r>
        <w:rPr>
          <w:rFonts w:ascii="Times New Roman" w:hAnsi="Times New Roman" w:cs="Times New Roman"/>
          <w:sz w:val="24"/>
          <w:szCs w:val="24"/>
        </w:rPr>
        <w:t>.</w:t>
      </w:r>
      <w:r w:rsidRPr="00C47CF8">
        <w:rPr>
          <w:rFonts w:ascii="Times New Roman" w:hAnsi="Times New Roman" w:cs="Times New Roman"/>
          <w:sz w:val="24"/>
          <w:szCs w:val="24"/>
        </w:rPr>
        <w:t>;</w:t>
      </w:r>
    </w:p>
    <w:p w14:paraId="22852DEE" w14:textId="37C65ECA" w:rsidR="00B90860" w:rsidRPr="008C0FD3" w:rsidRDefault="003522DD" w:rsidP="008C0FD3">
      <w:pPr>
        <w:pStyle w:val="ListParagraph"/>
        <w:numPr>
          <w:ilvl w:val="0"/>
          <w:numId w:val="37"/>
        </w:numPr>
        <w:jc w:val="both"/>
        <w:rPr>
          <w:rFonts w:ascii="Times New Roman" w:hAnsi="Times New Roman" w:cs="Times New Roman"/>
          <w:sz w:val="24"/>
          <w:szCs w:val="24"/>
        </w:rPr>
      </w:pPr>
      <w:r w:rsidRPr="00CF06D8">
        <w:rPr>
          <w:rFonts w:ascii="Times New Roman" w:hAnsi="Times New Roman" w:cs="Times New Roman"/>
          <w:sz w:val="24"/>
          <w:szCs w:val="24"/>
        </w:rPr>
        <w:t>1.3.</w:t>
      </w:r>
      <w:r w:rsidR="0066007C">
        <w:rPr>
          <w:rFonts w:ascii="Times New Roman" w:hAnsi="Times New Roman" w:cs="Times New Roman"/>
          <w:sz w:val="24"/>
          <w:szCs w:val="24"/>
        </w:rPr>
        <w:t>5</w:t>
      </w:r>
      <w:r w:rsidRPr="00CF06D8">
        <w:rPr>
          <w:rFonts w:ascii="Times New Roman" w:hAnsi="Times New Roman" w:cs="Times New Roman"/>
          <w:sz w:val="24"/>
          <w:szCs w:val="24"/>
        </w:rPr>
        <w:t xml:space="preserve">. </w:t>
      </w:r>
      <w:r>
        <w:rPr>
          <w:rFonts w:ascii="Times New Roman" w:hAnsi="Times New Roman" w:cs="Times New Roman"/>
          <w:sz w:val="24"/>
          <w:szCs w:val="24"/>
        </w:rPr>
        <w:t>R.14.,41.</w:t>
      </w:r>
      <w:r w:rsidR="008C0FD3">
        <w:rPr>
          <w:rFonts w:ascii="Times New Roman" w:hAnsi="Times New Roman" w:cs="Times New Roman"/>
          <w:sz w:val="24"/>
          <w:szCs w:val="24"/>
        </w:rPr>
        <w:t>,</w:t>
      </w:r>
      <w:r>
        <w:rPr>
          <w:rFonts w:ascii="Times New Roman" w:hAnsi="Times New Roman" w:cs="Times New Roman"/>
          <w:sz w:val="24"/>
          <w:szCs w:val="24"/>
        </w:rPr>
        <w:t>45.</w:t>
      </w:r>
      <w:r w:rsidR="008C0FD3">
        <w:rPr>
          <w:rFonts w:ascii="Times New Roman" w:hAnsi="Times New Roman" w:cs="Times New Roman"/>
          <w:sz w:val="24"/>
          <w:szCs w:val="24"/>
        </w:rPr>
        <w:t xml:space="preserve"> vai</w:t>
      </w:r>
      <w:r>
        <w:rPr>
          <w:rFonts w:ascii="Times New Roman" w:hAnsi="Times New Roman" w:cs="Times New Roman"/>
          <w:sz w:val="24"/>
          <w:szCs w:val="24"/>
        </w:rPr>
        <w:t xml:space="preserve"> </w:t>
      </w:r>
      <w:proofErr w:type="spellStart"/>
      <w:r>
        <w:rPr>
          <w:rFonts w:ascii="Times New Roman" w:hAnsi="Times New Roman" w:cs="Times New Roman"/>
          <w:sz w:val="24"/>
          <w:szCs w:val="24"/>
        </w:rPr>
        <w:t>dz.c</w:t>
      </w:r>
      <w:proofErr w:type="spellEnd"/>
      <w:r>
        <w:rPr>
          <w:rFonts w:ascii="Times New Roman" w:hAnsi="Times New Roman" w:cs="Times New Roman"/>
          <w:sz w:val="24"/>
          <w:szCs w:val="24"/>
        </w:rPr>
        <w:t>.</w:t>
      </w:r>
      <w:r w:rsidRPr="00C47CF8">
        <w:rPr>
          <w:rFonts w:ascii="Times New Roman" w:hAnsi="Times New Roman" w:cs="Times New Roman"/>
          <w:sz w:val="24"/>
          <w:szCs w:val="24"/>
        </w:rPr>
        <w:t>;</w:t>
      </w:r>
    </w:p>
    <w:p w14:paraId="397FC0D2" w14:textId="374C8F62" w:rsidR="00A45208" w:rsidRPr="00303C8A" w:rsidRDefault="00A45208" w:rsidP="00A45208">
      <w:pPr>
        <w:pStyle w:val="ListParagraph"/>
        <w:numPr>
          <w:ilvl w:val="0"/>
          <w:numId w:val="37"/>
        </w:numPr>
        <w:jc w:val="both"/>
        <w:rPr>
          <w:rFonts w:ascii="Times New Roman" w:hAnsi="Times New Roman" w:cs="Times New Roman"/>
          <w:sz w:val="24"/>
          <w:szCs w:val="24"/>
        </w:rPr>
      </w:pPr>
      <w:r w:rsidRPr="00C47CF8">
        <w:rPr>
          <w:rFonts w:ascii="Times New Roman" w:hAnsi="Times New Roman" w:cs="Times New Roman"/>
          <w:sz w:val="24"/>
          <w:szCs w:val="24"/>
        </w:rPr>
        <w:t>1.3.</w:t>
      </w:r>
      <w:r w:rsidR="0066007C">
        <w:rPr>
          <w:rFonts w:ascii="Times New Roman" w:hAnsi="Times New Roman" w:cs="Times New Roman"/>
          <w:sz w:val="24"/>
          <w:szCs w:val="24"/>
        </w:rPr>
        <w:t>6</w:t>
      </w:r>
      <w:r w:rsidRPr="00C47CF8">
        <w:rPr>
          <w:rFonts w:ascii="Times New Roman" w:hAnsi="Times New Roman" w:cs="Times New Roman"/>
          <w:sz w:val="24"/>
          <w:szCs w:val="24"/>
        </w:rPr>
        <w:t xml:space="preserve">. </w:t>
      </w:r>
      <w:r w:rsidR="003B3A58">
        <w:rPr>
          <w:rFonts w:ascii="Times New Roman" w:hAnsi="Times New Roman" w:cs="Times New Roman"/>
          <w:sz w:val="24"/>
          <w:szCs w:val="24"/>
        </w:rPr>
        <w:t>R.14</w:t>
      </w:r>
      <w:r w:rsidR="008C0FD3">
        <w:rPr>
          <w:rFonts w:ascii="Times New Roman" w:hAnsi="Times New Roman" w:cs="Times New Roman"/>
          <w:sz w:val="24"/>
          <w:szCs w:val="24"/>
        </w:rPr>
        <w:t>.</w:t>
      </w:r>
      <w:r w:rsidR="003B3A58">
        <w:rPr>
          <w:rFonts w:ascii="Times New Roman" w:hAnsi="Times New Roman" w:cs="Times New Roman"/>
          <w:sz w:val="24"/>
          <w:szCs w:val="24"/>
        </w:rPr>
        <w:t>,41</w:t>
      </w:r>
      <w:r w:rsidR="00F05EC0">
        <w:rPr>
          <w:rFonts w:ascii="Times New Roman" w:hAnsi="Times New Roman" w:cs="Times New Roman"/>
          <w:sz w:val="24"/>
          <w:szCs w:val="24"/>
        </w:rPr>
        <w:t>.</w:t>
      </w:r>
      <w:r w:rsidR="008C0FD3">
        <w:rPr>
          <w:rFonts w:ascii="Times New Roman" w:hAnsi="Times New Roman" w:cs="Times New Roman"/>
          <w:sz w:val="24"/>
          <w:szCs w:val="24"/>
        </w:rPr>
        <w:t>,</w:t>
      </w:r>
      <w:r w:rsidR="00F05EC0">
        <w:rPr>
          <w:rFonts w:ascii="Times New Roman" w:hAnsi="Times New Roman" w:cs="Times New Roman"/>
          <w:sz w:val="24"/>
          <w:szCs w:val="24"/>
        </w:rPr>
        <w:t>45.</w:t>
      </w:r>
      <w:r w:rsidR="008C0FD3">
        <w:rPr>
          <w:rFonts w:ascii="Times New Roman" w:hAnsi="Times New Roman" w:cs="Times New Roman"/>
          <w:sz w:val="24"/>
          <w:szCs w:val="24"/>
        </w:rPr>
        <w:t xml:space="preserve"> vai</w:t>
      </w:r>
      <w:r w:rsidR="00F05EC0">
        <w:rPr>
          <w:rFonts w:ascii="Times New Roman" w:hAnsi="Times New Roman" w:cs="Times New Roman"/>
          <w:sz w:val="24"/>
          <w:szCs w:val="24"/>
        </w:rPr>
        <w:t xml:space="preserve"> </w:t>
      </w:r>
      <w:proofErr w:type="spellStart"/>
      <w:r w:rsidR="00F05EC0">
        <w:rPr>
          <w:rFonts w:ascii="Times New Roman" w:hAnsi="Times New Roman" w:cs="Times New Roman"/>
          <w:sz w:val="24"/>
          <w:szCs w:val="24"/>
        </w:rPr>
        <w:t>dz.c</w:t>
      </w:r>
      <w:proofErr w:type="spellEnd"/>
      <w:r>
        <w:rPr>
          <w:rFonts w:ascii="Times New Roman" w:hAnsi="Times New Roman" w:cs="Times New Roman"/>
          <w:sz w:val="24"/>
          <w:szCs w:val="24"/>
        </w:rPr>
        <w:t>.</w:t>
      </w:r>
    </w:p>
    <w:p w14:paraId="03D7310E" w14:textId="0687CE1D" w:rsidR="00CF06D8" w:rsidRPr="00C47CF8" w:rsidRDefault="00CF06D8" w:rsidP="00CF06D8">
      <w:pPr>
        <w:pStyle w:val="ListParagraph"/>
        <w:numPr>
          <w:ilvl w:val="0"/>
          <w:numId w:val="6"/>
        </w:numPr>
        <w:jc w:val="both"/>
        <w:rPr>
          <w:rFonts w:ascii="Times New Roman" w:hAnsi="Times New Roman" w:cs="Times New Roman"/>
          <w:sz w:val="24"/>
          <w:szCs w:val="24"/>
        </w:rPr>
      </w:pPr>
      <w:bookmarkStart w:id="16" w:name="_Hlk95468974"/>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ListParagraph"/>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 xml:space="preserve">2. DL </w:t>
      </w:r>
      <w:proofErr w:type="spellStart"/>
      <w:r w:rsidRPr="00C47CF8">
        <w:rPr>
          <w:rFonts w:ascii="Times New Roman" w:hAnsi="Times New Roman" w:cs="Times New Roman"/>
          <w:sz w:val="24"/>
          <w:szCs w:val="24"/>
        </w:rPr>
        <w:t>invest.n.pl.BEZ</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pr</w:t>
      </w:r>
      <w:proofErr w:type="spellEnd"/>
      <w:r w:rsidR="0068792F">
        <w:rPr>
          <w:rFonts w:ascii="Times New Roman" w:hAnsi="Times New Roman" w:cs="Times New Roman"/>
          <w:sz w:val="24"/>
          <w:szCs w:val="24"/>
        </w:rPr>
        <w:t>.;</w:t>
      </w:r>
    </w:p>
    <w:p w14:paraId="4E12D610" w14:textId="77777777" w:rsidR="00CF06D8" w:rsidRPr="00CF06D8" w:rsidRDefault="00CF06D8" w:rsidP="00CF06D8">
      <w:pPr>
        <w:pStyle w:val="ListParagraph"/>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 xml:space="preserve">3. DL invest.n.pl.AR </w:t>
      </w:r>
      <w:proofErr w:type="spellStart"/>
      <w:r w:rsidRPr="00CF06D8">
        <w:rPr>
          <w:rFonts w:ascii="Times New Roman" w:hAnsi="Times New Roman" w:cs="Times New Roman"/>
          <w:sz w:val="24"/>
          <w:szCs w:val="24"/>
        </w:rPr>
        <w:t>pr</w:t>
      </w:r>
      <w:proofErr w:type="spellEnd"/>
      <w:r w:rsidRPr="00CF06D8">
        <w:rPr>
          <w:rFonts w:ascii="Times New Roman" w:hAnsi="Times New Roman" w:cs="Times New Roman"/>
          <w:sz w:val="24"/>
          <w:szCs w:val="24"/>
        </w:rPr>
        <w:t>.</w:t>
      </w:r>
    </w:p>
    <w:bookmarkEnd w:id="16"/>
    <w:p w14:paraId="67FF1449" w14:textId="0B86185C"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“4.DL Finansiālā ilgtspēja”,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006768F1">
        <w:rPr>
          <w:rFonts w:ascii="Times New Roman" w:hAnsi="Times New Roman" w:cs="Times New Roman"/>
          <w:sz w:val="24"/>
          <w:szCs w:val="24"/>
        </w:rPr>
        <w:t>finansiālo ilgtspēju</w:t>
      </w:r>
      <w:r w:rsidRPr="006768F1">
        <w:rPr>
          <w:rFonts w:ascii="Times New Roman" w:hAnsi="Times New Roman" w:cs="Times New Roman"/>
          <w:sz w:val="24"/>
          <w:szCs w:val="24"/>
        </w:rPr>
        <w:t>;</w:t>
      </w:r>
    </w:p>
    <w:p w14:paraId="632CD94B" w14:textId="505B8131"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“5. DL </w:t>
      </w:r>
      <w:proofErr w:type="spellStart"/>
      <w:r w:rsidRPr="006768F1">
        <w:rPr>
          <w:rFonts w:ascii="Times New Roman" w:hAnsi="Times New Roman" w:cs="Times New Roman"/>
          <w:sz w:val="24"/>
          <w:szCs w:val="24"/>
        </w:rPr>
        <w:t>soc.econom</w:t>
      </w:r>
      <w:proofErr w:type="spellEnd"/>
      <w:r w:rsidRPr="006768F1">
        <w:rPr>
          <w:rFonts w:ascii="Times New Roman" w:hAnsi="Times New Roman" w:cs="Times New Roman"/>
          <w:sz w:val="24"/>
          <w:szCs w:val="24"/>
        </w:rPr>
        <w:t>. analīze”,</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4A98EDA9" w14:textId="79748483"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sidR="006D147B">
        <w:rPr>
          <w:rFonts w:ascii="Times New Roman" w:hAnsi="Times New Roman" w:cs="Times New Roman"/>
          <w:sz w:val="24"/>
          <w:szCs w:val="24"/>
        </w:rPr>
        <w:t xml:space="preserve">tiek aprēķināti projekta finanšu analīzes rādītāji </w:t>
      </w:r>
      <w:proofErr w:type="spellStart"/>
      <w:r w:rsidR="006D147B">
        <w:rPr>
          <w:rFonts w:ascii="Times New Roman" w:hAnsi="Times New Roman" w:cs="Times New Roman"/>
          <w:sz w:val="24"/>
          <w:szCs w:val="24"/>
        </w:rPr>
        <w:t>FNPVc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FRRc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FNPVk</w:t>
      </w:r>
      <w:proofErr w:type="spellEnd"/>
      <w:r w:rsidR="007D5496">
        <w:rPr>
          <w:rFonts w:ascii="Times New Roman" w:hAnsi="Times New Roman" w:cs="Times New Roman"/>
          <w:sz w:val="24"/>
          <w:szCs w:val="24"/>
        </w:rPr>
        <w:t xml:space="preserve"> un </w:t>
      </w:r>
      <w:proofErr w:type="spellStart"/>
      <w:r w:rsidR="007D5496">
        <w:rPr>
          <w:rFonts w:ascii="Times New Roman" w:hAnsi="Times New Roman" w:cs="Times New Roman"/>
          <w:sz w:val="24"/>
          <w:szCs w:val="24"/>
        </w:rPr>
        <w:t>FRRk</w:t>
      </w:r>
      <w:proofErr w:type="spellEnd"/>
      <w:r w:rsidRPr="006768F1">
        <w:rPr>
          <w:rFonts w:ascii="Times New Roman" w:hAnsi="Times New Roman" w:cs="Times New Roman"/>
          <w:sz w:val="24"/>
          <w:szCs w:val="24"/>
        </w:rPr>
        <w:t>;</w:t>
      </w:r>
    </w:p>
    <w:p w14:paraId="2ADD7B8B" w14:textId="18F62F24" w:rsidR="00DE4327" w:rsidRPr="00DE4327" w:rsidRDefault="00DE4327" w:rsidP="00DE4327">
      <w:pPr>
        <w:pStyle w:val="ListParagraph"/>
        <w:numPr>
          <w:ilvl w:val="0"/>
          <w:numId w:val="6"/>
        </w:numPr>
        <w:jc w:val="both"/>
        <w:rPr>
          <w:rFonts w:ascii="Times New Roman" w:hAnsi="Times New Roman" w:cs="Times New Roman"/>
          <w:sz w:val="24"/>
          <w:szCs w:val="24"/>
        </w:rPr>
      </w:pPr>
      <w:r w:rsidRPr="00DE4327">
        <w:rPr>
          <w:rFonts w:ascii="Times New Roman" w:hAnsi="Times New Roman" w:cs="Times New Roman"/>
          <w:sz w:val="24"/>
          <w:szCs w:val="24"/>
        </w:rPr>
        <w:t xml:space="preserve">divas izklājlapas, kurās </w:t>
      </w:r>
      <w:r>
        <w:rPr>
          <w:rFonts w:ascii="Times New Roman" w:hAnsi="Times New Roman" w:cs="Times New Roman"/>
          <w:sz w:val="24"/>
          <w:szCs w:val="24"/>
        </w:rPr>
        <w:t xml:space="preserve">sociālekonomiskajā un finanšu analīzē izmantotajiem mainīgajiem veikt jutīguma analīzi un konstatētajiem kritiskajiem mainīgajiem noteikt </w:t>
      </w:r>
      <w:proofErr w:type="spellStart"/>
      <w:r>
        <w:rPr>
          <w:rFonts w:ascii="Times New Roman" w:hAnsi="Times New Roman" w:cs="Times New Roman"/>
          <w:sz w:val="24"/>
          <w:szCs w:val="24"/>
        </w:rPr>
        <w:t>pārslēguma</w:t>
      </w:r>
      <w:proofErr w:type="spellEnd"/>
      <w:r>
        <w:rPr>
          <w:rFonts w:ascii="Times New Roman" w:hAnsi="Times New Roman" w:cs="Times New Roman"/>
          <w:sz w:val="24"/>
          <w:szCs w:val="24"/>
        </w:rPr>
        <w:t xml:space="preserve"> punktus</w:t>
      </w:r>
      <w:r w:rsidRPr="00DE4327">
        <w:rPr>
          <w:rFonts w:ascii="Times New Roman" w:hAnsi="Times New Roman" w:cs="Times New Roman"/>
          <w:sz w:val="24"/>
          <w:szCs w:val="24"/>
        </w:rPr>
        <w:t>:</w:t>
      </w:r>
    </w:p>
    <w:p w14:paraId="6798CC8F" w14:textId="70C54DCD" w:rsidR="00DE4327" w:rsidRPr="00DE4327" w:rsidRDefault="00DE4327" w:rsidP="00DE4327">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7.</w:t>
      </w:r>
      <w:r w:rsidR="00E05378">
        <w:rPr>
          <w:rFonts w:ascii="Times New Roman" w:hAnsi="Times New Roman" w:cs="Times New Roman"/>
          <w:sz w:val="24"/>
          <w:szCs w:val="24"/>
        </w:rPr>
        <w:t xml:space="preserve"> </w:t>
      </w:r>
      <w:r w:rsidRPr="00DE4327">
        <w:rPr>
          <w:rFonts w:ascii="Times New Roman" w:hAnsi="Times New Roman" w:cs="Times New Roman"/>
          <w:sz w:val="24"/>
          <w:szCs w:val="24"/>
        </w:rPr>
        <w:t xml:space="preserve">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analīze-Soc</w:t>
      </w:r>
      <w:r w:rsidR="0068792F">
        <w:rPr>
          <w:rFonts w:ascii="Times New Roman" w:hAnsi="Times New Roman" w:cs="Times New Roman"/>
          <w:sz w:val="24"/>
          <w:szCs w:val="24"/>
        </w:rPr>
        <w:t>.;</w:t>
      </w:r>
    </w:p>
    <w:p w14:paraId="69C3426A" w14:textId="4E71CF1A" w:rsidR="006768F1" w:rsidRPr="00CE6ABC" w:rsidRDefault="00DE4327" w:rsidP="00CE6ABC">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lastRenderedPageBreak/>
        <w:t>8.</w:t>
      </w:r>
      <w:r w:rsidR="00E05378">
        <w:rPr>
          <w:rFonts w:ascii="Times New Roman" w:hAnsi="Times New Roman" w:cs="Times New Roman"/>
          <w:sz w:val="24"/>
          <w:szCs w:val="24"/>
        </w:rPr>
        <w:t xml:space="preserve"> </w:t>
      </w:r>
      <w:r w:rsidRPr="00DE4327">
        <w:rPr>
          <w:rFonts w:ascii="Times New Roman" w:hAnsi="Times New Roman" w:cs="Times New Roman"/>
          <w:sz w:val="24"/>
          <w:szCs w:val="24"/>
        </w:rPr>
        <w:t xml:space="preserve">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analīze-Fin</w:t>
      </w:r>
      <w:r w:rsidRPr="00DE4327">
        <w:rPr>
          <w:rFonts w:ascii="Times New Roman" w:hAnsi="Times New Roman" w:cs="Times New Roman"/>
          <w:i/>
          <w:iCs/>
          <w:sz w:val="24"/>
          <w:szCs w:val="24"/>
        </w:rPr>
        <w:t>.</w:t>
      </w:r>
    </w:p>
    <w:p w14:paraId="73171405" w14:textId="1082D15F" w:rsidR="00DE4327" w:rsidRPr="00C47CF8" w:rsidRDefault="00DE4327" w:rsidP="00DE43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dati aprēķinās un ir izmantojami projekta iesnieguma</w:t>
      </w:r>
      <w:r w:rsidR="00B84C7C" w:rsidRPr="00B84C7C">
        <w:rPr>
          <w:rFonts w:ascii="Times New Roman" w:hAnsi="Times New Roman" w:cs="Times New Roman"/>
          <w:sz w:val="24"/>
          <w:szCs w:val="24"/>
        </w:rPr>
        <w:t xml:space="preserve"> sadaļas “Finansējuma sadalījums pa avotiem”, sadaļas “Projekta budžeta kopsavilkums” un pielikuma </w:t>
      </w:r>
      <w:r w:rsidR="0068792F">
        <w:rPr>
          <w:rFonts w:ascii="Times New Roman" w:hAnsi="Times New Roman" w:cs="Times New Roman"/>
          <w:sz w:val="24"/>
          <w:szCs w:val="24"/>
        </w:rPr>
        <w:t>“Projekta izmaksu efektivitātes novērtēšana” aizpildīšanai</w:t>
      </w:r>
      <w:r w:rsidRPr="00C47CF8">
        <w:rPr>
          <w:rFonts w:ascii="Times New Roman" w:hAnsi="Times New Roman" w:cs="Times New Roman"/>
          <w:sz w:val="24"/>
          <w:szCs w:val="24"/>
        </w:rPr>
        <w:t>:</w:t>
      </w:r>
    </w:p>
    <w:p w14:paraId="55972E0E" w14:textId="27810F58" w:rsidR="0068792F" w:rsidRDefault="0068792F" w:rsidP="0068792F">
      <w:pPr>
        <w:pStyle w:val="ListParagraph"/>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 xml:space="preserve">PI </w:t>
      </w:r>
      <w:r w:rsidR="00B65309">
        <w:rPr>
          <w:rFonts w:ascii="Times New Roman" w:hAnsi="Times New Roman" w:cs="Times New Roman"/>
          <w:sz w:val="24"/>
          <w:szCs w:val="24"/>
          <w:lang w:val="nb-NO"/>
        </w:rPr>
        <w:t>Fin.plans</w:t>
      </w:r>
      <w:r>
        <w:rPr>
          <w:rFonts w:ascii="Times New Roman" w:hAnsi="Times New Roman" w:cs="Times New Roman"/>
          <w:sz w:val="24"/>
          <w:szCs w:val="24"/>
          <w:lang w:val="nb-NO"/>
        </w:rPr>
        <w:t>;</w:t>
      </w:r>
    </w:p>
    <w:p w14:paraId="11D85ED6" w14:textId="4A934E95" w:rsidR="0068792F" w:rsidRDefault="0068792F" w:rsidP="0068792F">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 xml:space="preserve">10. DL PI </w:t>
      </w:r>
      <w:r w:rsidR="00A93B4C">
        <w:rPr>
          <w:rFonts w:ascii="Times New Roman" w:hAnsi="Times New Roman" w:cs="Times New Roman"/>
          <w:sz w:val="24"/>
          <w:szCs w:val="24"/>
          <w:lang w:val="nb-NO"/>
        </w:rPr>
        <w:t>Budz.kops.</w:t>
      </w:r>
      <w:r>
        <w:rPr>
          <w:rFonts w:ascii="Times New Roman" w:hAnsi="Times New Roman" w:cs="Times New Roman"/>
          <w:sz w:val="24"/>
          <w:szCs w:val="24"/>
          <w:lang w:val="nb-NO"/>
        </w:rPr>
        <w:t>;</w:t>
      </w:r>
    </w:p>
    <w:p w14:paraId="4C358826" w14:textId="103A8F5C" w:rsidR="00CF06D8" w:rsidRPr="001B500B" w:rsidRDefault="0068792F" w:rsidP="00DE4327">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4.pielikums.</w:t>
      </w:r>
    </w:p>
    <w:p w14:paraId="603FDF44" w14:textId="10BE78D7" w:rsidR="009736D3" w:rsidRDefault="00A35D5B" w:rsidP="00C7703A">
      <w:pPr>
        <w:pStyle w:val="ListParagraph"/>
        <w:numPr>
          <w:ilvl w:val="0"/>
          <w:numId w:val="6"/>
        </w:numPr>
        <w:jc w:val="both"/>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w:t>
      </w:r>
      <w:r w:rsidR="004700F6">
        <w:rPr>
          <w:rFonts w:ascii="Times New Roman" w:hAnsi="Times New Roman" w:cs="Times New Roman"/>
          <w:sz w:val="24"/>
          <w:szCs w:val="24"/>
        </w:rPr>
        <w:t>2</w:t>
      </w:r>
      <w:r>
        <w:rPr>
          <w:rFonts w:ascii="Times New Roman" w:hAnsi="Times New Roman" w:cs="Times New Roman"/>
          <w:sz w:val="24"/>
          <w:szCs w:val="24"/>
        </w:rPr>
        <w:t>. Kontroles lapa</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14:paraId="61224EA0" w14:textId="4C2C9F30" w:rsidR="00037A55" w:rsidRDefault="00EC5B49" w:rsidP="00C7703A">
      <w:pPr>
        <w:pStyle w:val="ListParagraph"/>
        <w:numPr>
          <w:ilvl w:val="0"/>
          <w:numId w:val="6"/>
        </w:numPr>
        <w:jc w:val="both"/>
        <w:rPr>
          <w:rFonts w:ascii="Times New Roman" w:hAnsi="Times New Roman" w:cs="Times New Roman"/>
          <w:sz w:val="24"/>
          <w:szCs w:val="24"/>
        </w:rPr>
      </w:pPr>
      <w:r w:rsidRPr="009736D3">
        <w:rPr>
          <w:rFonts w:ascii="Times New Roman" w:hAnsi="Times New Roman" w:cs="Times New Roman"/>
          <w:sz w:val="24"/>
          <w:szCs w:val="24"/>
        </w:rPr>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 xml:space="preserve">aprēķinos izmantoto mainīgo aprēķinus un datus (piemēram finanšu analīzē ieņēmumu, darbības izmaksu, </w:t>
      </w:r>
      <w:proofErr w:type="spellStart"/>
      <w:r w:rsidR="009736D3" w:rsidRPr="009736D3">
        <w:rPr>
          <w:rFonts w:ascii="Times New Roman" w:hAnsi="Times New Roman" w:cs="Times New Roman"/>
          <w:sz w:val="24"/>
          <w:szCs w:val="24"/>
        </w:rPr>
        <w:t>kredītmaksājumu</w:t>
      </w:r>
      <w:proofErr w:type="spellEnd"/>
      <w:r w:rsidR="009736D3" w:rsidRPr="009736D3">
        <w:rPr>
          <w:rFonts w:ascii="Times New Roman" w:hAnsi="Times New Roman" w:cs="Times New Roman"/>
          <w:sz w:val="24"/>
          <w:szCs w:val="24"/>
        </w:rPr>
        <w:t xml:space="preserve"> un atlikušās vērtības aprēķinu, bet sociālekonomiskajā analīzē ieguvumu, zaudējumu un fiskā</w:t>
      </w:r>
      <w:r w:rsidR="00B32AA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4C61F23B" w14:textId="77777777" w:rsidR="009736D3" w:rsidRPr="009736D3" w:rsidRDefault="009736D3" w:rsidP="009736D3">
      <w:pPr>
        <w:rPr>
          <w:rFonts w:ascii="Times New Roman" w:hAnsi="Times New Roman" w:cs="Times New Roman"/>
          <w:sz w:val="24"/>
          <w:szCs w:val="24"/>
        </w:rPr>
      </w:pPr>
    </w:p>
    <w:p w14:paraId="03CB34E1" w14:textId="6FC3BF7C" w:rsidR="00B6764A" w:rsidRPr="00596D47" w:rsidRDefault="00B6764A" w:rsidP="00596D47">
      <w:pPr>
        <w:pStyle w:val="Heading1"/>
        <w:numPr>
          <w:ilvl w:val="1"/>
          <w:numId w:val="32"/>
        </w:numPr>
        <w:ind w:left="993" w:hanging="633"/>
        <w:rPr>
          <w:rFonts w:ascii="Times New Roman" w:hAnsi="Times New Roman" w:cs="Times New Roman"/>
          <w:b/>
          <w:bCs/>
          <w:color w:val="auto"/>
          <w:sz w:val="28"/>
          <w:szCs w:val="28"/>
        </w:rPr>
      </w:pPr>
      <w:bookmarkStart w:id="17" w:name="_Toc152234050"/>
      <w:bookmarkStart w:id="18" w:name="_Toc152266400"/>
      <w:r w:rsidRPr="00596D47">
        <w:rPr>
          <w:rFonts w:ascii="Times New Roman" w:hAnsi="Times New Roman" w:cs="Times New Roman"/>
          <w:b/>
          <w:bCs/>
          <w:color w:val="auto"/>
          <w:sz w:val="28"/>
          <w:szCs w:val="28"/>
        </w:rPr>
        <w:t>Izmaksu un ieguvumu analīzes aprēķinu izklājlapās norādāmā informācija</w:t>
      </w:r>
      <w:bookmarkEnd w:id="17"/>
      <w:bookmarkEnd w:id="18"/>
    </w:p>
    <w:p w14:paraId="42C18F65" w14:textId="262EEF9D" w:rsidR="009E7D1D" w:rsidRPr="00596D47" w:rsidRDefault="00D04C6F" w:rsidP="00596D47">
      <w:pPr>
        <w:pStyle w:val="Heading1"/>
        <w:numPr>
          <w:ilvl w:val="2"/>
          <w:numId w:val="32"/>
        </w:numPr>
        <w:rPr>
          <w:rFonts w:ascii="Times New Roman" w:hAnsi="Times New Roman" w:cs="Times New Roman"/>
          <w:b/>
          <w:bCs/>
          <w:color w:val="auto"/>
          <w:sz w:val="28"/>
          <w:szCs w:val="28"/>
        </w:rPr>
      </w:pPr>
      <w:bookmarkStart w:id="19" w:name="_Toc152234051"/>
      <w:bookmarkStart w:id="20" w:name="_Toc152266401"/>
      <w:r w:rsidRPr="00596D47">
        <w:rPr>
          <w:rFonts w:ascii="Times New Roman" w:hAnsi="Times New Roman" w:cs="Times New Roman"/>
          <w:b/>
          <w:bCs/>
          <w:color w:val="auto"/>
          <w:sz w:val="28"/>
          <w:szCs w:val="28"/>
        </w:rPr>
        <w:t>Dati par projektu</w:t>
      </w:r>
      <w:bookmarkEnd w:id="19"/>
      <w:bookmarkEnd w:id="20"/>
    </w:p>
    <w:p w14:paraId="5A24C5E2" w14:textId="647C9D6D"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w:t>
      </w:r>
      <w:r w:rsidR="00EB257F">
        <w:rPr>
          <w:rFonts w:ascii="Times New Roman" w:hAnsi="Times New Roman" w:cs="Times New Roman"/>
          <w:sz w:val="24"/>
          <w:szCs w:val="24"/>
        </w:rPr>
        <w:t>ā</w:t>
      </w:r>
      <w:r w:rsidRPr="00187FF4">
        <w:rPr>
          <w:rFonts w:ascii="Times New Roman" w:hAnsi="Times New Roman" w:cs="Times New Roman"/>
          <w:sz w:val="24"/>
          <w:szCs w:val="24"/>
        </w:rPr>
        <w:t xml:space="preserve">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rsidP="003230B1">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rsidP="003230B1">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78150F55" w14:textId="5B569D68" w:rsidR="009E7D1D" w:rsidRPr="00B45BE2" w:rsidRDefault="009E7D1D" w:rsidP="006970A6">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rsidP="003230B1">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1B6EF41A" w14:textId="0FEB9242" w:rsidR="009E7D1D" w:rsidRPr="00B45BE2" w:rsidRDefault="009E7D1D" w:rsidP="006970A6">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rsidP="003230B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42BDDEFD" w14:textId="5322288E" w:rsidR="009E7D1D" w:rsidRPr="00B45BE2" w:rsidRDefault="009E7D1D" w:rsidP="006970A6">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rsidP="003230B1">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1C0C66" w:rsidRPr="003D30BD" w14:paraId="25292915" w14:textId="77777777" w:rsidTr="0008666C">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3435ED4B" w14:textId="7FF91122" w:rsidR="001C0C66" w:rsidRDefault="001C0C66" w:rsidP="004F2894">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1.4</w:t>
            </w:r>
            <w:r w:rsidRPr="00B45BE2">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Specifiskais atbalsta mērķis:</w:t>
            </w:r>
          </w:p>
        </w:tc>
        <w:tc>
          <w:tcPr>
            <w:tcW w:w="5528" w:type="dxa"/>
            <w:tcBorders>
              <w:top w:val="nil"/>
              <w:left w:val="single" w:sz="4" w:space="0" w:color="auto"/>
              <w:bottom w:val="single" w:sz="4" w:space="0" w:color="auto"/>
              <w:right w:val="single" w:sz="4" w:space="0" w:color="auto"/>
            </w:tcBorders>
            <w:vAlign w:val="center"/>
          </w:tcPr>
          <w:p w14:paraId="13DD2034" w14:textId="11133BBE" w:rsidR="001C0C66" w:rsidRPr="0008666C" w:rsidRDefault="001C0C66" w:rsidP="001C0C66">
            <w:pPr>
              <w:spacing w:after="0" w:line="240" w:lineRule="auto"/>
              <w:rPr>
                <w:rFonts w:ascii="Times New Roman" w:eastAsia="Times New Roman" w:hAnsi="Times New Roman" w:cs="Times New Roman"/>
                <w:color w:val="000000"/>
                <w:sz w:val="24"/>
                <w:szCs w:val="24"/>
                <w:lang w:eastAsia="lv-LV"/>
              </w:rPr>
            </w:pPr>
            <w:r w:rsidRPr="0008666C">
              <w:rPr>
                <w:rFonts w:ascii="Times New Roman" w:eastAsia="Times New Roman" w:hAnsi="Times New Roman" w:cs="Times New Roman"/>
                <w:color w:val="000000"/>
                <w:sz w:val="24"/>
                <w:szCs w:val="24"/>
                <w:lang w:eastAsia="lv-LV"/>
              </w:rPr>
              <w:t>Izvēlnē izvēlas projektam atbilstošu specifisko atbalsta mērķi</w:t>
            </w:r>
          </w:p>
        </w:tc>
      </w:tr>
      <w:tr w:rsidR="008F0111" w:rsidRPr="003D30BD" w14:paraId="1961FCB1" w14:textId="77777777" w:rsidTr="0008666C">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2C9B53FB" w14:textId="57EFA9D8" w:rsidR="008F0111" w:rsidRDefault="008F0111" w:rsidP="008F0111">
            <w:pPr>
              <w:spacing w:after="0" w:line="240" w:lineRule="auto"/>
              <w:rPr>
                <w:rFonts w:ascii="Times New Roman" w:eastAsia="Times New Roman" w:hAnsi="Times New Roman" w:cs="Times New Roman"/>
                <w:color w:val="000000"/>
                <w:sz w:val="24"/>
                <w:szCs w:val="24"/>
                <w:lang w:eastAsia="lv-LV"/>
              </w:rPr>
            </w:pPr>
          </w:p>
        </w:tc>
        <w:tc>
          <w:tcPr>
            <w:tcW w:w="5528" w:type="dxa"/>
            <w:tcBorders>
              <w:top w:val="nil"/>
              <w:left w:val="single" w:sz="4" w:space="0" w:color="auto"/>
              <w:bottom w:val="single" w:sz="4" w:space="0" w:color="auto"/>
              <w:right w:val="single" w:sz="4" w:space="0" w:color="auto"/>
            </w:tcBorders>
          </w:tcPr>
          <w:p w14:paraId="5DF19EB2" w14:textId="0B2F14B5" w:rsidR="008F0111" w:rsidRPr="008F0111" w:rsidRDefault="008F0111" w:rsidP="008F0111">
            <w:pPr>
              <w:spacing w:after="0" w:line="240" w:lineRule="auto"/>
              <w:rPr>
                <w:rFonts w:ascii="Times New Roman" w:eastAsia="Times New Roman" w:hAnsi="Times New Roman" w:cs="Times New Roman"/>
                <w:color w:val="000000"/>
                <w:sz w:val="24"/>
                <w:szCs w:val="24"/>
                <w:lang w:eastAsia="lv-LV"/>
              </w:rPr>
            </w:pPr>
          </w:p>
        </w:tc>
      </w:tr>
      <w:tr w:rsidR="008F0111" w:rsidRPr="003D30BD" w14:paraId="3EBAAD6D" w14:textId="77777777" w:rsidTr="0008666C">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16D2AA5F" w14:textId="283A2B76" w:rsidR="008F0111" w:rsidRDefault="008F0111" w:rsidP="008F011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2D01BF">
              <w:rPr>
                <w:rFonts w:ascii="Times New Roman" w:eastAsia="Times New Roman" w:hAnsi="Times New Roman" w:cs="Times New Roman"/>
                <w:color w:val="000000"/>
                <w:sz w:val="24"/>
                <w:szCs w:val="24"/>
                <w:lang w:eastAsia="lv-LV"/>
              </w:rPr>
              <w:t>5</w:t>
            </w:r>
            <w:r w:rsidRPr="00B45BE2">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Sadarbības partneri</w:t>
            </w:r>
            <w:r w:rsidRPr="00B45BE2">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2ADEC1B9" w14:textId="5208EA49" w:rsidR="008F0111" w:rsidRPr="008F0111" w:rsidRDefault="008F0111" w:rsidP="008F0111">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 xml:space="preserve">Norāda </w:t>
            </w:r>
            <w:r>
              <w:rPr>
                <w:rFonts w:ascii="Times New Roman" w:eastAsia="Times New Roman" w:hAnsi="Times New Roman" w:cs="Times New Roman"/>
                <w:sz w:val="24"/>
                <w:szCs w:val="24"/>
                <w:lang w:eastAsia="lv-LV"/>
              </w:rPr>
              <w:t>projekta iesniedzēja sadarbības partnerus</w:t>
            </w:r>
            <w:r w:rsidRPr="001B49BF">
              <w:rPr>
                <w:rFonts w:ascii="Times New Roman" w:eastAsia="Times New Roman" w:hAnsi="Times New Roman" w:cs="Times New Roman"/>
                <w:sz w:val="24"/>
                <w:szCs w:val="24"/>
                <w:lang w:eastAsia="lv-LV"/>
              </w:rPr>
              <w:t xml:space="preserve"> </w:t>
            </w:r>
          </w:p>
        </w:tc>
      </w:tr>
      <w:tr w:rsidR="008F0111" w:rsidRPr="003D30BD" w14:paraId="50AF2BB6"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1D8C97D7" w14:textId="5AA22130" w:rsidR="008F0111" w:rsidRPr="00B45BE2" w:rsidRDefault="008F0111" w:rsidP="008F011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2D01BF">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xml:space="preserve">. Projekta </w:t>
            </w:r>
            <w:r>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8F0111" w:rsidRPr="00B45BE2" w:rsidRDefault="008F0111" w:rsidP="008F011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8F0111" w:rsidRPr="003D30BD" w14:paraId="5ABA2DE1"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6B2CB2F7" w14:textId="18E007AE" w:rsidR="008F0111" w:rsidRPr="00B45BE2" w:rsidRDefault="008F0111" w:rsidP="008F0111">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2D01BF">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P</w:t>
            </w:r>
            <w:r>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8F0111" w:rsidRPr="00B45BE2" w:rsidRDefault="008F0111" w:rsidP="008F011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8F0111" w:rsidRPr="003D30BD" w14:paraId="38397932"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337EFDAF" w14:textId="65935E7F" w:rsidR="008F0111" w:rsidRPr="00B45BE2" w:rsidRDefault="008F0111" w:rsidP="008F011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2D01BF">
              <w:rPr>
                <w:rFonts w:ascii="Times New Roman" w:eastAsia="Times New Roman" w:hAnsi="Times New Roman" w:cs="Times New Roman"/>
                <w:color w:val="000000"/>
                <w:sz w:val="24"/>
                <w:szCs w:val="24"/>
                <w:lang w:eastAsia="lv-LV"/>
              </w:rPr>
              <w:t>8</w:t>
            </w:r>
            <w:r w:rsidRPr="00B45BE2">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4FEE9740" w14:textId="7C4611D6" w:rsidR="008F0111" w:rsidRDefault="008F0111" w:rsidP="008F0111">
            <w:pPr>
              <w:spacing w:after="0" w:line="240" w:lineRule="auto"/>
            </w:pPr>
            <w:r w:rsidRPr="00ED00CC">
              <w:rPr>
                <w:rFonts w:ascii="Times New Roman" w:eastAsia="Times New Roman" w:hAnsi="Times New Roman" w:cs="Times New Roman"/>
                <w:sz w:val="24"/>
                <w:szCs w:val="24"/>
                <w:lang w:eastAsia="lv-LV"/>
              </w:rPr>
              <w:t xml:space="preserve">Izvēlnē izvēlas projektam atbilstošu </w:t>
            </w:r>
            <w:r>
              <w:rPr>
                <w:rFonts w:ascii="Times New Roman" w:eastAsia="Times New Roman" w:hAnsi="Times New Roman" w:cs="Times New Roman"/>
                <w:sz w:val="24"/>
                <w:szCs w:val="24"/>
                <w:lang w:eastAsia="lv-LV"/>
              </w:rPr>
              <w:t>nozari</w:t>
            </w:r>
            <w:r w:rsidR="00D8477F">
              <w:t>.</w:t>
            </w:r>
          </w:p>
          <w:p w14:paraId="57570554" w14:textId="77777777" w:rsidR="008F0111" w:rsidRDefault="008F0111" w:rsidP="008F0111">
            <w:pPr>
              <w:spacing w:after="0" w:line="240" w:lineRule="auto"/>
            </w:pPr>
          </w:p>
          <w:p w14:paraId="0BA918EE" w14:textId="77777777" w:rsidR="008F0111" w:rsidRDefault="008F0111" w:rsidP="008F0111">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 xml:space="preserve">Projekta nozari nosaka atbilstoši </w:t>
            </w:r>
            <w:r w:rsidRPr="00704BEA">
              <w:rPr>
                <w:rFonts w:ascii="Times New Roman" w:eastAsia="Times New Roman" w:hAnsi="Times New Roman" w:cs="Times New Roman"/>
                <w:sz w:val="24"/>
                <w:szCs w:val="24"/>
                <w:lang w:eastAsia="lv-LV"/>
              </w:rPr>
              <w:t xml:space="preserve">Eiropas </w:t>
            </w:r>
            <w:r w:rsidRPr="00ED00CC">
              <w:rPr>
                <w:rFonts w:ascii="Times New Roman" w:eastAsia="Times New Roman" w:hAnsi="Times New Roman" w:cs="Times New Roman"/>
                <w:sz w:val="24"/>
                <w:szCs w:val="24"/>
                <w:lang w:eastAsia="lv-LV"/>
              </w:rPr>
              <w:t xml:space="preserve">Komisijas </w:t>
            </w:r>
            <w:r w:rsidRPr="00704BEA">
              <w:rPr>
                <w:rFonts w:ascii="Times New Roman" w:eastAsia="Times New Roman" w:hAnsi="Times New Roman" w:cs="Times New Roman"/>
                <w:sz w:val="24"/>
                <w:szCs w:val="24"/>
                <w:lang w:eastAsia="lv-LV"/>
              </w:rPr>
              <w:t>izstrādātajām vadlīnijām “</w:t>
            </w:r>
            <w:proofErr w:type="spellStart"/>
            <w:r w:rsidRPr="00704BEA">
              <w:rPr>
                <w:rFonts w:ascii="Times New Roman" w:eastAsia="Times New Roman" w:hAnsi="Times New Roman" w:cs="Times New Roman"/>
                <w:sz w:val="24"/>
                <w:szCs w:val="24"/>
                <w:lang w:eastAsia="lv-LV"/>
              </w:rPr>
              <w:t>Guide</w:t>
            </w:r>
            <w:proofErr w:type="spellEnd"/>
            <w:r w:rsidRPr="00704BEA">
              <w:rPr>
                <w:rFonts w:ascii="Times New Roman" w:eastAsia="Times New Roman" w:hAnsi="Times New Roman" w:cs="Times New Roman"/>
                <w:sz w:val="24"/>
                <w:szCs w:val="24"/>
                <w:lang w:eastAsia="lv-LV"/>
              </w:rPr>
              <w:t xml:space="preserve"> to </w:t>
            </w:r>
            <w:proofErr w:type="spellStart"/>
            <w:r w:rsidRPr="00704BEA">
              <w:rPr>
                <w:rFonts w:ascii="Times New Roman" w:eastAsia="Times New Roman" w:hAnsi="Times New Roman" w:cs="Times New Roman"/>
                <w:sz w:val="24"/>
                <w:szCs w:val="24"/>
                <w:lang w:eastAsia="lv-LV"/>
              </w:rPr>
              <w:t>Cost-Benefit</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Analysis</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of</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Investment</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Projects</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Economic</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appraisal</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tool</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for</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Cohesion</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Policy</w:t>
            </w:r>
            <w:proofErr w:type="spellEnd"/>
            <w:r w:rsidRPr="00704BEA">
              <w:rPr>
                <w:rFonts w:ascii="Times New Roman" w:eastAsia="Times New Roman" w:hAnsi="Times New Roman" w:cs="Times New Roman"/>
                <w:sz w:val="24"/>
                <w:szCs w:val="24"/>
                <w:lang w:eastAsia="lv-LV"/>
              </w:rPr>
              <w:t xml:space="preserve"> 2014 – 2020” (pieejamas tīmekļa vietnē: </w:t>
            </w:r>
          </w:p>
          <w:p w14:paraId="61160A6A" w14:textId="1C6205B2" w:rsidR="008F0111" w:rsidRPr="00ED00CC" w:rsidRDefault="00FB170C" w:rsidP="008F0111">
            <w:pPr>
              <w:spacing w:after="0" w:line="240" w:lineRule="auto"/>
              <w:rPr>
                <w:rFonts w:ascii="Times New Roman" w:eastAsia="Times New Roman" w:hAnsi="Times New Roman" w:cs="Times New Roman"/>
                <w:sz w:val="24"/>
                <w:szCs w:val="24"/>
                <w:lang w:eastAsia="lv-LV"/>
              </w:rPr>
            </w:pPr>
            <w:hyperlink r:id="rId16" w:history="1">
              <w:r w:rsidR="008F0111" w:rsidRPr="00C81034">
                <w:rPr>
                  <w:rStyle w:val="Hyperlink"/>
                  <w:rFonts w:ascii="Times New Roman" w:eastAsia="Times New Roman" w:hAnsi="Times New Roman" w:cs="Times New Roman"/>
                  <w:sz w:val="24"/>
                  <w:szCs w:val="24"/>
                  <w:lang w:eastAsia="lv-LV"/>
                </w:rPr>
                <w:t>https://op.europa.eu/en/publication-detail/-/publication/120c6fcc-3841-4596-9256-4fd709c49ae4</w:t>
              </w:r>
            </w:hyperlink>
            <w:r w:rsidR="008F0111">
              <w:rPr>
                <w:rStyle w:val="Hyperlink"/>
                <w:rFonts w:ascii="Times New Roman" w:eastAsia="Times New Roman" w:hAnsi="Times New Roman" w:cs="Times New Roman"/>
                <w:sz w:val="24"/>
                <w:szCs w:val="24"/>
                <w:lang w:eastAsia="lv-LV"/>
              </w:rPr>
              <w:t xml:space="preserve"> </w:t>
            </w:r>
            <w:r w:rsidR="008F0111" w:rsidRPr="002E5768">
              <w:rPr>
                <w:rFonts w:ascii="Times New Roman" w:eastAsia="Times New Roman" w:hAnsi="Times New Roman" w:cs="Times New Roman"/>
                <w:sz w:val="24"/>
                <w:szCs w:val="24"/>
                <w:lang w:eastAsia="lv-LV"/>
              </w:rPr>
              <w:t>(42.lpp. 2.1.tabulā)</w:t>
            </w:r>
            <w:r w:rsidR="008F0111">
              <w:rPr>
                <w:rFonts w:ascii="Times New Roman" w:eastAsia="Times New Roman" w:hAnsi="Times New Roman" w:cs="Times New Roman"/>
                <w:sz w:val="24"/>
                <w:szCs w:val="24"/>
                <w:lang w:eastAsia="lv-LV"/>
              </w:rPr>
              <w:t>).</w:t>
            </w:r>
          </w:p>
          <w:p w14:paraId="259A6B76" w14:textId="77777777" w:rsidR="008F0111" w:rsidRPr="00ED00CC" w:rsidRDefault="008F0111" w:rsidP="008F0111">
            <w:pPr>
              <w:spacing w:after="0" w:line="240" w:lineRule="auto"/>
              <w:rPr>
                <w:rFonts w:ascii="Times New Roman" w:eastAsia="Times New Roman" w:hAnsi="Times New Roman" w:cs="Times New Roman"/>
                <w:sz w:val="24"/>
                <w:szCs w:val="24"/>
                <w:lang w:eastAsia="lv-LV"/>
              </w:rPr>
            </w:pPr>
          </w:p>
          <w:p w14:paraId="30195760" w14:textId="77777777" w:rsidR="008F0111" w:rsidRPr="00ED00CC" w:rsidRDefault="008F0111" w:rsidP="008F0111">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Ja projektā paredzēta infrastruktūra ar dažādiem dzīves cikliem, norāda to nozari, kurai dzīves cikls ir visgarākais.</w:t>
            </w:r>
          </w:p>
          <w:p w14:paraId="5C6C6ED2" w14:textId="77777777" w:rsidR="008F0111" w:rsidRPr="00ED00CC" w:rsidRDefault="008F0111" w:rsidP="008F0111">
            <w:pPr>
              <w:spacing w:after="0" w:line="240" w:lineRule="auto"/>
              <w:rPr>
                <w:rFonts w:ascii="Times New Roman" w:eastAsia="Times New Roman" w:hAnsi="Times New Roman" w:cs="Times New Roman"/>
                <w:sz w:val="24"/>
                <w:szCs w:val="24"/>
                <w:lang w:eastAsia="lv-LV"/>
              </w:rPr>
            </w:pPr>
          </w:p>
          <w:p w14:paraId="29D70076" w14:textId="04087750" w:rsidR="008F0111" w:rsidRPr="00B45BE2" w:rsidRDefault="008F0111" w:rsidP="008F0111">
            <w:pPr>
              <w:spacing w:after="0" w:line="240" w:lineRule="auto"/>
              <w:rPr>
                <w:rFonts w:ascii="Times New Roman" w:eastAsia="Times New Roman" w:hAnsi="Times New Roman" w:cs="Times New Roman"/>
                <w:color w:val="000000"/>
                <w:sz w:val="24"/>
                <w:szCs w:val="24"/>
                <w:lang w:eastAsia="lv-LV"/>
              </w:rPr>
            </w:pPr>
            <w:r w:rsidRPr="00ED00CC">
              <w:rPr>
                <w:rFonts w:ascii="Times New Roman" w:eastAsia="Times New Roman" w:hAnsi="Times New Roman" w:cs="Times New Roman"/>
                <w:sz w:val="24"/>
                <w:szCs w:val="24"/>
                <w:lang w:eastAsia="lv-LV"/>
              </w:rPr>
              <w:lastRenderedPageBreak/>
              <w:t xml:space="preserve">"Citas nozares" </w:t>
            </w:r>
            <w:r w:rsidRPr="7EC02B2E">
              <w:rPr>
                <w:rFonts w:ascii="Times New Roman" w:eastAsia="Times New Roman" w:hAnsi="Times New Roman" w:cs="Times New Roman"/>
                <w:sz w:val="24"/>
                <w:szCs w:val="24"/>
                <w:lang w:eastAsia="lv-LV"/>
              </w:rPr>
              <w:t>ietver</w:t>
            </w:r>
            <w:r w:rsidRPr="00ED00CC">
              <w:rPr>
                <w:rFonts w:ascii="Times New Roman" w:eastAsia="Times New Roman" w:hAnsi="Times New Roman" w:cs="Times New Roman"/>
                <w:sz w:val="24"/>
                <w:szCs w:val="24"/>
                <w:lang w:eastAsia="lv-LV"/>
              </w:rPr>
              <w:t xml:space="preserve"> tās nozares, kas nav minētas</w:t>
            </w:r>
            <w:r>
              <w:t xml:space="preserve"> </w:t>
            </w:r>
            <w:r w:rsidRPr="00B87C59">
              <w:rPr>
                <w:rFonts w:ascii="Times New Roman" w:eastAsia="Times New Roman" w:hAnsi="Times New Roman" w:cs="Times New Roman"/>
                <w:sz w:val="24"/>
                <w:szCs w:val="24"/>
                <w:lang w:eastAsia="lv-LV"/>
              </w:rPr>
              <w:t>Eiropas Komisijas izstrādāt</w:t>
            </w:r>
            <w:r>
              <w:rPr>
                <w:rFonts w:ascii="Times New Roman" w:eastAsia="Times New Roman" w:hAnsi="Times New Roman" w:cs="Times New Roman"/>
                <w:sz w:val="24"/>
                <w:szCs w:val="24"/>
                <w:lang w:eastAsia="lv-LV"/>
              </w:rPr>
              <w:t>o</w:t>
            </w:r>
            <w:r w:rsidRPr="00B87C59">
              <w:rPr>
                <w:rFonts w:ascii="Times New Roman" w:eastAsia="Times New Roman" w:hAnsi="Times New Roman" w:cs="Times New Roman"/>
                <w:sz w:val="24"/>
                <w:szCs w:val="24"/>
                <w:lang w:eastAsia="lv-LV"/>
              </w:rPr>
              <w:t xml:space="preserve"> vadlīnij</w:t>
            </w:r>
            <w:r>
              <w:rPr>
                <w:rFonts w:ascii="Times New Roman" w:eastAsia="Times New Roman" w:hAnsi="Times New Roman" w:cs="Times New Roman"/>
                <w:sz w:val="24"/>
                <w:szCs w:val="24"/>
                <w:lang w:eastAsia="lv-LV"/>
              </w:rPr>
              <w:t>u</w:t>
            </w:r>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Guide</w:t>
            </w:r>
            <w:proofErr w:type="spellEnd"/>
            <w:r w:rsidRPr="00B87C59">
              <w:rPr>
                <w:rFonts w:ascii="Times New Roman" w:eastAsia="Times New Roman" w:hAnsi="Times New Roman" w:cs="Times New Roman"/>
                <w:sz w:val="24"/>
                <w:szCs w:val="24"/>
                <w:lang w:eastAsia="lv-LV"/>
              </w:rPr>
              <w:t xml:space="preserve"> to </w:t>
            </w:r>
            <w:proofErr w:type="spellStart"/>
            <w:r w:rsidRPr="00B87C59">
              <w:rPr>
                <w:rFonts w:ascii="Times New Roman" w:eastAsia="Times New Roman" w:hAnsi="Times New Roman" w:cs="Times New Roman"/>
                <w:sz w:val="24"/>
                <w:szCs w:val="24"/>
                <w:lang w:eastAsia="lv-LV"/>
              </w:rPr>
              <w:t>Cost-Benefit</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Analysis</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of</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Investment</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Projects</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Economic</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appraisal</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tool</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for</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Cohesion</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Policy</w:t>
            </w:r>
            <w:proofErr w:type="spellEnd"/>
            <w:r w:rsidRPr="00B87C59">
              <w:rPr>
                <w:rFonts w:ascii="Times New Roman" w:eastAsia="Times New Roman" w:hAnsi="Times New Roman" w:cs="Times New Roman"/>
                <w:sz w:val="24"/>
                <w:szCs w:val="24"/>
                <w:lang w:eastAsia="lv-LV"/>
              </w:rPr>
              <w:t xml:space="preserve"> 2014 – 2020” (pieejamas tīmekļa vietnē: </w:t>
            </w:r>
            <w:hyperlink r:id="rId17" w:history="1">
              <w:r w:rsidRPr="00D50D3B">
                <w:rPr>
                  <w:rStyle w:val="Hyperlink"/>
                </w:rPr>
                <w:t>https://op.europa.eu/en/publication-detail/-/publication/120c6fcc-3841-4596-9256-4fd709c49ae4</w:t>
              </w:r>
            </w:hyperlink>
            <w:r>
              <w:t xml:space="preserve"> (</w:t>
            </w:r>
            <w:r w:rsidRPr="008E318E">
              <w:rPr>
                <w:rFonts w:ascii="Times New Roman" w:eastAsia="Times New Roman" w:hAnsi="Times New Roman" w:cs="Times New Roman"/>
                <w:sz w:val="24"/>
                <w:szCs w:val="24"/>
                <w:lang w:eastAsia="lv-LV"/>
              </w:rPr>
              <w:t>42.lpp. 2.1.tabulā</w:t>
            </w:r>
            <w:r>
              <w:rPr>
                <w:rFonts w:ascii="Times New Roman" w:eastAsia="Times New Roman" w:hAnsi="Times New Roman" w:cs="Times New Roman"/>
                <w:sz w:val="24"/>
                <w:szCs w:val="24"/>
                <w:lang w:eastAsia="lv-LV"/>
              </w:rPr>
              <w:t>))</w:t>
            </w:r>
            <w:r w:rsidR="001C1887">
              <w:rPr>
                <w:rFonts w:ascii="Times New Roman" w:eastAsia="Times New Roman" w:hAnsi="Times New Roman" w:cs="Times New Roman"/>
                <w:sz w:val="24"/>
                <w:szCs w:val="24"/>
                <w:lang w:eastAsia="lv-LV"/>
              </w:rPr>
              <w:t>.</w:t>
            </w:r>
          </w:p>
        </w:tc>
      </w:tr>
      <w:tr w:rsidR="008F0111" w:rsidRPr="003D30BD" w14:paraId="60947529"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0FEB5433" w14:textId="65275B5D" w:rsidR="008F0111" w:rsidRDefault="008F0111" w:rsidP="008F0111">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lastRenderedPageBreak/>
              <w:t>1.</w:t>
            </w:r>
            <w:r w:rsidR="00BB05BC">
              <w:rPr>
                <w:rFonts w:ascii="Times New Roman" w:eastAsia="Times New Roman" w:hAnsi="Times New Roman" w:cs="Times New Roman"/>
                <w:color w:val="000000"/>
                <w:sz w:val="24"/>
                <w:szCs w:val="24"/>
                <w:lang w:eastAsia="lv-LV"/>
              </w:rPr>
              <w:t>9</w:t>
            </w:r>
            <w:r w:rsidRPr="002B6A64">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43416645" w:rsidR="008F0111" w:rsidRPr="00B45BE2" w:rsidRDefault="008F0111" w:rsidP="008F011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Norādi projekta pārskata periodu atbilstoši </w:t>
            </w:r>
            <w:r w:rsidRPr="00B87C59">
              <w:rPr>
                <w:rFonts w:ascii="Times New Roman" w:eastAsia="Times New Roman" w:hAnsi="Times New Roman" w:cs="Times New Roman"/>
                <w:sz w:val="24"/>
                <w:szCs w:val="24"/>
                <w:lang w:eastAsia="lv-LV"/>
              </w:rPr>
              <w:t>Eiropas Komisijas izstrādātajām vadlīnijām “</w:t>
            </w:r>
            <w:proofErr w:type="spellStart"/>
            <w:r w:rsidRPr="00B87C59">
              <w:rPr>
                <w:rFonts w:ascii="Times New Roman" w:eastAsia="Times New Roman" w:hAnsi="Times New Roman" w:cs="Times New Roman"/>
                <w:sz w:val="24"/>
                <w:szCs w:val="24"/>
                <w:lang w:eastAsia="lv-LV"/>
              </w:rPr>
              <w:t>Guide</w:t>
            </w:r>
            <w:proofErr w:type="spellEnd"/>
            <w:r w:rsidRPr="00B87C59">
              <w:rPr>
                <w:rFonts w:ascii="Times New Roman" w:eastAsia="Times New Roman" w:hAnsi="Times New Roman" w:cs="Times New Roman"/>
                <w:sz w:val="24"/>
                <w:szCs w:val="24"/>
                <w:lang w:eastAsia="lv-LV"/>
              </w:rPr>
              <w:t xml:space="preserve"> to </w:t>
            </w:r>
            <w:proofErr w:type="spellStart"/>
            <w:r w:rsidRPr="00B87C59">
              <w:rPr>
                <w:rFonts w:ascii="Times New Roman" w:eastAsia="Times New Roman" w:hAnsi="Times New Roman" w:cs="Times New Roman"/>
                <w:sz w:val="24"/>
                <w:szCs w:val="24"/>
                <w:lang w:eastAsia="lv-LV"/>
              </w:rPr>
              <w:t>Cost-Benefit</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Analysis</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of</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Investment</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Projects</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Economic</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appraisal</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tool</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for</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Cohesion</w:t>
            </w:r>
            <w:proofErr w:type="spellEnd"/>
            <w:r w:rsidRPr="00B87C59">
              <w:rPr>
                <w:rFonts w:ascii="Times New Roman" w:eastAsia="Times New Roman" w:hAnsi="Times New Roman" w:cs="Times New Roman"/>
                <w:sz w:val="24"/>
                <w:szCs w:val="24"/>
                <w:lang w:eastAsia="lv-LV"/>
              </w:rPr>
              <w:t xml:space="preserve"> </w:t>
            </w:r>
            <w:proofErr w:type="spellStart"/>
            <w:r w:rsidRPr="00B87C59">
              <w:rPr>
                <w:rFonts w:ascii="Times New Roman" w:eastAsia="Times New Roman" w:hAnsi="Times New Roman" w:cs="Times New Roman"/>
                <w:sz w:val="24"/>
                <w:szCs w:val="24"/>
                <w:lang w:eastAsia="lv-LV"/>
              </w:rPr>
              <w:t>Policy</w:t>
            </w:r>
            <w:proofErr w:type="spellEnd"/>
            <w:r w:rsidRPr="00B87C59">
              <w:rPr>
                <w:rFonts w:ascii="Times New Roman" w:eastAsia="Times New Roman" w:hAnsi="Times New Roman" w:cs="Times New Roman"/>
                <w:sz w:val="24"/>
                <w:szCs w:val="24"/>
                <w:lang w:eastAsia="lv-LV"/>
              </w:rPr>
              <w:t xml:space="preserve"> 2014 – 2020” (pieejamas tīmekļa vietnē: </w:t>
            </w:r>
            <w:hyperlink r:id="rId18" w:history="1">
              <w:r w:rsidRPr="00D50D3B">
                <w:rPr>
                  <w:rStyle w:val="Hyperlink"/>
                </w:rPr>
                <w:t>https://op.europa.eu/en/publication-detail/-/publication/120c6fcc-3841-4596-9256-4fd709c49ae4</w:t>
              </w:r>
            </w:hyperlink>
            <w:r>
              <w:t xml:space="preserve"> </w:t>
            </w:r>
            <w:r w:rsidRPr="00B87C5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D56C04">
              <w:rPr>
                <w:rFonts w:ascii="Times New Roman" w:eastAsia="Times New Roman" w:hAnsi="Times New Roman" w:cs="Times New Roman"/>
                <w:sz w:val="24"/>
                <w:szCs w:val="24"/>
                <w:lang w:eastAsia="lv-LV"/>
              </w:rPr>
              <w:t>42.lpp. 2.1. tabulā</w:t>
            </w:r>
            <w:r>
              <w:rPr>
                <w:rFonts w:ascii="Times New Roman" w:eastAsia="Times New Roman" w:hAnsi="Times New Roman" w:cs="Times New Roman"/>
                <w:sz w:val="24"/>
                <w:szCs w:val="24"/>
                <w:lang w:eastAsia="lv-LV"/>
              </w:rPr>
              <w:t>))</w:t>
            </w:r>
            <w:r w:rsidR="000E4496">
              <w:rPr>
                <w:rFonts w:ascii="Times New Roman" w:eastAsia="Times New Roman" w:hAnsi="Times New Roman" w:cs="Times New Roman"/>
                <w:sz w:val="24"/>
                <w:szCs w:val="24"/>
                <w:lang w:eastAsia="lv-LV"/>
              </w:rPr>
              <w:t>.</w:t>
            </w:r>
          </w:p>
        </w:tc>
      </w:tr>
      <w:tr w:rsidR="008F0111" w:rsidRPr="003D30BD" w14:paraId="24C611F3" w14:textId="77777777" w:rsidTr="006970A6">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3A5F9816" w14:textId="319A7F1C" w:rsidR="008F0111" w:rsidRDefault="008F0111" w:rsidP="008F0111">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BB05BC">
              <w:rPr>
                <w:rFonts w:ascii="Times New Roman" w:eastAsia="Times New Roman" w:hAnsi="Times New Roman" w:cs="Times New Roman"/>
                <w:color w:val="000000"/>
                <w:sz w:val="24"/>
                <w:szCs w:val="24"/>
                <w:lang w:eastAsia="lv-LV"/>
              </w:rPr>
              <w:t>10</w:t>
            </w:r>
            <w:r w:rsidRPr="002B6A64">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 xml:space="preserve"> </w:t>
            </w:r>
            <w:r w:rsidR="00D95710">
              <w:rPr>
                <w:rFonts w:ascii="Times New Roman" w:eastAsia="Times New Roman" w:hAnsi="Times New Roman" w:cs="Times New Roman"/>
                <w:color w:val="000000"/>
                <w:sz w:val="24"/>
                <w:szCs w:val="24"/>
                <w:lang w:eastAsia="lv-LV"/>
              </w:rPr>
              <w:t>Pasākuma</w:t>
            </w:r>
            <w:r w:rsidR="00D02F6D">
              <w:rPr>
                <w:rFonts w:ascii="Times New Roman" w:eastAsia="Times New Roman" w:hAnsi="Times New Roman" w:cs="Times New Roman"/>
                <w:color w:val="000000"/>
                <w:sz w:val="24"/>
                <w:szCs w:val="24"/>
                <w:lang w:eastAsia="lv-LV"/>
              </w:rPr>
              <w:t xml:space="preserve"> MK</w:t>
            </w:r>
            <w:r w:rsidR="00AF6A85">
              <w:rPr>
                <w:rFonts w:ascii="Times New Roman" w:eastAsia="Times New Roman" w:hAnsi="Times New Roman" w:cs="Times New Roman"/>
                <w:color w:val="000000"/>
                <w:sz w:val="24"/>
                <w:szCs w:val="24"/>
                <w:lang w:eastAsia="lv-LV"/>
              </w:rPr>
              <w:t xml:space="preserve"> </w:t>
            </w:r>
            <w:r w:rsidR="00B22A65">
              <w:rPr>
                <w:rFonts w:ascii="Times New Roman" w:eastAsia="Times New Roman" w:hAnsi="Times New Roman" w:cs="Times New Roman"/>
                <w:color w:val="000000"/>
                <w:sz w:val="24"/>
                <w:szCs w:val="24"/>
                <w:lang w:eastAsia="lv-LV"/>
              </w:rPr>
              <w:t xml:space="preserve">not. </w:t>
            </w:r>
            <w:r w:rsidR="00AF6A85">
              <w:rPr>
                <w:rFonts w:ascii="Times New Roman" w:eastAsia="Times New Roman" w:hAnsi="Times New Roman" w:cs="Times New Roman"/>
                <w:color w:val="000000"/>
                <w:sz w:val="24"/>
                <w:szCs w:val="24"/>
                <w:lang w:eastAsia="lv-LV"/>
              </w:rPr>
              <w:t>n</w:t>
            </w:r>
            <w:r>
              <w:rPr>
                <w:rFonts w:ascii="Times New Roman" w:eastAsia="Times New Roman" w:hAnsi="Times New Roman" w:cs="Times New Roman"/>
                <w:color w:val="000000"/>
                <w:sz w:val="24"/>
                <w:szCs w:val="24"/>
                <w:lang w:eastAsia="lv-LV"/>
              </w:rPr>
              <w:t xml:space="preserve">oteiktais </w:t>
            </w:r>
            <w:r w:rsidR="00E31E6C">
              <w:rPr>
                <w:rFonts w:ascii="Times New Roman" w:eastAsia="Times New Roman" w:hAnsi="Times New Roman" w:cs="Times New Roman"/>
                <w:color w:val="000000"/>
                <w:sz w:val="24"/>
                <w:szCs w:val="24"/>
                <w:lang w:eastAsia="lv-LV"/>
              </w:rPr>
              <w:t xml:space="preserve">maksimālais </w:t>
            </w:r>
            <w:r>
              <w:rPr>
                <w:rFonts w:ascii="Times New Roman" w:eastAsia="Times New Roman" w:hAnsi="Times New Roman" w:cs="Times New Roman"/>
                <w:color w:val="000000"/>
                <w:sz w:val="24"/>
                <w:szCs w:val="24"/>
                <w:lang w:eastAsia="lv-LV"/>
              </w:rPr>
              <w:t>projekta īstenošanas ilgums</w:t>
            </w:r>
          </w:p>
        </w:tc>
        <w:tc>
          <w:tcPr>
            <w:tcW w:w="5528" w:type="dxa"/>
            <w:tcBorders>
              <w:top w:val="nil"/>
              <w:left w:val="single" w:sz="4" w:space="0" w:color="auto"/>
              <w:bottom w:val="single" w:sz="4" w:space="0" w:color="auto"/>
              <w:right w:val="single" w:sz="4" w:space="0" w:color="auto"/>
            </w:tcBorders>
          </w:tcPr>
          <w:p w14:paraId="005A56F1" w14:textId="0F0B21FA" w:rsidR="008F0111" w:rsidRPr="00B45BE2" w:rsidRDefault="008F0111" w:rsidP="008F0111">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Pr>
                <w:rFonts w:ascii="Times New Roman" w:eastAsia="Times New Roman" w:hAnsi="Times New Roman" w:cs="Times New Roman"/>
                <w:sz w:val="24"/>
                <w:szCs w:val="24"/>
                <w:lang w:eastAsia="lv-LV"/>
              </w:rPr>
              <w:t>MK noteikum</w:t>
            </w:r>
            <w:r w:rsidR="00653A58">
              <w:rPr>
                <w:rFonts w:ascii="Times New Roman" w:eastAsia="Times New Roman" w:hAnsi="Times New Roman" w:cs="Times New Roman"/>
                <w:sz w:val="24"/>
                <w:szCs w:val="24"/>
                <w:lang w:eastAsia="lv-LV"/>
              </w:rPr>
              <w:t>u 71.punktā</w:t>
            </w:r>
            <w:r>
              <w:rPr>
                <w:rFonts w:ascii="Times New Roman" w:eastAsia="Times New Roman" w:hAnsi="Times New Roman" w:cs="Times New Roman"/>
                <w:sz w:val="24"/>
                <w:szCs w:val="24"/>
                <w:lang w:eastAsia="lv-LV"/>
              </w:rPr>
              <w:t xml:space="preserve"> noteikto ma</w:t>
            </w:r>
            <w:r w:rsidR="000E4496">
              <w:rPr>
                <w:rFonts w:ascii="Times New Roman" w:eastAsia="Times New Roman" w:hAnsi="Times New Roman" w:cs="Times New Roman"/>
                <w:sz w:val="24"/>
                <w:szCs w:val="24"/>
                <w:lang w:eastAsia="lv-LV"/>
              </w:rPr>
              <w:t>ksimāli</w:t>
            </w:r>
            <w:r>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r w:rsidR="00B22A65">
              <w:rPr>
                <w:rFonts w:ascii="Times New Roman" w:eastAsia="Times New Roman" w:hAnsi="Times New Roman" w:cs="Times New Roman"/>
                <w:sz w:val="24"/>
                <w:szCs w:val="24"/>
                <w:lang w:eastAsia="lv-LV"/>
              </w:rPr>
              <w:t>.</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0840AB00" w14:textId="77777777" w:rsidR="00037A55" w:rsidRDefault="00037A55" w:rsidP="00187FF4">
      <w:pPr>
        <w:jc w:val="both"/>
        <w:rPr>
          <w:rFonts w:ascii="Times New Roman" w:hAnsi="Times New Roman" w:cs="Times New Roman"/>
          <w:sz w:val="24"/>
          <w:szCs w:val="24"/>
        </w:rPr>
      </w:pP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9"/>
                    <a:stretch>
                      <a:fillRect/>
                    </a:stretch>
                  </pic:blipFill>
                  <pic:spPr>
                    <a:xfrm>
                      <a:off x="0" y="0"/>
                      <a:ext cx="5810250" cy="561975"/>
                    </a:xfrm>
                    <a:prstGeom prst="rect">
                      <a:avLst/>
                    </a:prstGeom>
                  </pic:spPr>
                </pic:pic>
              </a:graphicData>
            </a:graphic>
          </wp:inline>
        </w:drawing>
      </w:r>
    </w:p>
    <w:p w14:paraId="78FD5CF1" w14:textId="685D7C06" w:rsidR="00BA6FB9" w:rsidRDefault="009E7D1D" w:rsidP="00C44095">
      <w:pPr>
        <w:outlineLvl w:val="1"/>
        <w:rPr>
          <w:rFonts w:ascii="Times New Roman" w:hAnsi="Times New Roman" w:cs="Times New Roman"/>
          <w:b/>
          <w:sz w:val="28"/>
          <w:szCs w:val="28"/>
        </w:rPr>
      </w:pPr>
      <w:r w:rsidRPr="005A732B">
        <w:rPr>
          <w:rFonts w:ascii="Times New Roman" w:hAnsi="Times New Roman" w:cs="Times New Roman"/>
          <w:sz w:val="24"/>
          <w:szCs w:val="24"/>
        </w:rPr>
        <w:br w:type="page"/>
      </w:r>
    </w:p>
    <w:p w14:paraId="343A34C8" w14:textId="7544BD8C"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21" w:name="_Toc152234052"/>
      <w:bookmarkStart w:id="22" w:name="_Toc152266402"/>
      <w:r w:rsidRPr="00596D47">
        <w:rPr>
          <w:rFonts w:ascii="Times New Roman" w:hAnsi="Times New Roman" w:cs="Times New Roman"/>
          <w:b/>
          <w:bCs/>
          <w:color w:val="auto"/>
          <w:sz w:val="28"/>
          <w:szCs w:val="28"/>
        </w:rPr>
        <w:lastRenderedPageBreak/>
        <w:t xml:space="preserve">Projekta </w:t>
      </w:r>
      <w:r w:rsidR="00E16E23" w:rsidRPr="00596D47">
        <w:rPr>
          <w:rFonts w:ascii="Times New Roman" w:hAnsi="Times New Roman" w:cs="Times New Roman"/>
          <w:b/>
          <w:bCs/>
          <w:color w:val="auto"/>
          <w:sz w:val="28"/>
          <w:szCs w:val="28"/>
        </w:rPr>
        <w:t>investīciju izmaksas</w:t>
      </w:r>
      <w:bookmarkEnd w:id="21"/>
      <w:bookmarkEnd w:id="22"/>
    </w:p>
    <w:p w14:paraId="3277D28A" w14:textId="39232E44"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Izklājlapās 1.1.A. Iesniedzējs, 1.1.B. Iesniedzējs un 1.1.C. Iesniedzējs tiek norādīta informācija par projekta iesniedzēja (pašvaldība vai tās iestāde, pašvaldības kapitālsabiedrība,</w:t>
      </w:r>
      <w:r w:rsidR="0003063C" w:rsidRPr="0003063C">
        <w:t xml:space="preserve"> </w:t>
      </w:r>
      <w:r w:rsidR="0003063C" w:rsidRPr="0003063C">
        <w:rPr>
          <w:rFonts w:ascii="Times New Roman" w:hAnsi="Times New Roman" w:cs="Times New Roman"/>
          <w:sz w:val="24"/>
          <w:szCs w:val="24"/>
        </w:rPr>
        <w:t>kas veic pašvaldības deleģētos pārvaldes uzdevumus, publiski privātā kapitālsabiedrība, kurā kapitāla daļas vai balsstiesīgās akcijas pieder MK noteikumu 22.1. apakšpunktā minētajām pašvaldībām un kura veic MK noteikumu 22.1. apakšpunktā minētās pašvaldības deleģētos pārvaldes uzdevumus</w:t>
      </w:r>
      <w:r w:rsidR="0065313A">
        <w:rPr>
          <w:rFonts w:ascii="Times New Roman" w:hAnsi="Times New Roman" w:cs="Times New Roman"/>
          <w:sz w:val="24"/>
          <w:szCs w:val="24"/>
        </w:rPr>
        <w:t xml:space="preserve">, </w:t>
      </w:r>
      <w:r w:rsidR="0065313A" w:rsidRPr="0065313A">
        <w:rPr>
          <w:rFonts w:ascii="Times New Roman" w:hAnsi="Times New Roman" w:cs="Times New Roman"/>
          <w:sz w:val="24"/>
          <w:szCs w:val="24"/>
        </w:rPr>
        <w:t>speciālā ekonomiskās zonas pārvalde</w:t>
      </w:r>
      <w:r w:rsidRPr="00846AD3">
        <w:rPr>
          <w:rFonts w:ascii="Times New Roman" w:hAnsi="Times New Roman" w:cs="Times New Roman"/>
          <w:sz w:val="24"/>
          <w:szCs w:val="24"/>
        </w:rPr>
        <w:t>) projektā plānotajām investīciju izmaksām.</w:t>
      </w:r>
    </w:p>
    <w:p w14:paraId="39D4D558" w14:textId="15B2B442"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Izklājlapās 1.2.1.A. Partneris-1, </w:t>
      </w:r>
      <w:bookmarkStart w:id="23" w:name="_Hlk95479902"/>
      <w:r w:rsidRPr="00846AD3">
        <w:rPr>
          <w:rFonts w:ascii="Times New Roman" w:hAnsi="Times New Roman" w:cs="Times New Roman"/>
          <w:sz w:val="24"/>
          <w:szCs w:val="24"/>
        </w:rPr>
        <w:t xml:space="preserve">1.2.1.B. Partneris-1 </w:t>
      </w:r>
      <w:bookmarkEnd w:id="23"/>
      <w:r w:rsidRPr="00846AD3">
        <w:rPr>
          <w:rFonts w:ascii="Times New Roman" w:hAnsi="Times New Roman" w:cs="Times New Roman"/>
          <w:sz w:val="24"/>
          <w:szCs w:val="24"/>
        </w:rPr>
        <w:t>un 1.2.1.C. Partneris-1</w:t>
      </w:r>
      <w:r w:rsidRPr="007D46B9">
        <w:t xml:space="preserve"> </w:t>
      </w:r>
      <w:r w:rsidRPr="00846AD3">
        <w:rPr>
          <w:rFonts w:ascii="Times New Roman" w:hAnsi="Times New Roman" w:cs="Times New Roman"/>
          <w:sz w:val="24"/>
          <w:szCs w:val="24"/>
        </w:rPr>
        <w:t xml:space="preserve">tiek norādīta informācija par projekta iesniedzēja 1.sadarbības partnera, kas nav privātais komersants (pašvaldība vai tās iestāde, pašvaldības kapitālsabiedrība, </w:t>
      </w:r>
      <w:r w:rsidR="008E26D2" w:rsidRPr="008E26D2">
        <w:rPr>
          <w:rFonts w:ascii="Times New Roman" w:hAnsi="Times New Roman" w:cs="Times New Roman"/>
          <w:sz w:val="24"/>
          <w:szCs w:val="24"/>
        </w:rPr>
        <w:t>kas veic pašvaldības deleģētos pārvaldes uzdevumus,</w:t>
      </w:r>
      <w:r w:rsidR="008E26D2">
        <w:rPr>
          <w:rFonts w:ascii="Times New Roman" w:hAnsi="Times New Roman" w:cs="Times New Roman"/>
          <w:sz w:val="24"/>
          <w:szCs w:val="24"/>
        </w:rPr>
        <w:t xml:space="preserve"> </w:t>
      </w:r>
      <w:r w:rsidRPr="00846AD3">
        <w:rPr>
          <w:rFonts w:ascii="Times New Roman" w:hAnsi="Times New Roman" w:cs="Times New Roman"/>
          <w:sz w:val="24"/>
          <w:szCs w:val="24"/>
        </w:rPr>
        <w:t>tai skaitā sabiedrisko pakalpojumu sniedzējs</w:t>
      </w:r>
      <w:r w:rsidR="00D7719D">
        <w:rPr>
          <w:rFonts w:ascii="Times New Roman" w:hAnsi="Times New Roman" w:cs="Times New Roman"/>
          <w:sz w:val="24"/>
          <w:szCs w:val="24"/>
        </w:rPr>
        <w:t xml:space="preserve">, </w:t>
      </w:r>
      <w:r w:rsidR="00D7719D" w:rsidRPr="008A0C9A">
        <w:rPr>
          <w:rFonts w:ascii="Times New Roman" w:hAnsi="Times New Roman" w:cs="Times New Roman"/>
          <w:sz w:val="24"/>
          <w:szCs w:val="24"/>
        </w:rPr>
        <w:t xml:space="preserve">publiski privātā kapitālsabiedrība, kurā kapitāla daļas vai balsstiesīgās akcijas pieder </w:t>
      </w:r>
      <w:r w:rsidR="00D7719D">
        <w:rPr>
          <w:rFonts w:ascii="Times New Roman" w:hAnsi="Times New Roman" w:cs="Times New Roman"/>
          <w:sz w:val="24"/>
          <w:szCs w:val="24"/>
        </w:rPr>
        <w:t>MK</w:t>
      </w:r>
      <w:r w:rsidR="00D7719D" w:rsidRPr="008A0C9A">
        <w:rPr>
          <w:rFonts w:ascii="Times New Roman" w:hAnsi="Times New Roman" w:cs="Times New Roman"/>
          <w:sz w:val="24"/>
          <w:szCs w:val="24"/>
        </w:rPr>
        <w:t xml:space="preserve"> noteikumu 22.1. apakšpunktā minētajām pašvaldībām un kura veic </w:t>
      </w:r>
      <w:r w:rsidR="00D7719D">
        <w:rPr>
          <w:rFonts w:ascii="Times New Roman" w:hAnsi="Times New Roman" w:cs="Times New Roman"/>
          <w:sz w:val="24"/>
          <w:szCs w:val="24"/>
        </w:rPr>
        <w:t>MK</w:t>
      </w:r>
      <w:r w:rsidR="00D7719D" w:rsidRPr="008A0C9A">
        <w:rPr>
          <w:rFonts w:ascii="Times New Roman" w:hAnsi="Times New Roman" w:cs="Times New Roman"/>
          <w:sz w:val="24"/>
          <w:szCs w:val="24"/>
        </w:rPr>
        <w:t xml:space="preserve"> noteikumu 22.1. apakšpunktā minētās pašvaldības deleģētos pārvaldes uzdevumus</w:t>
      </w:r>
      <w:r w:rsidR="00D7719D">
        <w:rPr>
          <w:rFonts w:ascii="Times New Roman" w:hAnsi="Times New Roman" w:cs="Times New Roman"/>
          <w:sz w:val="24"/>
          <w:szCs w:val="24"/>
        </w:rPr>
        <w:t>, speciālā ekonomiskās zonas pārvalde</w:t>
      </w:r>
      <w:r w:rsidRPr="00846AD3">
        <w:rPr>
          <w:rFonts w:ascii="Times New Roman" w:hAnsi="Times New Roman" w:cs="Times New Roman"/>
          <w:sz w:val="24"/>
          <w:szCs w:val="24"/>
        </w:rPr>
        <w:t>) projektā plānotajām investīciju izmaksām.</w:t>
      </w:r>
    </w:p>
    <w:p w14:paraId="3509694F" w14:textId="10ED82F2"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Izklājlapās 1.2.2.A. Partneris-2, 1.2.2.B. Partneris-2 un 1.2.2.C. Partneris-2 tiek norādīta informācija par projekta iesniedzēja 2.sadarbības partnera, kas nav privātais komersants (pašvaldība vai tās iestāde, pašvaldības kapitālsabiedrība, </w:t>
      </w:r>
      <w:r w:rsidR="004D591B" w:rsidRPr="004D591B">
        <w:rPr>
          <w:rFonts w:ascii="Times New Roman" w:hAnsi="Times New Roman" w:cs="Times New Roman"/>
          <w:sz w:val="24"/>
          <w:szCs w:val="24"/>
        </w:rPr>
        <w:t xml:space="preserve">kas veic pašvaldības deleģētos pārvaldes uzdevumus, </w:t>
      </w:r>
      <w:r w:rsidRPr="00846AD3">
        <w:rPr>
          <w:rFonts w:ascii="Times New Roman" w:hAnsi="Times New Roman" w:cs="Times New Roman"/>
          <w:sz w:val="24"/>
          <w:szCs w:val="24"/>
        </w:rPr>
        <w:t>tai skaitā sabiedrisko pakalpojumu sniedzējs</w:t>
      </w:r>
      <w:r w:rsidR="00E632B3">
        <w:rPr>
          <w:rFonts w:ascii="Times New Roman" w:hAnsi="Times New Roman" w:cs="Times New Roman"/>
          <w:sz w:val="24"/>
          <w:szCs w:val="24"/>
        </w:rPr>
        <w:t xml:space="preserve">, </w:t>
      </w:r>
      <w:r w:rsidR="00E632B3" w:rsidRPr="00E632B3">
        <w:rPr>
          <w:rFonts w:ascii="Times New Roman" w:hAnsi="Times New Roman" w:cs="Times New Roman"/>
          <w:sz w:val="24"/>
          <w:szCs w:val="24"/>
        </w:rPr>
        <w:t>publiski privātā kapitālsabiedrība, kurā kapitāla daļas vai balsstiesīgās akcijas pieder MK noteikumu 22.1. apakšpunktā minētajām pašvaldībām un kura veic MK noteikumu 22.1. apakšpunktā minētās pašvaldības deleģētos pārvaldes uzdevumus, speciālā ekonomiskās zonas pārvalde</w:t>
      </w:r>
      <w:r w:rsidRPr="00846AD3">
        <w:rPr>
          <w:rFonts w:ascii="Times New Roman" w:hAnsi="Times New Roman" w:cs="Times New Roman"/>
          <w:sz w:val="24"/>
          <w:szCs w:val="24"/>
        </w:rPr>
        <w:t>) projektā plānotajām investīciju izmaksām.</w:t>
      </w:r>
    </w:p>
    <w:p w14:paraId="4519DB75" w14:textId="2CECF020"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 1.3.1. </w:t>
      </w:r>
      <w:r w:rsidR="00E54373">
        <w:rPr>
          <w:rFonts w:ascii="Times New Roman" w:hAnsi="Times New Roman" w:cs="Times New Roman"/>
          <w:sz w:val="24"/>
          <w:szCs w:val="24"/>
        </w:rPr>
        <w:t>R</w:t>
      </w:r>
      <w:r w:rsidR="001D5E33">
        <w:rPr>
          <w:rFonts w:ascii="Times New Roman" w:hAnsi="Times New Roman" w:cs="Times New Roman"/>
          <w:sz w:val="24"/>
          <w:szCs w:val="24"/>
        </w:rPr>
        <w:t>.14, 41.</w:t>
      </w:r>
      <w:r w:rsidR="002E6DB2">
        <w:rPr>
          <w:rFonts w:ascii="Times New Roman" w:hAnsi="Times New Roman" w:cs="Times New Roman"/>
          <w:sz w:val="24"/>
          <w:szCs w:val="24"/>
        </w:rPr>
        <w:t>,</w:t>
      </w:r>
      <w:r w:rsidR="001D5E33">
        <w:rPr>
          <w:rFonts w:ascii="Times New Roman" w:hAnsi="Times New Roman" w:cs="Times New Roman"/>
          <w:sz w:val="24"/>
          <w:szCs w:val="24"/>
        </w:rPr>
        <w:t xml:space="preserve">45. </w:t>
      </w:r>
      <w:r w:rsidR="00832370">
        <w:rPr>
          <w:rFonts w:ascii="Times New Roman" w:hAnsi="Times New Roman" w:cs="Times New Roman"/>
          <w:sz w:val="24"/>
          <w:szCs w:val="24"/>
        </w:rPr>
        <w:t xml:space="preserve">vai </w:t>
      </w:r>
      <w:proofErr w:type="spellStart"/>
      <w:r w:rsidR="001D5E33">
        <w:rPr>
          <w:rFonts w:ascii="Times New Roman" w:hAnsi="Times New Roman" w:cs="Times New Roman"/>
          <w:sz w:val="24"/>
          <w:szCs w:val="24"/>
        </w:rPr>
        <w:t>dz.c</w:t>
      </w:r>
      <w:r w:rsidR="0003601E">
        <w:rPr>
          <w:rFonts w:ascii="Times New Roman" w:hAnsi="Times New Roman" w:cs="Times New Roman"/>
          <w:sz w:val="24"/>
          <w:szCs w:val="24"/>
        </w:rPr>
        <w:t>.</w:t>
      </w:r>
      <w:r w:rsidR="00832370">
        <w:rPr>
          <w:rFonts w:ascii="Times New Roman" w:hAnsi="Times New Roman" w:cs="Times New Roman"/>
          <w:sz w:val="24"/>
          <w:szCs w:val="24"/>
        </w:rPr>
        <w:t>s</w:t>
      </w:r>
      <w:proofErr w:type="spellEnd"/>
      <w:r w:rsidR="00832370">
        <w:rPr>
          <w:rFonts w:ascii="Times New Roman" w:hAnsi="Times New Roman" w:cs="Times New Roman"/>
          <w:sz w:val="24"/>
          <w:szCs w:val="24"/>
        </w:rPr>
        <w:t>.</w:t>
      </w:r>
      <w:r w:rsidRPr="00846AD3">
        <w:rPr>
          <w:rFonts w:ascii="Times New Roman" w:hAnsi="Times New Roman" w:cs="Times New Roman"/>
          <w:sz w:val="24"/>
          <w:szCs w:val="24"/>
        </w:rPr>
        <w:t xml:space="preserve"> tiek norādīta informācija par projekta iesniedzēja </w:t>
      </w:r>
      <w:r w:rsidR="0003601E">
        <w:rPr>
          <w:rFonts w:ascii="Times New Roman" w:hAnsi="Times New Roman" w:cs="Times New Roman"/>
          <w:sz w:val="24"/>
          <w:szCs w:val="24"/>
        </w:rPr>
        <w:t xml:space="preserve">vai </w:t>
      </w:r>
      <w:r w:rsidRPr="00846AD3">
        <w:rPr>
          <w:rFonts w:ascii="Times New Roman" w:hAnsi="Times New Roman" w:cs="Times New Roman"/>
          <w:sz w:val="24"/>
          <w:szCs w:val="24"/>
        </w:rPr>
        <w:t>sadarbības partner</w:t>
      </w:r>
      <w:r w:rsidR="00D43019">
        <w:rPr>
          <w:rFonts w:ascii="Times New Roman" w:hAnsi="Times New Roman" w:cs="Times New Roman"/>
          <w:sz w:val="24"/>
          <w:szCs w:val="24"/>
        </w:rPr>
        <w:t>a</w:t>
      </w:r>
      <w:r w:rsidR="0087401D">
        <w:rPr>
          <w:rFonts w:ascii="Times New Roman" w:hAnsi="Times New Roman" w:cs="Times New Roman"/>
          <w:sz w:val="24"/>
          <w:szCs w:val="24"/>
        </w:rPr>
        <w:t xml:space="preserve"> </w:t>
      </w:r>
      <w:r w:rsidRPr="00846AD3">
        <w:rPr>
          <w:rFonts w:ascii="Times New Roman" w:hAnsi="Times New Roman" w:cs="Times New Roman"/>
          <w:sz w:val="24"/>
          <w:szCs w:val="24"/>
        </w:rPr>
        <w:t>projektā plānotajām investīciju izmaksām</w:t>
      </w:r>
      <w:r w:rsidR="0090444B">
        <w:rPr>
          <w:rFonts w:ascii="Times New Roman" w:hAnsi="Times New Roman" w:cs="Times New Roman"/>
          <w:sz w:val="24"/>
          <w:szCs w:val="24"/>
        </w:rPr>
        <w:t xml:space="preserve"> atbilstoši </w:t>
      </w:r>
      <w:r w:rsidR="00F977A9">
        <w:rPr>
          <w:rFonts w:ascii="Times New Roman" w:hAnsi="Times New Roman" w:cs="Times New Roman"/>
          <w:sz w:val="24"/>
          <w:szCs w:val="24"/>
        </w:rPr>
        <w:t xml:space="preserve">Regulas </w:t>
      </w:r>
      <w:r w:rsidR="003A297A">
        <w:rPr>
          <w:rFonts w:ascii="Times New Roman" w:hAnsi="Times New Roman" w:cs="Times New Roman"/>
          <w:sz w:val="24"/>
          <w:szCs w:val="24"/>
        </w:rPr>
        <w:t xml:space="preserve">Nr. 651/2014 </w:t>
      </w:r>
      <w:r w:rsidR="007D1B33">
        <w:rPr>
          <w:rFonts w:ascii="Times New Roman" w:hAnsi="Times New Roman" w:cs="Times New Roman"/>
          <w:sz w:val="24"/>
          <w:szCs w:val="24"/>
        </w:rPr>
        <w:t xml:space="preserve">14., </w:t>
      </w:r>
      <w:r w:rsidR="00A768C9">
        <w:rPr>
          <w:rFonts w:ascii="Times New Roman" w:hAnsi="Times New Roman" w:cs="Times New Roman"/>
          <w:sz w:val="24"/>
          <w:szCs w:val="24"/>
        </w:rPr>
        <w:t xml:space="preserve">41., 45.pantam </w:t>
      </w:r>
      <w:r w:rsidR="007C7AD7">
        <w:rPr>
          <w:rFonts w:ascii="Times New Roman" w:hAnsi="Times New Roman" w:cs="Times New Roman"/>
          <w:sz w:val="24"/>
          <w:szCs w:val="24"/>
        </w:rPr>
        <w:t xml:space="preserve">vai </w:t>
      </w:r>
      <w:r w:rsidR="00A9317B">
        <w:rPr>
          <w:rFonts w:ascii="Times New Roman" w:hAnsi="Times New Roman" w:cs="Times New Roman"/>
          <w:sz w:val="24"/>
          <w:szCs w:val="24"/>
        </w:rPr>
        <w:t>atbilstoši</w:t>
      </w:r>
      <w:r w:rsidR="00A768C9">
        <w:rPr>
          <w:rFonts w:ascii="Times New Roman" w:hAnsi="Times New Roman" w:cs="Times New Roman"/>
          <w:sz w:val="24"/>
          <w:szCs w:val="24"/>
        </w:rPr>
        <w:t xml:space="preserve"> MK noteikumu</w:t>
      </w:r>
      <w:r w:rsidR="00816CF6">
        <w:rPr>
          <w:rFonts w:ascii="Times New Roman" w:hAnsi="Times New Roman" w:cs="Times New Roman"/>
          <w:sz w:val="24"/>
          <w:szCs w:val="24"/>
        </w:rPr>
        <w:t xml:space="preserve"> 45.punktam</w:t>
      </w:r>
      <w:r w:rsidRPr="00846AD3">
        <w:rPr>
          <w:rFonts w:ascii="Times New Roman" w:hAnsi="Times New Roman" w:cs="Times New Roman"/>
          <w:sz w:val="24"/>
          <w:szCs w:val="24"/>
        </w:rPr>
        <w:t>.</w:t>
      </w:r>
    </w:p>
    <w:p w14:paraId="0C04F697" w14:textId="65F45545" w:rsidR="00CB74B8"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 1.3.2. </w:t>
      </w:r>
      <w:r w:rsidR="00816CF6">
        <w:rPr>
          <w:rFonts w:ascii="Times New Roman" w:hAnsi="Times New Roman" w:cs="Times New Roman"/>
          <w:sz w:val="24"/>
          <w:szCs w:val="24"/>
        </w:rPr>
        <w:t>R</w:t>
      </w:r>
      <w:r w:rsidR="008F232B">
        <w:rPr>
          <w:rFonts w:ascii="Times New Roman" w:hAnsi="Times New Roman" w:cs="Times New Roman"/>
          <w:sz w:val="24"/>
          <w:szCs w:val="24"/>
        </w:rPr>
        <w:t>.14.,41.</w:t>
      </w:r>
      <w:r w:rsidR="002E6DB2">
        <w:rPr>
          <w:rFonts w:ascii="Times New Roman" w:hAnsi="Times New Roman" w:cs="Times New Roman"/>
          <w:sz w:val="24"/>
          <w:szCs w:val="24"/>
        </w:rPr>
        <w:t>,</w:t>
      </w:r>
      <w:r w:rsidR="008F232B">
        <w:rPr>
          <w:rFonts w:ascii="Times New Roman" w:hAnsi="Times New Roman" w:cs="Times New Roman"/>
          <w:sz w:val="24"/>
          <w:szCs w:val="24"/>
        </w:rPr>
        <w:t>45</w:t>
      </w:r>
      <w:r w:rsidR="000F4AC7">
        <w:rPr>
          <w:rFonts w:ascii="Times New Roman" w:hAnsi="Times New Roman" w:cs="Times New Roman"/>
          <w:sz w:val="24"/>
          <w:szCs w:val="24"/>
        </w:rPr>
        <w:t>.</w:t>
      </w:r>
      <w:r w:rsidR="00D43019">
        <w:rPr>
          <w:rFonts w:ascii="Times New Roman" w:hAnsi="Times New Roman" w:cs="Times New Roman"/>
          <w:sz w:val="24"/>
          <w:szCs w:val="24"/>
        </w:rPr>
        <w:t>vai</w:t>
      </w:r>
      <w:r w:rsidR="000F4AC7">
        <w:rPr>
          <w:rFonts w:ascii="Times New Roman" w:hAnsi="Times New Roman" w:cs="Times New Roman"/>
          <w:sz w:val="24"/>
          <w:szCs w:val="24"/>
        </w:rPr>
        <w:t xml:space="preserve"> </w:t>
      </w:r>
      <w:proofErr w:type="spellStart"/>
      <w:r w:rsidR="000F4AC7">
        <w:rPr>
          <w:rFonts w:ascii="Times New Roman" w:hAnsi="Times New Roman" w:cs="Times New Roman"/>
          <w:sz w:val="24"/>
          <w:szCs w:val="24"/>
        </w:rPr>
        <w:t>dz.c.</w:t>
      </w:r>
      <w:r w:rsidR="00D43019">
        <w:rPr>
          <w:rFonts w:ascii="Times New Roman" w:hAnsi="Times New Roman" w:cs="Times New Roman"/>
          <w:sz w:val="24"/>
          <w:szCs w:val="24"/>
        </w:rPr>
        <w:t>s</w:t>
      </w:r>
      <w:proofErr w:type="spellEnd"/>
      <w:r w:rsidR="00D43019">
        <w:rPr>
          <w:rFonts w:ascii="Times New Roman" w:hAnsi="Times New Roman" w:cs="Times New Roman"/>
          <w:sz w:val="24"/>
          <w:szCs w:val="24"/>
        </w:rPr>
        <w:t>.</w:t>
      </w:r>
      <w:r w:rsidRPr="00846AD3">
        <w:rPr>
          <w:rFonts w:ascii="Times New Roman" w:hAnsi="Times New Roman" w:cs="Times New Roman"/>
          <w:sz w:val="24"/>
          <w:szCs w:val="24"/>
        </w:rPr>
        <w:t xml:space="preserve"> tiek norādīta informācija par projekta iesniedzēja </w:t>
      </w:r>
      <w:r w:rsidR="000F4AC7">
        <w:rPr>
          <w:rFonts w:ascii="Times New Roman" w:hAnsi="Times New Roman" w:cs="Times New Roman"/>
          <w:sz w:val="24"/>
          <w:szCs w:val="24"/>
        </w:rPr>
        <w:t xml:space="preserve">vai </w:t>
      </w:r>
      <w:r w:rsidRPr="00846AD3">
        <w:rPr>
          <w:rFonts w:ascii="Times New Roman" w:hAnsi="Times New Roman" w:cs="Times New Roman"/>
          <w:sz w:val="24"/>
          <w:szCs w:val="24"/>
        </w:rPr>
        <w:t xml:space="preserve">sadarbības </w:t>
      </w:r>
      <w:proofErr w:type="spellStart"/>
      <w:r w:rsidRPr="00846AD3">
        <w:rPr>
          <w:rFonts w:ascii="Times New Roman" w:hAnsi="Times New Roman" w:cs="Times New Roman"/>
          <w:sz w:val="24"/>
          <w:szCs w:val="24"/>
        </w:rPr>
        <w:t>partner</w:t>
      </w:r>
      <w:r w:rsidR="00D43019">
        <w:rPr>
          <w:rFonts w:ascii="Times New Roman" w:hAnsi="Times New Roman" w:cs="Times New Roman"/>
          <w:sz w:val="24"/>
          <w:szCs w:val="24"/>
        </w:rPr>
        <w:t>a</w:t>
      </w:r>
      <w:r w:rsidRPr="00846AD3">
        <w:rPr>
          <w:rFonts w:ascii="Times New Roman" w:hAnsi="Times New Roman" w:cs="Times New Roman"/>
          <w:sz w:val="24"/>
          <w:szCs w:val="24"/>
        </w:rPr>
        <w:t>projektā</w:t>
      </w:r>
      <w:proofErr w:type="spellEnd"/>
      <w:r w:rsidRPr="00846AD3">
        <w:rPr>
          <w:rFonts w:ascii="Times New Roman" w:hAnsi="Times New Roman" w:cs="Times New Roman"/>
          <w:sz w:val="24"/>
          <w:szCs w:val="24"/>
        </w:rPr>
        <w:t xml:space="preserve"> plānotajām investīciju izmaksām</w:t>
      </w:r>
      <w:r w:rsidR="00B32FB2" w:rsidRPr="00B32FB2">
        <w:rPr>
          <w:rFonts w:ascii="Times New Roman" w:hAnsi="Times New Roman" w:cs="Times New Roman"/>
          <w:sz w:val="24"/>
          <w:szCs w:val="24"/>
        </w:rPr>
        <w:t xml:space="preserve"> </w:t>
      </w:r>
      <w:r w:rsidR="00B32FB2">
        <w:rPr>
          <w:rFonts w:ascii="Times New Roman" w:hAnsi="Times New Roman" w:cs="Times New Roman"/>
          <w:sz w:val="24"/>
          <w:szCs w:val="24"/>
        </w:rPr>
        <w:t xml:space="preserve">atbilstoši Regulas Nr. 651/2014 14., 41., 45.pantam </w:t>
      </w:r>
      <w:r w:rsidR="00AD6E1D">
        <w:rPr>
          <w:rFonts w:ascii="Times New Roman" w:hAnsi="Times New Roman" w:cs="Times New Roman"/>
          <w:sz w:val="24"/>
          <w:szCs w:val="24"/>
        </w:rPr>
        <w:t>vai</w:t>
      </w:r>
      <w:r w:rsidR="00A9317B">
        <w:rPr>
          <w:rFonts w:ascii="Times New Roman" w:hAnsi="Times New Roman" w:cs="Times New Roman"/>
          <w:sz w:val="24"/>
          <w:szCs w:val="24"/>
        </w:rPr>
        <w:t xml:space="preserve"> atbilstoši</w:t>
      </w:r>
      <w:r w:rsidR="00B32FB2">
        <w:rPr>
          <w:rFonts w:ascii="Times New Roman" w:hAnsi="Times New Roman" w:cs="Times New Roman"/>
          <w:sz w:val="24"/>
          <w:szCs w:val="24"/>
        </w:rPr>
        <w:t xml:space="preserve"> MK noteikumu 45.punktam</w:t>
      </w:r>
      <w:r w:rsidRPr="00846AD3">
        <w:rPr>
          <w:rFonts w:ascii="Times New Roman" w:hAnsi="Times New Roman" w:cs="Times New Roman"/>
          <w:sz w:val="24"/>
          <w:szCs w:val="24"/>
        </w:rPr>
        <w:t>.</w:t>
      </w:r>
    </w:p>
    <w:p w14:paraId="3DC131A6" w14:textId="2B6FE04F" w:rsidR="00A9317B" w:rsidRPr="00846AD3" w:rsidRDefault="00A9317B" w:rsidP="00A9317B">
      <w:pPr>
        <w:ind w:left="360"/>
        <w:jc w:val="both"/>
        <w:rPr>
          <w:rFonts w:ascii="Times New Roman" w:hAnsi="Times New Roman" w:cs="Times New Roman"/>
          <w:sz w:val="24"/>
          <w:szCs w:val="24"/>
        </w:rPr>
      </w:pPr>
      <w:r w:rsidRPr="00846AD3">
        <w:rPr>
          <w:rFonts w:ascii="Times New Roman" w:hAnsi="Times New Roman" w:cs="Times New Roman"/>
          <w:sz w:val="24"/>
          <w:szCs w:val="24"/>
        </w:rPr>
        <w:t>Izklājlapā 1.3.</w:t>
      </w:r>
      <w:r>
        <w:rPr>
          <w:rFonts w:ascii="Times New Roman" w:hAnsi="Times New Roman" w:cs="Times New Roman"/>
          <w:sz w:val="24"/>
          <w:szCs w:val="24"/>
        </w:rPr>
        <w:t>3</w:t>
      </w:r>
      <w:r w:rsidRPr="00846AD3">
        <w:rPr>
          <w:rFonts w:ascii="Times New Roman" w:hAnsi="Times New Roman" w:cs="Times New Roman"/>
          <w:sz w:val="24"/>
          <w:szCs w:val="24"/>
        </w:rPr>
        <w:t xml:space="preserve">. </w:t>
      </w:r>
      <w:r>
        <w:rPr>
          <w:rFonts w:ascii="Times New Roman" w:hAnsi="Times New Roman" w:cs="Times New Roman"/>
          <w:sz w:val="24"/>
          <w:szCs w:val="24"/>
        </w:rPr>
        <w:t>R.14, 41.</w:t>
      </w:r>
      <w:r w:rsidR="002E6DB2">
        <w:rPr>
          <w:rFonts w:ascii="Times New Roman" w:hAnsi="Times New Roman" w:cs="Times New Roman"/>
          <w:sz w:val="24"/>
          <w:szCs w:val="24"/>
        </w:rPr>
        <w:t>,</w:t>
      </w:r>
      <w:r>
        <w:rPr>
          <w:rFonts w:ascii="Times New Roman" w:hAnsi="Times New Roman" w:cs="Times New Roman"/>
          <w:sz w:val="24"/>
          <w:szCs w:val="24"/>
        </w:rPr>
        <w:t xml:space="preserve">45. vai </w:t>
      </w:r>
      <w:proofErr w:type="spellStart"/>
      <w:r>
        <w:rPr>
          <w:rFonts w:ascii="Times New Roman" w:hAnsi="Times New Roman" w:cs="Times New Roman"/>
          <w:sz w:val="24"/>
          <w:szCs w:val="24"/>
        </w:rPr>
        <w:t>dz.c.s</w:t>
      </w:r>
      <w:proofErr w:type="spellEnd"/>
      <w:r>
        <w:rPr>
          <w:rFonts w:ascii="Times New Roman" w:hAnsi="Times New Roman" w:cs="Times New Roman"/>
          <w:sz w:val="24"/>
          <w:szCs w:val="24"/>
        </w:rPr>
        <w:t>.</w:t>
      </w:r>
      <w:r w:rsidRPr="00846AD3">
        <w:rPr>
          <w:rFonts w:ascii="Times New Roman" w:hAnsi="Times New Roman" w:cs="Times New Roman"/>
          <w:sz w:val="24"/>
          <w:szCs w:val="24"/>
        </w:rPr>
        <w:t xml:space="preserve"> tiek norādīta informācija par projekta iesniedzēja </w:t>
      </w:r>
      <w:r>
        <w:rPr>
          <w:rFonts w:ascii="Times New Roman" w:hAnsi="Times New Roman" w:cs="Times New Roman"/>
          <w:sz w:val="24"/>
          <w:szCs w:val="24"/>
        </w:rPr>
        <w:t xml:space="preserve">vai </w:t>
      </w:r>
      <w:r w:rsidRPr="00846AD3">
        <w:rPr>
          <w:rFonts w:ascii="Times New Roman" w:hAnsi="Times New Roman" w:cs="Times New Roman"/>
          <w:sz w:val="24"/>
          <w:szCs w:val="24"/>
        </w:rPr>
        <w:t>sadarbības partner</w:t>
      </w:r>
      <w:r>
        <w:rPr>
          <w:rFonts w:ascii="Times New Roman" w:hAnsi="Times New Roman" w:cs="Times New Roman"/>
          <w:sz w:val="24"/>
          <w:szCs w:val="24"/>
        </w:rPr>
        <w:t xml:space="preserve">a </w:t>
      </w:r>
      <w:r w:rsidRPr="00846AD3">
        <w:rPr>
          <w:rFonts w:ascii="Times New Roman" w:hAnsi="Times New Roman" w:cs="Times New Roman"/>
          <w:sz w:val="24"/>
          <w:szCs w:val="24"/>
        </w:rPr>
        <w:t>projektā plānotajām investīciju izmaksām</w:t>
      </w:r>
      <w:r>
        <w:rPr>
          <w:rFonts w:ascii="Times New Roman" w:hAnsi="Times New Roman" w:cs="Times New Roman"/>
          <w:sz w:val="24"/>
          <w:szCs w:val="24"/>
        </w:rPr>
        <w:t xml:space="preserve"> atbilstoši Regulas Nr. 651/2014 14., 41., 45.pantam vai atbilstoši MK noteikumu 45.punktam</w:t>
      </w:r>
      <w:r w:rsidRPr="00846AD3">
        <w:rPr>
          <w:rFonts w:ascii="Times New Roman" w:hAnsi="Times New Roman" w:cs="Times New Roman"/>
          <w:sz w:val="24"/>
          <w:szCs w:val="24"/>
        </w:rPr>
        <w:t>.</w:t>
      </w:r>
    </w:p>
    <w:p w14:paraId="2A4E4BEE" w14:textId="6347701C" w:rsidR="00A9317B" w:rsidRPr="00846AD3" w:rsidRDefault="00A9317B" w:rsidP="00A9317B">
      <w:pPr>
        <w:ind w:left="360"/>
        <w:jc w:val="both"/>
        <w:rPr>
          <w:rFonts w:ascii="Times New Roman" w:hAnsi="Times New Roman" w:cs="Times New Roman"/>
          <w:sz w:val="24"/>
          <w:szCs w:val="24"/>
        </w:rPr>
      </w:pPr>
      <w:r w:rsidRPr="00846AD3">
        <w:rPr>
          <w:rFonts w:ascii="Times New Roman" w:hAnsi="Times New Roman" w:cs="Times New Roman"/>
          <w:sz w:val="24"/>
          <w:szCs w:val="24"/>
        </w:rPr>
        <w:t>Izklājlapā 1.3.</w:t>
      </w:r>
      <w:r>
        <w:rPr>
          <w:rFonts w:ascii="Times New Roman" w:hAnsi="Times New Roman" w:cs="Times New Roman"/>
          <w:sz w:val="24"/>
          <w:szCs w:val="24"/>
        </w:rPr>
        <w:t>4</w:t>
      </w:r>
      <w:r w:rsidRPr="00846AD3">
        <w:rPr>
          <w:rFonts w:ascii="Times New Roman" w:hAnsi="Times New Roman" w:cs="Times New Roman"/>
          <w:sz w:val="24"/>
          <w:szCs w:val="24"/>
        </w:rPr>
        <w:t xml:space="preserve">. </w:t>
      </w:r>
      <w:r>
        <w:rPr>
          <w:rFonts w:ascii="Times New Roman" w:hAnsi="Times New Roman" w:cs="Times New Roman"/>
          <w:sz w:val="24"/>
          <w:szCs w:val="24"/>
        </w:rPr>
        <w:t>R.14, 41.</w:t>
      </w:r>
      <w:r w:rsidR="002E6DB2">
        <w:rPr>
          <w:rFonts w:ascii="Times New Roman" w:hAnsi="Times New Roman" w:cs="Times New Roman"/>
          <w:sz w:val="24"/>
          <w:szCs w:val="24"/>
        </w:rPr>
        <w:t>,</w:t>
      </w:r>
      <w:r>
        <w:rPr>
          <w:rFonts w:ascii="Times New Roman" w:hAnsi="Times New Roman" w:cs="Times New Roman"/>
          <w:sz w:val="24"/>
          <w:szCs w:val="24"/>
        </w:rPr>
        <w:t xml:space="preserve">45. vai </w:t>
      </w:r>
      <w:proofErr w:type="spellStart"/>
      <w:r>
        <w:rPr>
          <w:rFonts w:ascii="Times New Roman" w:hAnsi="Times New Roman" w:cs="Times New Roman"/>
          <w:sz w:val="24"/>
          <w:szCs w:val="24"/>
        </w:rPr>
        <w:t>dz.c.s</w:t>
      </w:r>
      <w:proofErr w:type="spellEnd"/>
      <w:r>
        <w:rPr>
          <w:rFonts w:ascii="Times New Roman" w:hAnsi="Times New Roman" w:cs="Times New Roman"/>
          <w:sz w:val="24"/>
          <w:szCs w:val="24"/>
        </w:rPr>
        <w:t>.</w:t>
      </w:r>
      <w:r w:rsidRPr="00846AD3">
        <w:rPr>
          <w:rFonts w:ascii="Times New Roman" w:hAnsi="Times New Roman" w:cs="Times New Roman"/>
          <w:sz w:val="24"/>
          <w:szCs w:val="24"/>
        </w:rPr>
        <w:t xml:space="preserve"> tiek norādīta informācija par projekta iesniedzēja </w:t>
      </w:r>
      <w:r>
        <w:rPr>
          <w:rFonts w:ascii="Times New Roman" w:hAnsi="Times New Roman" w:cs="Times New Roman"/>
          <w:sz w:val="24"/>
          <w:szCs w:val="24"/>
        </w:rPr>
        <w:t xml:space="preserve">vai </w:t>
      </w:r>
      <w:r w:rsidRPr="00846AD3">
        <w:rPr>
          <w:rFonts w:ascii="Times New Roman" w:hAnsi="Times New Roman" w:cs="Times New Roman"/>
          <w:sz w:val="24"/>
          <w:szCs w:val="24"/>
        </w:rPr>
        <w:t>sadarbības partner</w:t>
      </w:r>
      <w:r>
        <w:rPr>
          <w:rFonts w:ascii="Times New Roman" w:hAnsi="Times New Roman" w:cs="Times New Roman"/>
          <w:sz w:val="24"/>
          <w:szCs w:val="24"/>
        </w:rPr>
        <w:t xml:space="preserve">a </w:t>
      </w:r>
      <w:r w:rsidRPr="00846AD3">
        <w:rPr>
          <w:rFonts w:ascii="Times New Roman" w:hAnsi="Times New Roman" w:cs="Times New Roman"/>
          <w:sz w:val="24"/>
          <w:szCs w:val="24"/>
        </w:rPr>
        <w:t>projektā plānotajām investīciju izmaksām</w:t>
      </w:r>
      <w:r>
        <w:rPr>
          <w:rFonts w:ascii="Times New Roman" w:hAnsi="Times New Roman" w:cs="Times New Roman"/>
          <w:sz w:val="24"/>
          <w:szCs w:val="24"/>
        </w:rPr>
        <w:t xml:space="preserve"> atbilstoši Regulas Nr. 651/2014 14., 41., 45.pantam vai atbilstoši MK noteikumu 45.punktam</w:t>
      </w:r>
      <w:r w:rsidRPr="00846AD3">
        <w:rPr>
          <w:rFonts w:ascii="Times New Roman" w:hAnsi="Times New Roman" w:cs="Times New Roman"/>
          <w:sz w:val="24"/>
          <w:szCs w:val="24"/>
        </w:rPr>
        <w:t>.</w:t>
      </w:r>
    </w:p>
    <w:p w14:paraId="1F718955" w14:textId="0F3CD67F" w:rsidR="00A9317B" w:rsidRPr="00846AD3" w:rsidRDefault="00A9317B" w:rsidP="00A9317B">
      <w:pPr>
        <w:ind w:left="360"/>
        <w:jc w:val="both"/>
        <w:rPr>
          <w:rFonts w:ascii="Times New Roman" w:hAnsi="Times New Roman" w:cs="Times New Roman"/>
          <w:sz w:val="24"/>
          <w:szCs w:val="24"/>
        </w:rPr>
      </w:pPr>
      <w:r w:rsidRPr="00846AD3">
        <w:rPr>
          <w:rFonts w:ascii="Times New Roman" w:hAnsi="Times New Roman" w:cs="Times New Roman"/>
          <w:sz w:val="24"/>
          <w:szCs w:val="24"/>
        </w:rPr>
        <w:t>Izklājlapā 1.3.</w:t>
      </w:r>
      <w:r>
        <w:rPr>
          <w:rFonts w:ascii="Times New Roman" w:hAnsi="Times New Roman" w:cs="Times New Roman"/>
          <w:sz w:val="24"/>
          <w:szCs w:val="24"/>
        </w:rPr>
        <w:t>5</w:t>
      </w:r>
      <w:r w:rsidRPr="00846AD3">
        <w:rPr>
          <w:rFonts w:ascii="Times New Roman" w:hAnsi="Times New Roman" w:cs="Times New Roman"/>
          <w:sz w:val="24"/>
          <w:szCs w:val="24"/>
        </w:rPr>
        <w:t xml:space="preserve">. </w:t>
      </w:r>
      <w:r>
        <w:rPr>
          <w:rFonts w:ascii="Times New Roman" w:hAnsi="Times New Roman" w:cs="Times New Roman"/>
          <w:sz w:val="24"/>
          <w:szCs w:val="24"/>
        </w:rPr>
        <w:t>R.14, 41.</w:t>
      </w:r>
      <w:r w:rsidR="002E6DB2">
        <w:rPr>
          <w:rFonts w:ascii="Times New Roman" w:hAnsi="Times New Roman" w:cs="Times New Roman"/>
          <w:sz w:val="24"/>
          <w:szCs w:val="24"/>
        </w:rPr>
        <w:t>,</w:t>
      </w:r>
      <w:r>
        <w:rPr>
          <w:rFonts w:ascii="Times New Roman" w:hAnsi="Times New Roman" w:cs="Times New Roman"/>
          <w:sz w:val="24"/>
          <w:szCs w:val="24"/>
        </w:rPr>
        <w:t xml:space="preserve">45. vai </w:t>
      </w:r>
      <w:proofErr w:type="spellStart"/>
      <w:r>
        <w:rPr>
          <w:rFonts w:ascii="Times New Roman" w:hAnsi="Times New Roman" w:cs="Times New Roman"/>
          <w:sz w:val="24"/>
          <w:szCs w:val="24"/>
        </w:rPr>
        <w:t>dz.c.s</w:t>
      </w:r>
      <w:proofErr w:type="spellEnd"/>
      <w:r>
        <w:rPr>
          <w:rFonts w:ascii="Times New Roman" w:hAnsi="Times New Roman" w:cs="Times New Roman"/>
          <w:sz w:val="24"/>
          <w:szCs w:val="24"/>
        </w:rPr>
        <w:t>.</w:t>
      </w:r>
      <w:r w:rsidRPr="00846AD3">
        <w:rPr>
          <w:rFonts w:ascii="Times New Roman" w:hAnsi="Times New Roman" w:cs="Times New Roman"/>
          <w:sz w:val="24"/>
          <w:szCs w:val="24"/>
        </w:rPr>
        <w:t xml:space="preserve"> tiek norādīta informācija par projekta iesniedzēja </w:t>
      </w:r>
      <w:r>
        <w:rPr>
          <w:rFonts w:ascii="Times New Roman" w:hAnsi="Times New Roman" w:cs="Times New Roman"/>
          <w:sz w:val="24"/>
          <w:szCs w:val="24"/>
        </w:rPr>
        <w:t xml:space="preserve">vai </w:t>
      </w:r>
      <w:r w:rsidRPr="00846AD3">
        <w:rPr>
          <w:rFonts w:ascii="Times New Roman" w:hAnsi="Times New Roman" w:cs="Times New Roman"/>
          <w:sz w:val="24"/>
          <w:szCs w:val="24"/>
        </w:rPr>
        <w:t>sadarbības partner</w:t>
      </w:r>
      <w:r>
        <w:rPr>
          <w:rFonts w:ascii="Times New Roman" w:hAnsi="Times New Roman" w:cs="Times New Roman"/>
          <w:sz w:val="24"/>
          <w:szCs w:val="24"/>
        </w:rPr>
        <w:t xml:space="preserve">a </w:t>
      </w:r>
      <w:r w:rsidRPr="00846AD3">
        <w:rPr>
          <w:rFonts w:ascii="Times New Roman" w:hAnsi="Times New Roman" w:cs="Times New Roman"/>
          <w:sz w:val="24"/>
          <w:szCs w:val="24"/>
        </w:rPr>
        <w:t>projektā plānotajām investīciju izmaksām</w:t>
      </w:r>
      <w:r>
        <w:rPr>
          <w:rFonts w:ascii="Times New Roman" w:hAnsi="Times New Roman" w:cs="Times New Roman"/>
          <w:sz w:val="24"/>
          <w:szCs w:val="24"/>
        </w:rPr>
        <w:t xml:space="preserve"> atbilstoši Regulas Nr. 651/2014 14., 41., 45.pantam vai atbilstoši MK noteikumu 45.punktam</w:t>
      </w:r>
      <w:r w:rsidRPr="00846AD3">
        <w:rPr>
          <w:rFonts w:ascii="Times New Roman" w:hAnsi="Times New Roman" w:cs="Times New Roman"/>
          <w:sz w:val="24"/>
          <w:szCs w:val="24"/>
        </w:rPr>
        <w:t>.</w:t>
      </w:r>
    </w:p>
    <w:p w14:paraId="44FA6D07" w14:textId="6AC2C25B" w:rsidR="00A9317B" w:rsidRPr="00846AD3" w:rsidRDefault="00A9317B" w:rsidP="00A9317B">
      <w:pPr>
        <w:ind w:left="360"/>
        <w:jc w:val="both"/>
        <w:rPr>
          <w:rFonts w:ascii="Times New Roman" w:hAnsi="Times New Roman" w:cs="Times New Roman"/>
          <w:sz w:val="24"/>
          <w:szCs w:val="24"/>
        </w:rPr>
      </w:pPr>
      <w:r w:rsidRPr="00846AD3">
        <w:rPr>
          <w:rFonts w:ascii="Times New Roman" w:hAnsi="Times New Roman" w:cs="Times New Roman"/>
          <w:sz w:val="24"/>
          <w:szCs w:val="24"/>
        </w:rPr>
        <w:t>Izklājlapā 1.3.</w:t>
      </w:r>
      <w:r>
        <w:rPr>
          <w:rFonts w:ascii="Times New Roman" w:hAnsi="Times New Roman" w:cs="Times New Roman"/>
          <w:sz w:val="24"/>
          <w:szCs w:val="24"/>
        </w:rPr>
        <w:t>6</w:t>
      </w:r>
      <w:r w:rsidRPr="00846AD3">
        <w:rPr>
          <w:rFonts w:ascii="Times New Roman" w:hAnsi="Times New Roman" w:cs="Times New Roman"/>
          <w:sz w:val="24"/>
          <w:szCs w:val="24"/>
        </w:rPr>
        <w:t xml:space="preserve">. </w:t>
      </w:r>
      <w:r>
        <w:rPr>
          <w:rFonts w:ascii="Times New Roman" w:hAnsi="Times New Roman" w:cs="Times New Roman"/>
          <w:sz w:val="24"/>
          <w:szCs w:val="24"/>
        </w:rPr>
        <w:t>R.14, 41.</w:t>
      </w:r>
      <w:r w:rsidR="002E6DB2">
        <w:rPr>
          <w:rFonts w:ascii="Times New Roman" w:hAnsi="Times New Roman" w:cs="Times New Roman"/>
          <w:sz w:val="24"/>
          <w:szCs w:val="24"/>
        </w:rPr>
        <w:t>,</w:t>
      </w:r>
      <w:r>
        <w:rPr>
          <w:rFonts w:ascii="Times New Roman" w:hAnsi="Times New Roman" w:cs="Times New Roman"/>
          <w:sz w:val="24"/>
          <w:szCs w:val="24"/>
        </w:rPr>
        <w:t xml:space="preserve">45. vai </w:t>
      </w:r>
      <w:proofErr w:type="spellStart"/>
      <w:r>
        <w:rPr>
          <w:rFonts w:ascii="Times New Roman" w:hAnsi="Times New Roman" w:cs="Times New Roman"/>
          <w:sz w:val="24"/>
          <w:szCs w:val="24"/>
        </w:rPr>
        <w:t>dz.c.s</w:t>
      </w:r>
      <w:proofErr w:type="spellEnd"/>
      <w:r>
        <w:rPr>
          <w:rFonts w:ascii="Times New Roman" w:hAnsi="Times New Roman" w:cs="Times New Roman"/>
          <w:sz w:val="24"/>
          <w:szCs w:val="24"/>
        </w:rPr>
        <w:t>.</w:t>
      </w:r>
      <w:r w:rsidRPr="00846AD3">
        <w:rPr>
          <w:rFonts w:ascii="Times New Roman" w:hAnsi="Times New Roman" w:cs="Times New Roman"/>
          <w:sz w:val="24"/>
          <w:szCs w:val="24"/>
        </w:rPr>
        <w:t xml:space="preserve"> tiek norādīta informācija par projekta iesniedzēja </w:t>
      </w:r>
      <w:r>
        <w:rPr>
          <w:rFonts w:ascii="Times New Roman" w:hAnsi="Times New Roman" w:cs="Times New Roman"/>
          <w:sz w:val="24"/>
          <w:szCs w:val="24"/>
        </w:rPr>
        <w:t xml:space="preserve">vai </w:t>
      </w:r>
      <w:r w:rsidRPr="00846AD3">
        <w:rPr>
          <w:rFonts w:ascii="Times New Roman" w:hAnsi="Times New Roman" w:cs="Times New Roman"/>
          <w:sz w:val="24"/>
          <w:szCs w:val="24"/>
        </w:rPr>
        <w:t>sadarbības partner</w:t>
      </w:r>
      <w:r>
        <w:rPr>
          <w:rFonts w:ascii="Times New Roman" w:hAnsi="Times New Roman" w:cs="Times New Roman"/>
          <w:sz w:val="24"/>
          <w:szCs w:val="24"/>
        </w:rPr>
        <w:t xml:space="preserve">a </w:t>
      </w:r>
      <w:r w:rsidRPr="00846AD3">
        <w:rPr>
          <w:rFonts w:ascii="Times New Roman" w:hAnsi="Times New Roman" w:cs="Times New Roman"/>
          <w:sz w:val="24"/>
          <w:szCs w:val="24"/>
        </w:rPr>
        <w:t>projektā plānotajām investīciju izmaksām</w:t>
      </w:r>
      <w:r>
        <w:rPr>
          <w:rFonts w:ascii="Times New Roman" w:hAnsi="Times New Roman" w:cs="Times New Roman"/>
          <w:sz w:val="24"/>
          <w:szCs w:val="24"/>
        </w:rPr>
        <w:t xml:space="preserve"> atbilstoši Regulas Nr. 651/2014 14., 41., 45.pantam vai atbilstoši MK noteikumu 45.punktam</w:t>
      </w:r>
      <w:r w:rsidRPr="00846AD3">
        <w:rPr>
          <w:rFonts w:ascii="Times New Roman" w:hAnsi="Times New Roman" w:cs="Times New Roman"/>
          <w:sz w:val="24"/>
          <w:szCs w:val="24"/>
        </w:rPr>
        <w:t>.</w:t>
      </w:r>
    </w:p>
    <w:p w14:paraId="3574C597" w14:textId="59BB76C1"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lastRenderedPageBreak/>
        <w:t xml:space="preserve">Projekta iesniedzējam un sadarbības partneriem ir paredzētas atsevišķas izmaksu plūsmas, lai  aprēķinātu individuālos finansēšanas plānus sadalījumā pa </w:t>
      </w:r>
      <w:r w:rsidR="00FC1BAD" w:rsidRPr="00FC1BAD">
        <w:rPr>
          <w:rFonts w:ascii="Times New Roman" w:hAnsi="Times New Roman" w:cs="Times New Roman"/>
          <w:sz w:val="24"/>
          <w:szCs w:val="24"/>
        </w:rPr>
        <w:t xml:space="preserve">komercdarbības </w:t>
      </w:r>
      <w:r w:rsidRPr="00846AD3">
        <w:rPr>
          <w:rFonts w:ascii="Times New Roman" w:hAnsi="Times New Roman" w:cs="Times New Roman"/>
          <w:sz w:val="24"/>
          <w:szCs w:val="24"/>
        </w:rPr>
        <w:t xml:space="preserve"> atbalsta veidiem un precīzi noteiktu finansējuma avotu sadalījumu.</w:t>
      </w:r>
    </w:p>
    <w:p w14:paraId="5BCCF750" w14:textId="498E2165" w:rsidR="00CB74B8" w:rsidRPr="00846AD3" w:rsidRDefault="00CB74B8" w:rsidP="00846AD3">
      <w:pPr>
        <w:ind w:left="360"/>
        <w:jc w:val="both"/>
        <w:rPr>
          <w:rFonts w:ascii="Times New Roman" w:hAnsi="Times New Roman" w:cs="Times New Roman"/>
          <w:sz w:val="24"/>
          <w:szCs w:val="24"/>
        </w:rPr>
      </w:pPr>
      <w:r w:rsidRPr="009A3F6A">
        <w:rPr>
          <w:rFonts w:ascii="Times New Roman" w:hAnsi="Times New Roman" w:cs="Times New Roman"/>
          <w:sz w:val="24"/>
          <w:szCs w:val="24"/>
        </w:rPr>
        <w:t>Izklājlapās 1.1.A. Iesniedzējs,</w:t>
      </w:r>
      <w:r w:rsidRPr="009A3F6A">
        <w:t xml:space="preserve"> </w:t>
      </w:r>
      <w:r w:rsidRPr="009A3F6A">
        <w:rPr>
          <w:rFonts w:ascii="Times New Roman" w:hAnsi="Times New Roman" w:cs="Times New Roman"/>
          <w:sz w:val="24"/>
          <w:szCs w:val="24"/>
        </w:rPr>
        <w:t xml:space="preserve">1.2.1.A. Partneris-1 un 1.2.2.A. Partneris-2 tiek norādīta informācija par projekta izmaksām darbībām, kas nekvalificējas kā </w:t>
      </w:r>
      <w:r w:rsidR="00F43B89">
        <w:rPr>
          <w:rFonts w:ascii="Times New Roman" w:hAnsi="Times New Roman" w:cs="Times New Roman"/>
          <w:sz w:val="24"/>
          <w:szCs w:val="24"/>
        </w:rPr>
        <w:t>ko</w:t>
      </w:r>
      <w:r w:rsidR="008B421B">
        <w:rPr>
          <w:rFonts w:ascii="Times New Roman" w:hAnsi="Times New Roman" w:cs="Times New Roman"/>
          <w:sz w:val="24"/>
          <w:szCs w:val="24"/>
        </w:rPr>
        <w:t>mercdarbības</w:t>
      </w:r>
      <w:r w:rsidRPr="009A3F6A">
        <w:rPr>
          <w:rFonts w:ascii="Times New Roman" w:hAnsi="Times New Roman" w:cs="Times New Roman"/>
          <w:sz w:val="24"/>
          <w:szCs w:val="24"/>
        </w:rPr>
        <w:t xml:space="preserve"> atbalsts</w:t>
      </w:r>
      <w:r w:rsidRPr="00846AD3">
        <w:rPr>
          <w:rFonts w:ascii="Times New Roman" w:hAnsi="Times New Roman" w:cs="Times New Roman"/>
          <w:sz w:val="24"/>
          <w:szCs w:val="24"/>
        </w:rPr>
        <w:t>.</w:t>
      </w:r>
      <w:r w:rsidR="004F2066" w:rsidRPr="004F2066">
        <w:t xml:space="preserve"> </w:t>
      </w:r>
      <w:r w:rsidR="004F2066" w:rsidRPr="004F2066">
        <w:rPr>
          <w:rFonts w:ascii="Times New Roman" w:hAnsi="Times New Roman" w:cs="Times New Roman"/>
          <w:sz w:val="24"/>
          <w:szCs w:val="24"/>
        </w:rPr>
        <w:t>(Izklājlapās norāda izmaksas darbības Nr.1 “Darbības, kurām nepiemēro komercdarbības atbalstu”  ietvaros, izmaksu kopsummām minētajās izklājlapās jāsakrīt ar nolikuma 6.pielikumu “Projekta budžeta kopsavilkuma pielikums”).</w:t>
      </w:r>
    </w:p>
    <w:p w14:paraId="6138A083" w14:textId="07C7BD48"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Izklājlapās 1.1.B. Iesniedzējs, 1.2.1.B. Partneris-1 un 1.2.2.B. Partneris-2 tiek norādīta informācija par projekta izmaksām darbībām, kas kvalificējas kā </w:t>
      </w:r>
      <w:r w:rsidR="002D4D69" w:rsidRPr="002D4D69">
        <w:rPr>
          <w:rFonts w:ascii="Times New Roman" w:hAnsi="Times New Roman" w:cs="Times New Roman"/>
          <w:sz w:val="24"/>
          <w:szCs w:val="24"/>
        </w:rPr>
        <w:t>komercdarbības</w:t>
      </w:r>
      <w:r w:rsidRPr="00846AD3">
        <w:rPr>
          <w:rFonts w:ascii="Times New Roman" w:hAnsi="Times New Roman" w:cs="Times New Roman"/>
          <w:sz w:val="24"/>
          <w:szCs w:val="24"/>
        </w:rPr>
        <w:t xml:space="preserve"> atbalsts (KOMISIJAS REGULAS (ES) Nr. 651/2014 56.pants</w:t>
      </w:r>
      <w:r w:rsidR="00504941">
        <w:rPr>
          <w:rFonts w:ascii="Times New Roman" w:hAnsi="Times New Roman" w:cs="Times New Roman"/>
          <w:sz w:val="24"/>
          <w:szCs w:val="24"/>
        </w:rPr>
        <w:t xml:space="preserve"> un </w:t>
      </w:r>
      <w:proofErr w:type="spellStart"/>
      <w:r w:rsidR="00504941" w:rsidRPr="005009E9">
        <w:rPr>
          <w:rFonts w:ascii="Times New Roman" w:hAnsi="Times New Roman" w:cs="Times New Roman"/>
          <w:i/>
          <w:iCs/>
          <w:sz w:val="24"/>
          <w:szCs w:val="24"/>
        </w:rPr>
        <w:t>de</w:t>
      </w:r>
      <w:proofErr w:type="spellEnd"/>
      <w:r w:rsidR="00504941" w:rsidRPr="005009E9">
        <w:rPr>
          <w:rFonts w:ascii="Times New Roman" w:hAnsi="Times New Roman" w:cs="Times New Roman"/>
          <w:i/>
          <w:iCs/>
          <w:sz w:val="24"/>
          <w:szCs w:val="24"/>
        </w:rPr>
        <w:t xml:space="preserve"> </w:t>
      </w:r>
      <w:proofErr w:type="spellStart"/>
      <w:r w:rsidR="00504941" w:rsidRPr="005009E9">
        <w:rPr>
          <w:rFonts w:ascii="Times New Roman" w:hAnsi="Times New Roman" w:cs="Times New Roman"/>
          <w:i/>
          <w:iCs/>
          <w:sz w:val="24"/>
          <w:szCs w:val="24"/>
        </w:rPr>
        <w:t>minimis</w:t>
      </w:r>
      <w:proofErr w:type="spellEnd"/>
      <w:r w:rsidR="00504941">
        <w:rPr>
          <w:rFonts w:ascii="Times New Roman" w:hAnsi="Times New Roman" w:cs="Times New Roman"/>
          <w:sz w:val="24"/>
          <w:szCs w:val="24"/>
        </w:rPr>
        <w:t xml:space="preserve"> atbalsts projekta sagatavošanas izmaksām</w:t>
      </w:r>
      <w:r w:rsidRPr="00846AD3">
        <w:rPr>
          <w:rFonts w:ascii="Times New Roman" w:hAnsi="Times New Roman" w:cs="Times New Roman"/>
          <w:sz w:val="24"/>
          <w:szCs w:val="24"/>
        </w:rPr>
        <w:t>).</w:t>
      </w:r>
      <w:r w:rsidR="002F653F" w:rsidRPr="002F653F">
        <w:rPr>
          <w:rFonts w:ascii="Times New Roman" w:hAnsi="Times New Roman" w:cs="Times New Roman"/>
          <w:sz w:val="24"/>
          <w:szCs w:val="24"/>
        </w:rPr>
        <w:t xml:space="preserve"> Šajā izklājlapā norāda izmaksas dzelzceļa infrastruktūras iekšējam tīklam atbilstoši MK noteikumu 32.1.1.apakšpunktam. (Izklājlapās norāda izmaksas darbības Nr.7 “Darbības nomas infrastruktūrai, ja nav zināms komersants (komercdarbības atbalsts, regulas Nr.651/2014 56.pants, </w:t>
      </w:r>
      <w:proofErr w:type="spellStart"/>
      <w:r w:rsidR="002F653F" w:rsidRPr="002F653F">
        <w:rPr>
          <w:rFonts w:ascii="Times New Roman" w:hAnsi="Times New Roman" w:cs="Times New Roman"/>
          <w:sz w:val="24"/>
          <w:szCs w:val="24"/>
        </w:rPr>
        <w:t>de</w:t>
      </w:r>
      <w:proofErr w:type="spellEnd"/>
      <w:r w:rsidR="002F653F" w:rsidRPr="002F653F">
        <w:rPr>
          <w:rFonts w:ascii="Times New Roman" w:hAnsi="Times New Roman" w:cs="Times New Roman"/>
          <w:sz w:val="24"/>
          <w:szCs w:val="24"/>
        </w:rPr>
        <w:t xml:space="preserve"> </w:t>
      </w:r>
      <w:proofErr w:type="spellStart"/>
      <w:r w:rsidR="002F653F" w:rsidRPr="002F653F">
        <w:rPr>
          <w:rFonts w:ascii="Times New Roman" w:hAnsi="Times New Roman" w:cs="Times New Roman"/>
          <w:sz w:val="24"/>
          <w:szCs w:val="24"/>
        </w:rPr>
        <w:t>minimis</w:t>
      </w:r>
      <w:proofErr w:type="spellEnd"/>
      <w:r w:rsidR="002F653F" w:rsidRPr="002F653F">
        <w:rPr>
          <w:rFonts w:ascii="Times New Roman" w:hAnsi="Times New Roman" w:cs="Times New Roman"/>
          <w:sz w:val="24"/>
          <w:szCs w:val="24"/>
        </w:rPr>
        <w:t xml:space="preserve"> projekta sagatavošanai)” ietvaros, izmaksu kopsummām minētajās izklājlapās jāsakrīt ar nolikuma 6.pielikumu “Projekta budžeta kopsavilkuma pielikums”).</w:t>
      </w:r>
    </w:p>
    <w:p w14:paraId="5472A35F" w14:textId="14B52D9A"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Izklājlapās 1.1.C. Iesniedzējs, 1.2.1.C. Partneris-1 un 1.2.2.C. Partneris-2 tiek norādīta informācija par projekta izmaksām darbībām, kas saistītas ar ūdenssaimniecības un siltumapgādes sabiedrisko pakalpojumu darbībām</w:t>
      </w:r>
      <w:r w:rsidR="003E6FEE">
        <w:rPr>
          <w:rFonts w:ascii="Times New Roman" w:hAnsi="Times New Roman" w:cs="Times New Roman"/>
          <w:sz w:val="24"/>
          <w:szCs w:val="24"/>
        </w:rPr>
        <w:t xml:space="preserve"> </w:t>
      </w:r>
      <w:r w:rsidR="00A505E3">
        <w:rPr>
          <w:rFonts w:ascii="Times New Roman" w:hAnsi="Times New Roman" w:cs="Times New Roman"/>
          <w:sz w:val="24"/>
          <w:szCs w:val="24"/>
        </w:rPr>
        <w:t>(izklājlapās norāda izmaksas darbības Nr.2 “</w:t>
      </w:r>
      <w:r w:rsidR="00A505E3" w:rsidRPr="00C80D40">
        <w:rPr>
          <w:rFonts w:ascii="Times New Roman" w:hAnsi="Times New Roman" w:cs="Times New Roman"/>
          <w:sz w:val="24"/>
          <w:szCs w:val="24"/>
        </w:rPr>
        <w:t xml:space="preserve">Darbības </w:t>
      </w:r>
      <w:r w:rsidR="00A505E3">
        <w:rPr>
          <w:rFonts w:ascii="Times New Roman" w:hAnsi="Times New Roman" w:cs="Times New Roman"/>
          <w:sz w:val="24"/>
          <w:szCs w:val="24"/>
        </w:rPr>
        <w:t>ūdenssaimniecībai (komercdarbības atbalsts)” un darbības Nr.3 “Darbības siltumapgādei (komercdarbības atbalsts)” ietvaros, izmaksu kopsummām minētajās izklājlapās jāsakrīt ar nolikuma 6.pielikumu “Projekta budžeta kopsavilkuma pielikums”</w:t>
      </w:r>
      <w:r w:rsidR="003E6FEE">
        <w:rPr>
          <w:rFonts w:ascii="Times New Roman" w:hAnsi="Times New Roman" w:cs="Times New Roman"/>
          <w:sz w:val="24"/>
          <w:szCs w:val="24"/>
        </w:rPr>
        <w:t>.</w:t>
      </w:r>
    </w:p>
    <w:p w14:paraId="4CF24EEC" w14:textId="61A80286" w:rsidR="00CB74B8" w:rsidRDefault="00CB74B8" w:rsidP="005A7958">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Izklājlapās </w:t>
      </w:r>
      <w:r w:rsidR="0055411F" w:rsidRPr="0055411F">
        <w:rPr>
          <w:rFonts w:ascii="Times New Roman" w:hAnsi="Times New Roman" w:cs="Times New Roman"/>
          <w:sz w:val="24"/>
          <w:szCs w:val="24"/>
        </w:rPr>
        <w:t xml:space="preserve">1.3.1. </w:t>
      </w:r>
      <w:r w:rsidR="005E5BE0" w:rsidRPr="005E5BE0">
        <w:rPr>
          <w:rFonts w:ascii="Times New Roman" w:hAnsi="Times New Roman" w:cs="Times New Roman"/>
          <w:sz w:val="24"/>
          <w:szCs w:val="24"/>
        </w:rPr>
        <w:t>R.14.,41.</w:t>
      </w:r>
      <w:r w:rsidR="00D30D60">
        <w:rPr>
          <w:rFonts w:ascii="Times New Roman" w:hAnsi="Times New Roman" w:cs="Times New Roman"/>
          <w:sz w:val="24"/>
          <w:szCs w:val="24"/>
        </w:rPr>
        <w:t>,</w:t>
      </w:r>
      <w:r w:rsidR="005E5BE0" w:rsidRPr="005E5BE0">
        <w:rPr>
          <w:rFonts w:ascii="Times New Roman" w:hAnsi="Times New Roman" w:cs="Times New Roman"/>
          <w:sz w:val="24"/>
          <w:szCs w:val="24"/>
        </w:rPr>
        <w:t>45.</w:t>
      </w:r>
      <w:r w:rsidR="00D30D60">
        <w:rPr>
          <w:rFonts w:ascii="Times New Roman" w:hAnsi="Times New Roman" w:cs="Times New Roman"/>
          <w:sz w:val="24"/>
          <w:szCs w:val="24"/>
        </w:rPr>
        <w:t>vai</w:t>
      </w:r>
      <w:r w:rsidR="005E5BE0" w:rsidRPr="005E5BE0">
        <w:rPr>
          <w:rFonts w:ascii="Times New Roman" w:hAnsi="Times New Roman" w:cs="Times New Roman"/>
          <w:sz w:val="24"/>
          <w:szCs w:val="24"/>
        </w:rPr>
        <w:t xml:space="preserve"> </w:t>
      </w:r>
      <w:proofErr w:type="spellStart"/>
      <w:r w:rsidR="005E5BE0" w:rsidRPr="005E5BE0">
        <w:rPr>
          <w:rFonts w:ascii="Times New Roman" w:hAnsi="Times New Roman" w:cs="Times New Roman"/>
          <w:sz w:val="24"/>
          <w:szCs w:val="24"/>
        </w:rPr>
        <w:t>dz.c.</w:t>
      </w:r>
      <w:r w:rsidR="00395F95">
        <w:rPr>
          <w:rFonts w:ascii="Times New Roman" w:hAnsi="Times New Roman" w:cs="Times New Roman"/>
          <w:sz w:val="24"/>
          <w:szCs w:val="24"/>
        </w:rPr>
        <w:t>s</w:t>
      </w:r>
      <w:proofErr w:type="spellEnd"/>
      <w:r w:rsidR="0055411F" w:rsidRPr="0055411F">
        <w:rPr>
          <w:rFonts w:ascii="Times New Roman" w:hAnsi="Times New Roman" w:cs="Times New Roman"/>
          <w:sz w:val="24"/>
          <w:szCs w:val="24"/>
        </w:rPr>
        <w:t>.</w:t>
      </w:r>
      <w:r w:rsidR="00395F95">
        <w:rPr>
          <w:rFonts w:ascii="Times New Roman" w:hAnsi="Times New Roman" w:cs="Times New Roman"/>
          <w:sz w:val="24"/>
          <w:szCs w:val="24"/>
        </w:rPr>
        <w:t xml:space="preserve">, </w:t>
      </w:r>
      <w:r w:rsidR="00395F95" w:rsidRPr="00395F95">
        <w:rPr>
          <w:rFonts w:ascii="Times New Roman" w:hAnsi="Times New Roman" w:cs="Times New Roman"/>
          <w:sz w:val="24"/>
          <w:szCs w:val="24"/>
        </w:rPr>
        <w:t>1.3.</w:t>
      </w:r>
      <w:r w:rsidR="004F5503">
        <w:rPr>
          <w:rFonts w:ascii="Times New Roman" w:hAnsi="Times New Roman" w:cs="Times New Roman"/>
          <w:sz w:val="24"/>
          <w:szCs w:val="24"/>
        </w:rPr>
        <w:t>2</w:t>
      </w:r>
      <w:r w:rsidR="00395F95" w:rsidRPr="00395F95">
        <w:rPr>
          <w:rFonts w:ascii="Times New Roman" w:hAnsi="Times New Roman" w:cs="Times New Roman"/>
          <w:sz w:val="24"/>
          <w:szCs w:val="24"/>
        </w:rPr>
        <w:t xml:space="preserve">. R.14.,41.,45.vai </w:t>
      </w:r>
      <w:proofErr w:type="spellStart"/>
      <w:r w:rsidR="00395F95" w:rsidRPr="00395F95">
        <w:rPr>
          <w:rFonts w:ascii="Times New Roman" w:hAnsi="Times New Roman" w:cs="Times New Roman"/>
          <w:sz w:val="24"/>
          <w:szCs w:val="24"/>
        </w:rPr>
        <w:t>dz.c.s</w:t>
      </w:r>
      <w:proofErr w:type="spellEnd"/>
      <w:r w:rsidR="00395F95" w:rsidRPr="00395F95">
        <w:rPr>
          <w:rFonts w:ascii="Times New Roman" w:hAnsi="Times New Roman" w:cs="Times New Roman"/>
          <w:sz w:val="24"/>
          <w:szCs w:val="24"/>
        </w:rPr>
        <w:t>.</w:t>
      </w:r>
      <w:r w:rsidR="00395F95">
        <w:rPr>
          <w:rFonts w:ascii="Times New Roman" w:hAnsi="Times New Roman" w:cs="Times New Roman"/>
          <w:sz w:val="24"/>
          <w:szCs w:val="24"/>
        </w:rPr>
        <w:t xml:space="preserve">, </w:t>
      </w:r>
      <w:r w:rsidR="00395F95" w:rsidRPr="00395F95">
        <w:rPr>
          <w:rFonts w:ascii="Times New Roman" w:hAnsi="Times New Roman" w:cs="Times New Roman"/>
          <w:sz w:val="24"/>
          <w:szCs w:val="24"/>
        </w:rPr>
        <w:t>1.3.</w:t>
      </w:r>
      <w:r w:rsidR="004F5503">
        <w:rPr>
          <w:rFonts w:ascii="Times New Roman" w:hAnsi="Times New Roman" w:cs="Times New Roman"/>
          <w:sz w:val="24"/>
          <w:szCs w:val="24"/>
        </w:rPr>
        <w:t>3</w:t>
      </w:r>
      <w:r w:rsidR="00395F95" w:rsidRPr="00395F95">
        <w:rPr>
          <w:rFonts w:ascii="Times New Roman" w:hAnsi="Times New Roman" w:cs="Times New Roman"/>
          <w:sz w:val="24"/>
          <w:szCs w:val="24"/>
        </w:rPr>
        <w:t xml:space="preserve">. R.14.,41.,45.vai </w:t>
      </w:r>
      <w:proofErr w:type="spellStart"/>
      <w:r w:rsidR="00395F95" w:rsidRPr="00395F95">
        <w:rPr>
          <w:rFonts w:ascii="Times New Roman" w:hAnsi="Times New Roman" w:cs="Times New Roman"/>
          <w:sz w:val="24"/>
          <w:szCs w:val="24"/>
        </w:rPr>
        <w:t>dz.c.s</w:t>
      </w:r>
      <w:proofErr w:type="spellEnd"/>
      <w:r w:rsidR="00395F95" w:rsidRPr="00395F95">
        <w:rPr>
          <w:rFonts w:ascii="Times New Roman" w:hAnsi="Times New Roman" w:cs="Times New Roman"/>
          <w:sz w:val="24"/>
          <w:szCs w:val="24"/>
        </w:rPr>
        <w:t>.</w:t>
      </w:r>
      <w:r w:rsidR="00FB7673">
        <w:rPr>
          <w:rFonts w:ascii="Times New Roman" w:hAnsi="Times New Roman" w:cs="Times New Roman"/>
          <w:sz w:val="24"/>
          <w:szCs w:val="24"/>
        </w:rPr>
        <w:t>,</w:t>
      </w:r>
      <w:r w:rsidR="00395F95" w:rsidRPr="00395F95">
        <w:rPr>
          <w:rFonts w:ascii="Times New Roman" w:hAnsi="Times New Roman" w:cs="Times New Roman"/>
          <w:sz w:val="24"/>
          <w:szCs w:val="24"/>
        </w:rPr>
        <w:t xml:space="preserve"> </w:t>
      </w:r>
      <w:r w:rsidR="00395F95" w:rsidRPr="0055411F">
        <w:rPr>
          <w:rFonts w:ascii="Times New Roman" w:hAnsi="Times New Roman" w:cs="Times New Roman"/>
          <w:sz w:val="24"/>
          <w:szCs w:val="24"/>
        </w:rPr>
        <w:t>1.3.</w:t>
      </w:r>
      <w:r w:rsidR="004F5503">
        <w:rPr>
          <w:rFonts w:ascii="Times New Roman" w:hAnsi="Times New Roman" w:cs="Times New Roman"/>
          <w:sz w:val="24"/>
          <w:szCs w:val="24"/>
        </w:rPr>
        <w:t>4</w:t>
      </w:r>
      <w:r w:rsidR="00395F95" w:rsidRPr="0055411F">
        <w:rPr>
          <w:rFonts w:ascii="Times New Roman" w:hAnsi="Times New Roman" w:cs="Times New Roman"/>
          <w:sz w:val="24"/>
          <w:szCs w:val="24"/>
        </w:rPr>
        <w:t xml:space="preserve">. </w:t>
      </w:r>
      <w:r w:rsidR="00395F95" w:rsidRPr="005E5BE0">
        <w:rPr>
          <w:rFonts w:ascii="Times New Roman" w:hAnsi="Times New Roman" w:cs="Times New Roman"/>
          <w:sz w:val="24"/>
          <w:szCs w:val="24"/>
        </w:rPr>
        <w:t>R.14.,41.</w:t>
      </w:r>
      <w:r w:rsidR="00395F95">
        <w:rPr>
          <w:rFonts w:ascii="Times New Roman" w:hAnsi="Times New Roman" w:cs="Times New Roman"/>
          <w:sz w:val="24"/>
          <w:szCs w:val="24"/>
        </w:rPr>
        <w:t>,</w:t>
      </w:r>
      <w:r w:rsidR="00395F95" w:rsidRPr="005E5BE0">
        <w:rPr>
          <w:rFonts w:ascii="Times New Roman" w:hAnsi="Times New Roman" w:cs="Times New Roman"/>
          <w:sz w:val="24"/>
          <w:szCs w:val="24"/>
        </w:rPr>
        <w:t>45.</w:t>
      </w:r>
      <w:r w:rsidR="00395F95">
        <w:rPr>
          <w:rFonts w:ascii="Times New Roman" w:hAnsi="Times New Roman" w:cs="Times New Roman"/>
          <w:sz w:val="24"/>
          <w:szCs w:val="24"/>
        </w:rPr>
        <w:t>vai</w:t>
      </w:r>
      <w:r w:rsidR="00395F95" w:rsidRPr="005E5BE0">
        <w:rPr>
          <w:rFonts w:ascii="Times New Roman" w:hAnsi="Times New Roman" w:cs="Times New Roman"/>
          <w:sz w:val="24"/>
          <w:szCs w:val="24"/>
        </w:rPr>
        <w:t xml:space="preserve"> </w:t>
      </w:r>
      <w:proofErr w:type="spellStart"/>
      <w:r w:rsidR="00395F95" w:rsidRPr="005E5BE0">
        <w:rPr>
          <w:rFonts w:ascii="Times New Roman" w:hAnsi="Times New Roman" w:cs="Times New Roman"/>
          <w:sz w:val="24"/>
          <w:szCs w:val="24"/>
        </w:rPr>
        <w:t>dz.c.</w:t>
      </w:r>
      <w:r w:rsidR="00395F95">
        <w:rPr>
          <w:rFonts w:ascii="Times New Roman" w:hAnsi="Times New Roman" w:cs="Times New Roman"/>
          <w:sz w:val="24"/>
          <w:szCs w:val="24"/>
        </w:rPr>
        <w:t>s</w:t>
      </w:r>
      <w:proofErr w:type="spellEnd"/>
      <w:r w:rsidR="00395F95" w:rsidRPr="0055411F">
        <w:rPr>
          <w:rFonts w:ascii="Times New Roman" w:hAnsi="Times New Roman" w:cs="Times New Roman"/>
          <w:sz w:val="24"/>
          <w:szCs w:val="24"/>
        </w:rPr>
        <w:t>.</w:t>
      </w:r>
      <w:r w:rsidR="00FB7673">
        <w:rPr>
          <w:rFonts w:ascii="Times New Roman" w:hAnsi="Times New Roman" w:cs="Times New Roman"/>
          <w:sz w:val="24"/>
          <w:szCs w:val="24"/>
        </w:rPr>
        <w:t>,</w:t>
      </w:r>
      <w:r w:rsidR="00395F95" w:rsidRPr="00846AD3">
        <w:rPr>
          <w:rFonts w:ascii="Times New Roman" w:hAnsi="Times New Roman" w:cs="Times New Roman"/>
          <w:sz w:val="24"/>
          <w:szCs w:val="24"/>
        </w:rPr>
        <w:t xml:space="preserve"> </w:t>
      </w:r>
      <w:r w:rsidR="00395F95" w:rsidRPr="0055411F">
        <w:rPr>
          <w:rFonts w:ascii="Times New Roman" w:hAnsi="Times New Roman" w:cs="Times New Roman"/>
          <w:sz w:val="24"/>
          <w:szCs w:val="24"/>
        </w:rPr>
        <w:t>1.3.</w:t>
      </w:r>
      <w:r w:rsidR="004F5503">
        <w:rPr>
          <w:rFonts w:ascii="Times New Roman" w:hAnsi="Times New Roman" w:cs="Times New Roman"/>
          <w:sz w:val="24"/>
          <w:szCs w:val="24"/>
        </w:rPr>
        <w:t>5</w:t>
      </w:r>
      <w:r w:rsidR="00395F95" w:rsidRPr="0055411F">
        <w:rPr>
          <w:rFonts w:ascii="Times New Roman" w:hAnsi="Times New Roman" w:cs="Times New Roman"/>
          <w:sz w:val="24"/>
          <w:szCs w:val="24"/>
        </w:rPr>
        <w:t xml:space="preserve">. </w:t>
      </w:r>
      <w:r w:rsidR="00395F95" w:rsidRPr="005E5BE0">
        <w:rPr>
          <w:rFonts w:ascii="Times New Roman" w:hAnsi="Times New Roman" w:cs="Times New Roman"/>
          <w:sz w:val="24"/>
          <w:szCs w:val="24"/>
        </w:rPr>
        <w:t>R.14.,41.</w:t>
      </w:r>
      <w:r w:rsidR="00395F95">
        <w:rPr>
          <w:rFonts w:ascii="Times New Roman" w:hAnsi="Times New Roman" w:cs="Times New Roman"/>
          <w:sz w:val="24"/>
          <w:szCs w:val="24"/>
        </w:rPr>
        <w:t>,</w:t>
      </w:r>
      <w:r w:rsidR="00395F95" w:rsidRPr="005E5BE0">
        <w:rPr>
          <w:rFonts w:ascii="Times New Roman" w:hAnsi="Times New Roman" w:cs="Times New Roman"/>
          <w:sz w:val="24"/>
          <w:szCs w:val="24"/>
        </w:rPr>
        <w:t>45.</w:t>
      </w:r>
      <w:r w:rsidR="00395F95">
        <w:rPr>
          <w:rFonts w:ascii="Times New Roman" w:hAnsi="Times New Roman" w:cs="Times New Roman"/>
          <w:sz w:val="24"/>
          <w:szCs w:val="24"/>
        </w:rPr>
        <w:t>vai</w:t>
      </w:r>
      <w:r w:rsidR="00395F95" w:rsidRPr="005E5BE0">
        <w:rPr>
          <w:rFonts w:ascii="Times New Roman" w:hAnsi="Times New Roman" w:cs="Times New Roman"/>
          <w:sz w:val="24"/>
          <w:szCs w:val="24"/>
        </w:rPr>
        <w:t xml:space="preserve"> </w:t>
      </w:r>
      <w:proofErr w:type="spellStart"/>
      <w:r w:rsidR="00395F95" w:rsidRPr="005E5BE0">
        <w:rPr>
          <w:rFonts w:ascii="Times New Roman" w:hAnsi="Times New Roman" w:cs="Times New Roman"/>
          <w:sz w:val="24"/>
          <w:szCs w:val="24"/>
        </w:rPr>
        <w:t>dz.c.</w:t>
      </w:r>
      <w:r w:rsidR="00395F95">
        <w:rPr>
          <w:rFonts w:ascii="Times New Roman" w:hAnsi="Times New Roman" w:cs="Times New Roman"/>
          <w:sz w:val="24"/>
          <w:szCs w:val="24"/>
        </w:rPr>
        <w:t>s</w:t>
      </w:r>
      <w:proofErr w:type="spellEnd"/>
      <w:r w:rsidR="00395F95" w:rsidRPr="0055411F">
        <w:rPr>
          <w:rFonts w:ascii="Times New Roman" w:hAnsi="Times New Roman" w:cs="Times New Roman"/>
          <w:sz w:val="24"/>
          <w:szCs w:val="24"/>
        </w:rPr>
        <w:t>.</w:t>
      </w:r>
      <w:r w:rsidR="00395F95" w:rsidRPr="00846AD3">
        <w:rPr>
          <w:rFonts w:ascii="Times New Roman" w:hAnsi="Times New Roman" w:cs="Times New Roman"/>
          <w:sz w:val="24"/>
          <w:szCs w:val="24"/>
        </w:rPr>
        <w:t xml:space="preserve"> </w:t>
      </w:r>
      <w:r w:rsidRPr="00846AD3">
        <w:rPr>
          <w:rFonts w:ascii="Times New Roman" w:hAnsi="Times New Roman" w:cs="Times New Roman"/>
          <w:sz w:val="24"/>
          <w:szCs w:val="24"/>
        </w:rPr>
        <w:t xml:space="preserve"> un </w:t>
      </w:r>
      <w:r w:rsidR="007C0948" w:rsidRPr="007C0948">
        <w:rPr>
          <w:rFonts w:ascii="Times New Roman" w:hAnsi="Times New Roman" w:cs="Times New Roman"/>
          <w:sz w:val="24"/>
          <w:szCs w:val="24"/>
        </w:rPr>
        <w:t>1.3.</w:t>
      </w:r>
      <w:r w:rsidR="004F5503">
        <w:rPr>
          <w:rFonts w:ascii="Times New Roman" w:hAnsi="Times New Roman" w:cs="Times New Roman"/>
          <w:sz w:val="24"/>
          <w:szCs w:val="24"/>
        </w:rPr>
        <w:t>6</w:t>
      </w:r>
      <w:r w:rsidR="007C0948" w:rsidRPr="007C0948">
        <w:rPr>
          <w:rFonts w:ascii="Times New Roman" w:hAnsi="Times New Roman" w:cs="Times New Roman"/>
          <w:sz w:val="24"/>
          <w:szCs w:val="24"/>
        </w:rPr>
        <w:t xml:space="preserve">. </w:t>
      </w:r>
      <w:r w:rsidR="000A62BC" w:rsidRPr="000A62BC">
        <w:rPr>
          <w:rFonts w:ascii="Times New Roman" w:hAnsi="Times New Roman" w:cs="Times New Roman"/>
          <w:sz w:val="24"/>
          <w:szCs w:val="24"/>
        </w:rPr>
        <w:t xml:space="preserve">R.14.,41. vai 45.un </w:t>
      </w:r>
      <w:proofErr w:type="spellStart"/>
      <w:r w:rsidR="000A62BC" w:rsidRPr="000A62BC">
        <w:rPr>
          <w:rFonts w:ascii="Times New Roman" w:hAnsi="Times New Roman" w:cs="Times New Roman"/>
          <w:sz w:val="24"/>
          <w:szCs w:val="24"/>
        </w:rPr>
        <w:t>dz.c</w:t>
      </w:r>
      <w:proofErr w:type="spellEnd"/>
      <w:r w:rsidR="000A62BC" w:rsidRPr="000A62BC">
        <w:rPr>
          <w:rFonts w:ascii="Times New Roman" w:hAnsi="Times New Roman" w:cs="Times New Roman"/>
          <w:sz w:val="24"/>
          <w:szCs w:val="24"/>
        </w:rPr>
        <w:t xml:space="preserve">. </w:t>
      </w:r>
      <w:r w:rsidRPr="001F0EF3">
        <w:t xml:space="preserve"> </w:t>
      </w:r>
      <w:r w:rsidRPr="00846AD3">
        <w:rPr>
          <w:rFonts w:ascii="Times New Roman" w:hAnsi="Times New Roman" w:cs="Times New Roman"/>
          <w:sz w:val="24"/>
          <w:szCs w:val="24"/>
        </w:rPr>
        <w:t xml:space="preserve">tiek norādīta informācija par projekta izmaksām darbībām, kas kvalificējas kā </w:t>
      </w:r>
      <w:r w:rsidR="0028310C" w:rsidRPr="0028310C">
        <w:rPr>
          <w:rFonts w:ascii="Times New Roman" w:hAnsi="Times New Roman" w:cs="Times New Roman"/>
          <w:sz w:val="24"/>
          <w:szCs w:val="24"/>
        </w:rPr>
        <w:t>komercdarbības</w:t>
      </w:r>
      <w:r w:rsidRPr="00846AD3">
        <w:rPr>
          <w:rFonts w:ascii="Times New Roman" w:hAnsi="Times New Roman" w:cs="Times New Roman"/>
          <w:sz w:val="24"/>
          <w:szCs w:val="24"/>
        </w:rPr>
        <w:t xml:space="preserve"> atbalsts (KOMISIJAS REGULAS (ES) Nr. 651/2014 14.</w:t>
      </w:r>
      <w:r w:rsidR="00F30A03">
        <w:rPr>
          <w:rFonts w:ascii="Times New Roman" w:hAnsi="Times New Roman" w:cs="Times New Roman"/>
          <w:sz w:val="24"/>
          <w:szCs w:val="24"/>
        </w:rPr>
        <w:t>, 41</w:t>
      </w:r>
      <w:r w:rsidR="00652DD9">
        <w:rPr>
          <w:rFonts w:ascii="Times New Roman" w:hAnsi="Times New Roman" w:cs="Times New Roman"/>
          <w:sz w:val="24"/>
          <w:szCs w:val="24"/>
        </w:rPr>
        <w:t xml:space="preserve">. </w:t>
      </w:r>
      <w:r w:rsidR="00C2656A">
        <w:rPr>
          <w:rFonts w:ascii="Times New Roman" w:hAnsi="Times New Roman" w:cs="Times New Roman"/>
          <w:sz w:val="24"/>
          <w:szCs w:val="24"/>
        </w:rPr>
        <w:t>vai</w:t>
      </w:r>
      <w:r w:rsidR="00652DD9">
        <w:rPr>
          <w:rFonts w:ascii="Times New Roman" w:hAnsi="Times New Roman" w:cs="Times New Roman"/>
          <w:sz w:val="24"/>
          <w:szCs w:val="24"/>
        </w:rPr>
        <w:t xml:space="preserve"> 45.</w:t>
      </w:r>
      <w:r w:rsidRPr="00846AD3">
        <w:rPr>
          <w:rFonts w:ascii="Times New Roman" w:hAnsi="Times New Roman" w:cs="Times New Roman"/>
          <w:sz w:val="24"/>
          <w:szCs w:val="24"/>
        </w:rPr>
        <w:t>pants</w:t>
      </w:r>
      <w:r w:rsidR="00C04B4C" w:rsidRPr="00C04B4C">
        <w:rPr>
          <w:rFonts w:ascii="Times New Roman" w:hAnsi="Times New Roman" w:cs="Times New Roman"/>
          <w:sz w:val="24"/>
          <w:szCs w:val="24"/>
        </w:rPr>
        <w:t xml:space="preserve"> </w:t>
      </w:r>
      <w:r w:rsidR="00C04B4C">
        <w:rPr>
          <w:rFonts w:ascii="Times New Roman" w:hAnsi="Times New Roman" w:cs="Times New Roman"/>
          <w:sz w:val="24"/>
          <w:szCs w:val="24"/>
        </w:rPr>
        <w:t xml:space="preserve">un </w:t>
      </w:r>
      <w:proofErr w:type="spellStart"/>
      <w:r w:rsidR="00C04B4C" w:rsidRPr="005009E9">
        <w:rPr>
          <w:rFonts w:ascii="Times New Roman" w:hAnsi="Times New Roman" w:cs="Times New Roman"/>
          <w:i/>
          <w:iCs/>
          <w:sz w:val="24"/>
          <w:szCs w:val="24"/>
        </w:rPr>
        <w:t>de</w:t>
      </w:r>
      <w:proofErr w:type="spellEnd"/>
      <w:r w:rsidR="00C04B4C" w:rsidRPr="005009E9">
        <w:rPr>
          <w:rFonts w:ascii="Times New Roman" w:hAnsi="Times New Roman" w:cs="Times New Roman"/>
          <w:i/>
          <w:iCs/>
          <w:sz w:val="24"/>
          <w:szCs w:val="24"/>
        </w:rPr>
        <w:t xml:space="preserve"> </w:t>
      </w:r>
      <w:proofErr w:type="spellStart"/>
      <w:r w:rsidR="00C04B4C" w:rsidRPr="005009E9">
        <w:rPr>
          <w:rFonts w:ascii="Times New Roman" w:hAnsi="Times New Roman" w:cs="Times New Roman"/>
          <w:i/>
          <w:iCs/>
          <w:sz w:val="24"/>
          <w:szCs w:val="24"/>
        </w:rPr>
        <w:t>minimis</w:t>
      </w:r>
      <w:proofErr w:type="spellEnd"/>
      <w:r w:rsidR="00C04B4C">
        <w:rPr>
          <w:rFonts w:ascii="Times New Roman" w:hAnsi="Times New Roman" w:cs="Times New Roman"/>
          <w:sz w:val="24"/>
          <w:szCs w:val="24"/>
        </w:rPr>
        <w:t xml:space="preserve"> atbalsts projekta sagatavošanas izmaksām</w:t>
      </w:r>
      <w:r w:rsidRPr="00846AD3">
        <w:rPr>
          <w:rFonts w:ascii="Times New Roman" w:hAnsi="Times New Roman" w:cs="Times New Roman"/>
          <w:sz w:val="24"/>
          <w:szCs w:val="24"/>
        </w:rPr>
        <w:t>)</w:t>
      </w:r>
      <w:r w:rsidR="000170B3">
        <w:rPr>
          <w:rFonts w:ascii="Times New Roman" w:hAnsi="Times New Roman" w:cs="Times New Roman"/>
          <w:sz w:val="24"/>
          <w:szCs w:val="24"/>
        </w:rPr>
        <w:t xml:space="preserve"> </w:t>
      </w:r>
      <w:r w:rsidR="00C2656A">
        <w:rPr>
          <w:rFonts w:ascii="Times New Roman" w:hAnsi="Times New Roman" w:cs="Times New Roman"/>
          <w:sz w:val="24"/>
          <w:szCs w:val="24"/>
        </w:rPr>
        <w:t>vai arī</w:t>
      </w:r>
      <w:r w:rsidR="000170B3">
        <w:rPr>
          <w:rFonts w:ascii="Times New Roman" w:hAnsi="Times New Roman" w:cs="Times New Roman"/>
          <w:sz w:val="24"/>
          <w:szCs w:val="24"/>
        </w:rPr>
        <w:t xml:space="preserve"> </w:t>
      </w:r>
      <w:r w:rsidR="000170B3" w:rsidRPr="000170B3">
        <w:rPr>
          <w:rFonts w:ascii="Times New Roman" w:hAnsi="Times New Roman" w:cs="Times New Roman"/>
          <w:sz w:val="24"/>
          <w:szCs w:val="24"/>
        </w:rPr>
        <w:t>par projekta izmaksām darbībām</w:t>
      </w:r>
      <w:r w:rsidR="000170B3" w:rsidRPr="000170B3">
        <w:t xml:space="preserve"> </w:t>
      </w:r>
      <w:r w:rsidR="00397FE3">
        <w:t xml:space="preserve">atbilstoši </w:t>
      </w:r>
      <w:r w:rsidR="000170B3" w:rsidRPr="000170B3">
        <w:rPr>
          <w:rFonts w:ascii="Times New Roman" w:hAnsi="Times New Roman" w:cs="Times New Roman"/>
          <w:sz w:val="24"/>
          <w:szCs w:val="24"/>
        </w:rPr>
        <w:t>MK noteikumu 45.punktam</w:t>
      </w:r>
      <w:r w:rsidR="005A7958">
        <w:rPr>
          <w:rFonts w:ascii="Times New Roman" w:hAnsi="Times New Roman" w:cs="Times New Roman"/>
          <w:sz w:val="24"/>
          <w:szCs w:val="24"/>
        </w:rPr>
        <w:t xml:space="preserve"> (</w:t>
      </w:r>
      <w:r w:rsidR="005A7958" w:rsidRPr="005A7958">
        <w:rPr>
          <w:rFonts w:ascii="Times New Roman" w:hAnsi="Times New Roman" w:cs="Times New Roman"/>
          <w:sz w:val="24"/>
          <w:szCs w:val="24"/>
        </w:rPr>
        <w:t>privātās lietošanas dzelzceļa infrastruktūras</w:t>
      </w:r>
      <w:r w:rsidR="005A7958">
        <w:rPr>
          <w:rFonts w:ascii="Times New Roman" w:hAnsi="Times New Roman" w:cs="Times New Roman"/>
          <w:sz w:val="24"/>
          <w:szCs w:val="24"/>
        </w:rPr>
        <w:t xml:space="preserve"> </w:t>
      </w:r>
      <w:r w:rsidR="005A7958" w:rsidRPr="005A7958">
        <w:rPr>
          <w:rFonts w:ascii="Times New Roman" w:hAnsi="Times New Roman" w:cs="Times New Roman"/>
          <w:sz w:val="24"/>
          <w:szCs w:val="24"/>
        </w:rPr>
        <w:t>savienojuma izmaksas no publiskās lietošanas dzelzceļa infrastruktūras līdz projekta iesniedzēja noteiktajai</w:t>
      </w:r>
      <w:r w:rsidR="005A7958">
        <w:rPr>
          <w:rFonts w:ascii="Times New Roman" w:hAnsi="Times New Roman" w:cs="Times New Roman"/>
          <w:sz w:val="24"/>
          <w:szCs w:val="24"/>
        </w:rPr>
        <w:t xml:space="preserve"> </w:t>
      </w:r>
      <w:r w:rsidR="005A7958" w:rsidRPr="005A7958">
        <w:rPr>
          <w:rFonts w:ascii="Times New Roman" w:hAnsi="Times New Roman" w:cs="Times New Roman"/>
          <w:sz w:val="24"/>
          <w:szCs w:val="24"/>
        </w:rPr>
        <w:t>uzņēmējdarbības teritorijai un ar tām saistītās izmaksas</w:t>
      </w:r>
      <w:r w:rsidR="005A7958">
        <w:rPr>
          <w:rFonts w:ascii="Times New Roman" w:hAnsi="Times New Roman" w:cs="Times New Roman"/>
          <w:sz w:val="24"/>
          <w:szCs w:val="24"/>
        </w:rPr>
        <w:t>)</w:t>
      </w:r>
      <w:r w:rsidRPr="00846AD3">
        <w:rPr>
          <w:rFonts w:ascii="Times New Roman" w:hAnsi="Times New Roman" w:cs="Times New Roman"/>
          <w:sz w:val="24"/>
          <w:szCs w:val="24"/>
        </w:rPr>
        <w:t>.</w:t>
      </w:r>
      <w:r w:rsidR="00135AED" w:rsidRPr="00135AED">
        <w:t xml:space="preserve"> </w:t>
      </w:r>
      <w:r w:rsidR="00135AED" w:rsidRPr="00135AED">
        <w:rPr>
          <w:rFonts w:ascii="Times New Roman" w:hAnsi="Times New Roman" w:cs="Times New Roman"/>
          <w:sz w:val="24"/>
          <w:szCs w:val="24"/>
        </w:rPr>
        <w:t xml:space="preserve">(Izklājlapās norāda izmaksas darbības Nr.4 “Darbības komersanta - sadarbības partnera infrastruktūrai (komercdarbības atbalsts, regulas Nr.651/2014 14.pants, </w:t>
      </w:r>
      <w:proofErr w:type="spellStart"/>
      <w:r w:rsidR="00135AED" w:rsidRPr="00135AED">
        <w:rPr>
          <w:rFonts w:ascii="Times New Roman" w:hAnsi="Times New Roman" w:cs="Times New Roman"/>
          <w:sz w:val="24"/>
          <w:szCs w:val="24"/>
        </w:rPr>
        <w:t>de</w:t>
      </w:r>
      <w:proofErr w:type="spellEnd"/>
      <w:r w:rsidR="00135AED" w:rsidRPr="00135AED">
        <w:rPr>
          <w:rFonts w:ascii="Times New Roman" w:hAnsi="Times New Roman" w:cs="Times New Roman"/>
          <w:sz w:val="24"/>
          <w:szCs w:val="24"/>
        </w:rPr>
        <w:t xml:space="preserve"> </w:t>
      </w:r>
      <w:proofErr w:type="spellStart"/>
      <w:r w:rsidR="00135AED" w:rsidRPr="00135AED">
        <w:rPr>
          <w:rFonts w:ascii="Times New Roman" w:hAnsi="Times New Roman" w:cs="Times New Roman"/>
          <w:sz w:val="24"/>
          <w:szCs w:val="24"/>
        </w:rPr>
        <w:t>minimis</w:t>
      </w:r>
      <w:proofErr w:type="spellEnd"/>
      <w:r w:rsidR="00135AED" w:rsidRPr="00135AED">
        <w:rPr>
          <w:rFonts w:ascii="Times New Roman" w:hAnsi="Times New Roman" w:cs="Times New Roman"/>
          <w:sz w:val="24"/>
          <w:szCs w:val="24"/>
        </w:rPr>
        <w:t xml:space="preserve"> projekta sagatavošanai)”, darbības Nr.5 “Darbības AER risinājumiem, tikai pie nomas infrastruktūras (komercdarbības atbalsts, regulas Nr.651/2014 41.pants, </w:t>
      </w:r>
      <w:proofErr w:type="spellStart"/>
      <w:r w:rsidR="00135AED" w:rsidRPr="00135AED">
        <w:rPr>
          <w:rFonts w:ascii="Times New Roman" w:hAnsi="Times New Roman" w:cs="Times New Roman"/>
          <w:sz w:val="24"/>
          <w:szCs w:val="24"/>
        </w:rPr>
        <w:t>de</w:t>
      </w:r>
      <w:proofErr w:type="spellEnd"/>
      <w:r w:rsidR="00135AED" w:rsidRPr="00135AED">
        <w:rPr>
          <w:rFonts w:ascii="Times New Roman" w:hAnsi="Times New Roman" w:cs="Times New Roman"/>
          <w:sz w:val="24"/>
          <w:szCs w:val="24"/>
        </w:rPr>
        <w:t xml:space="preserve"> </w:t>
      </w:r>
      <w:proofErr w:type="spellStart"/>
      <w:r w:rsidR="00135AED" w:rsidRPr="00135AED">
        <w:rPr>
          <w:rFonts w:ascii="Times New Roman" w:hAnsi="Times New Roman" w:cs="Times New Roman"/>
          <w:sz w:val="24"/>
          <w:szCs w:val="24"/>
        </w:rPr>
        <w:t>minimis</w:t>
      </w:r>
      <w:proofErr w:type="spellEnd"/>
      <w:r w:rsidR="00135AED" w:rsidRPr="00135AED">
        <w:rPr>
          <w:rFonts w:ascii="Times New Roman" w:hAnsi="Times New Roman" w:cs="Times New Roman"/>
          <w:sz w:val="24"/>
          <w:szCs w:val="24"/>
        </w:rPr>
        <w:t xml:space="preserve"> projekta sagatavošanai)” un darbības Nr.6 “Darbības </w:t>
      </w:r>
      <w:proofErr w:type="spellStart"/>
      <w:r w:rsidR="00135AED" w:rsidRPr="00135AED">
        <w:rPr>
          <w:rFonts w:ascii="Times New Roman" w:hAnsi="Times New Roman" w:cs="Times New Roman"/>
          <w:sz w:val="24"/>
          <w:szCs w:val="24"/>
        </w:rPr>
        <w:t>remediācijai</w:t>
      </w:r>
      <w:proofErr w:type="spellEnd"/>
      <w:r w:rsidR="00135AED" w:rsidRPr="00135AED">
        <w:rPr>
          <w:rFonts w:ascii="Times New Roman" w:hAnsi="Times New Roman" w:cs="Times New Roman"/>
          <w:sz w:val="24"/>
          <w:szCs w:val="24"/>
        </w:rPr>
        <w:t xml:space="preserve"> un sanācijai (komercdarbības atbalsts, regulas Nr.651/2014 45.pants, </w:t>
      </w:r>
      <w:proofErr w:type="spellStart"/>
      <w:r w:rsidR="00135AED" w:rsidRPr="00135AED">
        <w:rPr>
          <w:rFonts w:ascii="Times New Roman" w:hAnsi="Times New Roman" w:cs="Times New Roman"/>
          <w:sz w:val="24"/>
          <w:szCs w:val="24"/>
        </w:rPr>
        <w:t>de</w:t>
      </w:r>
      <w:proofErr w:type="spellEnd"/>
      <w:r w:rsidR="00135AED" w:rsidRPr="00135AED">
        <w:rPr>
          <w:rFonts w:ascii="Times New Roman" w:hAnsi="Times New Roman" w:cs="Times New Roman"/>
          <w:sz w:val="24"/>
          <w:szCs w:val="24"/>
        </w:rPr>
        <w:t xml:space="preserve"> </w:t>
      </w:r>
      <w:proofErr w:type="spellStart"/>
      <w:r w:rsidR="00135AED" w:rsidRPr="00135AED">
        <w:rPr>
          <w:rFonts w:ascii="Times New Roman" w:hAnsi="Times New Roman" w:cs="Times New Roman"/>
          <w:sz w:val="24"/>
          <w:szCs w:val="24"/>
        </w:rPr>
        <w:t>minimis</w:t>
      </w:r>
      <w:proofErr w:type="spellEnd"/>
      <w:r w:rsidR="00135AED" w:rsidRPr="00135AED">
        <w:rPr>
          <w:rFonts w:ascii="Times New Roman" w:hAnsi="Times New Roman" w:cs="Times New Roman"/>
          <w:sz w:val="24"/>
          <w:szCs w:val="24"/>
        </w:rPr>
        <w:t xml:space="preserve"> projekta sagatavošanai)” ietvaros</w:t>
      </w:r>
      <w:r w:rsidR="00D9717B" w:rsidRPr="00D9717B">
        <w:t xml:space="preserve"> </w:t>
      </w:r>
      <w:r w:rsidR="00D9717B" w:rsidRPr="00D9717B">
        <w:rPr>
          <w:rFonts w:ascii="Times New Roman" w:hAnsi="Times New Roman" w:cs="Times New Roman"/>
          <w:sz w:val="24"/>
          <w:szCs w:val="24"/>
        </w:rPr>
        <w:t>un par projekta izmaksām atbilstoši MK noteikumu 45.punktam (t.i., privātās lietošanas dzelzceļa infrastruktūras savienojuma izmaksas no publiskās lietošanas dzelzceļa infrastruktūras līdz projekta iesniedzēja noteiktajai uzņēmējdarbības teritorijai un ar tām saistītās izmaksas, ko finansē 100 procentu apmērā no līdzekļiem, kas ir brīvi no komercdarbības atbalsta)</w:t>
      </w:r>
      <w:r w:rsidR="00135AED" w:rsidRPr="00135AED">
        <w:rPr>
          <w:rFonts w:ascii="Times New Roman" w:hAnsi="Times New Roman" w:cs="Times New Roman"/>
          <w:sz w:val="24"/>
          <w:szCs w:val="24"/>
        </w:rPr>
        <w:t>, izmaksu kopsummām minētajās izklājlapās jāsakrīt ar nolikuma 6.pielikumu “Projekta budžeta kopsavilkuma pielikums”).</w:t>
      </w:r>
    </w:p>
    <w:p w14:paraId="4DE15087" w14:textId="423F1945" w:rsidR="00C64AED" w:rsidRPr="00C64AED" w:rsidRDefault="00757ECC" w:rsidP="00C64AED">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Izklājlapās </w:t>
      </w:r>
      <w:r w:rsidRPr="0055411F">
        <w:rPr>
          <w:rFonts w:ascii="Times New Roman" w:hAnsi="Times New Roman" w:cs="Times New Roman"/>
          <w:sz w:val="24"/>
          <w:szCs w:val="24"/>
        </w:rPr>
        <w:t xml:space="preserve">1.3.1. </w:t>
      </w:r>
      <w:r w:rsidR="008053A5" w:rsidRPr="008053A5">
        <w:rPr>
          <w:rFonts w:ascii="Times New Roman" w:hAnsi="Times New Roman" w:cs="Times New Roman"/>
          <w:sz w:val="24"/>
          <w:szCs w:val="24"/>
        </w:rPr>
        <w:t>R.14.,41.</w:t>
      </w:r>
      <w:r w:rsidR="00AB5F12">
        <w:rPr>
          <w:rFonts w:ascii="Times New Roman" w:hAnsi="Times New Roman" w:cs="Times New Roman"/>
          <w:sz w:val="24"/>
          <w:szCs w:val="24"/>
        </w:rPr>
        <w:t>,</w:t>
      </w:r>
      <w:r w:rsidR="008053A5" w:rsidRPr="008053A5">
        <w:rPr>
          <w:rFonts w:ascii="Times New Roman" w:hAnsi="Times New Roman" w:cs="Times New Roman"/>
          <w:sz w:val="24"/>
          <w:szCs w:val="24"/>
        </w:rPr>
        <w:t xml:space="preserve"> 45.</w:t>
      </w:r>
      <w:r w:rsidR="00FF2F4F">
        <w:rPr>
          <w:rFonts w:ascii="Times New Roman" w:hAnsi="Times New Roman" w:cs="Times New Roman"/>
          <w:sz w:val="24"/>
          <w:szCs w:val="24"/>
        </w:rPr>
        <w:t>vai</w:t>
      </w:r>
      <w:r w:rsidR="00FF2F4F" w:rsidRPr="008053A5">
        <w:rPr>
          <w:rFonts w:ascii="Times New Roman" w:hAnsi="Times New Roman" w:cs="Times New Roman"/>
          <w:sz w:val="24"/>
          <w:szCs w:val="24"/>
        </w:rPr>
        <w:t xml:space="preserve"> </w:t>
      </w:r>
      <w:proofErr w:type="spellStart"/>
      <w:r w:rsidR="008053A5" w:rsidRPr="008053A5">
        <w:rPr>
          <w:rFonts w:ascii="Times New Roman" w:hAnsi="Times New Roman" w:cs="Times New Roman"/>
          <w:sz w:val="24"/>
          <w:szCs w:val="24"/>
        </w:rPr>
        <w:t>dz.c.</w:t>
      </w:r>
      <w:r w:rsidR="00AB5F12">
        <w:rPr>
          <w:rFonts w:ascii="Times New Roman" w:hAnsi="Times New Roman" w:cs="Times New Roman"/>
          <w:sz w:val="24"/>
          <w:szCs w:val="24"/>
        </w:rPr>
        <w:t>s</w:t>
      </w:r>
      <w:proofErr w:type="spellEnd"/>
      <w:r w:rsidR="00AB5F12">
        <w:rPr>
          <w:rFonts w:ascii="Times New Roman" w:hAnsi="Times New Roman" w:cs="Times New Roman"/>
          <w:sz w:val="24"/>
          <w:szCs w:val="24"/>
        </w:rPr>
        <w:t>.</w:t>
      </w:r>
      <w:r w:rsidR="00FF2F4F">
        <w:rPr>
          <w:rFonts w:ascii="Times New Roman" w:hAnsi="Times New Roman" w:cs="Times New Roman"/>
          <w:sz w:val="24"/>
          <w:szCs w:val="24"/>
        </w:rPr>
        <w:t xml:space="preserve">, </w:t>
      </w:r>
      <w:r w:rsidRPr="00846AD3">
        <w:rPr>
          <w:rFonts w:ascii="Times New Roman" w:hAnsi="Times New Roman" w:cs="Times New Roman"/>
          <w:sz w:val="24"/>
          <w:szCs w:val="24"/>
        </w:rPr>
        <w:t xml:space="preserve"> </w:t>
      </w:r>
      <w:r w:rsidR="00FF2F4F" w:rsidRPr="00FF2F4F">
        <w:rPr>
          <w:rFonts w:ascii="Times New Roman" w:hAnsi="Times New Roman" w:cs="Times New Roman"/>
          <w:sz w:val="24"/>
          <w:szCs w:val="24"/>
        </w:rPr>
        <w:t>1.3.</w:t>
      </w:r>
      <w:r w:rsidR="004324EE">
        <w:rPr>
          <w:rFonts w:ascii="Times New Roman" w:hAnsi="Times New Roman" w:cs="Times New Roman"/>
          <w:sz w:val="24"/>
          <w:szCs w:val="24"/>
        </w:rPr>
        <w:t>2</w:t>
      </w:r>
      <w:r w:rsidR="00FF2F4F" w:rsidRPr="00FF2F4F">
        <w:rPr>
          <w:rFonts w:ascii="Times New Roman" w:hAnsi="Times New Roman" w:cs="Times New Roman"/>
          <w:sz w:val="24"/>
          <w:szCs w:val="24"/>
        </w:rPr>
        <w:t xml:space="preserve">. R.14.,41., 45.vai </w:t>
      </w:r>
      <w:proofErr w:type="spellStart"/>
      <w:r w:rsidR="00FF2F4F" w:rsidRPr="00FF2F4F">
        <w:rPr>
          <w:rFonts w:ascii="Times New Roman" w:hAnsi="Times New Roman" w:cs="Times New Roman"/>
          <w:sz w:val="24"/>
          <w:szCs w:val="24"/>
        </w:rPr>
        <w:t>dz.c.s</w:t>
      </w:r>
      <w:proofErr w:type="spellEnd"/>
      <w:r w:rsidR="00FF2F4F" w:rsidRPr="00FF2F4F">
        <w:rPr>
          <w:rFonts w:ascii="Times New Roman" w:hAnsi="Times New Roman" w:cs="Times New Roman"/>
          <w:sz w:val="24"/>
          <w:szCs w:val="24"/>
        </w:rPr>
        <w:t>.</w:t>
      </w:r>
      <w:r w:rsidR="004324EE">
        <w:rPr>
          <w:rFonts w:ascii="Times New Roman" w:hAnsi="Times New Roman" w:cs="Times New Roman"/>
          <w:sz w:val="24"/>
          <w:szCs w:val="24"/>
        </w:rPr>
        <w:t>,</w:t>
      </w:r>
      <w:r w:rsidR="00FF2F4F" w:rsidRPr="00FF2F4F">
        <w:rPr>
          <w:rFonts w:ascii="Times New Roman" w:hAnsi="Times New Roman" w:cs="Times New Roman"/>
          <w:sz w:val="24"/>
          <w:szCs w:val="24"/>
        </w:rPr>
        <w:t xml:space="preserve"> 1.3.</w:t>
      </w:r>
      <w:r w:rsidR="004324EE">
        <w:rPr>
          <w:rFonts w:ascii="Times New Roman" w:hAnsi="Times New Roman" w:cs="Times New Roman"/>
          <w:sz w:val="24"/>
          <w:szCs w:val="24"/>
        </w:rPr>
        <w:t>3</w:t>
      </w:r>
      <w:r w:rsidR="00FF2F4F" w:rsidRPr="00FF2F4F">
        <w:rPr>
          <w:rFonts w:ascii="Times New Roman" w:hAnsi="Times New Roman" w:cs="Times New Roman"/>
          <w:sz w:val="24"/>
          <w:szCs w:val="24"/>
        </w:rPr>
        <w:t xml:space="preserve">. R.14.,41., 45.vai </w:t>
      </w:r>
      <w:proofErr w:type="spellStart"/>
      <w:r w:rsidR="00FF2F4F" w:rsidRPr="00FF2F4F">
        <w:rPr>
          <w:rFonts w:ascii="Times New Roman" w:hAnsi="Times New Roman" w:cs="Times New Roman"/>
          <w:sz w:val="24"/>
          <w:szCs w:val="24"/>
        </w:rPr>
        <w:t>dz.c.s</w:t>
      </w:r>
      <w:proofErr w:type="spellEnd"/>
      <w:r w:rsidR="00FF2F4F" w:rsidRPr="00FF2F4F">
        <w:rPr>
          <w:rFonts w:ascii="Times New Roman" w:hAnsi="Times New Roman" w:cs="Times New Roman"/>
          <w:sz w:val="24"/>
          <w:szCs w:val="24"/>
        </w:rPr>
        <w:t>.</w:t>
      </w:r>
      <w:r w:rsidR="004324EE">
        <w:rPr>
          <w:rFonts w:ascii="Times New Roman" w:hAnsi="Times New Roman" w:cs="Times New Roman"/>
          <w:sz w:val="24"/>
          <w:szCs w:val="24"/>
        </w:rPr>
        <w:t>,</w:t>
      </w:r>
      <w:r w:rsidR="00FF2F4F" w:rsidRPr="00FF2F4F">
        <w:rPr>
          <w:rFonts w:ascii="Times New Roman" w:hAnsi="Times New Roman" w:cs="Times New Roman"/>
          <w:sz w:val="24"/>
          <w:szCs w:val="24"/>
        </w:rPr>
        <w:t xml:space="preserve"> 1.3.</w:t>
      </w:r>
      <w:r w:rsidR="004324EE">
        <w:rPr>
          <w:rFonts w:ascii="Times New Roman" w:hAnsi="Times New Roman" w:cs="Times New Roman"/>
          <w:sz w:val="24"/>
          <w:szCs w:val="24"/>
        </w:rPr>
        <w:t>4</w:t>
      </w:r>
      <w:r w:rsidR="00FF2F4F" w:rsidRPr="00FF2F4F">
        <w:rPr>
          <w:rFonts w:ascii="Times New Roman" w:hAnsi="Times New Roman" w:cs="Times New Roman"/>
          <w:sz w:val="24"/>
          <w:szCs w:val="24"/>
        </w:rPr>
        <w:t xml:space="preserve">. R.14.,41., 45.vai </w:t>
      </w:r>
      <w:proofErr w:type="spellStart"/>
      <w:r w:rsidR="00FF2F4F" w:rsidRPr="00FF2F4F">
        <w:rPr>
          <w:rFonts w:ascii="Times New Roman" w:hAnsi="Times New Roman" w:cs="Times New Roman"/>
          <w:sz w:val="24"/>
          <w:szCs w:val="24"/>
        </w:rPr>
        <w:t>dz.c.s</w:t>
      </w:r>
      <w:proofErr w:type="spellEnd"/>
      <w:r w:rsidR="00FF2F4F" w:rsidRPr="00FF2F4F">
        <w:rPr>
          <w:rFonts w:ascii="Times New Roman" w:hAnsi="Times New Roman" w:cs="Times New Roman"/>
          <w:sz w:val="24"/>
          <w:szCs w:val="24"/>
        </w:rPr>
        <w:t>.</w:t>
      </w:r>
      <w:r w:rsidR="004324EE">
        <w:rPr>
          <w:rFonts w:ascii="Times New Roman" w:hAnsi="Times New Roman" w:cs="Times New Roman"/>
          <w:sz w:val="24"/>
          <w:szCs w:val="24"/>
        </w:rPr>
        <w:t>,</w:t>
      </w:r>
      <w:r w:rsidR="00FF2F4F" w:rsidRPr="00FF2F4F">
        <w:rPr>
          <w:rFonts w:ascii="Times New Roman" w:hAnsi="Times New Roman" w:cs="Times New Roman"/>
          <w:sz w:val="24"/>
          <w:szCs w:val="24"/>
        </w:rPr>
        <w:t xml:space="preserve"> 1.3.</w:t>
      </w:r>
      <w:r w:rsidR="004324EE">
        <w:rPr>
          <w:rFonts w:ascii="Times New Roman" w:hAnsi="Times New Roman" w:cs="Times New Roman"/>
          <w:sz w:val="24"/>
          <w:szCs w:val="24"/>
        </w:rPr>
        <w:t>5</w:t>
      </w:r>
      <w:r w:rsidR="00FF2F4F" w:rsidRPr="00FF2F4F">
        <w:rPr>
          <w:rFonts w:ascii="Times New Roman" w:hAnsi="Times New Roman" w:cs="Times New Roman"/>
          <w:sz w:val="24"/>
          <w:szCs w:val="24"/>
        </w:rPr>
        <w:t xml:space="preserve">. R.14.,41., 45.vai </w:t>
      </w:r>
      <w:proofErr w:type="spellStart"/>
      <w:r w:rsidR="00FF2F4F" w:rsidRPr="00FF2F4F">
        <w:rPr>
          <w:rFonts w:ascii="Times New Roman" w:hAnsi="Times New Roman" w:cs="Times New Roman"/>
          <w:sz w:val="24"/>
          <w:szCs w:val="24"/>
        </w:rPr>
        <w:t>dz.c.s</w:t>
      </w:r>
      <w:proofErr w:type="spellEnd"/>
      <w:r w:rsidR="00FF2F4F" w:rsidRPr="00FF2F4F">
        <w:rPr>
          <w:rFonts w:ascii="Times New Roman" w:hAnsi="Times New Roman" w:cs="Times New Roman"/>
          <w:sz w:val="24"/>
          <w:szCs w:val="24"/>
        </w:rPr>
        <w:t xml:space="preserve">. </w:t>
      </w:r>
      <w:r w:rsidRPr="00846AD3">
        <w:rPr>
          <w:rFonts w:ascii="Times New Roman" w:hAnsi="Times New Roman" w:cs="Times New Roman"/>
          <w:sz w:val="24"/>
          <w:szCs w:val="24"/>
        </w:rPr>
        <w:t xml:space="preserve">un </w:t>
      </w:r>
      <w:r w:rsidRPr="007C0948">
        <w:rPr>
          <w:rFonts w:ascii="Times New Roman" w:hAnsi="Times New Roman" w:cs="Times New Roman"/>
          <w:sz w:val="24"/>
          <w:szCs w:val="24"/>
        </w:rPr>
        <w:t>1.3.</w:t>
      </w:r>
      <w:r w:rsidR="004324EE">
        <w:rPr>
          <w:rFonts w:ascii="Times New Roman" w:hAnsi="Times New Roman" w:cs="Times New Roman"/>
          <w:sz w:val="24"/>
          <w:szCs w:val="24"/>
        </w:rPr>
        <w:t>6</w:t>
      </w:r>
      <w:r w:rsidRPr="007C0948">
        <w:rPr>
          <w:rFonts w:ascii="Times New Roman" w:hAnsi="Times New Roman" w:cs="Times New Roman"/>
          <w:sz w:val="24"/>
          <w:szCs w:val="24"/>
        </w:rPr>
        <w:t xml:space="preserve">. </w:t>
      </w:r>
      <w:r w:rsidR="008053A5" w:rsidRPr="008053A5">
        <w:rPr>
          <w:rFonts w:ascii="Times New Roman" w:hAnsi="Times New Roman" w:cs="Times New Roman"/>
          <w:sz w:val="24"/>
          <w:szCs w:val="24"/>
        </w:rPr>
        <w:t>R.14.,41.</w:t>
      </w:r>
      <w:r w:rsidR="00FF2F4F">
        <w:rPr>
          <w:rFonts w:ascii="Times New Roman" w:hAnsi="Times New Roman" w:cs="Times New Roman"/>
          <w:sz w:val="24"/>
          <w:szCs w:val="24"/>
        </w:rPr>
        <w:t>,</w:t>
      </w:r>
      <w:r w:rsidR="008053A5" w:rsidRPr="008053A5">
        <w:rPr>
          <w:rFonts w:ascii="Times New Roman" w:hAnsi="Times New Roman" w:cs="Times New Roman"/>
          <w:sz w:val="24"/>
          <w:szCs w:val="24"/>
        </w:rPr>
        <w:t xml:space="preserve"> 45.</w:t>
      </w:r>
      <w:r w:rsidR="00FF2F4F">
        <w:rPr>
          <w:rFonts w:ascii="Times New Roman" w:hAnsi="Times New Roman" w:cs="Times New Roman"/>
          <w:sz w:val="24"/>
          <w:szCs w:val="24"/>
        </w:rPr>
        <w:t xml:space="preserve"> vai</w:t>
      </w:r>
      <w:r w:rsidR="008053A5" w:rsidRPr="008053A5">
        <w:rPr>
          <w:rFonts w:ascii="Times New Roman" w:hAnsi="Times New Roman" w:cs="Times New Roman"/>
          <w:sz w:val="24"/>
          <w:szCs w:val="24"/>
        </w:rPr>
        <w:t xml:space="preserve"> </w:t>
      </w:r>
      <w:proofErr w:type="spellStart"/>
      <w:r w:rsidR="008053A5" w:rsidRPr="008053A5">
        <w:rPr>
          <w:rFonts w:ascii="Times New Roman" w:hAnsi="Times New Roman" w:cs="Times New Roman"/>
          <w:sz w:val="24"/>
          <w:szCs w:val="24"/>
        </w:rPr>
        <w:t>dz.c.</w:t>
      </w:r>
      <w:r w:rsidR="00FF2F4F">
        <w:rPr>
          <w:rFonts w:ascii="Times New Roman" w:hAnsi="Times New Roman" w:cs="Times New Roman"/>
          <w:sz w:val="24"/>
          <w:szCs w:val="24"/>
        </w:rPr>
        <w:t>s</w:t>
      </w:r>
      <w:proofErr w:type="spellEnd"/>
      <w:r w:rsidR="00FF2F4F">
        <w:rPr>
          <w:rFonts w:ascii="Times New Roman" w:hAnsi="Times New Roman" w:cs="Times New Roman"/>
          <w:sz w:val="24"/>
          <w:szCs w:val="24"/>
        </w:rPr>
        <w:t>.</w:t>
      </w:r>
      <w:r w:rsidRPr="001F0EF3">
        <w:t xml:space="preserve"> </w:t>
      </w:r>
      <w:r>
        <w:t>a</w:t>
      </w:r>
      <w:r w:rsidR="00C64AED" w:rsidRPr="00C64AED">
        <w:rPr>
          <w:rFonts w:ascii="Times New Roman" w:hAnsi="Times New Roman" w:cs="Times New Roman"/>
          <w:sz w:val="24"/>
          <w:szCs w:val="24"/>
        </w:rPr>
        <w:t xml:space="preserve">ttiecībā uz ieguldījumiem videi nodarītā kaitējuma </w:t>
      </w:r>
      <w:proofErr w:type="spellStart"/>
      <w:r w:rsidR="00C64AED" w:rsidRPr="00C64AED">
        <w:rPr>
          <w:rFonts w:ascii="Times New Roman" w:hAnsi="Times New Roman" w:cs="Times New Roman"/>
          <w:sz w:val="24"/>
          <w:szCs w:val="24"/>
        </w:rPr>
        <w:t>remediācijā</w:t>
      </w:r>
      <w:proofErr w:type="spellEnd"/>
      <w:r w:rsidR="00C64AED" w:rsidRPr="00C64AED">
        <w:rPr>
          <w:rFonts w:ascii="Times New Roman" w:hAnsi="Times New Roman" w:cs="Times New Roman"/>
          <w:sz w:val="24"/>
          <w:szCs w:val="24"/>
        </w:rPr>
        <w:t xml:space="preserve"> vai dabisko dzīvotņu un </w:t>
      </w:r>
      <w:r w:rsidR="00C64AED" w:rsidRPr="00C64AED">
        <w:rPr>
          <w:rFonts w:ascii="Times New Roman" w:hAnsi="Times New Roman" w:cs="Times New Roman"/>
          <w:sz w:val="24"/>
          <w:szCs w:val="24"/>
        </w:rPr>
        <w:lastRenderedPageBreak/>
        <w:t xml:space="preserve">ekosistēmu sanācijā attiecināmās izmaksas ir izmaksas par </w:t>
      </w:r>
      <w:proofErr w:type="spellStart"/>
      <w:r w:rsidR="00C64AED" w:rsidRPr="00C64AED">
        <w:rPr>
          <w:rFonts w:ascii="Times New Roman" w:hAnsi="Times New Roman" w:cs="Times New Roman"/>
          <w:sz w:val="24"/>
          <w:szCs w:val="24"/>
        </w:rPr>
        <w:t>remediācijas</w:t>
      </w:r>
      <w:proofErr w:type="spellEnd"/>
      <w:r w:rsidR="00C64AED" w:rsidRPr="00C64AED">
        <w:rPr>
          <w:rFonts w:ascii="Times New Roman" w:hAnsi="Times New Roman" w:cs="Times New Roman"/>
          <w:sz w:val="24"/>
          <w:szCs w:val="24"/>
        </w:rPr>
        <w:t xml:space="preserve"> vai sanācijas darbiem, no </w:t>
      </w:r>
      <w:r w:rsidR="00C64AED" w:rsidRPr="00C12836">
        <w:rPr>
          <w:rFonts w:ascii="Times New Roman" w:hAnsi="Times New Roman" w:cs="Times New Roman"/>
          <w:sz w:val="24"/>
          <w:szCs w:val="24"/>
        </w:rPr>
        <w:t>kurām atskaita zemes vai īpašuma vērtības pieaugumu</w:t>
      </w:r>
      <w:r w:rsidR="0080356C" w:rsidRPr="006833CA">
        <w:rPr>
          <w:rFonts w:ascii="Times New Roman" w:hAnsi="Times New Roman" w:cs="Times New Roman"/>
          <w:sz w:val="24"/>
          <w:szCs w:val="24"/>
        </w:rPr>
        <w:t>.</w:t>
      </w:r>
      <w:r w:rsidR="0080356C">
        <w:rPr>
          <w:rFonts w:ascii="Times New Roman" w:hAnsi="Times New Roman" w:cs="Times New Roman"/>
          <w:b/>
          <w:bCs/>
          <w:sz w:val="24"/>
          <w:szCs w:val="24"/>
        </w:rPr>
        <w:t xml:space="preserve"> </w:t>
      </w:r>
      <w:r w:rsidR="00E5694F">
        <w:rPr>
          <w:rFonts w:ascii="Times New Roman" w:hAnsi="Times New Roman" w:cs="Times New Roman"/>
          <w:b/>
          <w:bCs/>
          <w:sz w:val="24"/>
          <w:szCs w:val="24"/>
        </w:rPr>
        <w:t>Izklājlapās</w:t>
      </w:r>
      <w:r w:rsidR="00A67912">
        <w:rPr>
          <w:rFonts w:ascii="Times New Roman" w:hAnsi="Times New Roman" w:cs="Times New Roman"/>
          <w:b/>
          <w:bCs/>
          <w:sz w:val="24"/>
          <w:szCs w:val="24"/>
        </w:rPr>
        <w:t xml:space="preserve"> </w:t>
      </w:r>
      <w:r w:rsidR="00DB53EE" w:rsidRPr="00DB53EE">
        <w:rPr>
          <w:rFonts w:ascii="Times New Roman" w:hAnsi="Times New Roman" w:cs="Times New Roman"/>
          <w:b/>
          <w:bCs/>
          <w:sz w:val="24"/>
          <w:szCs w:val="24"/>
        </w:rPr>
        <w:t xml:space="preserve">(gan arī projekta iesnieguma sadaļā “Projekta budžeta kopsavilkums” un tā pielikumā Nr.6 “Projekta budžeta kopsavilkuma pielikums”) </w:t>
      </w:r>
      <w:r w:rsidR="00A67912">
        <w:rPr>
          <w:rFonts w:ascii="Times New Roman" w:hAnsi="Times New Roman" w:cs="Times New Roman"/>
          <w:b/>
          <w:bCs/>
          <w:sz w:val="24"/>
          <w:szCs w:val="24"/>
        </w:rPr>
        <w:t>jānorāda</w:t>
      </w:r>
      <w:r w:rsidR="0087337F">
        <w:rPr>
          <w:rFonts w:ascii="Times New Roman" w:hAnsi="Times New Roman" w:cs="Times New Roman"/>
          <w:b/>
          <w:bCs/>
          <w:sz w:val="24"/>
          <w:szCs w:val="24"/>
        </w:rPr>
        <w:t xml:space="preserve"> izmaksas, kurām </w:t>
      </w:r>
      <w:r w:rsidR="0087337F" w:rsidRPr="004A20D9">
        <w:rPr>
          <w:rFonts w:ascii="Times New Roman" w:hAnsi="Times New Roman" w:cs="Times New Roman"/>
          <w:b/>
          <w:bCs/>
          <w:sz w:val="24"/>
          <w:szCs w:val="24"/>
        </w:rPr>
        <w:t>zemes vai īpašuma vērtības pieaugum</w:t>
      </w:r>
      <w:r w:rsidR="0087337F">
        <w:rPr>
          <w:rFonts w:ascii="Times New Roman" w:hAnsi="Times New Roman" w:cs="Times New Roman"/>
          <w:b/>
          <w:bCs/>
          <w:sz w:val="24"/>
          <w:szCs w:val="24"/>
        </w:rPr>
        <w:t>s jau ir atskaitīts.</w:t>
      </w:r>
      <w:r w:rsidR="00A473A9" w:rsidRPr="00A473A9">
        <w:t xml:space="preserve"> </w:t>
      </w:r>
      <w:r w:rsidR="00A473A9" w:rsidRPr="001B2329">
        <w:rPr>
          <w:rFonts w:ascii="Times New Roman" w:hAnsi="Times New Roman" w:cs="Times New Roman"/>
          <w:sz w:val="24"/>
          <w:szCs w:val="24"/>
        </w:rPr>
        <w:t>Īpašuma vērtības pieaugums jānorāda neatkarīga eksperta veiktā īpašuma vērtības pieauguma novērtējumā, kas pievienots projekta iesniegumam.</w:t>
      </w:r>
    </w:p>
    <w:p w14:paraId="06CAA4A8" w14:textId="31B7F526" w:rsidR="00CB74B8" w:rsidRPr="00846AD3" w:rsidRDefault="003560E8" w:rsidP="00846AD3">
      <w:pPr>
        <w:ind w:left="360"/>
        <w:jc w:val="both"/>
        <w:rPr>
          <w:rFonts w:ascii="Times New Roman" w:hAnsi="Times New Roman" w:cs="Times New Roman"/>
          <w:sz w:val="24"/>
          <w:szCs w:val="24"/>
        </w:rPr>
      </w:pPr>
      <w:r w:rsidRPr="003560E8">
        <w:rPr>
          <w:rFonts w:ascii="Times New Roman" w:hAnsi="Times New Roman" w:cs="Times New Roman"/>
          <w:sz w:val="24"/>
          <w:szCs w:val="24"/>
        </w:rPr>
        <w:t xml:space="preserve">Projekta budžetam  ir </w:t>
      </w:r>
      <w:r w:rsidR="2A5AE2A9" w:rsidRPr="11336B17">
        <w:rPr>
          <w:rFonts w:ascii="Times New Roman" w:hAnsi="Times New Roman" w:cs="Times New Roman"/>
          <w:sz w:val="24"/>
          <w:szCs w:val="24"/>
        </w:rPr>
        <w:t>norādītas</w:t>
      </w:r>
      <w:r w:rsidRPr="003560E8">
        <w:rPr>
          <w:rFonts w:ascii="Times New Roman" w:hAnsi="Times New Roman" w:cs="Times New Roman"/>
          <w:sz w:val="24"/>
          <w:szCs w:val="24"/>
        </w:rPr>
        <w:t xml:space="preserve"> galvenās budžeta pozīcijas, kas ietver MK noteikumos noteiktās izmaksu pozīcijas. Papildus katra budžeta pozīcija tiek iedalīta divās izmaksu grupās: projekta attiecināmajās izmaksas un projekta </w:t>
      </w:r>
      <w:proofErr w:type="spellStart"/>
      <w:r w:rsidR="006B0431">
        <w:rPr>
          <w:rFonts w:ascii="Times New Roman" w:hAnsi="Times New Roman" w:cs="Times New Roman"/>
          <w:sz w:val="24"/>
          <w:szCs w:val="24"/>
        </w:rPr>
        <w:t>ārpusprojekta</w:t>
      </w:r>
      <w:proofErr w:type="spellEnd"/>
      <w:r w:rsidR="006B0431" w:rsidRPr="003560E8">
        <w:rPr>
          <w:rFonts w:ascii="Times New Roman" w:hAnsi="Times New Roman" w:cs="Times New Roman"/>
          <w:sz w:val="24"/>
          <w:szCs w:val="24"/>
        </w:rPr>
        <w:t xml:space="preserve"> </w:t>
      </w:r>
      <w:r w:rsidRPr="003560E8">
        <w:rPr>
          <w:rFonts w:ascii="Times New Roman" w:hAnsi="Times New Roman" w:cs="Times New Roman"/>
          <w:sz w:val="24"/>
          <w:szCs w:val="24"/>
        </w:rPr>
        <w:t>izmaksās sadalījumā pa gadiem, kuros tās tiks īstenotas</w:t>
      </w:r>
      <w:r w:rsidR="00CB74B8" w:rsidRPr="00846AD3">
        <w:rPr>
          <w:rFonts w:ascii="Times New Roman" w:hAnsi="Times New Roman" w:cs="Times New Roman"/>
          <w:sz w:val="24"/>
          <w:szCs w:val="24"/>
        </w:rPr>
        <w:t>.</w:t>
      </w:r>
      <w:r w:rsidR="00FB227D">
        <w:rPr>
          <w:rFonts w:ascii="Times New Roman" w:hAnsi="Times New Roman" w:cs="Times New Roman"/>
          <w:sz w:val="24"/>
          <w:szCs w:val="24"/>
        </w:rPr>
        <w:t xml:space="preserve"> </w:t>
      </w:r>
    </w:p>
    <w:p w14:paraId="61C7A29D" w14:textId="77777777" w:rsidR="00CB74B8" w:rsidRPr="00846AD3" w:rsidRDefault="00CB74B8" w:rsidP="00846AD3">
      <w:pPr>
        <w:ind w:left="360"/>
        <w:jc w:val="both"/>
        <w:rPr>
          <w:rFonts w:ascii="Times New Roman" w:hAnsi="Times New Roman" w:cs="Times New Roman"/>
          <w:sz w:val="24"/>
          <w:szCs w:val="24"/>
        </w:rPr>
      </w:pPr>
      <w:r w:rsidRPr="00846AD3">
        <w:rPr>
          <w:rFonts w:ascii="Times New Roman" w:hAnsi="Times New Roman" w:cs="Times New Roman"/>
          <w:sz w:val="24"/>
          <w:szCs w:val="24"/>
        </w:rPr>
        <w:t xml:space="preserve">Izklājlapas C kolonnā “Maksimālā ES fondu </w:t>
      </w:r>
      <w:proofErr w:type="spellStart"/>
      <w:r w:rsidRPr="00846AD3">
        <w:rPr>
          <w:rFonts w:ascii="Times New Roman" w:hAnsi="Times New Roman" w:cs="Times New Roman"/>
          <w:sz w:val="24"/>
          <w:szCs w:val="24"/>
        </w:rPr>
        <w:t>līdzfin</w:t>
      </w:r>
      <w:proofErr w:type="spellEnd"/>
      <w:r w:rsidRPr="00846AD3">
        <w:rPr>
          <w:rFonts w:ascii="Times New Roman" w:hAnsi="Times New Roman" w:cs="Times New Roman"/>
          <w:sz w:val="24"/>
          <w:szCs w:val="24"/>
        </w:rPr>
        <w:t>. atbalsta likme (%)” tiek norādīta katrai darbībai un izmaksu pozīcijai atbilstoša MK noteikumos noteikta maksimālā ES fondu līdzfinansējuma atbalsta likme (%).</w:t>
      </w:r>
    </w:p>
    <w:p w14:paraId="363070D9" w14:textId="48DD42EE" w:rsidR="002B625D" w:rsidRDefault="00CB74B8" w:rsidP="0044518E">
      <w:pPr>
        <w:pStyle w:val="ListParagraph"/>
        <w:ind w:left="426"/>
        <w:jc w:val="both"/>
      </w:pPr>
      <w:r w:rsidRPr="00CB74B8">
        <w:rPr>
          <w:rFonts w:ascii="Times New Roman" w:hAnsi="Times New Roman" w:cs="Times New Roman"/>
          <w:sz w:val="24"/>
          <w:szCs w:val="24"/>
        </w:rPr>
        <w:t xml:space="preserve">Norādot šajās izklājlapās informāciju par projekta budžetu jāpārliecinās, ka tā atbilst projekta iesnieguma </w:t>
      </w:r>
      <w:r w:rsidR="0089077A">
        <w:rPr>
          <w:rFonts w:ascii="Times New Roman" w:hAnsi="Times New Roman" w:cs="Times New Roman"/>
          <w:sz w:val="24"/>
          <w:szCs w:val="24"/>
        </w:rPr>
        <w:t>sadaļai</w:t>
      </w:r>
      <w:r w:rsidRPr="00CB74B8">
        <w:rPr>
          <w:rFonts w:ascii="Times New Roman" w:hAnsi="Times New Roman" w:cs="Times New Roman"/>
          <w:sz w:val="24"/>
          <w:szCs w:val="24"/>
        </w:rPr>
        <w:t xml:space="preserve"> “Projekta budžeta kopsavilkums” un </w:t>
      </w:r>
      <w:r w:rsidR="00D8314B">
        <w:rPr>
          <w:rFonts w:ascii="Times New Roman" w:hAnsi="Times New Roman" w:cs="Times New Roman"/>
          <w:sz w:val="24"/>
          <w:szCs w:val="24"/>
        </w:rPr>
        <w:t xml:space="preserve">pielikumam </w:t>
      </w:r>
      <w:r w:rsidRPr="00CB74B8">
        <w:rPr>
          <w:rFonts w:ascii="Times New Roman" w:hAnsi="Times New Roman" w:cs="Times New Roman"/>
          <w:sz w:val="24"/>
          <w:szCs w:val="24"/>
        </w:rPr>
        <w:t>“Projekta budžeta kopsavilkuma pielikums”</w:t>
      </w:r>
      <w:r w:rsidR="002B625D">
        <w:t xml:space="preserve">. </w:t>
      </w:r>
    </w:p>
    <w:p w14:paraId="01C5D407" w14:textId="77777777" w:rsidR="00D86A8A" w:rsidRDefault="00D86A8A" w:rsidP="00846AD3">
      <w:pPr>
        <w:pStyle w:val="ListParagraph"/>
        <w:ind w:left="426"/>
      </w:pPr>
    </w:p>
    <w:p w14:paraId="62C666FA" w14:textId="77777777" w:rsidR="00476670" w:rsidRDefault="00476670" w:rsidP="002D31BE">
      <w:pPr>
        <w:jc w:val="both"/>
        <w:rPr>
          <w:rFonts w:ascii="Times New Roman" w:hAnsi="Times New Roman" w:cs="Times New Roman"/>
          <w:sz w:val="24"/>
          <w:szCs w:val="24"/>
        </w:rPr>
      </w:pPr>
    </w:p>
    <w:p w14:paraId="29C606FE" w14:textId="56BC7C81"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24" w:name="_Toc152234053"/>
      <w:bookmarkStart w:id="25" w:name="_Toc152266403"/>
      <w:r w:rsidRPr="00596D47">
        <w:rPr>
          <w:rFonts w:ascii="Times New Roman" w:hAnsi="Times New Roman" w:cs="Times New Roman"/>
          <w:b/>
          <w:bCs/>
          <w:color w:val="auto"/>
          <w:sz w:val="28"/>
          <w:szCs w:val="28"/>
        </w:rPr>
        <w:t>Investīciju naudas plūsma bez projekta</w:t>
      </w:r>
      <w:bookmarkEnd w:id="24"/>
      <w:bookmarkEnd w:id="25"/>
    </w:p>
    <w:p w14:paraId="1C49A237" w14:textId="397859A8"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 xml:space="preserve">2. DL </w:t>
      </w:r>
      <w:proofErr w:type="spellStart"/>
      <w:r>
        <w:rPr>
          <w:rFonts w:ascii="Times New Roman" w:hAnsi="Times New Roman" w:cs="Times New Roman"/>
          <w:sz w:val="24"/>
          <w:szCs w:val="24"/>
        </w:rPr>
        <w:t>invest.n.pl.BEZ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 xml:space="preserve">.”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66E89AF4" w14:textId="0CEE74E4" w:rsidR="008C3B1D" w:rsidRPr="004914B1" w:rsidRDefault="0022408E" w:rsidP="004914B1">
      <w:pPr>
        <w:jc w:val="both"/>
        <w:rPr>
          <w:rFonts w:ascii="Times New Roman" w:hAnsi="Times New Roman" w:cs="Times New Roman"/>
          <w:sz w:val="24"/>
          <w:szCs w:val="24"/>
        </w:rPr>
      </w:pPr>
      <w:r>
        <w:rPr>
          <w:rFonts w:ascii="Times New Roman" w:hAnsi="Times New Roman" w:cs="Times New Roman"/>
          <w:sz w:val="24"/>
          <w:szCs w:val="24"/>
        </w:rPr>
        <w:t>1.</w:t>
      </w:r>
      <w:r w:rsidR="00436234">
        <w:rPr>
          <w:rFonts w:ascii="Times New Roman" w:hAnsi="Times New Roman" w:cs="Times New Roman"/>
          <w:sz w:val="24"/>
          <w:szCs w:val="24"/>
        </w:rPr>
        <w:t xml:space="preserve"> </w:t>
      </w:r>
      <w:r>
        <w:rPr>
          <w:rFonts w:ascii="Times New Roman" w:hAnsi="Times New Roman" w:cs="Times New Roman"/>
          <w:sz w:val="24"/>
          <w:szCs w:val="24"/>
        </w:rPr>
        <w:t>d</w:t>
      </w:r>
      <w:r w:rsidR="008C3B1D" w:rsidRPr="008C3B1D">
        <w:rPr>
          <w:rFonts w:ascii="Times New Roman" w:hAnsi="Times New Roman" w:cs="Times New Roman"/>
          <w:sz w:val="24"/>
          <w:szCs w:val="24"/>
        </w:rPr>
        <w:t xml:space="preserve">aļā “Ieņēmumi BEZ projekta” projekta iesniedzējs norāda plānotos ieņēmumus, dalot tos atsevišķi pa </w:t>
      </w:r>
      <w:r w:rsidR="008C3B1D">
        <w:rPr>
          <w:rFonts w:ascii="Times New Roman" w:hAnsi="Times New Roman" w:cs="Times New Roman"/>
          <w:sz w:val="24"/>
          <w:szCs w:val="24"/>
        </w:rPr>
        <w:t>ieņēmumu</w:t>
      </w:r>
      <w:r w:rsidR="008C3B1D" w:rsidRPr="008C3B1D">
        <w:rPr>
          <w:rFonts w:ascii="Times New Roman" w:hAnsi="Times New Roman" w:cs="Times New Roman"/>
          <w:sz w:val="24"/>
          <w:szCs w:val="24"/>
        </w:rPr>
        <w:t xml:space="preserve"> </w:t>
      </w:r>
      <w:r w:rsidR="000F5D15">
        <w:rPr>
          <w:rFonts w:ascii="Times New Roman" w:hAnsi="Times New Roman" w:cs="Times New Roman"/>
          <w:sz w:val="24"/>
          <w:szCs w:val="24"/>
        </w:rPr>
        <w:t>pozīcijām</w:t>
      </w:r>
      <w:r w:rsidR="008C3B1D">
        <w:rPr>
          <w:rFonts w:ascii="Times New Roman" w:hAnsi="Times New Roman" w:cs="Times New Roman"/>
          <w:sz w:val="24"/>
          <w:szCs w:val="24"/>
        </w:rPr>
        <w:t xml:space="preserve">. </w:t>
      </w:r>
      <w:r w:rsidR="008C3B1D" w:rsidRPr="008C3B1D">
        <w:rPr>
          <w:rFonts w:ascii="Times New Roman" w:hAnsi="Times New Roman" w:cs="Times New Roman"/>
          <w:sz w:val="24"/>
          <w:szCs w:val="24"/>
        </w:rPr>
        <w:t xml:space="preserve">Ieņēmumus rēķina </w:t>
      </w:r>
      <w:r w:rsidR="008C3B1D">
        <w:rPr>
          <w:rFonts w:ascii="Times New Roman" w:hAnsi="Times New Roman" w:cs="Times New Roman"/>
          <w:sz w:val="24"/>
          <w:szCs w:val="24"/>
        </w:rPr>
        <w:t>projekta iesniegšanas</w:t>
      </w:r>
      <w:r w:rsidR="00D46466">
        <w:rPr>
          <w:rFonts w:ascii="Times New Roman" w:hAnsi="Times New Roman" w:cs="Times New Roman"/>
          <w:sz w:val="24"/>
          <w:szCs w:val="24"/>
        </w:rPr>
        <w:t xml:space="preserve"> gada cenās (piemēram, </w:t>
      </w:r>
      <w:r w:rsidR="00B579ED" w:rsidRPr="008C3B1D">
        <w:rPr>
          <w:rFonts w:ascii="Times New Roman" w:hAnsi="Times New Roman" w:cs="Times New Roman"/>
          <w:sz w:val="24"/>
          <w:szCs w:val="24"/>
        </w:rPr>
        <w:t>202</w:t>
      </w:r>
      <w:r w:rsidR="00B579ED">
        <w:rPr>
          <w:rFonts w:ascii="Times New Roman" w:hAnsi="Times New Roman" w:cs="Times New Roman"/>
          <w:sz w:val="24"/>
          <w:szCs w:val="24"/>
        </w:rPr>
        <w:t>3</w:t>
      </w:r>
      <w:r w:rsidR="008C3B1D" w:rsidRPr="008C3B1D">
        <w:rPr>
          <w:rFonts w:ascii="Times New Roman" w:hAnsi="Times New Roman" w:cs="Times New Roman"/>
          <w:sz w:val="24"/>
          <w:szCs w:val="24"/>
        </w:rPr>
        <w:t>.gada cenās</w:t>
      </w:r>
      <w:r w:rsidR="00D46466">
        <w:rPr>
          <w:rFonts w:ascii="Times New Roman" w:hAnsi="Times New Roman" w:cs="Times New Roman"/>
          <w:sz w:val="24"/>
          <w:szCs w:val="24"/>
        </w:rPr>
        <w:t>)</w:t>
      </w:r>
      <w:r w:rsidR="008C3B1D" w:rsidRPr="008C3B1D">
        <w:rPr>
          <w:rFonts w:ascii="Times New Roman" w:hAnsi="Times New Roman" w:cs="Times New Roman"/>
          <w:sz w:val="24"/>
          <w:szCs w:val="24"/>
        </w:rPr>
        <w:t xml:space="preserve"> un tiem klāt nerēķina </w:t>
      </w:r>
      <w:r w:rsidR="00D46466">
        <w:rPr>
          <w:rFonts w:ascii="Times New Roman" w:hAnsi="Times New Roman" w:cs="Times New Roman"/>
          <w:sz w:val="24"/>
          <w:szCs w:val="24"/>
        </w:rPr>
        <w:t xml:space="preserve">ar inflāciju saistītu </w:t>
      </w:r>
      <w:r w:rsidR="008C3B1D" w:rsidRPr="008C3B1D">
        <w:rPr>
          <w:rFonts w:ascii="Times New Roman" w:hAnsi="Times New Roman" w:cs="Times New Roman"/>
          <w:sz w:val="24"/>
          <w:szCs w:val="24"/>
        </w:rPr>
        <w:t>sadārdzinājumu</w:t>
      </w:r>
      <w:r w:rsidR="00D46466">
        <w:rPr>
          <w:rFonts w:ascii="Times New Roman" w:hAnsi="Times New Roman" w:cs="Times New Roman"/>
          <w:sz w:val="24"/>
          <w:szCs w:val="24"/>
        </w:rPr>
        <w:t>.</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 xml:space="preserve">Ieņēmumus norāda kā pozitīvas vērtības (piemēram, </w:t>
      </w:r>
      <w:r w:rsidR="00411470">
        <w:rPr>
          <w:rFonts w:ascii="Times New Roman" w:hAnsi="Times New Roman" w:cs="Times New Roman"/>
          <w:b/>
          <w:bCs/>
          <w:sz w:val="24"/>
          <w:szCs w:val="24"/>
        </w:rPr>
        <w:t>2</w:t>
      </w:r>
      <w:r w:rsidR="00A53272" w:rsidRPr="00A53272">
        <w:rPr>
          <w:rFonts w:ascii="Times New Roman" w:hAnsi="Times New Roman" w:cs="Times New Roman"/>
          <w:b/>
          <w:bCs/>
          <w:sz w:val="24"/>
          <w:szCs w:val="24"/>
        </w:rPr>
        <w:t>000,00).</w:t>
      </w:r>
    </w:p>
    <w:p w14:paraId="005C8CF5" w14:textId="2DD2D97E"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w:t>
      </w:r>
      <w:r w:rsidR="00436234">
        <w:rPr>
          <w:rFonts w:ascii="Times New Roman" w:hAnsi="Times New Roman" w:cs="Times New Roman"/>
          <w:sz w:val="24"/>
          <w:szCs w:val="24"/>
        </w:rPr>
        <w:t xml:space="preserve"> </w:t>
      </w:r>
      <w:r>
        <w:rPr>
          <w:rFonts w:ascii="Times New Roman" w:hAnsi="Times New Roman" w:cs="Times New Roman"/>
          <w:sz w:val="24"/>
          <w:szCs w:val="24"/>
        </w:rPr>
        <w:t>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w:t>
      </w:r>
      <w:r w:rsidR="00B579ED">
        <w:rPr>
          <w:rFonts w:ascii="Times New Roman" w:hAnsi="Times New Roman" w:cs="Times New Roman"/>
          <w:sz w:val="24"/>
          <w:szCs w:val="24"/>
        </w:rPr>
        <w:t>3</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kolonnā “C”.</w:t>
      </w:r>
    </w:p>
    <w:p w14:paraId="0F2DD31E" w14:textId="7A14B5F9" w:rsidR="00D15786" w:rsidRPr="00F42274" w:rsidRDefault="00D15786" w:rsidP="002D31BE">
      <w:pPr>
        <w:jc w:val="both"/>
        <w:rPr>
          <w:rFonts w:ascii="Times New Roman" w:hAnsi="Times New Roman" w:cs="Times New Roman"/>
          <w:b/>
          <w:bCs/>
          <w:sz w:val="24"/>
          <w:szCs w:val="24"/>
        </w:rPr>
      </w:pPr>
      <w:r w:rsidRPr="00F42274">
        <w:rPr>
          <w:rFonts w:ascii="Times New Roman" w:hAnsi="Times New Roman" w:cs="Times New Roman"/>
          <w:b/>
          <w:bCs/>
          <w:sz w:val="24"/>
          <w:szCs w:val="24"/>
        </w:rPr>
        <w:t>Ieņēmumiem un darbības izmaksām ir jābūt pamatotām ar datiem un aprēķiniem, to aprēķinus norādot izklājlapā “Pieņēmumi”.</w:t>
      </w:r>
    </w:p>
    <w:p w14:paraId="52DD423D" w14:textId="50509322"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w:t>
      </w:r>
      <w:r w:rsidR="00A542A7">
        <w:rPr>
          <w:rFonts w:ascii="Times New Roman" w:hAnsi="Times New Roman" w:cs="Times New Roman"/>
          <w:sz w:val="24"/>
          <w:szCs w:val="24"/>
        </w:rPr>
        <w:t xml:space="preserve"> </w:t>
      </w:r>
      <w:r>
        <w:rPr>
          <w:rFonts w:ascii="Times New Roman" w:hAnsi="Times New Roman" w:cs="Times New Roman"/>
          <w:sz w:val="24"/>
          <w:szCs w:val="24"/>
        </w:rPr>
        <w:t>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5CCC4E32" w14:textId="24E0CAB4" w:rsidR="000F5D15" w:rsidRDefault="000F5D15" w:rsidP="002D31BE">
      <w:pPr>
        <w:jc w:val="both"/>
        <w:rPr>
          <w:rFonts w:ascii="Times New Roman" w:hAnsi="Times New Roman" w:cs="Times New Roman"/>
          <w:sz w:val="24"/>
          <w:szCs w:val="24"/>
        </w:rPr>
      </w:pPr>
    </w:p>
    <w:p w14:paraId="01EE274C" w14:textId="4D74A823" w:rsidR="00BA6FB9" w:rsidRPr="00596D47" w:rsidRDefault="008C4545" w:rsidP="00596D47">
      <w:pPr>
        <w:pStyle w:val="Heading1"/>
        <w:numPr>
          <w:ilvl w:val="2"/>
          <w:numId w:val="32"/>
        </w:numPr>
        <w:rPr>
          <w:rFonts w:ascii="Times New Roman" w:hAnsi="Times New Roman" w:cs="Times New Roman"/>
          <w:b/>
          <w:bCs/>
          <w:color w:val="auto"/>
          <w:sz w:val="28"/>
          <w:szCs w:val="28"/>
        </w:rPr>
      </w:pPr>
      <w:bookmarkStart w:id="26" w:name="_Toc152234054"/>
      <w:bookmarkStart w:id="27" w:name="_Toc152266404"/>
      <w:r w:rsidRPr="00596D47">
        <w:rPr>
          <w:rFonts w:ascii="Times New Roman" w:hAnsi="Times New Roman" w:cs="Times New Roman"/>
          <w:b/>
          <w:bCs/>
          <w:color w:val="auto"/>
          <w:sz w:val="28"/>
          <w:szCs w:val="28"/>
        </w:rPr>
        <w:lastRenderedPageBreak/>
        <w:t>Investīciju naudas plūsma ar projektu</w:t>
      </w:r>
      <w:bookmarkEnd w:id="26"/>
      <w:bookmarkEnd w:id="27"/>
    </w:p>
    <w:p w14:paraId="1EB94FC5" w14:textId="71761443"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w:t>
      </w:r>
      <w:proofErr w:type="spellStart"/>
      <w:r w:rsidRPr="00E6581F">
        <w:rPr>
          <w:rFonts w:ascii="Times New Roman" w:hAnsi="Times New Roman" w:cs="Times New Roman"/>
          <w:sz w:val="24"/>
          <w:szCs w:val="24"/>
        </w:rPr>
        <w:t>pr</w:t>
      </w:r>
      <w:proofErr w:type="spellEnd"/>
      <w:r w:rsidRPr="00E6581F">
        <w:rPr>
          <w:rFonts w:ascii="Times New Roman" w:hAnsi="Times New Roman" w:cs="Times New Roman"/>
          <w:sz w:val="24"/>
          <w:szCs w:val="24"/>
        </w:rPr>
        <w:t xml:space="preserve">.”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p>
    <w:p w14:paraId="4635EFCA" w14:textId="3A6C4728" w:rsidR="00E6581F" w:rsidRPr="00E6581F" w:rsidRDefault="00E6581F" w:rsidP="00E6581F">
      <w:pPr>
        <w:jc w:val="both"/>
        <w:rPr>
          <w:rFonts w:ascii="Times New Roman" w:hAnsi="Times New Roman" w:cs="Times New Roman"/>
          <w:sz w:val="24"/>
          <w:szCs w:val="24"/>
        </w:rPr>
      </w:pPr>
      <w:bookmarkStart w:id="28"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invest.n.pl.AR </w:t>
      </w:r>
      <w:proofErr w:type="spellStart"/>
      <w:r w:rsidR="009B297A" w:rsidRPr="009B297A">
        <w:rPr>
          <w:rFonts w:ascii="Times New Roman" w:hAnsi="Times New Roman" w:cs="Times New Roman"/>
          <w:sz w:val="24"/>
          <w:szCs w:val="24"/>
        </w:rPr>
        <w:t>pr</w:t>
      </w:r>
      <w:proofErr w:type="spellEnd"/>
      <w:r w:rsidR="009B297A" w:rsidRPr="009B297A">
        <w:rPr>
          <w:rFonts w:ascii="Times New Roman" w:hAnsi="Times New Roman" w:cs="Times New Roman"/>
          <w:sz w:val="24"/>
          <w:szCs w:val="24"/>
        </w:rPr>
        <w:t xml:space="preserve">.” </w:t>
      </w:r>
      <w:bookmarkEnd w:id="28"/>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E3CED34" w14:textId="02D77091" w:rsidR="00E6581F" w:rsidRPr="00D47D96" w:rsidRDefault="0022408E" w:rsidP="00E6581F">
      <w:pPr>
        <w:jc w:val="both"/>
        <w:rPr>
          <w:rFonts w:ascii="Times New Roman" w:hAnsi="Times New Roman" w:cs="Times New Roman"/>
          <w:sz w:val="24"/>
          <w:szCs w:val="24"/>
        </w:rPr>
      </w:pPr>
      <w:r>
        <w:rPr>
          <w:rFonts w:ascii="Times New Roman" w:hAnsi="Times New Roman" w:cs="Times New Roman"/>
          <w:sz w:val="24"/>
          <w:szCs w:val="24"/>
        </w:rPr>
        <w:t>1.d</w:t>
      </w:r>
      <w:r w:rsidR="00E6581F" w:rsidRPr="00E6581F">
        <w:rPr>
          <w:rFonts w:ascii="Times New Roman" w:hAnsi="Times New Roman" w:cs="Times New Roman"/>
          <w:sz w:val="24"/>
          <w:szCs w:val="24"/>
        </w:rPr>
        <w:t xml:space="preserve">aļā “Ieņēmumi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projekta iesniedzējs norāda plānotos ieņēmumus, dalot tos atsevišķi pa ieņēmumu pozīcijām</w:t>
      </w:r>
      <w:r w:rsidR="009B297A">
        <w:rPr>
          <w:rFonts w:ascii="Times New Roman" w:hAnsi="Times New Roman" w:cs="Times New Roman"/>
          <w:sz w:val="24"/>
          <w:szCs w:val="24"/>
        </w:rPr>
        <w:t xml:space="preserve"> un norādot ieņēmumu pozīcijas nosaukumu.</w:t>
      </w:r>
      <w:r w:rsidR="00E6581F" w:rsidRPr="00E6581F">
        <w:rPr>
          <w:rFonts w:ascii="Times New Roman" w:hAnsi="Times New Roman" w:cs="Times New Roman"/>
          <w:sz w:val="24"/>
          <w:szCs w:val="24"/>
        </w:rPr>
        <w:t xml:space="preserve"> Ieņēmumus rēķina projekta iesniegšanas gada cenās (piemēram, 202</w:t>
      </w:r>
      <w:r w:rsidR="006D0C25">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Ieņēmumus norāda kā pozitīvas vērtības (piemēram, 2000,00)</w:t>
      </w:r>
      <w:r w:rsidR="003542B2">
        <w:rPr>
          <w:rFonts w:ascii="Times New Roman" w:hAnsi="Times New Roman" w:cs="Times New Roman"/>
          <w:sz w:val="24"/>
          <w:szCs w:val="24"/>
        </w:rPr>
        <w:t>.</w:t>
      </w:r>
    </w:p>
    <w:p w14:paraId="1E91B8C1" w14:textId="1E060979"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44360B">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1FCF5406"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7A5EC94F" w14:textId="74946B8E" w:rsidR="00B4356F" w:rsidRPr="00B4356F" w:rsidRDefault="00B87C59" w:rsidP="00E6581F">
      <w:pPr>
        <w:jc w:val="both"/>
        <w:rPr>
          <w:rFonts w:ascii="Times New Roman" w:hAnsi="Times New Roman" w:cs="Times New Roman"/>
          <w:sz w:val="24"/>
          <w:szCs w:val="24"/>
        </w:rPr>
      </w:pPr>
      <w:r w:rsidRPr="6776F5C7">
        <w:rPr>
          <w:rFonts w:ascii="Times New Roman" w:hAnsi="Times New Roman" w:cs="Times New Roman"/>
          <w:sz w:val="24"/>
          <w:szCs w:val="24"/>
        </w:rPr>
        <w:t>I</w:t>
      </w:r>
      <w:r w:rsidR="00B4356F" w:rsidRPr="00B4356F">
        <w:rPr>
          <w:rFonts w:ascii="Times New Roman" w:hAnsi="Times New Roman" w:cs="Times New Roman"/>
          <w:sz w:val="24"/>
          <w:szCs w:val="24"/>
        </w:rPr>
        <w:t>nvestīciju atlikušo vērtību nosaka attiecībā uz projekta aktīviem, kuru saimnieciskais mūžs pārsniedz pārskata periodu, to atlikušo vērtību nosaka aprēķinot darbības atlikušo darbības gadu naudas plūsmu neto pašreizējo vērtību. Pienācīgi pamatotos apstākļos var izmantot citas atlikušās vērtības aprēķināšanas metodes</w:t>
      </w:r>
      <w:r w:rsidR="00BB2E45">
        <w:rPr>
          <w:rFonts w:ascii="Times New Roman" w:hAnsi="Times New Roman" w:cs="Times New Roman"/>
          <w:sz w:val="24"/>
          <w:szCs w:val="24"/>
        </w:rPr>
        <w:t xml:space="preserve">, piemēram, </w:t>
      </w:r>
      <w:r w:rsidR="00BB2E45"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0E8D8CD0" w:rsidR="00E6581F" w:rsidRPr="00E6581F" w:rsidRDefault="00E6581F" w:rsidP="00E6581F">
      <w:pPr>
        <w:jc w:val="both"/>
        <w:rPr>
          <w:rFonts w:ascii="Times New Roman" w:hAnsi="Times New Roman" w:cs="Times New Roman"/>
          <w:b/>
          <w:bCs/>
          <w:sz w:val="24"/>
          <w:szCs w:val="24"/>
        </w:rPr>
      </w:pPr>
      <w:r w:rsidRPr="00E6581F">
        <w:rPr>
          <w:rFonts w:ascii="Times New Roman" w:hAnsi="Times New Roman" w:cs="Times New Roman"/>
          <w:b/>
          <w:bCs/>
          <w:sz w:val="24"/>
          <w:szCs w:val="24"/>
        </w:rPr>
        <w:t>Ieņēmumiem</w:t>
      </w:r>
      <w:r w:rsidR="002A78FE">
        <w:rPr>
          <w:rFonts w:ascii="Times New Roman" w:hAnsi="Times New Roman" w:cs="Times New Roman"/>
          <w:b/>
          <w:bCs/>
          <w:sz w:val="24"/>
          <w:szCs w:val="24"/>
        </w:rPr>
        <w:t>,</w:t>
      </w:r>
      <w:r w:rsidRPr="00E6581F">
        <w:rPr>
          <w:rFonts w:ascii="Times New Roman" w:hAnsi="Times New Roman" w:cs="Times New Roman"/>
          <w:b/>
          <w:bCs/>
          <w:sz w:val="24"/>
          <w:szCs w:val="24"/>
        </w:rPr>
        <w:t xml:space="preserve"> darbības izmaksām</w:t>
      </w:r>
      <w:r w:rsidR="002A78FE">
        <w:rPr>
          <w:rFonts w:ascii="Times New Roman" w:hAnsi="Times New Roman" w:cs="Times New Roman"/>
          <w:b/>
          <w:bCs/>
          <w:sz w:val="24"/>
          <w:szCs w:val="24"/>
        </w:rPr>
        <w:t xml:space="preserve"> un projekta atlikušai vērtībai</w:t>
      </w:r>
      <w:r w:rsidRPr="00E6581F">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2E4AA717" w14:textId="77777777" w:rsidR="008C4545" w:rsidRDefault="008C4545" w:rsidP="002D31BE">
      <w:pPr>
        <w:jc w:val="both"/>
        <w:rPr>
          <w:rFonts w:ascii="Times New Roman" w:hAnsi="Times New Roman" w:cs="Times New Roman"/>
          <w:sz w:val="24"/>
          <w:szCs w:val="24"/>
        </w:rPr>
      </w:pPr>
    </w:p>
    <w:p w14:paraId="4D657BB4" w14:textId="31481827" w:rsidR="00BA6FB9" w:rsidRPr="00596D47" w:rsidRDefault="00764C79" w:rsidP="00596D47">
      <w:pPr>
        <w:pStyle w:val="Heading1"/>
        <w:numPr>
          <w:ilvl w:val="2"/>
          <w:numId w:val="32"/>
        </w:numPr>
        <w:rPr>
          <w:rFonts w:ascii="Times New Roman" w:hAnsi="Times New Roman" w:cs="Times New Roman"/>
          <w:b/>
          <w:bCs/>
          <w:color w:val="auto"/>
          <w:sz w:val="28"/>
          <w:szCs w:val="28"/>
        </w:rPr>
      </w:pPr>
      <w:bookmarkStart w:id="29" w:name="_Toc152234055"/>
      <w:bookmarkStart w:id="30" w:name="_Toc152266405"/>
      <w:r w:rsidRPr="00596D47">
        <w:rPr>
          <w:rFonts w:ascii="Times New Roman" w:hAnsi="Times New Roman" w:cs="Times New Roman"/>
          <w:b/>
          <w:bCs/>
          <w:color w:val="auto"/>
          <w:sz w:val="28"/>
          <w:szCs w:val="28"/>
        </w:rPr>
        <w:lastRenderedPageBreak/>
        <w:t>F</w:t>
      </w:r>
      <w:r w:rsidR="00BA6FB9" w:rsidRPr="00596D47">
        <w:rPr>
          <w:rFonts w:ascii="Times New Roman" w:hAnsi="Times New Roman" w:cs="Times New Roman"/>
          <w:b/>
          <w:bCs/>
          <w:color w:val="auto"/>
          <w:sz w:val="28"/>
          <w:szCs w:val="28"/>
        </w:rPr>
        <w:t>inansiālā ilgtspēja</w:t>
      </w:r>
      <w:bookmarkEnd w:id="29"/>
      <w:bookmarkEnd w:id="30"/>
    </w:p>
    <w:p w14:paraId="253B025D" w14:textId="77777777" w:rsidR="00CE430E" w:rsidRDefault="00CE430E" w:rsidP="00CE430E">
      <w:pPr>
        <w:jc w:val="both"/>
        <w:rPr>
          <w:rFonts w:ascii="Times New Roman" w:hAnsi="Times New Roman" w:cs="Times New Roman"/>
          <w:sz w:val="24"/>
          <w:szCs w:val="24"/>
        </w:rPr>
      </w:pPr>
      <w:r>
        <w:rPr>
          <w:rFonts w:ascii="Times New Roman" w:hAnsi="Times New Roman" w:cs="Times New Roman"/>
          <w:sz w:val="24"/>
          <w:szCs w:val="24"/>
        </w:rPr>
        <w:t>Izklājlapā “4.DL Finansiālā ilgtspēja” atspoguļo nepieciešamos projekta finanšu avotus un plānotās izmaksas katrā gadā.</w:t>
      </w:r>
    </w:p>
    <w:p w14:paraId="63D66F2B" w14:textId="77777777" w:rsidR="00CE430E" w:rsidRPr="00E6581F" w:rsidRDefault="00CE430E" w:rsidP="00CE430E">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3473A61B" w14:textId="77777777" w:rsidR="00CE430E" w:rsidRDefault="00CE430E" w:rsidP="00CE430E">
      <w:pPr>
        <w:jc w:val="both"/>
        <w:rPr>
          <w:rFonts w:ascii="Times New Roman" w:hAnsi="Times New Roman" w:cs="Times New Roman"/>
          <w:sz w:val="24"/>
          <w:szCs w:val="24"/>
        </w:rPr>
      </w:pPr>
      <w:r>
        <w:rPr>
          <w:rFonts w:ascii="Times New Roman" w:hAnsi="Times New Roman" w:cs="Times New Roman"/>
          <w:sz w:val="24"/>
          <w:szCs w:val="24"/>
        </w:rPr>
        <w:t>1.daļas “Kopējie ieņēmumi”:</w:t>
      </w:r>
    </w:p>
    <w:p w14:paraId="53B81959" w14:textId="77777777" w:rsidR="00CE430E" w:rsidRDefault="00CE430E" w:rsidP="00CE430E">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“3. DL invest.n.pl.AR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Pr>
          <w:rFonts w:ascii="Times New Roman" w:hAnsi="Times New Roman" w:cs="Times New Roman"/>
          <w:sz w:val="24"/>
          <w:szCs w:val="24"/>
        </w:rPr>
        <w:t>;</w:t>
      </w:r>
    </w:p>
    <w:p w14:paraId="58B1465E" w14:textId="77777777" w:rsidR="00CE430E" w:rsidRDefault="00CE430E" w:rsidP="00CE430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pozīcijā “1.2. Aizņēmuma pamatsummas saņemšana” norāda projekta finansēšanai nepieciešamā aizņēmuma pamatsummu sadalījumā pa aizņēmuma saņemšanas gadiem;</w:t>
      </w:r>
    </w:p>
    <w:p w14:paraId="23E57897" w14:textId="77777777" w:rsidR="00CE430E" w:rsidRDefault="00CE430E" w:rsidP="00CE430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pozīcijā “1.3. Publiskais finansējums” norāda projekta iesniedzēja paša publiskos līdzekļus kurus izmantos projekta izmaksu segšanai;</w:t>
      </w:r>
    </w:p>
    <w:p w14:paraId="354FF6AC" w14:textId="77777777" w:rsidR="00CE430E" w:rsidRDefault="00CE430E" w:rsidP="00CE430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Pozīcijā “1.4. Privātais finansējums” norāda projekta iesniedzēja paša privātos līdzekļus</w:t>
      </w:r>
      <w:r w:rsidRPr="00C1129F">
        <w:rPr>
          <w:rFonts w:ascii="Times New Roman" w:hAnsi="Times New Roman" w:cs="Times New Roman"/>
          <w:sz w:val="24"/>
          <w:szCs w:val="24"/>
        </w:rPr>
        <w:t xml:space="preserve"> </w:t>
      </w:r>
      <w:r>
        <w:rPr>
          <w:rFonts w:ascii="Times New Roman" w:hAnsi="Times New Roman" w:cs="Times New Roman"/>
          <w:sz w:val="24"/>
          <w:szCs w:val="24"/>
        </w:rPr>
        <w:t>kurus izmantos projekta izmaksu segšanai;</w:t>
      </w:r>
    </w:p>
    <w:p w14:paraId="57B6F8B4" w14:textId="11F54A36" w:rsidR="00CE430E" w:rsidRDefault="00CE430E" w:rsidP="00CE430E">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B20378">
        <w:rPr>
          <w:rFonts w:ascii="Times New Roman" w:hAnsi="Times New Roman" w:cs="Times New Roman"/>
          <w:sz w:val="24"/>
          <w:szCs w:val="24"/>
        </w:rPr>
        <w:t>u</w:t>
      </w:r>
      <w:r w:rsidRPr="00C1129F">
        <w:rPr>
          <w:rFonts w:ascii="Times New Roman" w:hAnsi="Times New Roman" w:cs="Times New Roman"/>
          <w:sz w:val="24"/>
          <w:szCs w:val="24"/>
        </w:rPr>
        <w:t xml:space="preserve"> “1.</w:t>
      </w:r>
      <w:r>
        <w:rPr>
          <w:rFonts w:ascii="Times New Roman" w:hAnsi="Times New Roman" w:cs="Times New Roman"/>
          <w:sz w:val="24"/>
          <w:szCs w:val="24"/>
        </w:rPr>
        <w:t>5</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izklājlapā</w:t>
      </w:r>
      <w:r>
        <w:rPr>
          <w:rFonts w:ascii="Times New Roman" w:hAnsi="Times New Roman" w:cs="Times New Roman"/>
          <w:sz w:val="24"/>
          <w:szCs w:val="24"/>
        </w:rPr>
        <w:t xml:space="preserve"> “9. DL PIV 2.pielikums” aprēķināto projekta finansēšanas plānu;</w:t>
      </w:r>
    </w:p>
    <w:p w14:paraId="216FF187" w14:textId="490AEEEB" w:rsidR="00CE430E" w:rsidRPr="008417F8" w:rsidRDefault="00CE430E" w:rsidP="00CE430E">
      <w:pPr>
        <w:pStyle w:val="ListParagraph"/>
        <w:numPr>
          <w:ilvl w:val="0"/>
          <w:numId w:val="21"/>
        </w:numPr>
        <w:jc w:val="both"/>
        <w:rPr>
          <w:rFonts w:ascii="Times New Roman" w:hAnsi="Times New Roman" w:cs="Times New Roman"/>
          <w:sz w:val="24"/>
          <w:szCs w:val="24"/>
        </w:rPr>
      </w:pPr>
      <w:r w:rsidRPr="008417F8">
        <w:rPr>
          <w:rFonts w:ascii="Times New Roman" w:hAnsi="Times New Roman" w:cs="Times New Roman"/>
          <w:sz w:val="24"/>
          <w:szCs w:val="24"/>
        </w:rPr>
        <w:t>pozīcij</w:t>
      </w:r>
      <w:r w:rsidR="00FD2994">
        <w:rPr>
          <w:rFonts w:ascii="Times New Roman" w:hAnsi="Times New Roman" w:cs="Times New Roman"/>
          <w:sz w:val="24"/>
          <w:szCs w:val="24"/>
        </w:rPr>
        <w:t>u</w:t>
      </w:r>
      <w:r w:rsidRPr="008417F8">
        <w:rPr>
          <w:rFonts w:ascii="Times New Roman" w:hAnsi="Times New Roman" w:cs="Times New Roman"/>
          <w:sz w:val="24"/>
          <w:szCs w:val="24"/>
        </w:rPr>
        <w:t xml:space="preserve"> “1.</w:t>
      </w:r>
      <w:r w:rsidR="008130A5">
        <w:rPr>
          <w:rFonts w:ascii="Times New Roman" w:hAnsi="Times New Roman" w:cs="Times New Roman"/>
          <w:sz w:val="24"/>
          <w:szCs w:val="24"/>
        </w:rPr>
        <w:t>6</w:t>
      </w:r>
      <w:r w:rsidRPr="008417F8">
        <w:rPr>
          <w:rFonts w:ascii="Times New Roman" w:hAnsi="Times New Roman" w:cs="Times New Roman"/>
          <w:sz w:val="24"/>
          <w:szCs w:val="24"/>
        </w:rPr>
        <w:t xml:space="preserve">. </w:t>
      </w:r>
      <w:r>
        <w:rPr>
          <w:rFonts w:ascii="Times New Roman" w:hAnsi="Times New Roman" w:cs="Times New Roman"/>
          <w:sz w:val="24"/>
          <w:szCs w:val="24"/>
        </w:rPr>
        <w:t>Pašvaldības finansējums (</w:t>
      </w:r>
      <w:proofErr w:type="spellStart"/>
      <w:r>
        <w:rPr>
          <w:rFonts w:ascii="Times New Roman" w:hAnsi="Times New Roman" w:cs="Times New Roman"/>
          <w:sz w:val="24"/>
          <w:szCs w:val="24"/>
        </w:rPr>
        <w:t>Invest.izmaksām</w:t>
      </w:r>
      <w:proofErr w:type="spellEnd"/>
      <w:r>
        <w:rPr>
          <w:rFonts w:ascii="Times New Roman" w:hAnsi="Times New Roman" w:cs="Times New Roman"/>
          <w:sz w:val="24"/>
          <w:szCs w:val="24"/>
        </w:rPr>
        <w:t>)</w:t>
      </w:r>
      <w:r w:rsidRPr="008417F8">
        <w:rPr>
          <w:rFonts w:ascii="Times New Roman" w:hAnsi="Times New Roman" w:cs="Times New Roman"/>
          <w:sz w:val="24"/>
          <w:szCs w:val="24"/>
        </w:rPr>
        <w:t>” projekta iesniedzējs neaizpilda, jo tajā automātiski ģenerējas iznākums, ņemot vērā izklājlapā “9. DL PIV 2.pielikums” aprēķināto projekta finansēšanas plānu</w:t>
      </w:r>
      <w:r>
        <w:rPr>
          <w:rFonts w:ascii="Times New Roman" w:hAnsi="Times New Roman" w:cs="Times New Roman"/>
          <w:sz w:val="24"/>
          <w:szCs w:val="24"/>
        </w:rPr>
        <w:t>, bet t</w:t>
      </w:r>
      <w:r w:rsidR="00E93CEC">
        <w:rPr>
          <w:rFonts w:ascii="Times New Roman" w:hAnsi="Times New Roman" w:cs="Times New Roman"/>
          <w:sz w:val="24"/>
          <w:szCs w:val="24"/>
        </w:rPr>
        <w:t>o</w:t>
      </w:r>
      <w:r>
        <w:rPr>
          <w:rFonts w:ascii="Times New Roman" w:hAnsi="Times New Roman" w:cs="Times New Roman"/>
          <w:sz w:val="24"/>
          <w:szCs w:val="24"/>
        </w:rPr>
        <w:t xml:space="preserve"> var precizēt, ja šīm izmaksām plānots ņemt aizņēmumu</w:t>
      </w:r>
      <w:r w:rsidRPr="008417F8">
        <w:rPr>
          <w:rFonts w:ascii="Times New Roman" w:hAnsi="Times New Roman" w:cs="Times New Roman"/>
          <w:sz w:val="24"/>
          <w:szCs w:val="24"/>
        </w:rPr>
        <w:t>;</w:t>
      </w:r>
    </w:p>
    <w:p w14:paraId="5E917D3E" w14:textId="7EF314F0" w:rsidR="00CE430E" w:rsidRPr="00633F94" w:rsidRDefault="00CE430E" w:rsidP="00CE430E">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w:t>
      </w:r>
      <w:r w:rsidR="00B635EE">
        <w:rPr>
          <w:rFonts w:ascii="Times New Roman" w:hAnsi="Times New Roman" w:cs="Times New Roman"/>
          <w:sz w:val="24"/>
          <w:szCs w:val="24"/>
        </w:rPr>
        <w:t>8</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 xml:space="preserve">izklājlapā “3. DL invest.n.pl.AR </w:t>
      </w:r>
      <w:proofErr w:type="spellStart"/>
      <w:r w:rsidRPr="00F351B6">
        <w:rPr>
          <w:rFonts w:ascii="Times New Roman" w:hAnsi="Times New Roman" w:cs="Times New Roman"/>
          <w:sz w:val="24"/>
          <w:szCs w:val="24"/>
        </w:rPr>
        <w:t>pr</w:t>
      </w:r>
      <w:proofErr w:type="spellEnd"/>
      <w:r w:rsidRPr="00F351B6">
        <w:rPr>
          <w:rFonts w:ascii="Times New Roman" w:hAnsi="Times New Roman" w:cs="Times New Roman"/>
          <w:sz w:val="24"/>
          <w:szCs w:val="24"/>
        </w:rPr>
        <w:t>.”;</w:t>
      </w:r>
    </w:p>
    <w:p w14:paraId="0E7E8C04" w14:textId="77777777" w:rsidR="00CE430E" w:rsidRPr="00633F94" w:rsidRDefault="00CE430E" w:rsidP="00CE430E">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27CE3CC9" w14:textId="77777777" w:rsidR="00CE430E" w:rsidRDefault="00CE430E" w:rsidP="00CE430E">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“3. DL invest.n.pl.AR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Pr>
          <w:rFonts w:ascii="Times New Roman" w:hAnsi="Times New Roman" w:cs="Times New Roman"/>
          <w:sz w:val="24"/>
          <w:szCs w:val="24"/>
        </w:rPr>
        <w:t>;</w:t>
      </w:r>
    </w:p>
    <w:p w14:paraId="2DFEC1DD" w14:textId="77777777" w:rsidR="00CE430E" w:rsidRDefault="00CE430E" w:rsidP="00CE430E">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Pr>
          <w:rFonts w:ascii="Times New Roman" w:hAnsi="Times New Roman" w:cs="Times New Roman"/>
          <w:sz w:val="24"/>
          <w:szCs w:val="24"/>
        </w:rPr>
        <w:t>ās projekta investīciju izmaksas;</w:t>
      </w:r>
    </w:p>
    <w:p w14:paraId="216002C5" w14:textId="77777777" w:rsidR="00CE430E" w:rsidRPr="00A13F49" w:rsidRDefault="00CE430E" w:rsidP="00CE430E">
      <w:pPr>
        <w:pStyle w:val="ListParagraph"/>
        <w:numPr>
          <w:ilvl w:val="0"/>
          <w:numId w:val="21"/>
        </w:numPr>
        <w:jc w:val="both"/>
        <w:rPr>
          <w:rFonts w:ascii="Times New Roman" w:hAnsi="Times New Roman" w:cs="Times New Roman"/>
          <w:sz w:val="24"/>
          <w:szCs w:val="24"/>
        </w:rPr>
      </w:pPr>
      <w:r w:rsidRPr="00A13F49">
        <w:rPr>
          <w:rFonts w:ascii="Times New Roman" w:hAnsi="Times New Roman" w:cs="Times New Roman"/>
          <w:sz w:val="24"/>
          <w:szCs w:val="24"/>
        </w:rPr>
        <w:t xml:space="preserve">pozīcijā “2.3. Finansēšanas izmaksas” projekta </w:t>
      </w:r>
      <w:r>
        <w:rPr>
          <w:rFonts w:ascii="Times New Roman" w:hAnsi="Times New Roman" w:cs="Times New Roman"/>
          <w:sz w:val="24"/>
          <w:szCs w:val="24"/>
        </w:rPr>
        <w:t>iesniedzē</w:t>
      </w:r>
      <w:r w:rsidRPr="00A13F49">
        <w:rPr>
          <w:rFonts w:ascii="Times New Roman" w:hAnsi="Times New Roman" w:cs="Times New Roman"/>
          <w:sz w:val="24"/>
          <w:szCs w:val="24"/>
        </w:rPr>
        <w:t>jam jāatspoguļo ar projekta finansējuma saņemšanu saistītās citas izmaksas;</w:t>
      </w:r>
    </w:p>
    <w:p w14:paraId="7B56FDFA" w14:textId="77777777" w:rsidR="00CE430E" w:rsidRDefault="00CE430E" w:rsidP="00CE430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pozīcijās “2.4. </w:t>
      </w:r>
      <w:r w:rsidRPr="00184AD0">
        <w:rPr>
          <w:rFonts w:ascii="Times New Roman" w:hAnsi="Times New Roman" w:cs="Times New Roman"/>
          <w:sz w:val="24"/>
          <w:szCs w:val="24"/>
        </w:rPr>
        <w:t>Aizņēmuma pamatsummas atmaksa</w:t>
      </w:r>
      <w:r>
        <w:rPr>
          <w:rFonts w:ascii="Times New Roman" w:hAnsi="Times New Roman" w:cs="Times New Roman"/>
          <w:sz w:val="24"/>
          <w:szCs w:val="24"/>
        </w:rPr>
        <w:t xml:space="preserve">” un “2.5. </w:t>
      </w:r>
      <w:r w:rsidRPr="00184AD0">
        <w:rPr>
          <w:rFonts w:ascii="Times New Roman" w:hAnsi="Times New Roman" w:cs="Times New Roman"/>
          <w:sz w:val="24"/>
          <w:szCs w:val="24"/>
        </w:rPr>
        <w:t>Aizņēmuma procentu atmaksa</w:t>
      </w:r>
      <w:r>
        <w:rPr>
          <w:rFonts w:ascii="Times New Roman" w:hAnsi="Times New Roman" w:cs="Times New Roman"/>
          <w:sz w:val="24"/>
          <w:szCs w:val="24"/>
        </w:rPr>
        <w:t>”</w:t>
      </w:r>
      <w:r w:rsidRPr="004201D0">
        <w:rPr>
          <w:rFonts w:ascii="Times New Roman" w:hAnsi="Times New Roman" w:cs="Times New Roman"/>
          <w:sz w:val="24"/>
          <w:szCs w:val="24"/>
        </w:rPr>
        <w:t xml:space="preserve"> </w:t>
      </w:r>
      <w:r>
        <w:rPr>
          <w:rFonts w:ascii="Times New Roman" w:hAnsi="Times New Roman" w:cs="Times New Roman"/>
          <w:sz w:val="24"/>
          <w:szCs w:val="24"/>
        </w:rPr>
        <w:t>norāda projekta finansēšanai paņemtā aizņēmuma atmaksu (pamatsummu un aizņēmuma procentus) sadalījumu sadalījumā pa aizņēmuma perioda gadiem.</w:t>
      </w:r>
      <w:r w:rsidRPr="00276FAB">
        <w:rPr>
          <w:rFonts w:ascii="Times New Roman" w:hAnsi="Times New Roman" w:cs="Times New Roman"/>
          <w:sz w:val="24"/>
          <w:szCs w:val="24"/>
        </w:rPr>
        <w:t xml:space="preserve"> </w:t>
      </w:r>
      <w:r>
        <w:rPr>
          <w:rFonts w:ascii="Times New Roman" w:hAnsi="Times New Roman" w:cs="Times New Roman"/>
          <w:sz w:val="24"/>
          <w:szCs w:val="24"/>
        </w:rPr>
        <w:t xml:space="preserve">Ja aizņēmuma atdošanas periods ir ilgāks par projekta aprēķinu periodu, tad gan aizņēmuma pamatsummas atmaksas neatdoto daļu, gan arī aizņēmumu procentu atmaksas neatdoto daļu norāda aprēķinu perioda pēdējā gadā. </w:t>
      </w:r>
    </w:p>
    <w:p w14:paraId="27581EF5" w14:textId="334B00F5" w:rsidR="000D7414" w:rsidRPr="00842B38" w:rsidRDefault="00CE430E" w:rsidP="000D7414">
      <w:pPr>
        <w:pStyle w:val="ListParagraph"/>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“2.4. Aizņēmuma pamatsummas atmaksa”</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“1.2. Aizņēmuma pamatsummas saņemšana”</w:t>
      </w:r>
      <w:r>
        <w:rPr>
          <w:rFonts w:ascii="Times New Roman" w:hAnsi="Times New Roman" w:cs="Times New Roman"/>
          <w:sz w:val="24"/>
          <w:szCs w:val="24"/>
        </w:rPr>
        <w:t xml:space="preserve"> kopsummu.</w:t>
      </w:r>
      <w:r w:rsidR="000D7414">
        <w:rPr>
          <w:rFonts w:ascii="Times New Roman" w:hAnsi="Times New Roman" w:cs="Times New Roman"/>
          <w:sz w:val="24"/>
          <w:szCs w:val="24"/>
        </w:rPr>
        <w:t>.</w:t>
      </w:r>
    </w:p>
    <w:p w14:paraId="5BB0B7AA" w14:textId="78F35296" w:rsidR="00A13F49" w:rsidRPr="00A13F49" w:rsidRDefault="00A13F49" w:rsidP="00A13F49">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“Pieņēmumi”.</w:t>
      </w:r>
    </w:p>
    <w:p w14:paraId="454513F3" w14:textId="70E16DD8"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lastRenderedPageBreak/>
        <w:t>3.daļu “Neto naudas plūsma”</w:t>
      </w:r>
      <w:r w:rsidR="00842B38" w:rsidRPr="00686F1A">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550EC3A4" w14:textId="77777777" w:rsidR="00842B38" w:rsidRPr="00F152A5" w:rsidRDefault="00842B38" w:rsidP="00F152A5">
      <w:pPr>
        <w:jc w:val="both"/>
        <w:rPr>
          <w:rFonts w:ascii="Times New Roman" w:hAnsi="Times New Roman" w:cs="Times New Roman"/>
          <w:sz w:val="24"/>
          <w:szCs w:val="24"/>
        </w:rPr>
      </w:pPr>
    </w:p>
    <w:p w14:paraId="1EBECC82" w14:textId="30E9D677"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31" w:name="_Toc152234056"/>
      <w:bookmarkStart w:id="32" w:name="_Toc152266406"/>
      <w:r w:rsidRPr="00596D47">
        <w:rPr>
          <w:rFonts w:ascii="Times New Roman" w:hAnsi="Times New Roman" w:cs="Times New Roman"/>
          <w:b/>
          <w:bCs/>
          <w:color w:val="auto"/>
          <w:sz w:val="28"/>
          <w:szCs w:val="28"/>
        </w:rPr>
        <w:t>Sociālekonomiskā analīze</w:t>
      </w:r>
      <w:bookmarkEnd w:id="31"/>
      <w:bookmarkEnd w:id="32"/>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proofErr w:type="spellStart"/>
      <w:r>
        <w:rPr>
          <w:rFonts w:ascii="Times New Roman" w:hAnsi="Times New Roman" w:cs="Times New Roman"/>
          <w:sz w:val="24"/>
          <w:szCs w:val="24"/>
        </w:rPr>
        <w:t>soc.econom</w:t>
      </w:r>
      <w:proofErr w:type="spellEnd"/>
      <w:r>
        <w:rPr>
          <w:rFonts w:ascii="Times New Roman" w:hAnsi="Times New Roman" w:cs="Times New Roman"/>
          <w:sz w:val="24"/>
          <w:szCs w:val="24"/>
        </w:rPr>
        <w:t>.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Ekonomisko neto pašreizējo vērtību (ENPV);</w:t>
      </w:r>
    </w:p>
    <w:p w14:paraId="0E923580" w14:textId="7044323B" w:rsidR="00115EE6" w:rsidRDefault="00115EE6" w:rsidP="00115EE6">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Ekonomisko ienesīguma normu (ERR);</w:t>
      </w:r>
    </w:p>
    <w:p w14:paraId="0347E312" w14:textId="3D811BAD" w:rsidR="00115EE6" w:rsidRDefault="00115EE6" w:rsidP="00115EE6">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2A96F59F" w14:textId="3323FA2A" w:rsidR="002068C2" w:rsidRDefault="008A70E3" w:rsidP="002068C2">
      <w:pPr>
        <w:jc w:val="both"/>
        <w:rPr>
          <w:rFonts w:ascii="Times New Roman" w:hAnsi="Times New Roman" w:cs="Times New Roman"/>
          <w:sz w:val="24"/>
          <w:szCs w:val="24"/>
        </w:rPr>
      </w:pPr>
      <w:r>
        <w:rPr>
          <w:rFonts w:ascii="Times New Roman" w:hAnsi="Times New Roman" w:cs="Times New Roman"/>
          <w:sz w:val="24"/>
          <w:szCs w:val="24"/>
        </w:rPr>
        <w:t>P</w:t>
      </w:r>
      <w:r w:rsidR="00115EE6" w:rsidRPr="002A69FE">
        <w:rPr>
          <w:rFonts w:ascii="Times New Roman" w:hAnsi="Times New Roman" w:cs="Times New Roman"/>
          <w:sz w:val="24"/>
          <w:szCs w:val="24"/>
        </w:rPr>
        <w:t xml:space="preserve">rojekta iesniedzējs šos </w:t>
      </w:r>
      <w:r w:rsidR="003D1F6A" w:rsidRPr="002A69FE">
        <w:rPr>
          <w:rFonts w:ascii="Times New Roman" w:hAnsi="Times New Roman" w:cs="Times New Roman"/>
          <w:sz w:val="24"/>
          <w:szCs w:val="24"/>
        </w:rPr>
        <w:t>sociālekonomisk</w:t>
      </w:r>
      <w:r w:rsidR="00D16823" w:rsidRPr="002A69FE">
        <w:rPr>
          <w:rFonts w:ascii="Times New Roman" w:hAnsi="Times New Roman" w:cs="Times New Roman"/>
          <w:sz w:val="24"/>
          <w:szCs w:val="24"/>
        </w:rPr>
        <w:t xml:space="preserve">o ieguvumu un zaudējumu </w:t>
      </w:r>
      <w:r w:rsidR="00115EE6" w:rsidRPr="002A69FE">
        <w:rPr>
          <w:rFonts w:ascii="Times New Roman" w:hAnsi="Times New Roman" w:cs="Times New Roman"/>
          <w:sz w:val="24"/>
          <w:szCs w:val="24"/>
        </w:rPr>
        <w:t xml:space="preserve">aprēķinus veic </w:t>
      </w:r>
      <w:r w:rsidR="00CB25AA" w:rsidRPr="002A69FE">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00CB25AA" w:rsidRPr="002A69FE">
        <w:rPr>
          <w:rFonts w:ascii="Times New Roman" w:hAnsi="Times New Roman" w:cs="Times New Roman"/>
          <w:sz w:val="24"/>
          <w:szCs w:val="24"/>
        </w:rPr>
        <w:t xml:space="preserve"> </w:t>
      </w:r>
      <w:r w:rsidR="00130607" w:rsidRPr="002A69FE">
        <w:rPr>
          <w:rFonts w:ascii="Times New Roman" w:hAnsi="Times New Roman" w:cs="Times New Roman"/>
          <w:sz w:val="24"/>
          <w:szCs w:val="24"/>
        </w:rPr>
        <w:t xml:space="preserve">arī </w:t>
      </w:r>
      <w:r w:rsidR="00CB25AA" w:rsidRPr="002A69FE">
        <w:rPr>
          <w:rFonts w:ascii="Times New Roman" w:hAnsi="Times New Roman" w:cs="Times New Roman"/>
          <w:sz w:val="24"/>
          <w:szCs w:val="24"/>
        </w:rPr>
        <w:t>citās valstīs</w:t>
      </w:r>
      <w:r w:rsidR="00130607" w:rsidRPr="002A69FE">
        <w:rPr>
          <w:rFonts w:ascii="Times New Roman" w:hAnsi="Times New Roman" w:cs="Times New Roman"/>
          <w:sz w:val="24"/>
          <w:szCs w:val="24"/>
        </w:rPr>
        <w:t xml:space="preserve"> izstrādātās metodikas</w:t>
      </w:r>
      <w:r>
        <w:rPr>
          <w:rFonts w:ascii="Times New Roman" w:hAnsi="Times New Roman" w:cs="Times New Roman"/>
          <w:sz w:val="24"/>
          <w:szCs w:val="24"/>
        </w:rPr>
        <w:t>,</w:t>
      </w:r>
      <w:r w:rsidR="003D1F6A" w:rsidRPr="002A69FE">
        <w:rPr>
          <w:rFonts w:ascii="Times New Roman" w:hAnsi="Times New Roman" w:cs="Times New Roman"/>
          <w:sz w:val="24"/>
          <w:szCs w:val="24"/>
        </w:rPr>
        <w:t xml:space="preserve"> pētījumus</w:t>
      </w:r>
      <w:r>
        <w:rPr>
          <w:rFonts w:ascii="Times New Roman" w:hAnsi="Times New Roman" w:cs="Times New Roman"/>
          <w:sz w:val="24"/>
          <w:szCs w:val="24"/>
        </w:rPr>
        <w:t xml:space="preserve"> un </w:t>
      </w:r>
      <w:r w:rsidR="0009039F">
        <w:rPr>
          <w:rFonts w:ascii="Times New Roman" w:hAnsi="Times New Roman" w:cs="Times New Roman"/>
          <w:sz w:val="24"/>
          <w:szCs w:val="24"/>
        </w:rPr>
        <w:t xml:space="preserve">Atbildīgo iestāžu </w:t>
      </w:r>
      <w:r>
        <w:rPr>
          <w:rFonts w:ascii="Times New Roman" w:hAnsi="Times New Roman" w:cs="Times New Roman"/>
          <w:sz w:val="24"/>
          <w:szCs w:val="24"/>
        </w:rPr>
        <w:t>norādījumus par noteiktu sociālekonomisko ieguvumu aprēķinu</w:t>
      </w:r>
      <w:r w:rsidR="00115EE6" w:rsidRPr="002A69FE">
        <w:rPr>
          <w:rFonts w:ascii="Times New Roman" w:hAnsi="Times New Roman" w:cs="Times New Roman"/>
          <w:sz w:val="24"/>
          <w:szCs w:val="24"/>
        </w:rPr>
        <w:t xml:space="preserve">, detalizēti </w:t>
      </w:r>
      <w:r w:rsidR="00004CD0">
        <w:rPr>
          <w:rFonts w:ascii="Times New Roman" w:hAnsi="Times New Roman" w:cs="Times New Roman"/>
          <w:sz w:val="24"/>
          <w:szCs w:val="24"/>
        </w:rPr>
        <w:t xml:space="preserve">izklājlapās </w:t>
      </w:r>
      <w:r w:rsidR="00215FBC">
        <w:rPr>
          <w:rFonts w:ascii="Times New Roman" w:hAnsi="Times New Roman" w:cs="Times New Roman"/>
          <w:sz w:val="24"/>
          <w:szCs w:val="24"/>
        </w:rPr>
        <w:t>“Pieņēmumi”</w:t>
      </w:r>
      <w:r w:rsidR="009B2DF6">
        <w:rPr>
          <w:rFonts w:ascii="Times New Roman" w:hAnsi="Times New Roman" w:cs="Times New Roman"/>
          <w:sz w:val="24"/>
          <w:szCs w:val="24"/>
        </w:rPr>
        <w:t xml:space="preserve"> un “11.DL 4.pielikums” </w:t>
      </w:r>
      <w:r w:rsidR="00115EE6" w:rsidRPr="002A69FE">
        <w:rPr>
          <w:rFonts w:ascii="Times New Roman" w:hAnsi="Times New Roman" w:cs="Times New Roman"/>
          <w:sz w:val="24"/>
          <w:szCs w:val="24"/>
        </w:rPr>
        <w:t>aprakstot to</w:t>
      </w:r>
      <w:r w:rsidR="00D16823" w:rsidRPr="002A69FE">
        <w:rPr>
          <w:rFonts w:ascii="Times New Roman" w:hAnsi="Times New Roman" w:cs="Times New Roman"/>
          <w:sz w:val="24"/>
          <w:szCs w:val="24"/>
        </w:rPr>
        <w:t xml:space="preserve"> aprēķinu un pamatojumu,</w:t>
      </w:r>
      <w:r w:rsidR="00130607" w:rsidRPr="002A69FE">
        <w:rPr>
          <w:rFonts w:ascii="Times New Roman" w:hAnsi="Times New Roman" w:cs="Times New Roman"/>
          <w:sz w:val="24"/>
          <w:szCs w:val="24"/>
        </w:rPr>
        <w:t xml:space="preserve"> pielāgojot </w:t>
      </w:r>
      <w:r w:rsidR="00D16823" w:rsidRPr="002A69FE">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00130607" w:rsidRPr="002A69FE">
        <w:rPr>
          <w:rFonts w:ascii="Times New Roman" w:hAnsi="Times New Roman" w:cs="Times New Roman"/>
          <w:sz w:val="24"/>
          <w:szCs w:val="24"/>
        </w:rPr>
        <w:t>Latvijas ekonomiskajiem rādītājiem</w:t>
      </w:r>
      <w:r w:rsidR="00115EE6" w:rsidRPr="002A69FE">
        <w:rPr>
          <w:rFonts w:ascii="Times New Roman" w:hAnsi="Times New Roman" w:cs="Times New Roman"/>
          <w:sz w:val="24"/>
          <w:szCs w:val="24"/>
        </w:rPr>
        <w:t>.</w:t>
      </w:r>
    </w:p>
    <w:p w14:paraId="2C38B2E7" w14:textId="77777777" w:rsidR="00D32A2D" w:rsidRDefault="00D32A2D" w:rsidP="00D32A2D">
      <w:pPr>
        <w:jc w:val="both"/>
        <w:rPr>
          <w:rFonts w:ascii="Times New Roman" w:hAnsi="Times New Roman" w:cs="Times New Roman"/>
          <w:sz w:val="24"/>
          <w:szCs w:val="24"/>
        </w:rPr>
      </w:pPr>
      <w:r>
        <w:rPr>
          <w:rFonts w:ascii="Times New Roman" w:hAnsi="Times New Roman" w:cs="Times New Roman"/>
          <w:sz w:val="24"/>
          <w:szCs w:val="24"/>
        </w:rPr>
        <w:t>Ceļu infrastruktūrai piemērojamie sociālekonomisko ieguvumu un zaudējumu aprēķini, izmantojamie dati un metodikas:</w:t>
      </w:r>
    </w:p>
    <w:p w14:paraId="1634055D" w14:textId="77777777" w:rsidR="00D32A2D" w:rsidRDefault="00D32A2D" w:rsidP="00D32A2D">
      <w:pPr>
        <w:pStyle w:val="ListParagraph"/>
        <w:numPr>
          <w:ilvl w:val="0"/>
          <w:numId w:val="31"/>
        </w:numPr>
        <w:jc w:val="both"/>
        <w:rPr>
          <w:rFonts w:ascii="Times New Roman" w:hAnsi="Times New Roman" w:cs="Times New Roman"/>
          <w:sz w:val="24"/>
          <w:szCs w:val="24"/>
        </w:rPr>
      </w:pPr>
      <w:r w:rsidRPr="00241D65">
        <w:rPr>
          <w:rFonts w:ascii="Times New Roman" w:hAnsi="Times New Roman" w:cs="Times New Roman"/>
          <w:sz w:val="24"/>
          <w:szCs w:val="24"/>
        </w:rPr>
        <w:t>Valsts SIA „Latvijas Valsts Ceļi” 2019. gadā aktualizē</w:t>
      </w:r>
      <w:r>
        <w:rPr>
          <w:rFonts w:ascii="Times New Roman" w:hAnsi="Times New Roman" w:cs="Times New Roman"/>
          <w:sz w:val="24"/>
          <w:szCs w:val="24"/>
        </w:rPr>
        <w:t>tie</w:t>
      </w:r>
      <w:r w:rsidRPr="00241D65">
        <w:rPr>
          <w:rFonts w:ascii="Times New Roman" w:hAnsi="Times New Roman" w:cs="Times New Roman"/>
          <w:sz w:val="24"/>
          <w:szCs w:val="24"/>
        </w:rPr>
        <w:t xml:space="preserve"> Metodisk</w:t>
      </w:r>
      <w:r>
        <w:rPr>
          <w:rFonts w:ascii="Times New Roman" w:hAnsi="Times New Roman" w:cs="Times New Roman"/>
          <w:sz w:val="24"/>
          <w:szCs w:val="24"/>
        </w:rPr>
        <w:t>ie</w:t>
      </w:r>
      <w:r w:rsidRPr="00241D65">
        <w:rPr>
          <w:rFonts w:ascii="Times New Roman" w:hAnsi="Times New Roman" w:cs="Times New Roman"/>
          <w:sz w:val="24"/>
          <w:szCs w:val="24"/>
        </w:rPr>
        <w:t xml:space="preserve"> norādījum</w:t>
      </w:r>
      <w:r>
        <w:rPr>
          <w:rFonts w:ascii="Times New Roman" w:hAnsi="Times New Roman" w:cs="Times New Roman"/>
          <w:sz w:val="24"/>
          <w:szCs w:val="24"/>
        </w:rPr>
        <w:t xml:space="preserve">i </w:t>
      </w:r>
      <w:hyperlink r:id="rId20" w:history="1">
        <w:r w:rsidRPr="00A932C8">
          <w:rPr>
            <w:rStyle w:val="Hyperlink"/>
            <w:rFonts w:ascii="Times New Roman" w:hAnsi="Times New Roman" w:cs="Times New Roman"/>
            <w:sz w:val="24"/>
            <w:szCs w:val="24"/>
          </w:rPr>
          <w:t>https://lvceli.lv/celu-tikls/tehniskie-noteikumi-metodiskie-noradijumi/metodiskie-noradijumi/</w:t>
        </w:r>
      </w:hyperlink>
      <w:r>
        <w:rPr>
          <w:rFonts w:ascii="Times New Roman" w:hAnsi="Times New Roman" w:cs="Times New Roman"/>
          <w:sz w:val="24"/>
          <w:szCs w:val="24"/>
        </w:rPr>
        <w:t>;</w:t>
      </w:r>
    </w:p>
    <w:p w14:paraId="64ECDCB3" w14:textId="64BE7229" w:rsidR="004248C6" w:rsidRDefault="00D32A2D" w:rsidP="00D32A2D">
      <w:pPr>
        <w:jc w:val="both"/>
        <w:rPr>
          <w:rFonts w:ascii="Times New Roman" w:hAnsi="Times New Roman" w:cs="Times New Roman"/>
          <w:sz w:val="24"/>
          <w:szCs w:val="24"/>
        </w:rPr>
      </w:pPr>
      <w:r w:rsidRPr="00241D65">
        <w:rPr>
          <w:rFonts w:ascii="Times New Roman" w:hAnsi="Times New Roman" w:cs="Times New Roman"/>
          <w:sz w:val="24"/>
          <w:szCs w:val="24"/>
        </w:rPr>
        <w:t>Valsts SIA „Latvijas Valsts Ceļi”</w:t>
      </w:r>
      <w:r>
        <w:rPr>
          <w:rFonts w:ascii="Times New Roman" w:hAnsi="Times New Roman" w:cs="Times New Roman"/>
          <w:sz w:val="24"/>
          <w:szCs w:val="24"/>
        </w:rPr>
        <w:t xml:space="preserve"> apkopojums par satiksmes intensitāti uz Latvijas ceļiem </w:t>
      </w:r>
      <w:hyperlink r:id="rId21" w:history="1">
        <w:r w:rsidRPr="00A932C8">
          <w:rPr>
            <w:rStyle w:val="Hyperlink"/>
            <w:rFonts w:ascii="Times New Roman" w:hAnsi="Times New Roman" w:cs="Times New Roman"/>
            <w:sz w:val="24"/>
            <w:szCs w:val="24"/>
          </w:rPr>
          <w:t>https://lvceli.lv/celu-tikls/statistikas-dati/satiksmes-intensitate/</w:t>
        </w:r>
      </w:hyperlink>
      <w:r>
        <w:rPr>
          <w:rFonts w:ascii="Times New Roman" w:hAnsi="Times New Roman" w:cs="Times New Roman"/>
          <w:sz w:val="24"/>
          <w:szCs w:val="24"/>
        </w:rPr>
        <w:t>.</w:t>
      </w:r>
    </w:p>
    <w:p w14:paraId="57E6D15B" w14:textId="6DBFF2A5"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“5.</w:t>
      </w:r>
      <w:r w:rsidR="006B6272">
        <w:rPr>
          <w:rFonts w:ascii="Times New Roman" w:hAnsi="Times New Roman" w:cs="Times New Roman"/>
          <w:sz w:val="24"/>
          <w:szCs w:val="24"/>
        </w:rPr>
        <w:t xml:space="preserve"> </w:t>
      </w:r>
      <w:r w:rsidRPr="00570B6A">
        <w:rPr>
          <w:rFonts w:ascii="Times New Roman" w:hAnsi="Times New Roman" w:cs="Times New Roman"/>
          <w:sz w:val="24"/>
          <w:szCs w:val="24"/>
        </w:rPr>
        <w:t xml:space="preserve">DL </w:t>
      </w:r>
      <w:proofErr w:type="spellStart"/>
      <w:r w:rsidRPr="00570B6A">
        <w:rPr>
          <w:rFonts w:ascii="Times New Roman" w:hAnsi="Times New Roman" w:cs="Times New Roman"/>
          <w:sz w:val="24"/>
          <w:szCs w:val="24"/>
        </w:rPr>
        <w:t>soc.econom</w:t>
      </w:r>
      <w:proofErr w:type="spellEnd"/>
      <w:r w:rsidRPr="00570B6A">
        <w:rPr>
          <w:rFonts w:ascii="Times New Roman" w:hAnsi="Times New Roman" w:cs="Times New Roman"/>
          <w:sz w:val="24"/>
          <w:szCs w:val="24"/>
        </w:rPr>
        <w:t xml:space="preserve">.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septiņās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 “Rādītāju aprēķināšana”</w:t>
      </w:r>
      <w:r w:rsidRPr="00570B6A">
        <w:rPr>
          <w:rFonts w:ascii="Times New Roman" w:hAnsi="Times New Roman" w:cs="Times New Roman"/>
          <w:sz w:val="24"/>
          <w:szCs w:val="24"/>
        </w:rPr>
        <w:t xml:space="preserve">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Projektā plānotie iznākuma rādītāji</w:t>
      </w:r>
      <w:r w:rsidRPr="00E6581F">
        <w:rPr>
          <w:rFonts w:ascii="Times New Roman" w:hAnsi="Times New Roman" w:cs="Times New Roman"/>
          <w:sz w:val="24"/>
          <w:szCs w:val="24"/>
        </w:rPr>
        <w:t>”.</w:t>
      </w:r>
    </w:p>
    <w:p w14:paraId="6D484676" w14:textId="4B13F1AD"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w:t>
      </w:r>
      <w:r w:rsidR="006B6272">
        <w:rPr>
          <w:rFonts w:ascii="Times New Roman" w:hAnsi="Times New Roman" w:cs="Times New Roman"/>
          <w:sz w:val="24"/>
          <w:szCs w:val="24"/>
        </w:rPr>
        <w:t xml:space="preserve"> </w:t>
      </w:r>
      <w:r>
        <w:rPr>
          <w:rFonts w:ascii="Times New Roman" w:hAnsi="Times New Roman" w:cs="Times New Roman"/>
          <w:sz w:val="24"/>
          <w:szCs w:val="24"/>
        </w:rPr>
        <w:t>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00DB4375" w:rsidRPr="008C3B1D">
        <w:rPr>
          <w:rFonts w:ascii="Times New Roman" w:hAnsi="Times New Roman" w:cs="Times New Roman"/>
          <w:sz w:val="24"/>
          <w:szCs w:val="24"/>
        </w:rPr>
        <w:t>202</w:t>
      </w:r>
      <w:r w:rsidR="00DB4375">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63E2985A"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6B6272">
        <w:rPr>
          <w:rFonts w:ascii="Times New Roman" w:hAnsi="Times New Roman" w:cs="Times New Roman"/>
          <w:sz w:val="24"/>
          <w:szCs w:val="24"/>
        </w:rPr>
        <w:t xml:space="preserve"> </w:t>
      </w:r>
      <w:r>
        <w:rPr>
          <w:rFonts w:ascii="Times New Roman" w:hAnsi="Times New Roman" w:cs="Times New Roman"/>
          <w:sz w:val="24"/>
          <w:szCs w:val="24"/>
        </w:rPr>
        <w:t>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32DD6821"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w:t>
      </w:r>
      <w:r w:rsidR="006B6272">
        <w:rPr>
          <w:rFonts w:ascii="Times New Roman" w:hAnsi="Times New Roman" w:cs="Times New Roman"/>
          <w:sz w:val="24"/>
          <w:szCs w:val="24"/>
        </w:rPr>
        <w:t xml:space="preserve"> </w:t>
      </w:r>
      <w:r>
        <w:rPr>
          <w:rFonts w:ascii="Times New Roman" w:hAnsi="Times New Roman" w:cs="Times New Roman"/>
          <w:sz w:val="24"/>
          <w:szCs w:val="24"/>
        </w:rPr>
        <w:t>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00DD6EE9" w:rsidRPr="008C3B1D">
        <w:rPr>
          <w:rFonts w:ascii="Times New Roman" w:hAnsi="Times New Roman" w:cs="Times New Roman"/>
          <w:sz w:val="24"/>
          <w:szCs w:val="24"/>
        </w:rPr>
        <w:t>202</w:t>
      </w:r>
      <w:r w:rsidR="00DD6EE9">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0037F766"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w:t>
      </w:r>
      <w:r w:rsidR="006B6272">
        <w:rPr>
          <w:rFonts w:ascii="Times New Roman" w:hAnsi="Times New Roman" w:cs="Times New Roman"/>
          <w:sz w:val="24"/>
          <w:szCs w:val="24"/>
        </w:rPr>
        <w:t xml:space="preserve"> </w:t>
      </w:r>
      <w:r>
        <w:rPr>
          <w:rFonts w:ascii="Times New Roman" w:hAnsi="Times New Roman" w:cs="Times New Roman"/>
          <w:sz w:val="24"/>
          <w:szCs w:val="24"/>
        </w:rPr>
        <w:t>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“2. DL </w:t>
      </w:r>
      <w:proofErr w:type="spellStart"/>
      <w:r w:rsidRPr="009504F0">
        <w:rPr>
          <w:rFonts w:ascii="Times New Roman" w:hAnsi="Times New Roman" w:cs="Times New Roman"/>
          <w:sz w:val="24"/>
          <w:szCs w:val="24"/>
        </w:rPr>
        <w:t>invest.n.pl.BEZ</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xml:space="preserve">.” un “3. DL invest.n.pl.AR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norādītajiem datiem.</w:t>
      </w:r>
    </w:p>
    <w:p w14:paraId="15D55612" w14:textId="7E1AC41D"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5.</w:t>
      </w:r>
      <w:r w:rsidR="006B6272">
        <w:rPr>
          <w:rFonts w:ascii="Times New Roman" w:hAnsi="Times New Roman" w:cs="Times New Roman"/>
          <w:sz w:val="24"/>
          <w:szCs w:val="24"/>
        </w:rPr>
        <w:t xml:space="preserve"> </w:t>
      </w:r>
      <w:r w:rsidRPr="009504F0">
        <w:rPr>
          <w:rFonts w:ascii="Times New Roman" w:hAnsi="Times New Roman" w:cs="Times New Roman"/>
          <w:sz w:val="24"/>
          <w:szCs w:val="24"/>
        </w:rPr>
        <w:t>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2258D825" w:rsidR="00A46785" w:rsidRPr="009504F0" w:rsidRDefault="00A46785"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2E5EE221" w:rsidR="00A46785" w:rsidRPr="009504F0" w:rsidRDefault="00A46785" w:rsidP="006761DB">
      <w:pPr>
        <w:pStyle w:val="ListParagraph"/>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xml:space="preserve">.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w:t>
      </w:r>
      <w:proofErr w:type="spellStart"/>
      <w:r w:rsidR="004F35F8">
        <w:rPr>
          <w:rFonts w:ascii="Times New Roman" w:hAnsi="Times New Roman" w:cs="Times New Roman"/>
          <w:sz w:val="24"/>
          <w:szCs w:val="24"/>
        </w:rPr>
        <w:t>ārpusprojekta</w:t>
      </w:r>
      <w:proofErr w:type="spellEnd"/>
      <w:r w:rsidR="001E0E3D" w:rsidRPr="006761DB">
        <w:rPr>
          <w:rFonts w:ascii="Times New Roman" w:hAnsi="Times New Roman" w:cs="Times New Roman"/>
          <w:sz w:val="24"/>
          <w:szCs w:val="24"/>
        </w:rPr>
        <w:t xml:space="preserve"> PVN izklājlapās 1.1.A Iesniedzējs-1.3.</w:t>
      </w:r>
      <w:r w:rsidR="00EA7458">
        <w:rPr>
          <w:rFonts w:ascii="Times New Roman" w:hAnsi="Times New Roman" w:cs="Times New Roman"/>
          <w:sz w:val="24"/>
          <w:szCs w:val="24"/>
        </w:rPr>
        <w:t>6</w:t>
      </w:r>
      <w:r w:rsidR="001E0E3D" w:rsidRPr="006761DB">
        <w:rPr>
          <w:rFonts w:ascii="Times New Roman" w:hAnsi="Times New Roman" w:cs="Times New Roman"/>
          <w:sz w:val="24"/>
          <w:szCs w:val="24"/>
        </w:rPr>
        <w:t>.</w:t>
      </w:r>
      <w:r w:rsidR="00F56775">
        <w:rPr>
          <w:rFonts w:ascii="Times New Roman" w:hAnsi="Times New Roman" w:cs="Times New Roman"/>
          <w:sz w:val="24"/>
          <w:szCs w:val="24"/>
        </w:rPr>
        <w:t>R.14.41,45</w:t>
      </w:r>
      <w:r w:rsidR="003663AD">
        <w:rPr>
          <w:rFonts w:ascii="Times New Roman" w:hAnsi="Times New Roman" w:cs="Times New Roman"/>
          <w:sz w:val="24"/>
          <w:szCs w:val="24"/>
        </w:rPr>
        <w:t xml:space="preserve">. vai </w:t>
      </w:r>
      <w:proofErr w:type="spellStart"/>
      <w:r w:rsidR="003663AD">
        <w:rPr>
          <w:rFonts w:ascii="Times New Roman" w:hAnsi="Times New Roman" w:cs="Times New Roman"/>
          <w:sz w:val="24"/>
          <w:szCs w:val="24"/>
        </w:rPr>
        <w:t>dz.c.s</w:t>
      </w:r>
      <w:proofErr w:type="spellEnd"/>
      <w:r w:rsidR="003663AD">
        <w:rPr>
          <w:rFonts w:ascii="Times New Roman" w:hAnsi="Times New Roman" w:cs="Times New Roman"/>
          <w:sz w:val="24"/>
          <w:szCs w:val="24"/>
        </w:rPr>
        <w:t>.</w:t>
      </w:r>
      <w:r w:rsidR="001E0E3D" w:rsidRPr="006761DB">
        <w:rPr>
          <w:rFonts w:ascii="Times New Roman" w:hAnsi="Times New Roman" w:cs="Times New Roman"/>
          <w:sz w:val="24"/>
          <w:szCs w:val="24"/>
        </w:rPr>
        <w:t xml:space="preserve"> </w:t>
      </w:r>
      <w:r w:rsidR="00B822BF">
        <w:rPr>
          <w:rFonts w:ascii="Times New Roman" w:hAnsi="Times New Roman" w:cs="Times New Roman"/>
          <w:sz w:val="24"/>
          <w:szCs w:val="24"/>
        </w:rPr>
        <w:t>25</w:t>
      </w:r>
      <w:r w:rsidR="001E0E3D" w:rsidRPr="006761DB">
        <w:rPr>
          <w:rFonts w:ascii="Times New Roman" w:hAnsi="Times New Roman" w:cs="Times New Roman"/>
          <w:sz w:val="24"/>
          <w:szCs w:val="24"/>
        </w:rPr>
        <w:t>.rindā)</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33" w:name="_Hlk95923640"/>
      <w:r w:rsidR="006F293A" w:rsidRPr="00F2781D">
        <w:rPr>
          <w:rFonts w:ascii="Times New Roman" w:hAnsi="Times New Roman" w:cs="Times New Roman"/>
          <w:b/>
          <w:bCs/>
          <w:sz w:val="24"/>
          <w:szCs w:val="24"/>
        </w:rPr>
        <w:t xml:space="preserve">projekta investīciju ieviešanas periodā </w:t>
      </w:r>
      <w:bookmarkEnd w:id="33"/>
      <w:r w:rsidR="006C7056" w:rsidRPr="00F2781D">
        <w:rPr>
          <w:rFonts w:ascii="Times New Roman" w:hAnsi="Times New Roman" w:cs="Times New Roman"/>
          <w:b/>
          <w:bCs/>
          <w:sz w:val="24"/>
          <w:szCs w:val="24"/>
        </w:rPr>
        <w:t>kā pozitīvas vērtības (piemēram, 2000,00).</w:t>
      </w:r>
    </w:p>
    <w:p w14:paraId="2074A929" w14:textId="7D699A7D"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w:t>
      </w:r>
      <w:r w:rsidR="006B6272">
        <w:rPr>
          <w:rFonts w:ascii="Times New Roman" w:hAnsi="Times New Roman" w:cs="Times New Roman"/>
          <w:sz w:val="24"/>
          <w:szCs w:val="24"/>
        </w:rPr>
        <w:t xml:space="preserve"> </w:t>
      </w:r>
      <w:r w:rsidRPr="009504F0">
        <w:rPr>
          <w:rFonts w:ascii="Times New Roman" w:hAnsi="Times New Roman" w:cs="Times New Roman"/>
          <w:sz w:val="24"/>
          <w:szCs w:val="24"/>
        </w:rPr>
        <w:t>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01756522" w14:textId="11B1C5B5" w:rsidR="006D0884" w:rsidRDefault="006D0884" w:rsidP="0047138D">
      <w:pPr>
        <w:jc w:val="both"/>
        <w:rPr>
          <w:rFonts w:ascii="Times New Roman" w:hAnsi="Times New Roman" w:cs="Times New Roman"/>
          <w:sz w:val="24"/>
          <w:szCs w:val="24"/>
        </w:rPr>
      </w:pPr>
      <w:bookmarkStart w:id="34" w:name="_Hlk96417935"/>
      <w:r>
        <w:rPr>
          <w:rFonts w:ascii="Times New Roman" w:hAnsi="Times New Roman" w:cs="Times New Roman"/>
          <w:sz w:val="24"/>
          <w:szCs w:val="24"/>
        </w:rPr>
        <w:t>7.d</w:t>
      </w:r>
      <w:r w:rsidRPr="008C3B1D">
        <w:rPr>
          <w:rFonts w:ascii="Times New Roman" w:hAnsi="Times New Roman" w:cs="Times New Roman"/>
          <w:sz w:val="24"/>
          <w:szCs w:val="24"/>
        </w:rPr>
        <w:t>aļā “</w:t>
      </w:r>
      <w:r>
        <w:rPr>
          <w:rFonts w:ascii="Times New Roman" w:hAnsi="Times New Roman" w:cs="Times New Roman"/>
          <w:sz w:val="24"/>
          <w:szCs w:val="24"/>
        </w:rPr>
        <w:t xml:space="preserve">Projektā plānotie iznākuma </w:t>
      </w:r>
      <w:r w:rsidR="00CE241B">
        <w:rPr>
          <w:rFonts w:ascii="Times New Roman" w:hAnsi="Times New Roman" w:cs="Times New Roman"/>
          <w:sz w:val="24"/>
          <w:szCs w:val="24"/>
        </w:rPr>
        <w:t xml:space="preserve">un rezultāta </w:t>
      </w:r>
      <w:r>
        <w:rPr>
          <w:rFonts w:ascii="Times New Roman" w:hAnsi="Times New Roman" w:cs="Times New Roman"/>
          <w:sz w:val="24"/>
          <w:szCs w:val="24"/>
        </w:rPr>
        <w:t>rādītāji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 xml:space="preserve">iznākuma rādītājus atbilstoši projekta iesnieguma </w:t>
      </w:r>
      <w:r w:rsidR="00A75416">
        <w:rPr>
          <w:rFonts w:ascii="Times New Roman" w:hAnsi="Times New Roman" w:cs="Times New Roman"/>
          <w:sz w:val="24"/>
          <w:szCs w:val="24"/>
        </w:rPr>
        <w:t>sadaļā ”Rādītāji”</w:t>
      </w:r>
      <w:r>
        <w:rPr>
          <w:rFonts w:ascii="Times New Roman" w:hAnsi="Times New Roman" w:cs="Times New Roman"/>
          <w:sz w:val="24"/>
          <w:szCs w:val="24"/>
        </w:rPr>
        <w:t xml:space="preserve"> norādītajam.</w:t>
      </w:r>
    </w:p>
    <w:p w14:paraId="151AA554" w14:textId="2EDD78F0" w:rsidR="00863302" w:rsidRPr="009504F0" w:rsidRDefault="00082C91" w:rsidP="009504F0">
      <w:pPr>
        <w:jc w:val="both"/>
        <w:rPr>
          <w:rFonts w:ascii="Times New Roman" w:hAnsi="Times New Roman" w:cs="Times New Roman"/>
          <w:sz w:val="24"/>
          <w:szCs w:val="24"/>
        </w:rPr>
      </w:pPr>
      <w:r w:rsidRPr="009504F0">
        <w:rPr>
          <w:rFonts w:ascii="Times New Roman" w:hAnsi="Times New Roman" w:cs="Times New Roman"/>
          <w:sz w:val="24"/>
          <w:szCs w:val="24"/>
        </w:rPr>
        <w:lastRenderedPageBreak/>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35" w:name="_Hlk96415656"/>
      <w:r w:rsidR="009557A6" w:rsidRPr="009504F0">
        <w:rPr>
          <w:rFonts w:ascii="Times New Roman" w:hAnsi="Times New Roman" w:cs="Times New Roman"/>
          <w:sz w:val="24"/>
          <w:szCs w:val="24"/>
        </w:rPr>
        <w:t xml:space="preserve">makroekonomiskajiem pieņēmumiem un prognozēm </w:t>
      </w:r>
      <w:bookmarkEnd w:id="35"/>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22" w:history="1">
        <w:r w:rsidR="00B4252C" w:rsidRPr="009504F0">
          <w:rPr>
            <w:rStyle w:val="Hyperlink"/>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34"/>
    <w:p w14:paraId="0DBA7CBE" w14:textId="77777777" w:rsidR="002068C2" w:rsidRPr="00F152A5" w:rsidRDefault="002068C2" w:rsidP="00F152A5">
      <w:pPr>
        <w:jc w:val="both"/>
        <w:rPr>
          <w:rFonts w:ascii="Times New Roman" w:hAnsi="Times New Roman" w:cs="Times New Roman"/>
          <w:sz w:val="24"/>
          <w:szCs w:val="24"/>
        </w:rPr>
      </w:pPr>
    </w:p>
    <w:p w14:paraId="3890ACDD" w14:textId="27283E9E"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6" w:name="_Toc152234057"/>
      <w:bookmarkStart w:id="37" w:name="_Toc152266407"/>
      <w:r w:rsidRPr="00596D47">
        <w:rPr>
          <w:rFonts w:ascii="Times New Roman" w:hAnsi="Times New Roman" w:cs="Times New Roman"/>
          <w:b/>
          <w:bCs/>
          <w:color w:val="auto"/>
          <w:sz w:val="28"/>
          <w:szCs w:val="28"/>
        </w:rPr>
        <w:t>Finanšu analīze</w:t>
      </w:r>
      <w:bookmarkEnd w:id="36"/>
      <w:bookmarkEnd w:id="37"/>
    </w:p>
    <w:p w14:paraId="6AB767E6" w14:textId="61A3568A"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w:t>
      </w:r>
      <w:r w:rsidR="00B069E6">
        <w:rPr>
          <w:rFonts w:ascii="Times New Roman" w:hAnsi="Times New Roman" w:cs="Times New Roman"/>
          <w:sz w:val="24"/>
          <w:szCs w:val="24"/>
        </w:rPr>
        <w:t xml:space="preserve"> </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Investīciju finansiālā neto tagadnes vērtība</w:t>
      </w:r>
      <w:r w:rsidR="00F85701" w:rsidRPr="1C567C29">
        <w:rPr>
          <w:rFonts w:ascii="Times New Roman" w:hAnsi="Times New Roman" w:cs="Times New Roman"/>
          <w:sz w:val="24"/>
          <w:szCs w:val="24"/>
        </w:rPr>
        <w:t xml:space="preserve"> (</w:t>
      </w:r>
      <w:proofErr w:type="spellStart"/>
      <w:r w:rsidRPr="1C567C29">
        <w:rPr>
          <w:rFonts w:ascii="Times New Roman" w:hAnsi="Times New Roman" w:cs="Times New Roman"/>
          <w:sz w:val="24"/>
          <w:szCs w:val="24"/>
        </w:rPr>
        <w:t>FNPVc</w:t>
      </w:r>
      <w:proofErr w:type="spellEnd"/>
      <w:r w:rsidR="00F85701" w:rsidRPr="1C567C29">
        <w:rPr>
          <w:rFonts w:ascii="Times New Roman" w:hAnsi="Times New Roman" w:cs="Times New Roman"/>
          <w:sz w:val="24"/>
          <w:szCs w:val="24"/>
        </w:rPr>
        <w:t>);</w:t>
      </w:r>
    </w:p>
    <w:p w14:paraId="5D79812E" w14:textId="36965B46" w:rsidR="00F85701" w:rsidRDefault="00A44EF6" w:rsidP="00F85701">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Finansiālā rentabilitāte investīciju ieguldījumiem (</w:t>
      </w:r>
      <w:proofErr w:type="spellStart"/>
      <w:r w:rsidRPr="1C567C29">
        <w:rPr>
          <w:rFonts w:ascii="Times New Roman" w:hAnsi="Times New Roman" w:cs="Times New Roman"/>
          <w:sz w:val="24"/>
          <w:szCs w:val="24"/>
        </w:rPr>
        <w:t>FRRc</w:t>
      </w:r>
      <w:proofErr w:type="spellEnd"/>
      <w:r w:rsidRPr="1C567C29">
        <w:rPr>
          <w:rFonts w:ascii="Times New Roman" w:hAnsi="Times New Roman" w:cs="Times New Roman"/>
          <w:sz w:val="24"/>
          <w:szCs w:val="24"/>
        </w:rPr>
        <w:t>);</w:t>
      </w:r>
    </w:p>
    <w:p w14:paraId="116D7A88" w14:textId="5809D96A" w:rsidR="00F85701" w:rsidRDefault="00A44EF6" w:rsidP="00F85701">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Pašu kapitāla finansiālā neto tagadnes vērtība (</w:t>
      </w:r>
      <w:proofErr w:type="spellStart"/>
      <w:r w:rsidRPr="1C567C29">
        <w:rPr>
          <w:rFonts w:ascii="Times New Roman" w:hAnsi="Times New Roman" w:cs="Times New Roman"/>
          <w:sz w:val="24"/>
          <w:szCs w:val="24"/>
        </w:rPr>
        <w:t>FNPVk</w:t>
      </w:r>
      <w:proofErr w:type="spellEnd"/>
      <w:r w:rsidRPr="1C567C29">
        <w:rPr>
          <w:rFonts w:ascii="Times New Roman" w:hAnsi="Times New Roman" w:cs="Times New Roman"/>
          <w:sz w:val="24"/>
          <w:szCs w:val="24"/>
        </w:rPr>
        <w:t>);</w:t>
      </w:r>
    </w:p>
    <w:p w14:paraId="30026622" w14:textId="3FBAF465" w:rsidR="00F85701" w:rsidRDefault="00A44EF6" w:rsidP="00F85701">
      <w:pPr>
        <w:pStyle w:val="ListParagraph"/>
        <w:numPr>
          <w:ilvl w:val="0"/>
          <w:numId w:val="21"/>
        </w:numPr>
        <w:jc w:val="both"/>
        <w:rPr>
          <w:rFonts w:ascii="Times New Roman" w:hAnsi="Times New Roman" w:cs="Times New Roman"/>
          <w:sz w:val="24"/>
          <w:szCs w:val="24"/>
        </w:rPr>
      </w:pPr>
      <w:r w:rsidRPr="1C567C29">
        <w:rPr>
          <w:rFonts w:ascii="Times New Roman" w:hAnsi="Times New Roman" w:cs="Times New Roman"/>
          <w:sz w:val="24"/>
          <w:szCs w:val="24"/>
        </w:rPr>
        <w:t>Finansiālo rentabilitāti pašu kapitālam (</w:t>
      </w:r>
      <w:proofErr w:type="spellStart"/>
      <w:r w:rsidRPr="1C567C29">
        <w:rPr>
          <w:rFonts w:ascii="Times New Roman" w:hAnsi="Times New Roman" w:cs="Times New Roman"/>
          <w:sz w:val="24"/>
          <w:szCs w:val="24"/>
        </w:rPr>
        <w:t>FRRk</w:t>
      </w:r>
      <w:proofErr w:type="spellEnd"/>
      <w:r w:rsidR="00F85701" w:rsidRPr="1C567C29">
        <w:rPr>
          <w:rFonts w:ascii="Times New Roman" w:hAnsi="Times New Roman" w:cs="Times New Roman"/>
          <w:sz w:val="24"/>
          <w:szCs w:val="24"/>
        </w:rPr>
        <w:t>).</w:t>
      </w:r>
    </w:p>
    <w:p w14:paraId="2B8A0B6A" w14:textId="116197B0"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0E5C0C" w:rsidRP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id="38" w:name="_Hlk96423944"/>
      <w:r w:rsidR="001D54DA">
        <w:rPr>
          <w:rFonts w:ascii="Times New Roman" w:hAnsi="Times New Roman" w:cs="Times New Roman"/>
          <w:sz w:val="24"/>
          <w:szCs w:val="24"/>
        </w:rPr>
        <w:t>piecās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r w:rsidR="00BA17B3">
        <w:rPr>
          <w:rFonts w:ascii="Times New Roman" w:hAnsi="Times New Roman" w:cs="Times New Roman"/>
          <w:sz w:val="24"/>
          <w:szCs w:val="24"/>
        </w:rPr>
        <w:t>,</w:t>
      </w:r>
      <w:r w:rsidR="00712A03">
        <w:rPr>
          <w:rFonts w:ascii="Times New Roman" w:hAnsi="Times New Roman" w:cs="Times New Roman"/>
          <w:sz w:val="24"/>
          <w:szCs w:val="24"/>
        </w:rPr>
        <w:t xml:space="preserve">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r w:rsidR="00BA17B3">
        <w:rPr>
          <w:rFonts w:ascii="Times New Roman" w:hAnsi="Times New Roman" w:cs="Times New Roman"/>
          <w:sz w:val="24"/>
          <w:szCs w:val="24"/>
        </w:rPr>
        <w:t xml:space="preserve"> un </w:t>
      </w:r>
      <w:r w:rsidR="00BA17B3" w:rsidRPr="00BA17B3">
        <w:rPr>
          <w:rFonts w:ascii="Times New Roman" w:hAnsi="Times New Roman" w:cs="Times New Roman"/>
          <w:sz w:val="24"/>
          <w:szCs w:val="24"/>
        </w:rPr>
        <w:t>“Naudas plūsmas pozīcijas” investīciju naudas plūsmai</w:t>
      </w:r>
      <w:r w:rsidR="00C65DB5">
        <w:rPr>
          <w:rFonts w:ascii="Times New Roman" w:hAnsi="Times New Roman" w:cs="Times New Roman"/>
          <w:sz w:val="24"/>
          <w:szCs w:val="24"/>
        </w:rPr>
        <w:t xml:space="preserve"> </w:t>
      </w:r>
      <w:r w:rsidR="00C65DB5" w:rsidRPr="00C65DB5">
        <w:rPr>
          <w:rFonts w:ascii="Times New Roman" w:hAnsi="Times New Roman" w:cs="Times New Roman"/>
          <w:sz w:val="24"/>
          <w:szCs w:val="24"/>
        </w:rPr>
        <w:t>darbībām atbilstoši 651/2014 regulas 56.pantam</w:t>
      </w:r>
      <w:r w:rsidR="00712A03">
        <w:rPr>
          <w:rFonts w:ascii="Times New Roman" w:hAnsi="Times New Roman" w:cs="Times New Roman"/>
          <w:sz w:val="24"/>
          <w:szCs w:val="24"/>
        </w:rPr>
        <w:t>.</w:t>
      </w:r>
    </w:p>
    <w:bookmarkEnd w:id="38"/>
    <w:p w14:paraId="2E4F6312" w14:textId="09948E7C"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 xml:space="preserve">Šīs </w:t>
      </w:r>
      <w:r w:rsidR="002839DB">
        <w:rPr>
          <w:rFonts w:ascii="Times New Roman" w:hAnsi="Times New Roman" w:cs="Times New Roman"/>
          <w:sz w:val="24"/>
          <w:szCs w:val="24"/>
        </w:rPr>
        <w:t>5</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 xml:space="preserve">projekta iesniedzējs neaizpilda, jo tajā automātiski ģenerējas iznākums, ņemot vērā papildu naudas plūsmu investīciju un darbības izmaksām, kā arī projekta atlikušajai vērtībai atbilstoši izklājlapās “2. DL </w:t>
      </w:r>
      <w:proofErr w:type="spellStart"/>
      <w:r w:rsidRPr="00DA3FAA">
        <w:rPr>
          <w:rFonts w:ascii="Times New Roman" w:hAnsi="Times New Roman" w:cs="Times New Roman"/>
          <w:sz w:val="24"/>
          <w:szCs w:val="24"/>
        </w:rPr>
        <w:t>invest.n.pl.BEZ</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xml:space="preserve">.” un “3. DL invest.n.pl.AR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FNPVc</w:t>
      </w:r>
      <w:proofErr w:type="spellEnd"/>
      <w:r w:rsidRPr="006D0884">
        <w:rPr>
          <w:rFonts w:ascii="Times New Roman" w:hAnsi="Times New Roman" w:cs="Times New Roman"/>
          <w:b/>
          <w:bCs/>
          <w:sz w:val="24"/>
          <w:szCs w:val="24"/>
        </w:rPr>
        <w:t xml:space="preserve">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FRRc</w:t>
      </w:r>
      <w:proofErr w:type="spellEnd"/>
      <w:r w:rsidRPr="006D0884">
        <w:rPr>
          <w:rFonts w:ascii="Times New Roman" w:hAnsi="Times New Roman" w:cs="Times New Roman"/>
          <w:b/>
          <w:bCs/>
          <w:sz w:val="24"/>
          <w:szCs w:val="24"/>
        </w:rPr>
        <w:t xml:space="preserve">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Aprēķinātie kapitāla naudas plūsmas rādītāji </w:t>
      </w:r>
      <w:proofErr w:type="spellStart"/>
      <w:r w:rsidRPr="00561DFA">
        <w:rPr>
          <w:rFonts w:ascii="Times New Roman" w:hAnsi="Times New Roman" w:cs="Times New Roman"/>
          <w:sz w:val="24"/>
          <w:szCs w:val="24"/>
        </w:rPr>
        <w:t>FNPVk</w:t>
      </w:r>
      <w:proofErr w:type="spellEnd"/>
      <w:r w:rsidRPr="00561DFA">
        <w:rPr>
          <w:rFonts w:ascii="Times New Roman" w:hAnsi="Times New Roman" w:cs="Times New Roman"/>
          <w:sz w:val="24"/>
          <w:szCs w:val="24"/>
        </w:rPr>
        <w:t xml:space="preserve"> un </w:t>
      </w:r>
      <w:proofErr w:type="spellStart"/>
      <w:r w:rsidRPr="00561DFA">
        <w:rPr>
          <w:rFonts w:ascii="Times New Roman" w:hAnsi="Times New Roman" w:cs="Times New Roman"/>
          <w:sz w:val="24"/>
          <w:szCs w:val="24"/>
        </w:rPr>
        <w:t>FRRk</w:t>
      </w:r>
      <w:proofErr w:type="spellEnd"/>
      <w:r w:rsidRPr="00561DFA">
        <w:rPr>
          <w:rFonts w:ascii="Times New Roman" w:hAnsi="Times New Roman" w:cs="Times New Roman"/>
          <w:sz w:val="24"/>
          <w:szCs w:val="24"/>
        </w:rPr>
        <w:t xml:space="preserve">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45DE5D2C" w14:textId="3BC17919" w:rsidR="00330C1A" w:rsidRDefault="003647A3" w:rsidP="00DF62F9">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23" w:history="1">
        <w:r w:rsidRPr="00561DFA">
          <w:rPr>
            <w:rStyle w:val="Hyperlink"/>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6FF8BD69" w14:textId="77777777" w:rsidR="00DF62F9" w:rsidRDefault="00DF62F9" w:rsidP="00DF62F9">
      <w:pPr>
        <w:jc w:val="both"/>
        <w:rPr>
          <w:rFonts w:ascii="Times New Roman" w:hAnsi="Times New Roman" w:cs="Times New Roman"/>
          <w:sz w:val="24"/>
          <w:szCs w:val="24"/>
        </w:rPr>
      </w:pPr>
    </w:p>
    <w:p w14:paraId="4F0011E7" w14:textId="77777777" w:rsidR="00DF62F9" w:rsidRPr="00DF62F9" w:rsidRDefault="00DF62F9" w:rsidP="00DF62F9">
      <w:pPr>
        <w:jc w:val="both"/>
        <w:rPr>
          <w:rFonts w:ascii="Times New Roman" w:hAnsi="Times New Roman" w:cs="Times New Roman"/>
          <w:sz w:val="24"/>
          <w:szCs w:val="24"/>
        </w:rPr>
      </w:pPr>
    </w:p>
    <w:p w14:paraId="7F78E5FA" w14:textId="4BF96055"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9" w:name="_Toc152234058"/>
      <w:bookmarkStart w:id="40" w:name="_Toc152266408"/>
      <w:r w:rsidRPr="00596D47">
        <w:rPr>
          <w:rFonts w:ascii="Times New Roman" w:hAnsi="Times New Roman" w:cs="Times New Roman"/>
          <w:b/>
          <w:bCs/>
          <w:color w:val="auto"/>
          <w:sz w:val="28"/>
          <w:szCs w:val="28"/>
        </w:rPr>
        <w:lastRenderedPageBreak/>
        <w:t>Sociālekonomiskās analīzes jutīguma analīze</w:t>
      </w:r>
      <w:bookmarkEnd w:id="39"/>
      <w:bookmarkEnd w:id="40"/>
    </w:p>
    <w:p w14:paraId="4CA70AE6" w14:textId="7659A08B" w:rsidR="00A558CD" w:rsidRPr="00A558CD" w:rsidRDefault="00A558CD" w:rsidP="00A558CD">
      <w:pPr>
        <w:jc w:val="both"/>
        <w:rPr>
          <w:rFonts w:ascii="Times New Roman" w:hAnsi="Times New Roman" w:cs="Times New Roman"/>
          <w:sz w:val="24"/>
          <w:szCs w:val="24"/>
        </w:rPr>
      </w:pPr>
      <w:r w:rsidRPr="00A558CD">
        <w:rPr>
          <w:rFonts w:ascii="Times New Roman" w:hAnsi="Times New Roman" w:cs="Times New Roman"/>
          <w:sz w:val="24"/>
          <w:szCs w:val="24"/>
        </w:rPr>
        <w:t>Lai veiktu jutīguma analīzi izklājlapās “</w:t>
      </w:r>
      <w:r>
        <w:rPr>
          <w:rFonts w:ascii="Times New Roman" w:hAnsi="Times New Roman" w:cs="Times New Roman"/>
          <w:sz w:val="24"/>
          <w:szCs w:val="24"/>
        </w:rPr>
        <w:t>7</w:t>
      </w:r>
      <w:r w:rsidRPr="00A558CD">
        <w:rPr>
          <w:rFonts w:ascii="Times New Roman" w:hAnsi="Times New Roman" w:cs="Times New Roman"/>
          <w:sz w:val="24"/>
          <w:szCs w:val="24"/>
        </w:rPr>
        <w:t>.</w:t>
      </w:r>
      <w:r w:rsidR="00720355">
        <w:rPr>
          <w:rFonts w:ascii="Times New Roman" w:hAnsi="Times New Roman" w:cs="Times New Roman"/>
          <w:sz w:val="24"/>
          <w:szCs w:val="24"/>
        </w:rPr>
        <w:t xml:space="preserve"> </w:t>
      </w:r>
      <w:r w:rsidRPr="00A558CD">
        <w:rPr>
          <w:rFonts w:ascii="Times New Roman" w:hAnsi="Times New Roman" w:cs="Times New Roman"/>
          <w:sz w:val="24"/>
          <w:szCs w:val="24"/>
        </w:rPr>
        <w:t xml:space="preserve">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r w:rsidR="00413C2E">
        <w:rPr>
          <w:rFonts w:ascii="Times New Roman" w:hAnsi="Times New Roman" w:cs="Times New Roman"/>
          <w:sz w:val="24"/>
          <w:szCs w:val="24"/>
        </w:rPr>
        <w:t>a</w:t>
      </w:r>
      <w:r>
        <w:rPr>
          <w:rFonts w:ascii="Times New Roman" w:hAnsi="Times New Roman" w:cs="Times New Roman"/>
          <w:sz w:val="24"/>
          <w:szCs w:val="24"/>
        </w:rPr>
        <w:t>nalīze-Soc.</w:t>
      </w:r>
      <w:r w:rsidRPr="00A558CD">
        <w:rPr>
          <w:rFonts w:ascii="Times New Roman" w:hAnsi="Times New Roman" w:cs="Times New Roman"/>
          <w:sz w:val="24"/>
          <w:szCs w:val="24"/>
        </w:rPr>
        <w:t>”</w:t>
      </w:r>
      <w:r>
        <w:rPr>
          <w:rFonts w:ascii="Times New Roman" w:hAnsi="Times New Roman" w:cs="Times New Roman"/>
          <w:sz w:val="24"/>
          <w:szCs w:val="24"/>
        </w:rPr>
        <w:t xml:space="preserve"> un “8. 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proofErr w:type="spellStart"/>
      <w:r w:rsidR="00413C2E">
        <w:rPr>
          <w:rFonts w:ascii="Times New Roman" w:hAnsi="Times New Roman" w:cs="Times New Roman"/>
          <w:sz w:val="24"/>
          <w:szCs w:val="24"/>
        </w:rPr>
        <w:t>a</w:t>
      </w:r>
      <w:r>
        <w:rPr>
          <w:rFonts w:ascii="Times New Roman" w:hAnsi="Times New Roman" w:cs="Times New Roman"/>
          <w:sz w:val="24"/>
          <w:szCs w:val="24"/>
        </w:rPr>
        <w:t>nalize</w:t>
      </w:r>
      <w:proofErr w:type="spellEnd"/>
      <w:r>
        <w:rPr>
          <w:rFonts w:ascii="Times New Roman" w:hAnsi="Times New Roman" w:cs="Times New Roman"/>
          <w:sz w:val="24"/>
          <w:szCs w:val="24"/>
        </w:rPr>
        <w:t>-Fin.”</w:t>
      </w:r>
      <w:r w:rsidRPr="00A558CD">
        <w:rPr>
          <w:rFonts w:ascii="Times New Roman" w:hAnsi="Times New Roman" w:cs="Times New Roman"/>
          <w:sz w:val="24"/>
          <w:szCs w:val="24"/>
        </w:rPr>
        <w:t xml:space="preserve"> nepieciešams norādīt </w:t>
      </w:r>
      <w:r w:rsidR="00CC0C49">
        <w:rPr>
          <w:rFonts w:ascii="Times New Roman" w:hAnsi="Times New Roman" w:cs="Times New Roman"/>
          <w:sz w:val="24"/>
          <w:szCs w:val="24"/>
        </w:rPr>
        <w:t xml:space="preserve">izmaksu un ieguvumu analīzē izmantoto mainīgo </w:t>
      </w:r>
      <w:r w:rsidRPr="00A558CD">
        <w:rPr>
          <w:rFonts w:ascii="Times New Roman" w:hAnsi="Times New Roman" w:cs="Times New Roman"/>
          <w:sz w:val="24"/>
          <w:szCs w:val="24"/>
        </w:rPr>
        <w:t xml:space="preserve">procentuālo vērtību (novirzi) </w:t>
      </w:r>
      <w:r>
        <w:rPr>
          <w:rFonts w:ascii="Times New Roman" w:hAnsi="Times New Roman" w:cs="Times New Roman"/>
          <w:sz w:val="24"/>
          <w:szCs w:val="24"/>
        </w:rPr>
        <w:t xml:space="preserve">par 1% </w:t>
      </w:r>
      <w:r w:rsidRPr="00A558CD">
        <w:rPr>
          <w:rFonts w:ascii="Times New Roman" w:hAnsi="Times New Roman" w:cs="Times New Roman"/>
          <w:sz w:val="24"/>
          <w:szCs w:val="24"/>
        </w:rPr>
        <w:t xml:space="preserve">darba lapas rediģējamajos laukos, kas atzīmēti ar aizpildīšanai paredzēto lauku </w:t>
      </w:r>
      <w:r>
        <w:rPr>
          <w:rFonts w:ascii="Times New Roman" w:hAnsi="Times New Roman" w:cs="Times New Roman"/>
          <w:sz w:val="24"/>
          <w:szCs w:val="24"/>
        </w:rPr>
        <w:t>tonējumu:</w:t>
      </w:r>
    </w:p>
    <w:tbl>
      <w:tblPr>
        <w:tblStyle w:val="TableGrid"/>
        <w:tblW w:w="0" w:type="auto"/>
        <w:tblLook w:val="04A0" w:firstRow="1" w:lastRow="0" w:firstColumn="1" w:lastColumn="0" w:noHBand="0" w:noVBand="1"/>
      </w:tblPr>
      <w:tblGrid>
        <w:gridCol w:w="1134"/>
        <w:gridCol w:w="515"/>
        <w:gridCol w:w="276"/>
      </w:tblGrid>
      <w:tr w:rsidR="00A558CD" w14:paraId="04942A4B" w14:textId="77777777" w:rsidTr="00A558CD">
        <w:tc>
          <w:tcPr>
            <w:tcW w:w="1134" w:type="dxa"/>
            <w:tcBorders>
              <w:top w:val="nil"/>
              <w:left w:val="nil"/>
              <w:bottom w:val="nil"/>
            </w:tcBorders>
          </w:tcPr>
          <w:p w14:paraId="3F59E9A7" w14:textId="785C2CF4" w:rsidR="00A558CD" w:rsidRDefault="00A558CD" w:rsidP="003230B1">
            <w:pPr>
              <w:jc w:val="both"/>
              <w:rPr>
                <w:rFonts w:ascii="Times New Roman" w:hAnsi="Times New Roman" w:cs="Times New Roman"/>
                <w:sz w:val="24"/>
                <w:szCs w:val="24"/>
              </w:rPr>
            </w:pPr>
          </w:p>
        </w:tc>
        <w:tc>
          <w:tcPr>
            <w:tcW w:w="515" w:type="dxa"/>
            <w:shd w:val="clear" w:color="auto" w:fill="FFC000"/>
          </w:tcPr>
          <w:p w14:paraId="77658C2C" w14:textId="77777777" w:rsidR="00A558CD" w:rsidRDefault="00A558CD" w:rsidP="003230B1">
            <w:pPr>
              <w:jc w:val="both"/>
              <w:rPr>
                <w:rFonts w:ascii="Times New Roman" w:hAnsi="Times New Roman" w:cs="Times New Roman"/>
                <w:sz w:val="24"/>
                <w:szCs w:val="24"/>
              </w:rPr>
            </w:pPr>
          </w:p>
        </w:tc>
        <w:tc>
          <w:tcPr>
            <w:tcW w:w="276" w:type="dxa"/>
            <w:tcBorders>
              <w:top w:val="nil"/>
              <w:bottom w:val="nil"/>
              <w:right w:val="nil"/>
            </w:tcBorders>
          </w:tcPr>
          <w:p w14:paraId="0DBF7264" w14:textId="411E9B5E" w:rsidR="00A558CD" w:rsidRDefault="00A558CD" w:rsidP="003230B1">
            <w:pPr>
              <w:jc w:val="both"/>
              <w:rPr>
                <w:rFonts w:ascii="Times New Roman" w:hAnsi="Times New Roman" w:cs="Times New Roman"/>
                <w:sz w:val="24"/>
                <w:szCs w:val="24"/>
              </w:rPr>
            </w:pPr>
          </w:p>
        </w:tc>
      </w:tr>
    </w:tbl>
    <w:p w14:paraId="44EF9C72" w14:textId="3CE30D0B" w:rsidR="00A70758"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Jutīgumu analīzes mērķis ir veikt projekta stabilitātes izpēti un noskaidrot projekta sasniedzamo </w:t>
      </w:r>
      <w:r w:rsidR="00CC0C49">
        <w:rPr>
          <w:rFonts w:ascii="Times New Roman" w:hAnsi="Times New Roman" w:cs="Times New Roman"/>
          <w:sz w:val="24"/>
        </w:rPr>
        <w:t>rādītāju (neto pašreizējo vērtību)</w:t>
      </w:r>
      <w:r w:rsidRPr="00A558CD">
        <w:rPr>
          <w:rFonts w:ascii="Times New Roman" w:hAnsi="Times New Roman" w:cs="Times New Roman"/>
          <w:sz w:val="24"/>
        </w:rPr>
        <w:t xml:space="preserve"> jutīgumu </w:t>
      </w:r>
      <w:r w:rsidR="00CC0C49">
        <w:rPr>
          <w:rFonts w:ascii="Times New Roman" w:hAnsi="Times New Roman" w:cs="Times New Roman"/>
          <w:sz w:val="24"/>
        </w:rPr>
        <w:t>no</w:t>
      </w:r>
      <w:r w:rsidRPr="00A558CD">
        <w:rPr>
          <w:rFonts w:ascii="Times New Roman" w:hAnsi="Times New Roman" w:cs="Times New Roman"/>
          <w:sz w:val="24"/>
        </w:rPr>
        <w:t xml:space="preserve"> ietekmējošo </w:t>
      </w:r>
      <w:r w:rsidR="00CC0C49">
        <w:rPr>
          <w:rFonts w:ascii="Times New Roman" w:hAnsi="Times New Roman" w:cs="Times New Roman"/>
          <w:sz w:val="24"/>
        </w:rPr>
        <w:t>mainīgo</w:t>
      </w:r>
      <w:r w:rsidRPr="00A558CD">
        <w:rPr>
          <w:rFonts w:ascii="Times New Roman" w:hAnsi="Times New Roman" w:cs="Times New Roman"/>
          <w:sz w:val="24"/>
        </w:rPr>
        <w:t xml:space="preserve"> svārstībām. </w:t>
      </w:r>
    </w:p>
    <w:p w14:paraId="6D783862" w14:textId="0A6484B4" w:rsidR="00A70758" w:rsidRDefault="00A70758" w:rsidP="09584CB2">
      <w:pPr>
        <w:spacing w:before="120" w:after="120"/>
        <w:jc w:val="both"/>
        <w:rPr>
          <w:rFonts w:ascii="Times New Roman" w:hAnsi="Times New Roman" w:cs="Times New Roman"/>
          <w:sz w:val="24"/>
          <w:szCs w:val="24"/>
        </w:rPr>
      </w:pPr>
      <w:r w:rsidRPr="09584CB2">
        <w:rPr>
          <w:rFonts w:ascii="Times New Roman" w:hAnsi="Times New Roman" w:cs="Times New Roman"/>
          <w:sz w:val="24"/>
          <w:szCs w:val="24"/>
        </w:rPr>
        <w:t>Šajās izklājlapās pie norādītā mainīgā svārstības par 1%</w:t>
      </w:r>
      <w:r w:rsidR="2A1DD9ED" w:rsidRPr="09584CB2">
        <w:rPr>
          <w:rFonts w:ascii="Times New Roman" w:hAnsi="Times New Roman" w:cs="Times New Roman"/>
          <w:sz w:val="24"/>
          <w:szCs w:val="24"/>
        </w:rPr>
        <w:t>s</w:t>
      </w:r>
      <w:r w:rsidRPr="09584CB2">
        <w:rPr>
          <w:rFonts w:ascii="Times New Roman" w:hAnsi="Times New Roman" w:cs="Times New Roman"/>
          <w:sz w:val="24"/>
          <w:szCs w:val="24"/>
        </w:rPr>
        <w:t xml:space="preserve"> no jauna iegūtās projekta neto pašreizējās vērtības tiek salīdzinātas ar to sākotnējām vērtībām, izmaiņas (pozitīvas vai negatīvas) pierakstot projekta iesnieguma 4.pielikumā “Projekta izmaksu efektivitātes novērtēšana” kā novirzes.</w:t>
      </w:r>
    </w:p>
    <w:p w14:paraId="4D298F2B" w14:textId="456AF625" w:rsidR="007F3A4F" w:rsidRDefault="007F3A4F" w:rsidP="00A558CD">
      <w:pPr>
        <w:spacing w:before="120" w:after="120"/>
        <w:jc w:val="both"/>
        <w:rPr>
          <w:rFonts w:ascii="Times New Roman" w:hAnsi="Times New Roman" w:cs="Times New Roman"/>
          <w:sz w:val="24"/>
        </w:rPr>
      </w:pPr>
      <w:r>
        <w:rPr>
          <w:rFonts w:ascii="Times New Roman" w:hAnsi="Times New Roman" w:cs="Times New Roman"/>
          <w:sz w:val="24"/>
        </w:rPr>
        <w:t xml:space="preserve">Katra mainīgā jutīguma analīzes rezultātā tiek noteikts vai tas ir kritisks. </w:t>
      </w:r>
      <w:r w:rsidRPr="007F3A4F">
        <w:rPr>
          <w:rFonts w:ascii="Times New Roman" w:hAnsi="Times New Roman" w:cs="Times New Roman"/>
          <w:sz w:val="24"/>
        </w:rPr>
        <w:t xml:space="preserve">Kritiskie mainīgie ir </w:t>
      </w:r>
      <w:r>
        <w:rPr>
          <w:rFonts w:ascii="Times New Roman" w:hAnsi="Times New Roman" w:cs="Times New Roman"/>
          <w:sz w:val="24"/>
        </w:rPr>
        <w:t xml:space="preserve">tie </w:t>
      </w:r>
      <w:r w:rsidRPr="007F3A4F">
        <w:rPr>
          <w:rFonts w:ascii="Times New Roman" w:hAnsi="Times New Roman" w:cs="Times New Roman"/>
          <w:sz w:val="24"/>
        </w:rPr>
        <w:t>mainīgie, kas tiek izmantoti izmaksu</w:t>
      </w:r>
      <w:r>
        <w:rPr>
          <w:rFonts w:ascii="Times New Roman" w:hAnsi="Times New Roman" w:cs="Times New Roman"/>
          <w:sz w:val="24"/>
        </w:rPr>
        <w:t xml:space="preserve"> un </w:t>
      </w:r>
      <w:r w:rsidRPr="007F3A4F">
        <w:rPr>
          <w:rFonts w:ascii="Times New Roman" w:hAnsi="Times New Roman" w:cs="Times New Roman"/>
          <w:sz w:val="24"/>
        </w:rPr>
        <w:t>ieguvumu analīzes naudas plūsmas sagatavošanā un kuru vērtības pieaugums vai samazinājums par 1% rada aprēķinātā</w:t>
      </w:r>
      <w:r>
        <w:rPr>
          <w:rFonts w:ascii="Times New Roman" w:hAnsi="Times New Roman" w:cs="Times New Roman"/>
          <w:sz w:val="24"/>
        </w:rPr>
        <w:t>s neto pašreizējās vērtības</w:t>
      </w:r>
      <w:r w:rsidRPr="007F3A4F">
        <w:rPr>
          <w:rFonts w:ascii="Times New Roman" w:hAnsi="Times New Roman" w:cs="Times New Roman"/>
          <w:sz w:val="24"/>
        </w:rPr>
        <w:t xml:space="preserve"> pieauguma vai samazinājuma izmaiņas par 1 un vairāk %.</w:t>
      </w:r>
    </w:p>
    <w:p w14:paraId="3371D0FE" w14:textId="7EA66B8C" w:rsidR="006128A5" w:rsidRDefault="006128A5" w:rsidP="00A558CD">
      <w:pPr>
        <w:spacing w:before="120" w:after="120"/>
        <w:jc w:val="both"/>
        <w:rPr>
          <w:rFonts w:ascii="Times New Roman" w:hAnsi="Times New Roman" w:cs="Times New Roman"/>
          <w:sz w:val="24"/>
        </w:rPr>
      </w:pPr>
      <w:r w:rsidRPr="006128A5">
        <w:rPr>
          <w:rFonts w:ascii="Times New Roman" w:hAnsi="Times New Roman" w:cs="Times New Roman"/>
          <w:sz w:val="24"/>
        </w:rPr>
        <w:t>Kritiskiem mainīgajiem jānosaka pārslēgšanās punktus</w:t>
      </w:r>
      <w:r>
        <w:rPr>
          <w:rFonts w:ascii="Times New Roman" w:hAnsi="Times New Roman" w:cs="Times New Roman"/>
          <w:sz w:val="24"/>
        </w:rPr>
        <w:t>, jeb</w:t>
      </w:r>
      <w:r w:rsidRPr="006128A5">
        <w:rPr>
          <w:rFonts w:ascii="Times New Roman" w:hAnsi="Times New Roman" w:cs="Times New Roman"/>
          <w:sz w:val="24"/>
        </w:rPr>
        <w:t xml:space="preserve"> kritisk</w:t>
      </w:r>
      <w:r>
        <w:rPr>
          <w:rFonts w:ascii="Times New Roman" w:hAnsi="Times New Roman" w:cs="Times New Roman"/>
          <w:sz w:val="24"/>
        </w:rPr>
        <w:t>o</w:t>
      </w:r>
      <w:r w:rsidRPr="006128A5">
        <w:rPr>
          <w:rFonts w:ascii="Times New Roman" w:hAnsi="Times New Roman" w:cs="Times New Roman"/>
          <w:sz w:val="24"/>
        </w:rPr>
        <w:t xml:space="preserve"> mainīgo </w:t>
      </w:r>
      <w:r>
        <w:rPr>
          <w:rFonts w:ascii="Times New Roman" w:hAnsi="Times New Roman" w:cs="Times New Roman"/>
          <w:sz w:val="24"/>
        </w:rPr>
        <w:t>svārstība %</w:t>
      </w:r>
      <w:r w:rsidRPr="006128A5">
        <w:rPr>
          <w:rFonts w:ascii="Times New Roman" w:hAnsi="Times New Roman" w:cs="Times New Roman"/>
          <w:sz w:val="24"/>
        </w:rPr>
        <w:t>, pie kur</w:t>
      </w:r>
      <w:r>
        <w:rPr>
          <w:rFonts w:ascii="Times New Roman" w:hAnsi="Times New Roman" w:cs="Times New Roman"/>
          <w:sz w:val="24"/>
        </w:rPr>
        <w:t>as</w:t>
      </w:r>
      <w:r w:rsidRPr="006128A5">
        <w:rPr>
          <w:rFonts w:ascii="Times New Roman" w:hAnsi="Times New Roman" w:cs="Times New Roman"/>
          <w:sz w:val="24"/>
        </w:rPr>
        <w:t xml:space="preserve"> </w:t>
      </w:r>
      <w:r>
        <w:rPr>
          <w:rFonts w:ascii="Times New Roman" w:hAnsi="Times New Roman" w:cs="Times New Roman"/>
          <w:sz w:val="24"/>
        </w:rPr>
        <w:t>neto pašreizējā</w:t>
      </w:r>
      <w:r w:rsidRPr="006128A5">
        <w:rPr>
          <w:rFonts w:ascii="Times New Roman" w:hAnsi="Times New Roman" w:cs="Times New Roman"/>
          <w:sz w:val="24"/>
        </w:rPr>
        <w:t xml:space="preserve"> vērtība ir vienāda ar nulli</w:t>
      </w:r>
      <w:r w:rsidR="00804143">
        <w:rPr>
          <w:rFonts w:ascii="Times New Roman" w:hAnsi="Times New Roman" w:cs="Times New Roman"/>
          <w:sz w:val="24"/>
        </w:rPr>
        <w:t xml:space="preserve">, rezultātu </w:t>
      </w:r>
      <w:r w:rsidR="00804143" w:rsidRPr="00804143">
        <w:rPr>
          <w:rFonts w:ascii="Times New Roman" w:hAnsi="Times New Roman" w:cs="Times New Roman"/>
          <w:sz w:val="24"/>
        </w:rPr>
        <w:t>pierakstot projekta iesnieguma 4.pielikumā “Projekta izmaksu efektivitātes novērtēšana”</w:t>
      </w:r>
      <w:r w:rsidR="00804143">
        <w:rPr>
          <w:rFonts w:ascii="Times New Roman" w:hAnsi="Times New Roman" w:cs="Times New Roman"/>
          <w:sz w:val="24"/>
        </w:rPr>
        <w:t>.</w:t>
      </w:r>
    </w:p>
    <w:p w14:paraId="4327290E" w14:textId="3C9174BF" w:rsidR="00A558CD"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Kritisko mainīgo </w:t>
      </w:r>
      <w:r w:rsidR="006128A5">
        <w:rPr>
          <w:rFonts w:ascii="Times New Roman" w:hAnsi="Times New Roman" w:cs="Times New Roman"/>
          <w:sz w:val="24"/>
        </w:rPr>
        <w:t xml:space="preserve">pārslēgšanās punktu </w:t>
      </w:r>
      <w:r w:rsidRPr="00A558CD">
        <w:rPr>
          <w:rFonts w:ascii="Times New Roman" w:hAnsi="Times New Roman" w:cs="Times New Roman"/>
          <w:sz w:val="24"/>
        </w:rPr>
        <w:t>vērtību atrašanai var izmantot Excel “</w:t>
      </w:r>
      <w:proofErr w:type="spellStart"/>
      <w:r w:rsidRPr="00A558CD">
        <w:rPr>
          <w:rFonts w:ascii="Times New Roman" w:hAnsi="Times New Roman" w:cs="Times New Roman"/>
          <w:sz w:val="24"/>
        </w:rPr>
        <w:t>Goal</w:t>
      </w:r>
      <w:proofErr w:type="spellEnd"/>
      <w:r w:rsidRPr="00A558CD">
        <w:rPr>
          <w:rFonts w:ascii="Times New Roman" w:hAnsi="Times New Roman" w:cs="Times New Roman"/>
          <w:sz w:val="24"/>
        </w:rPr>
        <w:t xml:space="preserve"> </w:t>
      </w:r>
      <w:proofErr w:type="spellStart"/>
      <w:r w:rsidRPr="00A558CD">
        <w:rPr>
          <w:rFonts w:ascii="Times New Roman" w:hAnsi="Times New Roman" w:cs="Times New Roman"/>
          <w:sz w:val="24"/>
        </w:rPr>
        <w:t>seek</w:t>
      </w:r>
      <w:proofErr w:type="spellEnd"/>
      <w:r w:rsidRPr="00A558CD">
        <w:rPr>
          <w:rFonts w:ascii="Times New Roman" w:hAnsi="Times New Roman" w:cs="Times New Roman"/>
          <w:sz w:val="24"/>
        </w:rPr>
        <w:t>” funkciju.</w:t>
      </w:r>
    </w:p>
    <w:p w14:paraId="333892BD" w14:textId="0B334FE9" w:rsidR="00862976" w:rsidRDefault="00862976" w:rsidP="00A558CD">
      <w:pPr>
        <w:spacing w:before="120" w:after="120"/>
        <w:jc w:val="both"/>
        <w:rPr>
          <w:rFonts w:ascii="Times New Roman" w:hAnsi="Times New Roman" w:cs="Times New Roman"/>
          <w:sz w:val="24"/>
        </w:rPr>
      </w:pPr>
      <w:r>
        <w:rPr>
          <w:rFonts w:ascii="Times New Roman" w:hAnsi="Times New Roman" w:cs="Times New Roman"/>
          <w:sz w:val="24"/>
        </w:rPr>
        <w:t>Iegūtos jutīguma analīzes rezultātus jāizmanto projekta risku analīzē.</w:t>
      </w:r>
    </w:p>
    <w:p w14:paraId="28825A0D" w14:textId="0D9A4A9E" w:rsidR="00862976" w:rsidRDefault="00862976" w:rsidP="00862976">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sidRPr="00862976">
        <w:rPr>
          <w:rFonts w:ascii="Times New Roman" w:hAnsi="Times New Roman" w:cs="Times New Roman"/>
          <w:sz w:val="24"/>
          <w:szCs w:val="24"/>
        </w:rPr>
        <w:t xml:space="preserve">7.DL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sidR="00413C2E">
        <w:rPr>
          <w:rFonts w:ascii="Times New Roman" w:hAnsi="Times New Roman" w:cs="Times New Roman"/>
          <w:sz w:val="24"/>
          <w:szCs w:val="24"/>
        </w:rPr>
        <w:t>a</w:t>
      </w:r>
      <w:r w:rsidRPr="00862976">
        <w:rPr>
          <w:rFonts w:ascii="Times New Roman" w:hAnsi="Times New Roman" w:cs="Times New Roman"/>
          <w:sz w:val="24"/>
          <w:szCs w:val="24"/>
        </w:rPr>
        <w:t>nalīze-Soc.”</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w:t>
      </w:r>
      <w:r w:rsidR="0064361B">
        <w:rPr>
          <w:rFonts w:ascii="Times New Roman" w:hAnsi="Times New Roman" w:cs="Times New Roman"/>
          <w:sz w:val="24"/>
          <w:szCs w:val="24"/>
        </w:rPr>
        <w:t>Sociālekonomiskie zaudējumi</w:t>
      </w:r>
      <w:r>
        <w:rPr>
          <w:rFonts w:ascii="Times New Roman" w:hAnsi="Times New Roman" w:cs="Times New Roman"/>
          <w:sz w:val="24"/>
          <w:szCs w:val="24"/>
        </w:rPr>
        <w:t>”</w:t>
      </w:r>
      <w:r w:rsidR="0064361B">
        <w:rPr>
          <w:rFonts w:ascii="Times New Roman" w:hAnsi="Times New Roman" w:cs="Times New Roman"/>
          <w:sz w:val="24"/>
          <w:szCs w:val="24"/>
        </w:rPr>
        <w:t xml:space="preserve">, </w:t>
      </w:r>
      <w:r w:rsidRPr="00570B6A">
        <w:rPr>
          <w:rFonts w:ascii="Times New Roman" w:hAnsi="Times New Roman" w:cs="Times New Roman"/>
          <w:sz w:val="24"/>
          <w:szCs w:val="24"/>
        </w:rPr>
        <w:t>“</w:t>
      </w:r>
      <w:r w:rsidR="0064361B">
        <w:rPr>
          <w:rFonts w:ascii="Times New Roman" w:hAnsi="Times New Roman" w:cs="Times New Roman"/>
          <w:sz w:val="24"/>
          <w:szCs w:val="24"/>
        </w:rPr>
        <w:t>Sociālekonomiskās izmaksas</w:t>
      </w:r>
      <w:r w:rsidRPr="00570B6A">
        <w:rPr>
          <w:rFonts w:ascii="Times New Roman" w:hAnsi="Times New Roman" w:cs="Times New Roman"/>
          <w:sz w:val="24"/>
          <w:szCs w:val="24"/>
        </w:rPr>
        <w:t>”</w:t>
      </w:r>
      <w:r w:rsidR="0064361B">
        <w:rPr>
          <w:rFonts w:ascii="Times New Roman" w:hAnsi="Times New Roman" w:cs="Times New Roman"/>
          <w:sz w:val="24"/>
          <w:szCs w:val="24"/>
        </w:rPr>
        <w:t xml:space="preserve">, “Dati darba spēka izmaksām un citām fiskālām korekcijām” un “Rādītāju aprēķināšana”. </w:t>
      </w:r>
      <w:r w:rsidR="0064361B" w:rsidRPr="0064361B">
        <w:rPr>
          <w:rFonts w:ascii="Times New Roman" w:hAnsi="Times New Roman" w:cs="Times New Roman"/>
          <w:sz w:val="24"/>
          <w:szCs w:val="24"/>
        </w:rPr>
        <w:t xml:space="preserve"> </w:t>
      </w:r>
      <w:r w:rsidR="0064361B">
        <w:rPr>
          <w:rFonts w:ascii="Times New Roman" w:hAnsi="Times New Roman" w:cs="Times New Roman"/>
          <w:sz w:val="24"/>
          <w:szCs w:val="24"/>
        </w:rPr>
        <w:t>P</w:t>
      </w:r>
      <w:r w:rsidR="0064361B" w:rsidRPr="0064361B">
        <w:rPr>
          <w:rFonts w:ascii="Times New Roman" w:hAnsi="Times New Roman" w:cs="Times New Roman"/>
          <w:sz w:val="24"/>
          <w:szCs w:val="24"/>
        </w:rPr>
        <w:t>rojekta iesniedzējs aizpilda</w:t>
      </w:r>
      <w:r w:rsidR="0064361B">
        <w:rPr>
          <w:rFonts w:ascii="Times New Roman" w:hAnsi="Times New Roman" w:cs="Times New Roman"/>
          <w:sz w:val="24"/>
          <w:szCs w:val="24"/>
        </w:rPr>
        <w:t xml:space="preserve"> tikai kolonnu “D” </w:t>
      </w:r>
      <w:r w:rsidR="00D33F30">
        <w:rPr>
          <w:rFonts w:ascii="Times New Roman" w:hAnsi="Times New Roman" w:cs="Times New Roman"/>
          <w:sz w:val="24"/>
          <w:szCs w:val="24"/>
        </w:rPr>
        <w:t xml:space="preserve">1-5.daļu, </w:t>
      </w:r>
      <w:r w:rsidR="0064361B">
        <w:rPr>
          <w:rFonts w:ascii="Times New Roman" w:hAnsi="Times New Roman" w:cs="Times New Roman"/>
          <w:sz w:val="24"/>
          <w:szCs w:val="24"/>
        </w:rPr>
        <w:t xml:space="preserve">norādot katra mainīgā novirzi par 1% un pierakstot </w:t>
      </w:r>
      <w:r w:rsidR="0064361B" w:rsidRPr="0064361B">
        <w:rPr>
          <w:rFonts w:ascii="Times New Roman" w:hAnsi="Times New Roman" w:cs="Times New Roman"/>
          <w:sz w:val="24"/>
          <w:szCs w:val="24"/>
        </w:rPr>
        <w:t>projekta iesnieguma 4.pielikumā “Projekta izmaksu efektivitātes novērtēšana”</w:t>
      </w:r>
      <w:r w:rsidR="0064361B">
        <w:rPr>
          <w:rFonts w:ascii="Times New Roman" w:hAnsi="Times New Roman" w:cs="Times New Roman"/>
          <w:sz w:val="24"/>
          <w:szCs w:val="24"/>
        </w:rPr>
        <w:t xml:space="preserve"> ekonomiskās neto pašreizējās vērtības novirzi % atbilstoši </w:t>
      </w:r>
      <w:r w:rsidR="00D33F30">
        <w:rPr>
          <w:rFonts w:ascii="Times New Roman" w:hAnsi="Times New Roman" w:cs="Times New Roman"/>
          <w:sz w:val="24"/>
          <w:szCs w:val="24"/>
        </w:rPr>
        <w:t xml:space="preserve">6.daļas </w:t>
      </w:r>
      <w:r w:rsidR="0064361B">
        <w:rPr>
          <w:rFonts w:ascii="Times New Roman" w:hAnsi="Times New Roman" w:cs="Times New Roman"/>
          <w:sz w:val="24"/>
          <w:szCs w:val="24"/>
        </w:rPr>
        <w:t>šūnā “I45” noteiktajam.</w:t>
      </w:r>
    </w:p>
    <w:p w14:paraId="7B494C60" w14:textId="7E4EE957" w:rsidR="00413C2E" w:rsidRDefault="00413C2E" w:rsidP="00413C2E">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Pr>
          <w:rFonts w:ascii="Times New Roman" w:hAnsi="Times New Roman" w:cs="Times New Roman"/>
          <w:sz w:val="24"/>
          <w:szCs w:val="24"/>
        </w:rPr>
        <w:t>8</w:t>
      </w:r>
      <w:r w:rsidRPr="00862976">
        <w:rPr>
          <w:rFonts w:ascii="Times New Roman" w:hAnsi="Times New Roman" w:cs="Times New Roman"/>
          <w:sz w:val="24"/>
          <w:szCs w:val="24"/>
        </w:rPr>
        <w:t xml:space="preserve">.DL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Pr>
          <w:rFonts w:ascii="Times New Roman" w:hAnsi="Times New Roman" w:cs="Times New Roman"/>
          <w:sz w:val="24"/>
          <w:szCs w:val="24"/>
        </w:rPr>
        <w:t>a</w:t>
      </w:r>
      <w:r w:rsidRPr="00862976">
        <w:rPr>
          <w:rFonts w:ascii="Times New Roman" w:hAnsi="Times New Roman" w:cs="Times New Roman"/>
          <w:sz w:val="24"/>
          <w:szCs w:val="24"/>
        </w:rPr>
        <w:t>nalīze-</w:t>
      </w:r>
      <w:r>
        <w:rPr>
          <w:rFonts w:ascii="Times New Roman" w:hAnsi="Times New Roman" w:cs="Times New Roman"/>
          <w:sz w:val="24"/>
          <w:szCs w:val="24"/>
        </w:rPr>
        <w:t>Fin</w:t>
      </w:r>
      <w:r w:rsidRPr="00862976">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sidR="007A3C44">
        <w:rPr>
          <w:rFonts w:ascii="Times New Roman" w:hAnsi="Times New Roman" w:cs="Times New Roman"/>
          <w:sz w:val="24"/>
          <w:szCs w:val="24"/>
        </w:rPr>
        <w:t>četrās</w:t>
      </w:r>
      <w:r w:rsidR="007A3C44" w:rsidRPr="00E6581F">
        <w:rPr>
          <w:rFonts w:ascii="Times New Roman" w:hAnsi="Times New Roman" w:cs="Times New Roman"/>
          <w:sz w:val="24"/>
          <w:szCs w:val="24"/>
        </w:rPr>
        <w:t xml:space="preserve"> daļās: “</w:t>
      </w:r>
      <w:r w:rsidR="007A3C44">
        <w:rPr>
          <w:rFonts w:ascii="Times New Roman" w:hAnsi="Times New Roman" w:cs="Times New Roman"/>
          <w:sz w:val="24"/>
          <w:szCs w:val="24"/>
        </w:rPr>
        <w:t>Naudas plūsmas pozīcijas</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w:t>
      </w:r>
      <w:r w:rsidR="007A3C44" w:rsidRPr="00E6581F">
        <w:rPr>
          <w:rFonts w:ascii="Times New Roman" w:hAnsi="Times New Roman" w:cs="Times New Roman"/>
          <w:sz w:val="24"/>
          <w:szCs w:val="24"/>
        </w:rPr>
        <w:t>, “</w:t>
      </w:r>
      <w:r w:rsidR="007A3C44">
        <w:rPr>
          <w:rFonts w:ascii="Times New Roman" w:hAnsi="Times New Roman" w:cs="Times New Roman"/>
          <w:sz w:val="24"/>
          <w:szCs w:val="24"/>
        </w:rPr>
        <w:t>Rādītāju aprēķināšana</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 “Naudas plūsmas pozīcijas” investīciju naudas plūsmai un </w:t>
      </w:r>
      <w:r w:rsidR="007A3C44" w:rsidRPr="00570B6A">
        <w:rPr>
          <w:rFonts w:ascii="Times New Roman" w:hAnsi="Times New Roman" w:cs="Times New Roman"/>
          <w:sz w:val="24"/>
          <w:szCs w:val="24"/>
        </w:rPr>
        <w:t>“</w:t>
      </w:r>
      <w:r w:rsidR="007A3C44">
        <w:rPr>
          <w:rFonts w:ascii="Times New Roman" w:hAnsi="Times New Roman" w:cs="Times New Roman"/>
          <w:sz w:val="24"/>
          <w:szCs w:val="24"/>
        </w:rPr>
        <w:t>Rādītāju aprēķināšana</w:t>
      </w:r>
      <w:r w:rsidR="007A3C44" w:rsidRPr="00570B6A">
        <w:rPr>
          <w:rFonts w:ascii="Times New Roman" w:hAnsi="Times New Roman" w:cs="Times New Roman"/>
          <w:sz w:val="24"/>
          <w:szCs w:val="24"/>
        </w:rPr>
        <w:t>”</w:t>
      </w:r>
      <w:r w:rsidR="007A3C44">
        <w:rPr>
          <w:rFonts w:ascii="Times New Roman" w:hAnsi="Times New Roman" w:cs="Times New Roman"/>
          <w:sz w:val="24"/>
          <w:szCs w:val="24"/>
        </w:rPr>
        <w:t xml:space="preserve"> investīciju naudas plūsmai. </w:t>
      </w:r>
      <w:r>
        <w:rPr>
          <w:rFonts w:ascii="Times New Roman" w:hAnsi="Times New Roman" w:cs="Times New Roman"/>
          <w:sz w:val="24"/>
          <w:szCs w:val="24"/>
        </w:rPr>
        <w:t>P</w:t>
      </w:r>
      <w:r w:rsidRPr="0064361B">
        <w:rPr>
          <w:rFonts w:ascii="Times New Roman" w:hAnsi="Times New Roman" w:cs="Times New Roman"/>
          <w:sz w:val="24"/>
          <w:szCs w:val="24"/>
        </w:rPr>
        <w:t>rojekta iesniedzējs aizpilda</w:t>
      </w:r>
      <w:r>
        <w:rPr>
          <w:rFonts w:ascii="Times New Roman" w:hAnsi="Times New Roman" w:cs="Times New Roman"/>
          <w:sz w:val="24"/>
          <w:szCs w:val="24"/>
        </w:rPr>
        <w:t xml:space="preserve"> tikai kolonnu “</w:t>
      </w:r>
      <w:r w:rsidR="007A3C44">
        <w:rPr>
          <w:rFonts w:ascii="Times New Roman" w:hAnsi="Times New Roman" w:cs="Times New Roman"/>
          <w:sz w:val="24"/>
          <w:szCs w:val="24"/>
        </w:rPr>
        <w:t>F</w:t>
      </w:r>
      <w:r>
        <w:rPr>
          <w:rFonts w:ascii="Times New Roman" w:hAnsi="Times New Roman" w:cs="Times New Roman"/>
          <w:sz w:val="24"/>
          <w:szCs w:val="24"/>
        </w:rPr>
        <w:t>” 1</w:t>
      </w:r>
      <w:r w:rsidR="007A3C44">
        <w:rPr>
          <w:rFonts w:ascii="Times New Roman" w:hAnsi="Times New Roman" w:cs="Times New Roman"/>
          <w:sz w:val="24"/>
          <w:szCs w:val="24"/>
        </w:rPr>
        <w:t xml:space="preserve"> un 3</w:t>
      </w:r>
      <w:r>
        <w:rPr>
          <w:rFonts w:ascii="Times New Roman" w:hAnsi="Times New Roman" w:cs="Times New Roman"/>
          <w:sz w:val="24"/>
          <w:szCs w:val="24"/>
        </w:rPr>
        <w:t xml:space="preserve">.daļu, norādot katra mainīgā novirzi par 1% un pierakstot </w:t>
      </w:r>
      <w:r w:rsidRPr="0064361B">
        <w:rPr>
          <w:rFonts w:ascii="Times New Roman" w:hAnsi="Times New Roman" w:cs="Times New Roman"/>
          <w:sz w:val="24"/>
          <w:szCs w:val="24"/>
        </w:rPr>
        <w:t>projekta iesnieguma 4.pielikumā “Projekta izmaksu efektivitātes novērtēšana”</w:t>
      </w:r>
      <w:r>
        <w:rPr>
          <w:rFonts w:ascii="Times New Roman" w:hAnsi="Times New Roman" w:cs="Times New Roman"/>
          <w:sz w:val="24"/>
          <w:szCs w:val="24"/>
        </w:rPr>
        <w:t xml:space="preserve"> </w:t>
      </w:r>
      <w:r w:rsidR="007A3C44">
        <w:rPr>
          <w:rFonts w:ascii="Times New Roman" w:hAnsi="Times New Roman" w:cs="Times New Roman"/>
          <w:sz w:val="24"/>
          <w:szCs w:val="24"/>
        </w:rPr>
        <w:t>finan</w:t>
      </w:r>
      <w:r w:rsidR="00AA6DCC">
        <w:rPr>
          <w:rFonts w:ascii="Times New Roman" w:hAnsi="Times New Roman" w:cs="Times New Roman"/>
          <w:sz w:val="24"/>
          <w:szCs w:val="24"/>
        </w:rPr>
        <w:t>siālās kapitāla</w:t>
      </w:r>
      <w:r>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2</w:t>
      </w:r>
      <w:r>
        <w:rPr>
          <w:rFonts w:ascii="Times New Roman" w:hAnsi="Times New Roman" w:cs="Times New Roman"/>
          <w:sz w:val="24"/>
          <w:szCs w:val="24"/>
        </w:rPr>
        <w:t>.daļas šūnā “</w:t>
      </w:r>
      <w:r w:rsidR="00AA6DCC">
        <w:rPr>
          <w:rFonts w:ascii="Times New Roman" w:hAnsi="Times New Roman" w:cs="Times New Roman"/>
          <w:sz w:val="24"/>
          <w:szCs w:val="24"/>
        </w:rPr>
        <w:t>K16</w:t>
      </w:r>
      <w:r>
        <w:rPr>
          <w:rFonts w:ascii="Times New Roman" w:hAnsi="Times New Roman" w:cs="Times New Roman"/>
          <w:sz w:val="24"/>
          <w:szCs w:val="24"/>
        </w:rPr>
        <w:t>” noteiktajam</w:t>
      </w:r>
      <w:r w:rsidR="00AA6DCC">
        <w:rPr>
          <w:rFonts w:ascii="Times New Roman" w:hAnsi="Times New Roman" w:cs="Times New Roman"/>
          <w:sz w:val="24"/>
          <w:szCs w:val="24"/>
        </w:rPr>
        <w:t xml:space="preserve"> un </w:t>
      </w:r>
      <w:r w:rsidR="00AA6DCC" w:rsidRPr="00AA6DCC">
        <w:rPr>
          <w:rFonts w:ascii="Times New Roman" w:hAnsi="Times New Roman" w:cs="Times New Roman"/>
          <w:sz w:val="24"/>
          <w:szCs w:val="24"/>
        </w:rPr>
        <w:t xml:space="preserve">finansiālās </w:t>
      </w:r>
      <w:r w:rsidR="00AA6DCC">
        <w:rPr>
          <w:rFonts w:ascii="Times New Roman" w:hAnsi="Times New Roman" w:cs="Times New Roman"/>
          <w:sz w:val="24"/>
          <w:szCs w:val="24"/>
        </w:rPr>
        <w:t>investīciju</w:t>
      </w:r>
      <w:r w:rsidR="00AA6DCC" w:rsidRPr="00AA6DCC">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4</w:t>
      </w:r>
      <w:r w:rsidR="00AA6DCC" w:rsidRPr="00AA6DCC">
        <w:rPr>
          <w:rFonts w:ascii="Times New Roman" w:hAnsi="Times New Roman" w:cs="Times New Roman"/>
          <w:sz w:val="24"/>
          <w:szCs w:val="24"/>
        </w:rPr>
        <w:t>.daļas šūnā “K</w:t>
      </w:r>
      <w:r w:rsidR="00AA6DCC">
        <w:rPr>
          <w:rFonts w:ascii="Times New Roman" w:hAnsi="Times New Roman" w:cs="Times New Roman"/>
          <w:sz w:val="24"/>
          <w:szCs w:val="24"/>
        </w:rPr>
        <w:t>28</w:t>
      </w:r>
      <w:r w:rsidR="00AA6DCC" w:rsidRPr="00AA6DCC">
        <w:rPr>
          <w:rFonts w:ascii="Times New Roman" w:hAnsi="Times New Roman" w:cs="Times New Roman"/>
          <w:sz w:val="24"/>
          <w:szCs w:val="24"/>
        </w:rPr>
        <w:t>” noteiktajam</w:t>
      </w:r>
      <w:r w:rsidR="00AA6DCC">
        <w:rPr>
          <w:rFonts w:ascii="Times New Roman" w:hAnsi="Times New Roman" w:cs="Times New Roman"/>
          <w:sz w:val="24"/>
          <w:szCs w:val="24"/>
        </w:rPr>
        <w:t>.</w:t>
      </w:r>
    </w:p>
    <w:p w14:paraId="401A37EA" w14:textId="77777777" w:rsidR="00C73ABA" w:rsidRPr="00F152A5" w:rsidRDefault="00C73ABA" w:rsidP="00F152A5">
      <w:pPr>
        <w:jc w:val="both"/>
        <w:rPr>
          <w:rFonts w:ascii="Times New Roman" w:hAnsi="Times New Roman" w:cs="Times New Roman"/>
          <w:sz w:val="24"/>
          <w:szCs w:val="24"/>
        </w:rPr>
      </w:pPr>
    </w:p>
    <w:p w14:paraId="6B48CD54" w14:textId="37FE0BD0"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41" w:name="_Toc152234059"/>
      <w:bookmarkStart w:id="42" w:name="_Toc152266409"/>
      <w:r w:rsidRPr="00596D47">
        <w:rPr>
          <w:rFonts w:ascii="Times New Roman" w:hAnsi="Times New Roman" w:cs="Times New Roman"/>
          <w:b/>
          <w:bCs/>
          <w:color w:val="auto"/>
          <w:sz w:val="28"/>
          <w:szCs w:val="28"/>
        </w:rPr>
        <w:t xml:space="preserve">Projekta iesnieguma </w:t>
      </w:r>
      <w:r w:rsidR="00D0082A">
        <w:rPr>
          <w:rFonts w:ascii="Times New Roman" w:hAnsi="Times New Roman" w:cs="Times New Roman"/>
          <w:b/>
          <w:bCs/>
          <w:color w:val="auto"/>
          <w:sz w:val="28"/>
          <w:szCs w:val="28"/>
        </w:rPr>
        <w:t>sa</w:t>
      </w:r>
      <w:r w:rsidR="00964367">
        <w:rPr>
          <w:rFonts w:ascii="Times New Roman" w:hAnsi="Times New Roman" w:cs="Times New Roman"/>
          <w:b/>
          <w:bCs/>
          <w:color w:val="auto"/>
          <w:sz w:val="28"/>
          <w:szCs w:val="28"/>
        </w:rPr>
        <w:t>daļa</w:t>
      </w:r>
      <w:r w:rsidRPr="00596D47">
        <w:rPr>
          <w:rFonts w:ascii="Times New Roman" w:hAnsi="Times New Roman" w:cs="Times New Roman"/>
          <w:b/>
          <w:bCs/>
          <w:color w:val="auto"/>
          <w:sz w:val="28"/>
          <w:szCs w:val="28"/>
        </w:rPr>
        <w:t xml:space="preserve"> “Finansē</w:t>
      </w:r>
      <w:r w:rsidR="006914F2">
        <w:rPr>
          <w:rFonts w:ascii="Times New Roman" w:hAnsi="Times New Roman" w:cs="Times New Roman"/>
          <w:b/>
          <w:bCs/>
          <w:color w:val="auto"/>
          <w:sz w:val="28"/>
          <w:szCs w:val="28"/>
        </w:rPr>
        <w:t>juma sadalījums pa avotiem</w:t>
      </w:r>
      <w:r w:rsidRPr="00596D47">
        <w:rPr>
          <w:rFonts w:ascii="Times New Roman" w:hAnsi="Times New Roman" w:cs="Times New Roman"/>
          <w:b/>
          <w:bCs/>
          <w:color w:val="auto"/>
          <w:sz w:val="28"/>
          <w:szCs w:val="28"/>
        </w:rPr>
        <w:t>”</w:t>
      </w:r>
      <w:bookmarkEnd w:id="41"/>
      <w:bookmarkEnd w:id="42"/>
    </w:p>
    <w:p w14:paraId="70C32497" w14:textId="7853D2E5" w:rsidR="00C73ABA" w:rsidRDefault="00D84C82" w:rsidP="00D84C82">
      <w:pPr>
        <w:jc w:val="both"/>
        <w:rPr>
          <w:rFonts w:ascii="Times New Roman" w:hAnsi="Times New Roman" w:cs="Times New Roman"/>
          <w:sz w:val="24"/>
          <w:szCs w:val="24"/>
        </w:rPr>
      </w:pPr>
      <w:bookmarkStart w:id="43" w:name="_Hlk96430696"/>
      <w:r w:rsidRPr="00D84C82">
        <w:rPr>
          <w:rFonts w:ascii="Times New Roman" w:hAnsi="Times New Roman" w:cs="Times New Roman"/>
          <w:sz w:val="24"/>
          <w:szCs w:val="24"/>
        </w:rPr>
        <w:t>I</w:t>
      </w:r>
      <w:r>
        <w:rPr>
          <w:rFonts w:ascii="Times New Roman" w:hAnsi="Times New Roman" w:cs="Times New Roman"/>
          <w:sz w:val="24"/>
          <w:szCs w:val="24"/>
        </w:rPr>
        <w:t xml:space="preserve">zklājlapā “9. DL PI </w:t>
      </w:r>
      <w:proofErr w:type="spellStart"/>
      <w:r w:rsidR="006F6F4D">
        <w:rPr>
          <w:rFonts w:ascii="Times New Roman" w:hAnsi="Times New Roman" w:cs="Times New Roman"/>
          <w:sz w:val="24"/>
          <w:szCs w:val="24"/>
        </w:rPr>
        <w:t>Fin</w:t>
      </w:r>
      <w:r w:rsidR="00F72A57">
        <w:rPr>
          <w:rFonts w:ascii="Times New Roman" w:hAnsi="Times New Roman" w:cs="Times New Roman"/>
          <w:sz w:val="24"/>
          <w:szCs w:val="24"/>
        </w:rPr>
        <w:t>.plans</w:t>
      </w:r>
      <w:proofErr w:type="spellEnd"/>
      <w:r>
        <w:rPr>
          <w:rFonts w:ascii="Times New Roman" w:hAnsi="Times New Roman" w:cs="Times New Roman"/>
          <w:sz w:val="24"/>
          <w:szCs w:val="24"/>
        </w:rPr>
        <w:t xml:space="preserve">” tiek aprēķināts gan projekta </w:t>
      </w:r>
      <w:r w:rsidR="00925AFC">
        <w:rPr>
          <w:rFonts w:ascii="Times New Roman" w:hAnsi="Times New Roman" w:cs="Times New Roman"/>
          <w:sz w:val="24"/>
          <w:szCs w:val="24"/>
        </w:rPr>
        <w:t xml:space="preserve">kopējais </w:t>
      </w:r>
      <w:r>
        <w:rPr>
          <w:rFonts w:ascii="Times New Roman" w:hAnsi="Times New Roman" w:cs="Times New Roman"/>
          <w:sz w:val="24"/>
          <w:szCs w:val="24"/>
        </w:rPr>
        <w:t xml:space="preserve">finansēšanas plāns kas atbilst projekta iesnieguma </w:t>
      </w:r>
      <w:r w:rsidR="00706606">
        <w:rPr>
          <w:rFonts w:ascii="Times New Roman" w:hAnsi="Times New Roman" w:cs="Times New Roman"/>
          <w:sz w:val="24"/>
          <w:szCs w:val="24"/>
        </w:rPr>
        <w:t xml:space="preserve">sadaļai </w:t>
      </w:r>
      <w:r>
        <w:rPr>
          <w:rFonts w:ascii="Times New Roman" w:hAnsi="Times New Roman" w:cs="Times New Roman"/>
          <w:sz w:val="24"/>
          <w:szCs w:val="24"/>
        </w:rPr>
        <w:t>“Finansē</w:t>
      </w:r>
      <w:r w:rsidR="00513B45">
        <w:rPr>
          <w:rFonts w:ascii="Times New Roman" w:hAnsi="Times New Roman" w:cs="Times New Roman"/>
          <w:sz w:val="24"/>
          <w:szCs w:val="24"/>
        </w:rPr>
        <w:t xml:space="preserve">juma sadalījums </w:t>
      </w:r>
      <w:r w:rsidR="006914F2">
        <w:rPr>
          <w:rFonts w:ascii="Times New Roman" w:hAnsi="Times New Roman" w:cs="Times New Roman"/>
          <w:sz w:val="24"/>
          <w:szCs w:val="24"/>
        </w:rPr>
        <w:t>pa avotiem</w:t>
      </w:r>
      <w:r>
        <w:rPr>
          <w:rFonts w:ascii="Times New Roman" w:hAnsi="Times New Roman" w:cs="Times New Roman"/>
          <w:sz w:val="24"/>
          <w:szCs w:val="24"/>
        </w:rPr>
        <w:t xml:space="preserve">”, gan arī individuālie </w:t>
      </w:r>
      <w:r w:rsidR="00925AFC">
        <w:rPr>
          <w:rFonts w:ascii="Times New Roman" w:hAnsi="Times New Roman" w:cs="Times New Roman"/>
          <w:sz w:val="24"/>
          <w:szCs w:val="24"/>
        </w:rPr>
        <w:t xml:space="preserve">finansēšanas plāni sadalījumā pa sadarbības partneriem un projektā plānotajiem </w:t>
      </w:r>
      <w:r w:rsidR="00437A84">
        <w:rPr>
          <w:rFonts w:ascii="Times New Roman" w:hAnsi="Times New Roman" w:cs="Times New Roman"/>
          <w:sz w:val="24"/>
          <w:szCs w:val="24"/>
        </w:rPr>
        <w:t xml:space="preserve">komercdarbības </w:t>
      </w:r>
      <w:r w:rsidR="00925AFC">
        <w:rPr>
          <w:rFonts w:ascii="Times New Roman" w:hAnsi="Times New Roman" w:cs="Times New Roman"/>
          <w:sz w:val="24"/>
          <w:szCs w:val="24"/>
        </w:rPr>
        <w:t>atbalsta veidiem.</w:t>
      </w:r>
    </w:p>
    <w:bookmarkEnd w:id="43"/>
    <w:p w14:paraId="0931B699" w14:textId="6238D3AD"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t>Šūnā “A5” projekta iesniedzējs norāda atbilstošu ES fondu līdzfinansējuma avotu.</w:t>
      </w:r>
    </w:p>
    <w:p w14:paraId="720770FD" w14:textId="34F26FD7"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Ja projektā aprēķinātais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līdzfinansējums ir lielāks par pieejamo E</w:t>
      </w:r>
      <w:r>
        <w:rPr>
          <w:rFonts w:ascii="Times New Roman" w:hAnsi="Times New Roman" w:cs="Times New Roman"/>
          <w:sz w:val="24"/>
          <w:szCs w:val="24"/>
        </w:rPr>
        <w:t>S fondu līdzfinansējuma</w:t>
      </w:r>
      <w:r w:rsidRPr="00925AFC">
        <w:rPr>
          <w:rFonts w:ascii="Times New Roman" w:hAnsi="Times New Roman" w:cs="Times New Roman"/>
          <w:sz w:val="24"/>
          <w:szCs w:val="24"/>
        </w:rPr>
        <w:t xml:space="preserve"> kvotu, pieejamā </w:t>
      </w:r>
      <w:r>
        <w:rPr>
          <w:rFonts w:ascii="Times New Roman" w:hAnsi="Times New Roman" w:cs="Times New Roman"/>
          <w:sz w:val="24"/>
          <w:szCs w:val="24"/>
        </w:rPr>
        <w:t>ES fondu līdzfinansējuma</w:t>
      </w:r>
      <w:r w:rsidRPr="00925AFC">
        <w:rPr>
          <w:rFonts w:ascii="Times New Roman" w:hAnsi="Times New Roman" w:cs="Times New Roman"/>
          <w:sz w:val="24"/>
          <w:szCs w:val="24"/>
        </w:rPr>
        <w:t xml:space="preserve"> kvota jānorāda šūnā </w:t>
      </w:r>
      <w:r>
        <w:rPr>
          <w:rFonts w:ascii="Times New Roman" w:hAnsi="Times New Roman" w:cs="Times New Roman"/>
          <w:sz w:val="24"/>
          <w:szCs w:val="24"/>
        </w:rPr>
        <w:t>“</w:t>
      </w:r>
      <w:r w:rsidRPr="00925AFC">
        <w:rPr>
          <w:rFonts w:ascii="Times New Roman" w:hAnsi="Times New Roman" w:cs="Times New Roman"/>
          <w:sz w:val="24"/>
          <w:szCs w:val="24"/>
        </w:rPr>
        <w:t>B19</w:t>
      </w:r>
      <w:r>
        <w:rPr>
          <w:rFonts w:ascii="Times New Roman" w:hAnsi="Times New Roman" w:cs="Times New Roman"/>
          <w:sz w:val="24"/>
          <w:szCs w:val="24"/>
        </w:rPr>
        <w:t>”</w:t>
      </w:r>
      <w:r w:rsidRPr="00925AFC">
        <w:rPr>
          <w:rFonts w:ascii="Times New Roman" w:hAnsi="Times New Roman" w:cs="Times New Roman"/>
          <w:sz w:val="24"/>
          <w:szCs w:val="24"/>
        </w:rPr>
        <w:t xml:space="preserve"> un </w:t>
      </w:r>
      <w:r>
        <w:rPr>
          <w:rFonts w:ascii="Times New Roman" w:hAnsi="Times New Roman" w:cs="Times New Roman"/>
          <w:sz w:val="24"/>
          <w:szCs w:val="24"/>
        </w:rPr>
        <w:t xml:space="preserve">izmaksu un ieguvumu </w:t>
      </w:r>
      <w:r>
        <w:rPr>
          <w:rFonts w:ascii="Times New Roman" w:hAnsi="Times New Roman" w:cs="Times New Roman"/>
          <w:sz w:val="24"/>
          <w:szCs w:val="24"/>
        </w:rPr>
        <w:lastRenderedPageBreak/>
        <w:t xml:space="preserve">analīzes </w:t>
      </w:r>
      <w:r w:rsidRPr="00925AFC">
        <w:rPr>
          <w:rFonts w:ascii="Times New Roman" w:hAnsi="Times New Roman" w:cs="Times New Roman"/>
          <w:sz w:val="24"/>
          <w:szCs w:val="24"/>
        </w:rPr>
        <w:t>modelis automātiski aprēķinās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līdzfinansējumu katram sadarbības partnerim proporcionāli sākotnēji aprēķinātajam E</w:t>
      </w:r>
      <w:r w:rsidR="00EF7BE3">
        <w:rPr>
          <w:rFonts w:ascii="Times New Roman" w:hAnsi="Times New Roman" w:cs="Times New Roman"/>
          <w:sz w:val="24"/>
          <w:szCs w:val="24"/>
        </w:rPr>
        <w:t>S fondu</w:t>
      </w:r>
      <w:r w:rsidRPr="00925AFC">
        <w:rPr>
          <w:rFonts w:ascii="Times New Roman" w:hAnsi="Times New Roman" w:cs="Times New Roman"/>
          <w:sz w:val="24"/>
          <w:szCs w:val="24"/>
        </w:rPr>
        <w:t xml:space="preserve"> līdzfinansējumam</w:t>
      </w:r>
      <w:r w:rsidR="00EF7BE3">
        <w:rPr>
          <w:rFonts w:ascii="Times New Roman" w:hAnsi="Times New Roman" w:cs="Times New Roman"/>
          <w:sz w:val="24"/>
          <w:szCs w:val="24"/>
        </w:rPr>
        <w:t>.</w:t>
      </w:r>
    </w:p>
    <w:p w14:paraId="37A90880" w14:textId="71236DDA"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“9. DL PI </w:t>
      </w:r>
      <w:proofErr w:type="spellStart"/>
      <w:r w:rsidR="00E76964">
        <w:rPr>
          <w:rFonts w:ascii="Times New Roman" w:hAnsi="Times New Roman" w:cs="Times New Roman"/>
          <w:b/>
          <w:bCs/>
          <w:sz w:val="24"/>
          <w:szCs w:val="24"/>
        </w:rPr>
        <w:t>Fin.plans</w:t>
      </w:r>
      <w:proofErr w:type="spellEnd"/>
      <w:r w:rsidRPr="00EF7BE3">
        <w:rPr>
          <w:rFonts w:ascii="Times New Roman" w:hAnsi="Times New Roman" w:cs="Times New Roman"/>
          <w:b/>
          <w:bCs/>
          <w:sz w:val="24"/>
          <w:szCs w:val="24"/>
        </w:rPr>
        <w:t>” aprēķinātais projekta kopējais finansēšanas plāns  atbilst projekta iesnieguma</w:t>
      </w:r>
      <w:r w:rsidR="00D20A93">
        <w:rPr>
          <w:rFonts w:ascii="Times New Roman" w:hAnsi="Times New Roman" w:cs="Times New Roman"/>
          <w:b/>
          <w:bCs/>
          <w:sz w:val="24"/>
          <w:szCs w:val="24"/>
        </w:rPr>
        <w:t xml:space="preserve"> </w:t>
      </w:r>
      <w:r w:rsidR="001A0A94">
        <w:rPr>
          <w:rFonts w:ascii="Times New Roman" w:hAnsi="Times New Roman" w:cs="Times New Roman"/>
          <w:b/>
          <w:bCs/>
          <w:sz w:val="24"/>
          <w:szCs w:val="24"/>
        </w:rPr>
        <w:t>sadaļai</w:t>
      </w:r>
      <w:r w:rsidRPr="00EF7BE3">
        <w:rPr>
          <w:rFonts w:ascii="Times New Roman" w:hAnsi="Times New Roman" w:cs="Times New Roman"/>
          <w:b/>
          <w:bCs/>
          <w:sz w:val="24"/>
          <w:szCs w:val="24"/>
        </w:rPr>
        <w:t xml:space="preserve"> “Finansē</w:t>
      </w:r>
      <w:r w:rsidR="00D67C80">
        <w:rPr>
          <w:rFonts w:ascii="Times New Roman" w:hAnsi="Times New Roman" w:cs="Times New Roman"/>
          <w:b/>
          <w:bCs/>
          <w:sz w:val="24"/>
          <w:szCs w:val="24"/>
        </w:rPr>
        <w:t>juma sad</w:t>
      </w:r>
      <w:r w:rsidR="00513B45">
        <w:rPr>
          <w:rFonts w:ascii="Times New Roman" w:hAnsi="Times New Roman" w:cs="Times New Roman"/>
          <w:b/>
          <w:bCs/>
          <w:sz w:val="24"/>
          <w:szCs w:val="24"/>
        </w:rPr>
        <w:t>alījums pa avotiem</w:t>
      </w:r>
      <w:r w:rsidRPr="00EF7BE3">
        <w:rPr>
          <w:rFonts w:ascii="Times New Roman" w:hAnsi="Times New Roman" w:cs="Times New Roman"/>
          <w:b/>
          <w:bCs/>
          <w:sz w:val="24"/>
          <w:szCs w:val="24"/>
        </w:rPr>
        <w:t>”.</w:t>
      </w:r>
    </w:p>
    <w:p w14:paraId="3B62DAEE" w14:textId="773A3EB3"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44" w:name="_Toc152234060"/>
      <w:bookmarkStart w:id="45" w:name="_Toc152266410"/>
      <w:r w:rsidRPr="00596D47">
        <w:rPr>
          <w:rFonts w:ascii="Times New Roman" w:hAnsi="Times New Roman" w:cs="Times New Roman"/>
          <w:b/>
          <w:bCs/>
          <w:color w:val="auto"/>
          <w:sz w:val="28"/>
          <w:szCs w:val="28"/>
        </w:rPr>
        <w:t xml:space="preserve">Projekta iesnieguma </w:t>
      </w:r>
      <w:r w:rsidR="00E959C1">
        <w:rPr>
          <w:rFonts w:ascii="Times New Roman" w:hAnsi="Times New Roman" w:cs="Times New Roman"/>
          <w:b/>
          <w:bCs/>
          <w:color w:val="auto"/>
          <w:sz w:val="28"/>
          <w:szCs w:val="28"/>
        </w:rPr>
        <w:t>sadaļa</w:t>
      </w:r>
      <w:r w:rsidRPr="00596D47">
        <w:rPr>
          <w:rFonts w:ascii="Times New Roman" w:hAnsi="Times New Roman" w:cs="Times New Roman"/>
          <w:b/>
          <w:bCs/>
          <w:color w:val="auto"/>
          <w:sz w:val="28"/>
          <w:szCs w:val="28"/>
        </w:rPr>
        <w:t xml:space="preserve"> “Projekta budžeta kopsavilkums”</w:t>
      </w:r>
      <w:bookmarkEnd w:id="44"/>
      <w:bookmarkEnd w:id="45"/>
    </w:p>
    <w:p w14:paraId="41966CD3" w14:textId="20A6F0C1"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xml:space="preserve">. DL PI </w:t>
      </w:r>
      <w:proofErr w:type="spellStart"/>
      <w:r w:rsidR="002A3CA3">
        <w:rPr>
          <w:rFonts w:ascii="Times New Roman" w:hAnsi="Times New Roman" w:cs="Times New Roman"/>
          <w:sz w:val="24"/>
          <w:szCs w:val="24"/>
        </w:rPr>
        <w:t>Budz</w:t>
      </w:r>
      <w:r w:rsidR="00DA09A7">
        <w:rPr>
          <w:rFonts w:ascii="Times New Roman" w:hAnsi="Times New Roman" w:cs="Times New Roman"/>
          <w:sz w:val="24"/>
          <w:szCs w:val="24"/>
        </w:rPr>
        <w:t>.kops</w:t>
      </w:r>
      <w:proofErr w:type="spellEnd"/>
      <w:r w:rsidR="00DA09A7">
        <w:rPr>
          <w:rFonts w:ascii="Times New Roman" w:hAnsi="Times New Roman" w:cs="Times New Roman"/>
          <w:sz w:val="24"/>
          <w:szCs w:val="24"/>
        </w:rPr>
        <w:t>.</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sidR="008B5CE7">
        <w:rPr>
          <w:rFonts w:ascii="Times New Roman" w:hAnsi="Times New Roman" w:cs="Times New Roman"/>
          <w:sz w:val="24"/>
          <w:szCs w:val="24"/>
        </w:rPr>
        <w:t>sadaļai</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Informāciju par</w:t>
      </w:r>
      <w:r w:rsidR="00DB1761" w:rsidRPr="00735C02">
        <w:t xml:space="preserve"> </w:t>
      </w:r>
      <w:r w:rsidRPr="006833CA">
        <w:rPr>
          <w:rFonts w:ascii="Times New Roman" w:hAnsi="Times New Roman" w:cs="Times New Roman"/>
        </w:rPr>
        <w:t xml:space="preserve">projekta budžeta izmaksu pozīcijām un izmaksām </w:t>
      </w:r>
      <w:r w:rsidR="00DB1761" w:rsidRPr="008B5CE7">
        <w:rPr>
          <w:rFonts w:ascii="Times New Roman" w:hAnsi="Times New Roman" w:cs="Times New Roman"/>
          <w:sz w:val="24"/>
          <w:szCs w:val="24"/>
        </w:rPr>
        <w:t xml:space="preserve">projekta iesniedzējs neaizpilda, jo </w:t>
      </w:r>
      <w:r w:rsidRPr="008B5CE7">
        <w:rPr>
          <w:rFonts w:ascii="Times New Roman" w:hAnsi="Times New Roman" w:cs="Times New Roman"/>
          <w:sz w:val="24"/>
          <w:szCs w:val="24"/>
        </w:rPr>
        <w:t>tajās</w:t>
      </w:r>
      <w:r w:rsidR="00DB1761" w:rsidRPr="008B5CE7">
        <w:rPr>
          <w:rFonts w:ascii="Times New Roman" w:hAnsi="Times New Roman" w:cs="Times New Roman"/>
          <w:sz w:val="24"/>
          <w:szCs w:val="24"/>
        </w:rPr>
        <w:t xml:space="preserve"> automātiski ģenerējas iznākums, ņemot</w:t>
      </w:r>
      <w:r w:rsidR="00DB1761" w:rsidRPr="00DB1761">
        <w:rPr>
          <w:rFonts w:ascii="Times New Roman" w:hAnsi="Times New Roman" w:cs="Times New Roman"/>
          <w:sz w:val="24"/>
          <w:szCs w:val="24"/>
        </w:rPr>
        <w:t xml:space="preserve"> vērā izklājlapās par projekta budžetu norādītās projekta investīciju izmaksas</w:t>
      </w:r>
      <w:r>
        <w:rPr>
          <w:rFonts w:ascii="Times New Roman" w:hAnsi="Times New Roman" w:cs="Times New Roman"/>
          <w:sz w:val="24"/>
          <w:szCs w:val="24"/>
        </w:rPr>
        <w:t>.</w:t>
      </w:r>
    </w:p>
    <w:p w14:paraId="49BA24A1" w14:textId="3F6EECE3"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sidR="00BF3FB4">
        <w:rPr>
          <w:rFonts w:ascii="Times New Roman" w:hAnsi="Times New Roman" w:cs="Times New Roman"/>
          <w:sz w:val="24"/>
          <w:szCs w:val="24"/>
        </w:rPr>
        <w:t>sadaļu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7EF9A2CE" w14:textId="5C88C0D4"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Pr="00870FE0">
        <w:rPr>
          <w:rFonts w:ascii="Times New Roman" w:hAnsi="Times New Roman" w:cs="Times New Roman"/>
          <w:b/>
          <w:bCs/>
          <w:sz w:val="24"/>
          <w:szCs w:val="24"/>
        </w:rPr>
        <w:t xml:space="preserve">“10. DL PI </w:t>
      </w:r>
      <w:proofErr w:type="spellStart"/>
      <w:r w:rsidR="00DA09A7">
        <w:rPr>
          <w:rFonts w:ascii="Times New Roman" w:hAnsi="Times New Roman" w:cs="Times New Roman"/>
          <w:b/>
          <w:bCs/>
          <w:sz w:val="24"/>
          <w:szCs w:val="24"/>
        </w:rPr>
        <w:t>Budz.kops</w:t>
      </w:r>
      <w:proofErr w:type="spellEnd"/>
      <w:r w:rsidR="00DA09A7">
        <w:rPr>
          <w:rFonts w:ascii="Times New Roman" w:hAnsi="Times New Roman" w:cs="Times New Roman"/>
          <w:b/>
          <w:bCs/>
          <w:sz w:val="24"/>
          <w:szCs w:val="24"/>
        </w:rPr>
        <w:t>.</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 </w:t>
      </w:r>
      <w:r w:rsidR="00A14B54">
        <w:rPr>
          <w:rFonts w:ascii="Times New Roman" w:hAnsi="Times New Roman" w:cs="Times New Roman"/>
          <w:b/>
          <w:bCs/>
          <w:sz w:val="24"/>
          <w:szCs w:val="24"/>
        </w:rPr>
        <w:t>sadaļai</w:t>
      </w:r>
      <w:r w:rsidRPr="00870FE0">
        <w:rPr>
          <w:rFonts w:ascii="Times New Roman" w:hAnsi="Times New Roman" w:cs="Times New Roman"/>
          <w:b/>
          <w:bCs/>
          <w:sz w:val="24"/>
          <w:szCs w:val="24"/>
        </w:rPr>
        <w:t xml:space="preserve"> “Projekta budžeta kopsavilkums”.</w:t>
      </w:r>
    </w:p>
    <w:p w14:paraId="1BDCB6C6" w14:textId="77777777" w:rsidR="00870FE0" w:rsidRPr="00DB1761" w:rsidRDefault="00870FE0" w:rsidP="00870FE0">
      <w:pPr>
        <w:jc w:val="both"/>
        <w:rPr>
          <w:rFonts w:ascii="Times New Roman" w:hAnsi="Times New Roman" w:cs="Times New Roman"/>
          <w:b/>
          <w:sz w:val="28"/>
          <w:szCs w:val="28"/>
        </w:rPr>
      </w:pPr>
    </w:p>
    <w:p w14:paraId="5408E2BA" w14:textId="7B373836" w:rsidR="0060686B" w:rsidRPr="00596D47" w:rsidRDefault="00E152C8" w:rsidP="00596D47">
      <w:pPr>
        <w:pStyle w:val="Heading1"/>
        <w:numPr>
          <w:ilvl w:val="2"/>
          <w:numId w:val="32"/>
        </w:numPr>
        <w:rPr>
          <w:rFonts w:ascii="Times New Roman" w:hAnsi="Times New Roman" w:cs="Times New Roman"/>
          <w:b/>
          <w:bCs/>
          <w:color w:val="auto"/>
          <w:sz w:val="28"/>
          <w:szCs w:val="28"/>
        </w:rPr>
      </w:pPr>
      <w:bookmarkStart w:id="46" w:name="_Toc152234061"/>
      <w:bookmarkStart w:id="47" w:name="_Toc152266411"/>
      <w:r w:rsidRPr="00E152C8">
        <w:rPr>
          <w:rFonts w:ascii="Times New Roman" w:hAnsi="Times New Roman" w:cs="Times New Roman"/>
          <w:b/>
          <w:bCs/>
          <w:color w:val="auto"/>
          <w:sz w:val="28"/>
          <w:szCs w:val="28"/>
        </w:rPr>
        <w:t xml:space="preserve">MK noteikumu Nr.408 </w:t>
      </w:r>
      <w:r w:rsidR="00A82AF1">
        <w:rPr>
          <w:rFonts w:ascii="Times New Roman" w:hAnsi="Times New Roman" w:cs="Times New Roman"/>
          <w:b/>
          <w:bCs/>
          <w:color w:val="auto"/>
          <w:sz w:val="28"/>
          <w:szCs w:val="28"/>
        </w:rPr>
        <w:t>4.</w:t>
      </w:r>
      <w:r w:rsidR="0060686B" w:rsidRPr="00596D47">
        <w:rPr>
          <w:rFonts w:ascii="Times New Roman" w:hAnsi="Times New Roman" w:cs="Times New Roman"/>
          <w:b/>
          <w:bCs/>
          <w:color w:val="auto"/>
          <w:sz w:val="28"/>
          <w:szCs w:val="28"/>
        </w:rPr>
        <w:t>pielikums “Projekta izmaksu efektivitātes novērtējums”</w:t>
      </w:r>
      <w:bookmarkEnd w:id="46"/>
      <w:bookmarkEnd w:id="47"/>
    </w:p>
    <w:p w14:paraId="306B75A8" w14:textId="3ED3685B" w:rsidR="001D7536" w:rsidRDefault="001D7536" w:rsidP="001D7536">
      <w:pPr>
        <w:jc w:val="both"/>
        <w:rPr>
          <w:rFonts w:ascii="Times New Roman" w:hAnsi="Times New Roman" w:cs="Times New Roman"/>
          <w:sz w:val="24"/>
          <w:szCs w:val="24"/>
        </w:rPr>
      </w:pPr>
      <w:bookmarkStart w:id="48"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w:t>
      </w:r>
      <w:r>
        <w:rPr>
          <w:rFonts w:ascii="Times New Roman" w:hAnsi="Times New Roman" w:cs="Times New Roman"/>
          <w:sz w:val="24"/>
          <w:szCs w:val="24"/>
        </w:rPr>
        <w:t>4</w:t>
      </w:r>
      <w:r w:rsidRPr="001D7536">
        <w:rPr>
          <w:rFonts w:ascii="Times New Roman" w:hAnsi="Times New Roman" w:cs="Times New Roman"/>
          <w:sz w:val="24"/>
          <w:szCs w:val="24"/>
        </w:rPr>
        <w:t>.pielikums”</w:t>
      </w:r>
      <w:r w:rsidR="00791B0C">
        <w:rPr>
          <w:rFonts w:ascii="Times New Roman" w:hAnsi="Times New Roman" w:cs="Times New Roman"/>
          <w:sz w:val="24"/>
          <w:szCs w:val="24"/>
        </w:rPr>
        <w:t xml:space="preserve"> ir</w:t>
      </w:r>
      <w:r w:rsidR="009738A8">
        <w:rPr>
          <w:rFonts w:ascii="Times New Roman" w:hAnsi="Times New Roman" w:cs="Times New Roman"/>
          <w:sz w:val="24"/>
          <w:szCs w:val="24"/>
        </w:rPr>
        <w:t xml:space="preserve"> ietvert</w:t>
      </w:r>
      <w:r w:rsidR="00935707">
        <w:rPr>
          <w:rFonts w:ascii="Times New Roman" w:hAnsi="Times New Roman" w:cs="Times New Roman"/>
          <w:sz w:val="24"/>
          <w:szCs w:val="24"/>
        </w:rPr>
        <w:t>s</w:t>
      </w:r>
      <w:r w:rsidR="004A38AD">
        <w:rPr>
          <w:rFonts w:ascii="Times New Roman" w:hAnsi="Times New Roman" w:cs="Times New Roman"/>
          <w:sz w:val="24"/>
          <w:szCs w:val="24"/>
        </w:rPr>
        <w:t xml:space="preserve"> </w:t>
      </w:r>
      <w:r w:rsidR="003D5F37" w:rsidRPr="003D5F37">
        <w:rPr>
          <w:rFonts w:ascii="Times New Roman" w:hAnsi="Times New Roman" w:cs="Times New Roman"/>
          <w:sz w:val="24"/>
          <w:szCs w:val="24"/>
        </w:rPr>
        <w:t>MK noteikumu Nr.408 4.</w:t>
      </w:r>
      <w:r w:rsidR="004442B8">
        <w:rPr>
          <w:rFonts w:ascii="Times New Roman" w:hAnsi="Times New Roman" w:cs="Times New Roman"/>
          <w:sz w:val="24"/>
          <w:szCs w:val="24"/>
        </w:rPr>
        <w:t>pielikums</w:t>
      </w:r>
      <w:r w:rsidR="004A38AD">
        <w:rPr>
          <w:rFonts w:ascii="Times New Roman" w:hAnsi="Times New Roman" w:cs="Times New Roman"/>
          <w:sz w:val="24"/>
          <w:szCs w:val="24"/>
        </w:rPr>
        <w:t xml:space="preserve"> </w:t>
      </w:r>
      <w:r w:rsidR="004A38AD" w:rsidRPr="004A38AD">
        <w:rPr>
          <w:rFonts w:ascii="Times New Roman" w:hAnsi="Times New Roman" w:cs="Times New Roman"/>
          <w:sz w:val="24"/>
          <w:szCs w:val="24"/>
        </w:rPr>
        <w:t>“Projekta izmaksu efektivitātes novērtējums”</w:t>
      </w:r>
      <w:r w:rsidR="00AB3161">
        <w:rPr>
          <w:rFonts w:ascii="Times New Roman" w:hAnsi="Times New Roman" w:cs="Times New Roman"/>
          <w:sz w:val="24"/>
          <w:szCs w:val="24"/>
        </w:rPr>
        <w:t>, kurā</w:t>
      </w:r>
      <w:r w:rsidRPr="001D7536">
        <w:rPr>
          <w:rFonts w:ascii="Times New Roman" w:hAnsi="Times New Roman" w:cs="Times New Roman"/>
          <w:sz w:val="24"/>
          <w:szCs w:val="24"/>
        </w:rPr>
        <w:t xml:space="preserve"> tiek aprēķināt</w:t>
      </w:r>
      <w:r>
        <w:rPr>
          <w:rFonts w:ascii="Times New Roman" w:hAnsi="Times New Roman" w:cs="Times New Roman"/>
          <w:sz w:val="24"/>
          <w:szCs w:val="24"/>
        </w:rPr>
        <w:t>i projekta finanšu un ekonomiskās analīzes dati</w:t>
      </w:r>
      <w:bookmarkEnd w:id="48"/>
      <w:r w:rsidRPr="001D7536">
        <w:rPr>
          <w:rFonts w:ascii="Times New Roman" w:hAnsi="Times New Roman" w:cs="Times New Roman"/>
          <w:sz w:val="24"/>
          <w:szCs w:val="24"/>
        </w:rPr>
        <w:t>.</w:t>
      </w:r>
      <w:r w:rsidR="0007791B">
        <w:rPr>
          <w:rFonts w:ascii="Times New Roman" w:hAnsi="Times New Roman" w:cs="Times New Roman"/>
          <w:sz w:val="24"/>
          <w:szCs w:val="24"/>
        </w:rPr>
        <w:t xml:space="preserve"> </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95198C" w14:paraId="3B6D9E1A" w14:textId="77777777" w:rsidTr="0095198C">
        <w:tc>
          <w:tcPr>
            <w:tcW w:w="1134" w:type="dxa"/>
            <w:tcBorders>
              <w:top w:val="nil"/>
              <w:left w:val="nil"/>
              <w:bottom w:val="nil"/>
            </w:tcBorders>
          </w:tcPr>
          <w:p w14:paraId="70CC8FF5" w14:textId="77777777" w:rsidR="0095198C" w:rsidRDefault="0095198C" w:rsidP="0095198C">
            <w:pPr>
              <w:jc w:val="both"/>
              <w:rPr>
                <w:rFonts w:ascii="Times New Roman" w:hAnsi="Times New Roman" w:cs="Times New Roman"/>
                <w:sz w:val="24"/>
                <w:szCs w:val="24"/>
              </w:rPr>
            </w:pPr>
          </w:p>
        </w:tc>
        <w:tc>
          <w:tcPr>
            <w:tcW w:w="515" w:type="dxa"/>
            <w:shd w:val="clear" w:color="auto" w:fill="FFC000"/>
          </w:tcPr>
          <w:p w14:paraId="72BBAB07" w14:textId="77777777" w:rsidR="0095198C" w:rsidRDefault="0095198C" w:rsidP="0095198C">
            <w:pPr>
              <w:jc w:val="both"/>
              <w:rPr>
                <w:rFonts w:ascii="Times New Roman" w:hAnsi="Times New Roman" w:cs="Times New Roman"/>
                <w:sz w:val="24"/>
                <w:szCs w:val="24"/>
              </w:rPr>
            </w:pPr>
          </w:p>
        </w:tc>
        <w:tc>
          <w:tcPr>
            <w:tcW w:w="276" w:type="dxa"/>
            <w:tcBorders>
              <w:top w:val="nil"/>
              <w:bottom w:val="nil"/>
              <w:right w:val="nil"/>
            </w:tcBorders>
          </w:tcPr>
          <w:p w14:paraId="249D23A8" w14:textId="77777777" w:rsidR="0095198C" w:rsidRDefault="0095198C" w:rsidP="0095198C">
            <w:pPr>
              <w:jc w:val="both"/>
              <w:rPr>
                <w:rFonts w:ascii="Times New Roman" w:hAnsi="Times New Roman" w:cs="Times New Roman"/>
                <w:sz w:val="24"/>
                <w:szCs w:val="24"/>
              </w:rPr>
            </w:pPr>
          </w:p>
        </w:tc>
      </w:tr>
    </w:tbl>
    <w:p w14:paraId="19FF65EC" w14:textId="5F9C57CB" w:rsidR="001D7536" w:rsidRPr="00A558CD" w:rsidRDefault="001D7536" w:rsidP="001D7536">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08BCE0C3" w14:textId="77777777" w:rsidR="0095198C" w:rsidRDefault="001D7536" w:rsidP="001D7536">
      <w:pPr>
        <w:jc w:val="both"/>
        <w:rPr>
          <w:rFonts w:ascii="Times New Roman" w:hAnsi="Times New Roman" w:cs="Times New Roman"/>
          <w:sz w:val="24"/>
        </w:rPr>
      </w:pPr>
      <w:r>
        <w:rPr>
          <w:rFonts w:ascii="Times New Roman" w:hAnsi="Times New Roman" w:cs="Times New Roman"/>
          <w:sz w:val="24"/>
        </w:rPr>
        <w:t>norādītie lauki ir papildus aizpildāmie lauki</w:t>
      </w:r>
      <w:r w:rsidR="0095198C">
        <w:rPr>
          <w:rFonts w:ascii="Times New Roman" w:hAnsi="Times New Roman" w:cs="Times New Roman"/>
          <w:sz w:val="24"/>
        </w:rPr>
        <w:t xml:space="preserve">. </w:t>
      </w:r>
    </w:p>
    <w:p w14:paraId="3F2FAFCB" w14:textId="000246A4" w:rsidR="00430A21" w:rsidRPr="00EC08A5" w:rsidRDefault="00A76A95" w:rsidP="001D7536">
      <w:pPr>
        <w:jc w:val="both"/>
        <w:rPr>
          <w:rFonts w:ascii="Times New Roman" w:hAnsi="Times New Roman" w:cs="Times New Roman"/>
          <w:sz w:val="24"/>
          <w:szCs w:val="24"/>
        </w:rPr>
      </w:pPr>
      <w:r w:rsidRPr="00EC08A5">
        <w:rPr>
          <w:rFonts w:ascii="Times New Roman" w:hAnsi="Times New Roman" w:cs="Times New Roman"/>
          <w:sz w:val="24"/>
          <w:szCs w:val="24"/>
        </w:rPr>
        <w:t>Lauk</w:t>
      </w:r>
      <w:r w:rsidR="00EC08A5" w:rsidRPr="00EC08A5">
        <w:rPr>
          <w:rFonts w:ascii="Times New Roman" w:hAnsi="Times New Roman" w:cs="Times New Roman"/>
          <w:sz w:val="24"/>
          <w:szCs w:val="24"/>
        </w:rPr>
        <w:t>os</w:t>
      </w:r>
      <w:r w:rsidRPr="00EC08A5">
        <w:rPr>
          <w:rFonts w:ascii="Times New Roman" w:hAnsi="Times New Roman" w:cs="Times New Roman"/>
          <w:sz w:val="24"/>
          <w:szCs w:val="24"/>
        </w:rPr>
        <w:t>, kuros nav oranžais tonējums</w:t>
      </w:r>
      <w:r w:rsidR="00661E7E" w:rsidRPr="00EC08A5">
        <w:rPr>
          <w:rFonts w:ascii="Times New Roman" w:hAnsi="Times New Roman" w:cs="Times New Roman"/>
          <w:sz w:val="24"/>
          <w:szCs w:val="24"/>
        </w:rPr>
        <w:t>, vērtības tiek aprēķinātas automātiski</w:t>
      </w:r>
      <w:r w:rsidR="00EC08A5" w:rsidRPr="00EC08A5">
        <w:rPr>
          <w:rFonts w:ascii="Times New Roman" w:hAnsi="Times New Roman" w:cs="Times New Roman"/>
          <w:sz w:val="24"/>
          <w:szCs w:val="24"/>
        </w:rPr>
        <w:t>.</w:t>
      </w:r>
    </w:p>
    <w:p w14:paraId="1517413F" w14:textId="65EBD8A5" w:rsidR="00161426" w:rsidRPr="00313AFE" w:rsidRDefault="00992BCA" w:rsidP="00161426">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b/>
          <w:bCs/>
          <w:sz w:val="24"/>
          <w:szCs w:val="24"/>
        </w:rPr>
        <w:t>Sadaļas “</w:t>
      </w:r>
      <w:r w:rsidR="00661FDB" w:rsidRPr="00313AFE">
        <w:rPr>
          <w:rFonts w:ascii="Times New Roman" w:eastAsia="Calibri" w:hAnsi="Times New Roman" w:cs="Times New Roman"/>
          <w:b/>
          <w:bCs/>
          <w:sz w:val="24"/>
          <w:szCs w:val="24"/>
        </w:rPr>
        <w:t xml:space="preserve">I. </w:t>
      </w:r>
      <w:r w:rsidR="00161426" w:rsidRPr="00313AFE">
        <w:rPr>
          <w:rFonts w:ascii="Times New Roman" w:eastAsia="Calibri" w:hAnsi="Times New Roman" w:cs="Times New Roman"/>
          <w:b/>
          <w:bCs/>
          <w:sz w:val="24"/>
          <w:szCs w:val="24"/>
        </w:rPr>
        <w:t>Finanšu analīze</w:t>
      </w:r>
      <w:r w:rsidRPr="00313AFE">
        <w:rPr>
          <w:rFonts w:ascii="Times New Roman" w:eastAsia="Calibri" w:hAnsi="Times New Roman" w:cs="Times New Roman"/>
          <w:b/>
          <w:bCs/>
          <w:sz w:val="24"/>
          <w:szCs w:val="24"/>
        </w:rPr>
        <w:t>”</w:t>
      </w:r>
      <w:r w:rsidR="00161426" w:rsidRPr="00313AFE">
        <w:rPr>
          <w:rFonts w:ascii="Times New Roman" w:eastAsia="Calibri" w:hAnsi="Times New Roman" w:cs="Times New Roman"/>
          <w:b/>
          <w:bCs/>
          <w:sz w:val="24"/>
          <w:szCs w:val="24"/>
        </w:rPr>
        <w:t xml:space="preserve"> 1.</w:t>
      </w:r>
      <w:r w:rsidR="00954323" w:rsidRPr="00313AFE">
        <w:rPr>
          <w:rFonts w:ascii="Times New Roman" w:eastAsia="Calibri" w:hAnsi="Times New Roman" w:cs="Times New Roman"/>
          <w:b/>
          <w:bCs/>
          <w:sz w:val="24"/>
          <w:szCs w:val="24"/>
        </w:rPr>
        <w:t xml:space="preserve"> </w:t>
      </w:r>
      <w:r w:rsidR="00161426" w:rsidRPr="00313AFE">
        <w:rPr>
          <w:rFonts w:ascii="Times New Roman" w:eastAsia="Calibri" w:hAnsi="Times New Roman" w:cs="Times New Roman"/>
          <w:b/>
          <w:bCs/>
          <w:sz w:val="24"/>
          <w:szCs w:val="24"/>
        </w:rPr>
        <w:t>punktā</w:t>
      </w:r>
      <w:r w:rsidR="004D0B60" w:rsidRPr="00313AFE">
        <w:rPr>
          <w:rFonts w:ascii="Times New Roman" w:eastAsia="Calibri" w:hAnsi="Times New Roman" w:cs="Times New Roman"/>
          <w:b/>
          <w:bCs/>
          <w:sz w:val="24"/>
          <w:szCs w:val="24"/>
        </w:rPr>
        <w:t xml:space="preserve"> </w:t>
      </w:r>
      <w:r w:rsidR="004D0B60" w:rsidRPr="00313AFE">
        <w:rPr>
          <w:rFonts w:ascii="Times New Roman" w:eastAsia="Calibri" w:hAnsi="Times New Roman" w:cs="Times New Roman"/>
          <w:sz w:val="24"/>
          <w:szCs w:val="24"/>
        </w:rPr>
        <w:t>(1.</w:t>
      </w:r>
      <w:r w:rsidR="00954323" w:rsidRPr="00313AFE">
        <w:rPr>
          <w:rFonts w:ascii="Times New Roman" w:eastAsia="Calibri" w:hAnsi="Times New Roman" w:cs="Times New Roman"/>
          <w:sz w:val="24"/>
          <w:szCs w:val="24"/>
        </w:rPr>
        <w:t xml:space="preserve"> </w:t>
      </w:r>
      <w:r w:rsidR="004D0B60" w:rsidRPr="00313AFE">
        <w:rPr>
          <w:rFonts w:ascii="Times New Roman" w:eastAsia="Calibri" w:hAnsi="Times New Roman" w:cs="Times New Roman"/>
          <w:sz w:val="24"/>
          <w:szCs w:val="24"/>
        </w:rPr>
        <w:t>attēls)</w:t>
      </w:r>
      <w:r w:rsidR="00161426" w:rsidRPr="00313AFE">
        <w:rPr>
          <w:rFonts w:ascii="Times New Roman" w:eastAsia="Calibri" w:hAnsi="Times New Roman" w:cs="Times New Roman"/>
          <w:sz w:val="24"/>
          <w:szCs w:val="24"/>
        </w:rPr>
        <w:t xml:space="preserve">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4187FC97" w14:textId="6AD6DD88" w:rsidR="00D02536" w:rsidRPr="001B2329" w:rsidRDefault="00D02536" w:rsidP="001B2329">
      <w:pPr>
        <w:pStyle w:val="ListParagraph"/>
        <w:numPr>
          <w:ilvl w:val="3"/>
          <w:numId w:val="5"/>
        </w:numPr>
        <w:jc w:val="right"/>
        <w:rPr>
          <w:rFonts w:ascii="Times New Roman" w:eastAsia="Calibri" w:hAnsi="Times New Roman" w:cs="Times New Roman"/>
          <w:sz w:val="24"/>
          <w:szCs w:val="24"/>
        </w:rPr>
      </w:pPr>
      <w:r w:rsidRPr="001B2329">
        <w:rPr>
          <w:rFonts w:ascii="Times New Roman" w:eastAsia="Calibri" w:hAnsi="Times New Roman" w:cs="Times New Roman"/>
          <w:sz w:val="24"/>
          <w:szCs w:val="24"/>
        </w:rPr>
        <w:t>attēls</w:t>
      </w:r>
    </w:p>
    <w:p w14:paraId="038630CD" w14:textId="136FE6F1" w:rsidR="008F7451" w:rsidRPr="00313AFE" w:rsidRDefault="00DA5B0C" w:rsidP="001D7536">
      <w:pPr>
        <w:jc w:val="both"/>
        <w:rPr>
          <w:rFonts w:ascii="Times New Roman" w:hAnsi="Times New Roman" w:cs="Times New Roman"/>
          <w:sz w:val="24"/>
        </w:rPr>
      </w:pPr>
      <w:r>
        <w:rPr>
          <w:noProof/>
        </w:rPr>
        <w:drawing>
          <wp:inline distT="0" distB="0" distL="0" distR="0" wp14:anchorId="46FB6924" wp14:editId="02B51398">
            <wp:extent cx="6119495" cy="1678940"/>
            <wp:effectExtent l="0" t="0" r="0" b="0"/>
            <wp:docPr id="13734621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46218" name="Picture 1" descr="A screenshot of a computer&#10;&#10;Description automatically generated"/>
                    <pic:cNvPicPr/>
                  </pic:nvPicPr>
                  <pic:blipFill>
                    <a:blip r:embed="rId24"/>
                    <a:stretch>
                      <a:fillRect/>
                    </a:stretch>
                  </pic:blipFill>
                  <pic:spPr>
                    <a:xfrm>
                      <a:off x="0" y="0"/>
                      <a:ext cx="6119495" cy="1678940"/>
                    </a:xfrm>
                    <a:prstGeom prst="rect">
                      <a:avLst/>
                    </a:prstGeom>
                  </pic:spPr>
                </pic:pic>
              </a:graphicData>
            </a:graphic>
          </wp:inline>
        </w:drawing>
      </w:r>
    </w:p>
    <w:p w14:paraId="38F4A0CD" w14:textId="77777777"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Esošās situācijas raksturojums;</w:t>
      </w:r>
    </w:p>
    <w:p w14:paraId="1BC9B935" w14:textId="77777777"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Informācija par alternatīvām, to izvēles procesu, detalizēta informācija par izvēlēto alternatīvu(</w:t>
      </w:r>
      <w:r w:rsidRPr="00313AFE">
        <w:rPr>
          <w:rFonts w:ascii="Times New Roman" w:eastAsia="Calibri" w:hAnsi="Times New Roman" w:cs="Times New Roman"/>
          <w:sz w:val="24"/>
          <w:szCs w:val="24"/>
          <w:lang w:val="pl-PL"/>
        </w:rPr>
        <w:t>situācijas apraksts ar projektu / bez projekta</w:t>
      </w:r>
      <w:r w:rsidRPr="00313AFE">
        <w:rPr>
          <w:rFonts w:ascii="Times New Roman" w:eastAsia="Calibri" w:hAnsi="Times New Roman" w:cs="Times New Roman"/>
          <w:sz w:val="24"/>
          <w:szCs w:val="24"/>
        </w:rPr>
        <w:t xml:space="preserve">); </w:t>
      </w:r>
    </w:p>
    <w:p w14:paraId="24D2ECD7" w14:textId="77777777"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 xml:space="preserve">Ar projektu saistītās veiktās </w:t>
      </w:r>
      <w:proofErr w:type="spellStart"/>
      <w:r w:rsidRPr="00313AFE">
        <w:rPr>
          <w:rFonts w:ascii="Times New Roman" w:eastAsia="Calibri" w:hAnsi="Times New Roman" w:cs="Times New Roman"/>
          <w:sz w:val="24"/>
          <w:szCs w:val="24"/>
        </w:rPr>
        <w:t>priekšizpētes</w:t>
      </w:r>
      <w:proofErr w:type="spellEnd"/>
      <w:r w:rsidRPr="00313AFE">
        <w:rPr>
          <w:rFonts w:ascii="Times New Roman" w:eastAsia="Calibri" w:hAnsi="Times New Roman" w:cs="Times New Roman"/>
          <w:sz w:val="24"/>
          <w:szCs w:val="24"/>
        </w:rPr>
        <w:t xml:space="preserve"> (ja tādas ir veiktas);</w:t>
      </w:r>
    </w:p>
    <w:p w14:paraId="4AD4ABA1" w14:textId="2CFBE5EE"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lastRenderedPageBreak/>
        <w:t>Kādi makroekonomiskie rādītāji ir izmantoti finanšu analīzē</w:t>
      </w:r>
      <w:r w:rsidR="00D62DC9" w:rsidRPr="00313AFE">
        <w:rPr>
          <w:rFonts w:ascii="Times New Roman" w:eastAsia="Calibri" w:hAnsi="Times New Roman" w:cs="Times New Roman"/>
          <w:sz w:val="24"/>
          <w:szCs w:val="24"/>
        </w:rPr>
        <w:t>;</w:t>
      </w:r>
    </w:p>
    <w:p w14:paraId="5BC909D1" w14:textId="77777777"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Aprēķinu periodu;</w:t>
      </w:r>
    </w:p>
    <w:p w14:paraId="4A8A77F5" w14:textId="4D9091FA" w:rsidR="00160045" w:rsidRPr="00313AFE" w:rsidRDefault="00160045" w:rsidP="00160045">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 xml:space="preserve">Finansiālo ieguvumu un zaudējumu raksturojums, aprēķinu gaitā iegūtu rezultātu detalizēts apraksts (kāds ir aprēķinos noteiktais FNPV(k), FRR(k), FNPV(c); FRR(c), kāda ir aprēķinātā </w:t>
      </w:r>
      <w:r w:rsidR="00B63DEF">
        <w:rPr>
          <w:rFonts w:ascii="Times New Roman" w:eastAsia="Calibri" w:hAnsi="Times New Roman" w:cs="Times New Roman"/>
          <w:sz w:val="24"/>
          <w:szCs w:val="24"/>
        </w:rPr>
        <w:t>projekta</w:t>
      </w:r>
      <w:r w:rsidR="00B63DEF"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 xml:space="preserve">līdzfinansējuma likme % un </w:t>
      </w:r>
      <w:proofErr w:type="spellStart"/>
      <w:r w:rsidRPr="00313AFE">
        <w:rPr>
          <w:rFonts w:ascii="Times New Roman" w:eastAsia="Calibri" w:hAnsi="Times New Roman" w:cs="Times New Roman"/>
          <w:sz w:val="24"/>
          <w:szCs w:val="24"/>
        </w:rPr>
        <w:t>euro</w:t>
      </w:r>
      <w:proofErr w:type="spellEnd"/>
      <w:r w:rsidRPr="00313AFE">
        <w:rPr>
          <w:rFonts w:ascii="Times New Roman" w:eastAsia="Calibri" w:hAnsi="Times New Roman" w:cs="Times New Roman"/>
          <w:sz w:val="24"/>
          <w:szCs w:val="24"/>
        </w:rPr>
        <w:t xml:space="preserve"> un kāda ir aprēķinātā uzkrātā neto naudas plūsma, kā arī to ko no šiem rezultātiem var secināt) un aprēķinos izmantoto pieņēmumu raksturojums.</w:t>
      </w:r>
    </w:p>
    <w:p w14:paraId="3D28D476" w14:textId="77777777" w:rsidR="00160045" w:rsidRPr="00313AFE" w:rsidRDefault="00160045" w:rsidP="00160045">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Sadaļu var papildināt arī ar citu atbilstošu un ar projektu saistītu informāciju, pēc projekta iesniedzēja ieskatiem.</w:t>
      </w:r>
    </w:p>
    <w:p w14:paraId="424058E1" w14:textId="77777777" w:rsidR="006C6F2C" w:rsidRPr="00313AFE" w:rsidRDefault="006C6F2C" w:rsidP="001D7536">
      <w:pPr>
        <w:jc w:val="both"/>
        <w:rPr>
          <w:rFonts w:ascii="Times New Roman" w:hAnsi="Times New Roman" w:cs="Times New Roman"/>
          <w:sz w:val="24"/>
          <w:szCs w:val="24"/>
        </w:rPr>
      </w:pPr>
    </w:p>
    <w:p w14:paraId="468449E6" w14:textId="4C93D73E" w:rsidR="001D498F" w:rsidRPr="00313AFE" w:rsidRDefault="00DD21F9" w:rsidP="001D7536">
      <w:pPr>
        <w:jc w:val="both"/>
        <w:rPr>
          <w:rFonts w:ascii="Times New Roman" w:hAnsi="Times New Roman" w:cs="Times New Roman"/>
          <w:sz w:val="24"/>
          <w:szCs w:val="24"/>
        </w:rPr>
      </w:pPr>
      <w:r w:rsidRPr="00313AFE">
        <w:rPr>
          <w:rFonts w:ascii="Times New Roman" w:eastAsia="Calibri" w:hAnsi="Times New Roman" w:cs="Times New Roman"/>
          <w:b/>
          <w:bCs/>
          <w:sz w:val="24"/>
          <w:szCs w:val="24"/>
        </w:rPr>
        <w:t>Sadaļas “</w:t>
      </w:r>
      <w:r w:rsidR="00661FDB" w:rsidRPr="00313AFE">
        <w:rPr>
          <w:rFonts w:ascii="Times New Roman" w:eastAsia="Calibri" w:hAnsi="Times New Roman" w:cs="Times New Roman"/>
          <w:b/>
          <w:bCs/>
          <w:sz w:val="24"/>
          <w:szCs w:val="24"/>
        </w:rPr>
        <w:t xml:space="preserve">I. </w:t>
      </w:r>
      <w:r w:rsidRPr="00313AFE">
        <w:rPr>
          <w:rFonts w:ascii="Times New Roman" w:eastAsia="Calibri" w:hAnsi="Times New Roman" w:cs="Times New Roman"/>
          <w:b/>
          <w:bCs/>
          <w:sz w:val="24"/>
          <w:szCs w:val="24"/>
        </w:rPr>
        <w:t xml:space="preserve">Finanšu analīze” </w:t>
      </w:r>
      <w:r w:rsidR="001D498F" w:rsidRPr="00313AFE">
        <w:rPr>
          <w:rFonts w:ascii="Times New Roman" w:eastAsia="Calibri" w:hAnsi="Times New Roman" w:cs="Times New Roman"/>
          <w:b/>
          <w:bCs/>
          <w:sz w:val="24"/>
          <w:szCs w:val="24"/>
        </w:rPr>
        <w:t>2.</w:t>
      </w:r>
      <w:r w:rsidR="0037732A" w:rsidRPr="00313AFE">
        <w:rPr>
          <w:rFonts w:ascii="Times New Roman" w:eastAsia="Calibri" w:hAnsi="Times New Roman" w:cs="Times New Roman"/>
          <w:b/>
          <w:bCs/>
          <w:sz w:val="24"/>
          <w:szCs w:val="24"/>
        </w:rPr>
        <w:t xml:space="preserve"> </w:t>
      </w:r>
      <w:r w:rsidR="001D498F" w:rsidRPr="00313AFE">
        <w:rPr>
          <w:rFonts w:ascii="Times New Roman" w:eastAsia="Calibri" w:hAnsi="Times New Roman" w:cs="Times New Roman"/>
          <w:b/>
          <w:bCs/>
          <w:sz w:val="24"/>
          <w:szCs w:val="24"/>
        </w:rPr>
        <w:t>punktā</w:t>
      </w:r>
      <w:r w:rsidR="001D498F" w:rsidRPr="00313AFE">
        <w:rPr>
          <w:rFonts w:ascii="Times New Roman" w:eastAsia="Calibri" w:hAnsi="Times New Roman" w:cs="Times New Roman"/>
          <w:sz w:val="24"/>
          <w:szCs w:val="24"/>
        </w:rPr>
        <w:t xml:space="preserve"> </w:t>
      </w:r>
      <w:r w:rsidR="004D0B60" w:rsidRPr="00313AFE">
        <w:rPr>
          <w:rFonts w:ascii="Times New Roman" w:eastAsia="Calibri" w:hAnsi="Times New Roman" w:cs="Times New Roman"/>
          <w:sz w:val="24"/>
          <w:szCs w:val="24"/>
        </w:rPr>
        <w:t>(2.</w:t>
      </w:r>
      <w:r w:rsidR="0037732A" w:rsidRPr="00313AFE">
        <w:rPr>
          <w:rFonts w:ascii="Times New Roman" w:eastAsia="Calibri" w:hAnsi="Times New Roman" w:cs="Times New Roman"/>
          <w:sz w:val="24"/>
          <w:szCs w:val="24"/>
        </w:rPr>
        <w:t xml:space="preserve"> </w:t>
      </w:r>
      <w:r w:rsidR="004D0B60" w:rsidRPr="00313AFE">
        <w:rPr>
          <w:rFonts w:ascii="Times New Roman" w:eastAsia="Calibri" w:hAnsi="Times New Roman" w:cs="Times New Roman"/>
          <w:sz w:val="24"/>
          <w:szCs w:val="24"/>
        </w:rPr>
        <w:t xml:space="preserve">attēls) </w:t>
      </w:r>
      <w:r w:rsidR="001D498F" w:rsidRPr="00313AFE">
        <w:rPr>
          <w:rFonts w:ascii="Times New Roman" w:eastAsia="Calibri" w:hAnsi="Times New Roman" w:cs="Times New Roman"/>
          <w:sz w:val="24"/>
          <w:szCs w:val="24"/>
        </w:rPr>
        <w:t>“</w:t>
      </w:r>
      <w:r w:rsidR="00320E77" w:rsidRPr="00313AFE">
        <w:rPr>
          <w:rFonts w:ascii="Times New Roman" w:eastAsia="Calibri" w:hAnsi="Times New Roman" w:cs="Times New Roman"/>
          <w:sz w:val="24"/>
          <w:szCs w:val="24"/>
        </w:rPr>
        <w:t>Galvenie elementi un parametri, ko izmanto IIA finanšu analīzei</w:t>
      </w:r>
      <w:r w:rsidR="001D498F" w:rsidRPr="00313AFE">
        <w:rPr>
          <w:rFonts w:ascii="Times New Roman" w:eastAsia="Calibri" w:hAnsi="Times New Roman" w:cs="Times New Roman"/>
          <w:sz w:val="24"/>
          <w:szCs w:val="24"/>
        </w:rPr>
        <w:t xml:space="preserve">” </w:t>
      </w:r>
      <w:r w:rsidR="00033FEF" w:rsidRPr="00313AFE">
        <w:rPr>
          <w:rFonts w:ascii="Times New Roman" w:eastAsia="Calibri" w:hAnsi="Times New Roman" w:cs="Times New Roman"/>
          <w:b/>
          <w:bCs/>
          <w:sz w:val="24"/>
          <w:szCs w:val="24"/>
        </w:rPr>
        <w:t>un 3.</w:t>
      </w:r>
      <w:r w:rsidR="0037732A" w:rsidRPr="00313AFE">
        <w:rPr>
          <w:rFonts w:ascii="Times New Roman" w:eastAsia="Calibri" w:hAnsi="Times New Roman" w:cs="Times New Roman"/>
          <w:b/>
          <w:bCs/>
          <w:sz w:val="24"/>
          <w:szCs w:val="24"/>
        </w:rPr>
        <w:t xml:space="preserve"> </w:t>
      </w:r>
      <w:r w:rsidR="00033FEF" w:rsidRPr="00313AFE">
        <w:rPr>
          <w:rFonts w:ascii="Times New Roman" w:eastAsia="Calibri" w:hAnsi="Times New Roman" w:cs="Times New Roman"/>
          <w:b/>
          <w:bCs/>
          <w:sz w:val="24"/>
          <w:szCs w:val="24"/>
        </w:rPr>
        <w:t>punktā</w:t>
      </w:r>
      <w:r w:rsidR="00033FEF" w:rsidRPr="00313AFE">
        <w:rPr>
          <w:rFonts w:ascii="Times New Roman" w:eastAsia="Calibri" w:hAnsi="Times New Roman" w:cs="Times New Roman"/>
          <w:sz w:val="24"/>
          <w:szCs w:val="24"/>
        </w:rPr>
        <w:t xml:space="preserve"> “</w:t>
      </w:r>
      <w:r w:rsidR="00676B05" w:rsidRPr="00313AFE">
        <w:rPr>
          <w:rFonts w:ascii="Times New Roman" w:eastAsia="Calibri" w:hAnsi="Times New Roman" w:cs="Times New Roman"/>
          <w:sz w:val="24"/>
          <w:szCs w:val="24"/>
        </w:rPr>
        <w:t>Finanšu analīzes galvenie rādītāji saskaņā ar IIA dokumentu</w:t>
      </w:r>
      <w:r w:rsidR="00033FEF" w:rsidRPr="00313AFE">
        <w:rPr>
          <w:rFonts w:ascii="Times New Roman" w:eastAsia="Calibri" w:hAnsi="Times New Roman" w:cs="Times New Roman"/>
          <w:sz w:val="24"/>
          <w:szCs w:val="24"/>
        </w:rPr>
        <w:t xml:space="preserve">” </w:t>
      </w:r>
      <w:r w:rsidR="00D03AD6" w:rsidRPr="00313AFE">
        <w:rPr>
          <w:rFonts w:ascii="Times New Roman" w:eastAsia="Calibri" w:hAnsi="Times New Roman" w:cs="Times New Roman"/>
          <w:sz w:val="24"/>
          <w:szCs w:val="24"/>
        </w:rPr>
        <w:t>aprēķini notiek</w:t>
      </w:r>
      <w:r w:rsidR="002D6CBE" w:rsidRPr="00313AFE">
        <w:rPr>
          <w:rFonts w:ascii="Times New Roman" w:eastAsia="Calibri" w:hAnsi="Times New Roman" w:cs="Times New Roman"/>
          <w:sz w:val="24"/>
          <w:szCs w:val="24"/>
        </w:rPr>
        <w:t xml:space="preserve"> automatizēti</w:t>
      </w:r>
      <w:r w:rsidR="00D02536" w:rsidRPr="00313AFE">
        <w:rPr>
          <w:rFonts w:ascii="Times New Roman" w:eastAsia="Calibri" w:hAnsi="Times New Roman" w:cs="Times New Roman"/>
          <w:sz w:val="24"/>
          <w:szCs w:val="24"/>
        </w:rPr>
        <w:t>.</w:t>
      </w:r>
      <w:r w:rsidR="000C0AB7" w:rsidRPr="00313AFE">
        <w:rPr>
          <w:rFonts w:ascii="Times New Roman" w:eastAsia="Calibri" w:hAnsi="Times New Roman" w:cs="Times New Roman"/>
          <w:sz w:val="24"/>
          <w:szCs w:val="24"/>
        </w:rPr>
        <w:t xml:space="preserve"> Papildus informācijas ievade nav nepieciešama.</w:t>
      </w:r>
    </w:p>
    <w:p w14:paraId="6341DC0D" w14:textId="4D593DFD" w:rsidR="00D02536" w:rsidRPr="00313AFE" w:rsidRDefault="00D02536" w:rsidP="00210D04">
      <w:pPr>
        <w:jc w:val="right"/>
        <w:rPr>
          <w:rFonts w:ascii="Times New Roman" w:eastAsia="Calibri" w:hAnsi="Times New Roman" w:cs="Times New Roman"/>
          <w:sz w:val="24"/>
          <w:szCs w:val="24"/>
        </w:rPr>
      </w:pPr>
      <w:r w:rsidRPr="00313AFE">
        <w:rPr>
          <w:rFonts w:ascii="Times New Roman" w:eastAsia="Calibri" w:hAnsi="Times New Roman" w:cs="Times New Roman"/>
          <w:sz w:val="24"/>
          <w:szCs w:val="24"/>
        </w:rPr>
        <w:t>2.</w:t>
      </w:r>
      <w:r w:rsidR="0037732A"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w:t>
      </w:r>
    </w:p>
    <w:p w14:paraId="2E7A762B" w14:textId="72B3F4E6" w:rsidR="00EC754E" w:rsidRPr="00313AFE" w:rsidRDefault="006B31DF" w:rsidP="001D7536">
      <w:pPr>
        <w:jc w:val="both"/>
        <w:rPr>
          <w:rFonts w:ascii="Times New Roman" w:hAnsi="Times New Roman" w:cs="Times New Roman"/>
          <w:sz w:val="24"/>
          <w:szCs w:val="24"/>
        </w:rPr>
      </w:pPr>
      <w:r>
        <w:rPr>
          <w:noProof/>
        </w:rPr>
        <w:drawing>
          <wp:inline distT="0" distB="0" distL="0" distR="0" wp14:anchorId="7CC7202D" wp14:editId="1093205E">
            <wp:extent cx="6119495" cy="4608195"/>
            <wp:effectExtent l="0" t="0" r="0" b="1905"/>
            <wp:docPr id="810856082" name="Picture 810856082"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856082" name="Picture 1" descr="A screenshot of a document&#10;&#10;Description automatically generated"/>
                    <pic:cNvPicPr/>
                  </pic:nvPicPr>
                  <pic:blipFill>
                    <a:blip r:embed="rId25"/>
                    <a:stretch>
                      <a:fillRect/>
                    </a:stretch>
                  </pic:blipFill>
                  <pic:spPr>
                    <a:xfrm>
                      <a:off x="0" y="0"/>
                      <a:ext cx="6119495" cy="4608195"/>
                    </a:xfrm>
                    <a:prstGeom prst="rect">
                      <a:avLst/>
                    </a:prstGeom>
                  </pic:spPr>
                </pic:pic>
              </a:graphicData>
            </a:graphic>
          </wp:inline>
        </w:drawing>
      </w:r>
    </w:p>
    <w:p w14:paraId="280844C7" w14:textId="0537F3D3" w:rsidR="0093287B" w:rsidRPr="00313AFE" w:rsidRDefault="00A9369E" w:rsidP="0093287B">
      <w:pPr>
        <w:jc w:val="both"/>
        <w:rPr>
          <w:rFonts w:ascii="Times New Roman" w:hAnsi="Times New Roman" w:cs="Times New Roman"/>
          <w:sz w:val="24"/>
          <w:szCs w:val="24"/>
        </w:rPr>
      </w:pPr>
      <w:r w:rsidRPr="00313AFE">
        <w:rPr>
          <w:rFonts w:ascii="Times New Roman" w:hAnsi="Times New Roman" w:cs="Times New Roman"/>
          <w:sz w:val="24"/>
          <w:szCs w:val="24"/>
        </w:rPr>
        <w:t>Atbilstošo MK noteikumu Nr.</w:t>
      </w:r>
      <w:r w:rsidR="0037732A" w:rsidRPr="00313AFE">
        <w:rPr>
          <w:rFonts w:ascii="Times New Roman" w:hAnsi="Times New Roman" w:cs="Times New Roman"/>
          <w:sz w:val="24"/>
          <w:szCs w:val="24"/>
        </w:rPr>
        <w:t xml:space="preserve"> </w:t>
      </w:r>
      <w:r w:rsidRPr="00313AFE">
        <w:rPr>
          <w:rFonts w:ascii="Times New Roman" w:hAnsi="Times New Roman" w:cs="Times New Roman"/>
          <w:sz w:val="24"/>
          <w:szCs w:val="24"/>
        </w:rPr>
        <w:t>408 skaidrojumam</w:t>
      </w:r>
      <w:r w:rsidR="0093287B" w:rsidRPr="00313AFE">
        <w:rPr>
          <w:rFonts w:ascii="Times New Roman" w:hAnsi="Times New Roman" w:cs="Times New Roman"/>
          <w:sz w:val="24"/>
          <w:szCs w:val="24"/>
        </w:rPr>
        <w:t xml:space="preserve"> </w:t>
      </w:r>
      <w:r w:rsidR="00CA3D99" w:rsidRPr="00313AFE">
        <w:rPr>
          <w:rFonts w:ascii="Times New Roman" w:hAnsi="Times New Roman" w:cs="Times New Roman"/>
          <w:sz w:val="24"/>
          <w:szCs w:val="24"/>
        </w:rPr>
        <w:t>n</w:t>
      </w:r>
      <w:r w:rsidR="0093287B" w:rsidRPr="00313AFE">
        <w:rPr>
          <w:rFonts w:ascii="Times New Roman" w:hAnsi="Times New Roman" w:cs="Times New Roman"/>
          <w:sz w:val="24"/>
          <w:szCs w:val="24"/>
        </w:rPr>
        <w:t xml:space="preserve">eto ienākumi ir ienākošās naudas plūsmas, ko lietotāji tiešā veidā maksā par precēm vai pakalpojumiem, kurus nodrošina darbība, piemēram, maksas, ko lietotāji tiešā veidā maksā par infrastruktūras izmantošanu, zemes vai ēku pārdošanu vai īri, vai arī maksājumi par pakalpojumiem, </w:t>
      </w:r>
      <w:r w:rsidR="0093287B" w:rsidRPr="00313AFE">
        <w:rPr>
          <w:rFonts w:ascii="Times New Roman" w:hAnsi="Times New Roman" w:cs="Times New Roman"/>
          <w:b/>
          <w:bCs/>
          <w:sz w:val="24"/>
          <w:szCs w:val="24"/>
        </w:rPr>
        <w:t>atskaitot</w:t>
      </w:r>
      <w:r w:rsidR="0093287B" w:rsidRPr="00313AFE">
        <w:rPr>
          <w:rFonts w:ascii="Times New Roman" w:hAnsi="Times New Roman" w:cs="Times New Roman"/>
          <w:sz w:val="24"/>
          <w:szCs w:val="24"/>
        </w:rPr>
        <w:t xml:space="preserve"> darbības izmaksas un ātri nolietojamu iekārtu aizvietošanas izmaksas, kas rodas attiecīgajā laikposmā. Darbības izmaksu ietaupījumus, kas gūti no darbībām, uzskata par neto ienākumiem, izņemot gadījumus, kad tos kompensē līdzvērtīgs darbības subsīdiju samazinājums.</w:t>
      </w:r>
    </w:p>
    <w:p w14:paraId="2C540957" w14:textId="2DEDB378" w:rsidR="00CD5794" w:rsidRPr="00313AFE" w:rsidRDefault="00B73DF4" w:rsidP="0093287B">
      <w:pPr>
        <w:jc w:val="both"/>
        <w:rPr>
          <w:rFonts w:ascii="Times New Roman" w:hAnsi="Times New Roman" w:cs="Times New Roman"/>
          <w:sz w:val="24"/>
          <w:szCs w:val="24"/>
        </w:rPr>
      </w:pPr>
      <w:r w:rsidRPr="00313AFE">
        <w:rPr>
          <w:rFonts w:ascii="Times New Roman" w:hAnsi="Times New Roman" w:cs="Times New Roman"/>
          <w:sz w:val="24"/>
          <w:szCs w:val="24"/>
        </w:rPr>
        <w:lastRenderedPageBreak/>
        <w:t xml:space="preserve">Projektā, kur </w:t>
      </w:r>
      <w:r w:rsidR="00F1380D" w:rsidRPr="00313AFE">
        <w:rPr>
          <w:rFonts w:ascii="Times New Roman" w:hAnsi="Times New Roman" w:cs="Times New Roman"/>
          <w:sz w:val="24"/>
          <w:szCs w:val="24"/>
        </w:rPr>
        <w:t xml:space="preserve">projekta iesniedzējs pilda </w:t>
      </w:r>
      <w:r w:rsidR="00725FD0" w:rsidRPr="00313AFE">
        <w:rPr>
          <w:rFonts w:ascii="Times New Roman" w:hAnsi="Times New Roman" w:cs="Times New Roman"/>
          <w:sz w:val="24"/>
          <w:szCs w:val="24"/>
        </w:rPr>
        <w:t xml:space="preserve">deleģētu </w:t>
      </w:r>
      <w:r w:rsidR="00F1380D" w:rsidRPr="00313AFE">
        <w:rPr>
          <w:rFonts w:ascii="Times New Roman" w:hAnsi="Times New Roman" w:cs="Times New Roman"/>
          <w:sz w:val="24"/>
          <w:szCs w:val="24"/>
        </w:rPr>
        <w:t>valsts pārvaldes uzdevumu</w:t>
      </w:r>
      <w:r w:rsidR="004158F3" w:rsidRPr="00313AFE">
        <w:rPr>
          <w:rFonts w:ascii="Times New Roman" w:hAnsi="Times New Roman" w:cs="Times New Roman"/>
          <w:sz w:val="24"/>
          <w:szCs w:val="24"/>
        </w:rPr>
        <w:t xml:space="preserve">, jāņem vērā, ka </w:t>
      </w:r>
      <w:r w:rsidR="008E4102" w:rsidRPr="00313AFE">
        <w:rPr>
          <w:rFonts w:ascii="Times New Roman" w:hAnsi="Times New Roman" w:cs="Times New Roman"/>
          <w:sz w:val="24"/>
          <w:szCs w:val="24"/>
        </w:rPr>
        <w:t>pakalpojuma</w:t>
      </w:r>
      <w:r w:rsidR="00CD649D" w:rsidRPr="00313AFE">
        <w:rPr>
          <w:rFonts w:ascii="Times New Roman" w:hAnsi="Times New Roman" w:cs="Times New Roman"/>
          <w:sz w:val="24"/>
          <w:szCs w:val="24"/>
        </w:rPr>
        <w:t xml:space="preserve"> (</w:t>
      </w:r>
      <w:r w:rsidR="00EC6457" w:rsidRPr="00313AFE">
        <w:rPr>
          <w:rFonts w:ascii="Times New Roman" w:hAnsi="Times New Roman" w:cs="Times New Roman"/>
          <w:sz w:val="24"/>
          <w:szCs w:val="24"/>
        </w:rPr>
        <w:t xml:space="preserve">kas tiek sniegts </w:t>
      </w:r>
      <w:r w:rsidR="00D06463" w:rsidRPr="00313AFE">
        <w:rPr>
          <w:rFonts w:ascii="Times New Roman" w:hAnsi="Times New Roman" w:cs="Times New Roman"/>
          <w:sz w:val="24"/>
          <w:szCs w:val="24"/>
        </w:rPr>
        <w:t>projekta rezultāta ietvaros)</w:t>
      </w:r>
      <w:r w:rsidR="008E4102" w:rsidRPr="00313AFE">
        <w:rPr>
          <w:rFonts w:ascii="Times New Roman" w:hAnsi="Times New Roman" w:cs="Times New Roman"/>
          <w:sz w:val="24"/>
          <w:szCs w:val="24"/>
        </w:rPr>
        <w:t xml:space="preserve"> </w:t>
      </w:r>
      <w:r w:rsidR="00513ABB" w:rsidRPr="00313AFE">
        <w:rPr>
          <w:rFonts w:ascii="Times New Roman" w:hAnsi="Times New Roman" w:cs="Times New Roman"/>
          <w:sz w:val="24"/>
          <w:szCs w:val="24"/>
        </w:rPr>
        <w:t xml:space="preserve">maksa nevar būt lielāka par </w:t>
      </w:r>
      <w:r w:rsidR="00BB0FDB" w:rsidRPr="00313AFE">
        <w:rPr>
          <w:rFonts w:ascii="Times New Roman" w:hAnsi="Times New Roman" w:cs="Times New Roman"/>
          <w:sz w:val="24"/>
          <w:szCs w:val="24"/>
        </w:rPr>
        <w:t>pakalpojuma sniegšanas pašizmaksu</w:t>
      </w:r>
      <w:r w:rsidR="005F5A1B" w:rsidRPr="00313AFE">
        <w:rPr>
          <w:rFonts w:ascii="Times New Roman" w:hAnsi="Times New Roman" w:cs="Times New Roman"/>
          <w:sz w:val="24"/>
          <w:szCs w:val="24"/>
        </w:rPr>
        <w:t>.</w:t>
      </w:r>
      <w:r w:rsidR="00197985" w:rsidRPr="00313AFE">
        <w:rPr>
          <w:rFonts w:ascii="Times New Roman" w:hAnsi="Times New Roman" w:cs="Times New Roman"/>
          <w:sz w:val="24"/>
          <w:szCs w:val="24"/>
        </w:rPr>
        <w:t xml:space="preserve"> Ja šis princips</w:t>
      </w:r>
      <w:r w:rsidR="000D252A" w:rsidRPr="00313AFE">
        <w:rPr>
          <w:rFonts w:ascii="Times New Roman" w:hAnsi="Times New Roman" w:cs="Times New Roman"/>
          <w:sz w:val="24"/>
          <w:szCs w:val="24"/>
        </w:rPr>
        <w:t xml:space="preserve"> </w:t>
      </w:r>
      <w:r w:rsidR="00137105" w:rsidRPr="00313AFE">
        <w:rPr>
          <w:rFonts w:ascii="Times New Roman" w:hAnsi="Times New Roman" w:cs="Times New Roman"/>
          <w:sz w:val="24"/>
          <w:szCs w:val="24"/>
        </w:rPr>
        <w:t>netiks ievērots</w:t>
      </w:r>
      <w:r w:rsidR="00D913A7" w:rsidRPr="00313AFE">
        <w:rPr>
          <w:rFonts w:ascii="Times New Roman" w:hAnsi="Times New Roman" w:cs="Times New Roman"/>
          <w:sz w:val="24"/>
          <w:szCs w:val="24"/>
        </w:rPr>
        <w:t xml:space="preserve">, projekta ietvaros sniegtais atbalsts </w:t>
      </w:r>
      <w:r w:rsidR="00A52B74" w:rsidRPr="00313AFE">
        <w:rPr>
          <w:rFonts w:ascii="Times New Roman" w:hAnsi="Times New Roman" w:cs="Times New Roman"/>
          <w:sz w:val="24"/>
          <w:szCs w:val="24"/>
        </w:rPr>
        <w:t xml:space="preserve">projekta iesniedzējam tiks uzskatīts par </w:t>
      </w:r>
      <w:r w:rsidR="008B42E2" w:rsidRPr="00313AFE">
        <w:rPr>
          <w:rFonts w:ascii="Times New Roman" w:hAnsi="Times New Roman" w:cs="Times New Roman"/>
          <w:sz w:val="24"/>
          <w:szCs w:val="24"/>
        </w:rPr>
        <w:t xml:space="preserve">nelikumīgu </w:t>
      </w:r>
      <w:r w:rsidR="00A52B74" w:rsidRPr="00313AFE">
        <w:rPr>
          <w:rFonts w:ascii="Times New Roman" w:hAnsi="Times New Roman" w:cs="Times New Roman"/>
          <w:sz w:val="24"/>
          <w:szCs w:val="24"/>
        </w:rPr>
        <w:t>komercdarbības atbalstu</w:t>
      </w:r>
      <w:r w:rsidR="0058700C" w:rsidRPr="00313AFE">
        <w:rPr>
          <w:rFonts w:ascii="Times New Roman" w:hAnsi="Times New Roman" w:cs="Times New Roman"/>
          <w:sz w:val="24"/>
          <w:szCs w:val="24"/>
        </w:rPr>
        <w:t>, kas būs</w:t>
      </w:r>
      <w:r w:rsidR="009C140A" w:rsidRPr="00313AFE">
        <w:rPr>
          <w:rFonts w:ascii="Times New Roman" w:hAnsi="Times New Roman" w:cs="Times New Roman"/>
          <w:sz w:val="24"/>
          <w:szCs w:val="24"/>
        </w:rPr>
        <w:t xml:space="preserve"> pilnā apmērā</w:t>
      </w:r>
      <w:r w:rsidR="0058700C" w:rsidRPr="00313AFE">
        <w:rPr>
          <w:rFonts w:ascii="Times New Roman" w:hAnsi="Times New Roman" w:cs="Times New Roman"/>
          <w:sz w:val="24"/>
          <w:szCs w:val="24"/>
        </w:rPr>
        <w:t xml:space="preserve"> jāatgriež valsts budžetā.</w:t>
      </w:r>
      <w:r w:rsidR="00241224" w:rsidRPr="00313AFE">
        <w:rPr>
          <w:rFonts w:ascii="Times New Roman" w:hAnsi="Times New Roman" w:cs="Times New Roman"/>
          <w:sz w:val="24"/>
          <w:szCs w:val="24"/>
        </w:rPr>
        <w:t xml:space="preserve"> Vienlaikus</w:t>
      </w:r>
      <w:r w:rsidR="00C03F30" w:rsidRPr="00313AFE">
        <w:rPr>
          <w:rFonts w:ascii="Times New Roman" w:hAnsi="Times New Roman" w:cs="Times New Roman"/>
          <w:sz w:val="24"/>
          <w:szCs w:val="24"/>
        </w:rPr>
        <w:t xml:space="preserve"> projekta </w:t>
      </w:r>
      <w:r w:rsidR="00FB4070" w:rsidRPr="00313AFE">
        <w:rPr>
          <w:rFonts w:ascii="Times New Roman" w:hAnsi="Times New Roman" w:cs="Times New Roman"/>
          <w:sz w:val="24"/>
          <w:szCs w:val="24"/>
        </w:rPr>
        <w:t>naudas plūsmā jānor</w:t>
      </w:r>
      <w:r w:rsidR="00C770B3" w:rsidRPr="00313AFE">
        <w:rPr>
          <w:rFonts w:ascii="Times New Roman" w:hAnsi="Times New Roman" w:cs="Times New Roman"/>
          <w:sz w:val="24"/>
          <w:szCs w:val="24"/>
        </w:rPr>
        <w:t>āda plānotie ieņēmumi</w:t>
      </w:r>
      <w:r w:rsidR="005E3F01" w:rsidRPr="00313AFE">
        <w:rPr>
          <w:rFonts w:ascii="Times New Roman" w:hAnsi="Times New Roman" w:cs="Times New Roman"/>
          <w:sz w:val="24"/>
          <w:szCs w:val="24"/>
        </w:rPr>
        <w:t xml:space="preserve">, ja pakalpojumus plāno sniegt, lai varētu precīzāk identificēt </w:t>
      </w:r>
      <w:r w:rsidR="006F1392" w:rsidRPr="00313AFE">
        <w:rPr>
          <w:rFonts w:ascii="Times New Roman" w:hAnsi="Times New Roman" w:cs="Times New Roman"/>
          <w:sz w:val="24"/>
          <w:szCs w:val="24"/>
        </w:rPr>
        <w:t xml:space="preserve">minēto </w:t>
      </w:r>
      <w:r w:rsidR="005E3F01" w:rsidRPr="00313AFE">
        <w:rPr>
          <w:rFonts w:ascii="Times New Roman" w:hAnsi="Times New Roman" w:cs="Times New Roman"/>
          <w:sz w:val="24"/>
          <w:szCs w:val="24"/>
        </w:rPr>
        <w:t>risku</w:t>
      </w:r>
      <w:r w:rsidR="006F1392" w:rsidRPr="00313AFE">
        <w:rPr>
          <w:rFonts w:ascii="Times New Roman" w:hAnsi="Times New Roman" w:cs="Times New Roman"/>
          <w:sz w:val="24"/>
          <w:szCs w:val="24"/>
        </w:rPr>
        <w:t>.</w:t>
      </w:r>
    </w:p>
    <w:p w14:paraId="136BEFDB" w14:textId="1671B17B" w:rsidR="0078763C" w:rsidRPr="00313AFE" w:rsidRDefault="0093287B" w:rsidP="0093287B">
      <w:pPr>
        <w:jc w:val="both"/>
        <w:rPr>
          <w:rFonts w:ascii="Times New Roman" w:hAnsi="Times New Roman" w:cs="Times New Roman"/>
          <w:sz w:val="24"/>
          <w:szCs w:val="24"/>
        </w:rPr>
      </w:pPr>
      <w:r w:rsidRPr="00313AFE">
        <w:rPr>
          <w:rFonts w:ascii="Times New Roman" w:hAnsi="Times New Roman" w:cs="Times New Roman"/>
          <w:sz w:val="24"/>
          <w:szCs w:val="24"/>
        </w:rPr>
        <w:t>Ja visas investīciju izmaksas nevar pretendēt uz līdzfinansējumu, neto ienākumus sadala proporcionāli investīciju izmaksu atbilstīgajām un neatbilstīgajām daļām</w:t>
      </w:r>
      <w:r w:rsidR="00992BCA" w:rsidRPr="00313AFE">
        <w:rPr>
          <w:rFonts w:ascii="Times New Roman" w:hAnsi="Times New Roman" w:cs="Times New Roman"/>
          <w:sz w:val="24"/>
          <w:szCs w:val="24"/>
        </w:rPr>
        <w:t>.</w:t>
      </w:r>
    </w:p>
    <w:p w14:paraId="00E1B927" w14:textId="7F768945" w:rsidR="00E8243F" w:rsidRPr="00313AFE" w:rsidRDefault="00DD21F9" w:rsidP="001D7536">
      <w:pPr>
        <w:jc w:val="both"/>
        <w:rPr>
          <w:rFonts w:ascii="Times New Roman" w:eastAsia="Calibri" w:hAnsi="Times New Roman" w:cs="Times New Roman"/>
          <w:sz w:val="24"/>
          <w:szCs w:val="24"/>
        </w:rPr>
      </w:pPr>
      <w:r w:rsidRPr="00313AFE">
        <w:rPr>
          <w:rFonts w:ascii="Times New Roman" w:eastAsia="Calibri" w:hAnsi="Times New Roman" w:cs="Times New Roman"/>
          <w:b/>
          <w:bCs/>
          <w:sz w:val="24"/>
          <w:szCs w:val="24"/>
        </w:rPr>
        <w:t>Sadaļas “</w:t>
      </w:r>
      <w:r w:rsidR="00661FDB" w:rsidRPr="00313AFE">
        <w:rPr>
          <w:rFonts w:ascii="Times New Roman" w:eastAsia="Calibri" w:hAnsi="Times New Roman" w:cs="Times New Roman"/>
          <w:b/>
          <w:bCs/>
          <w:sz w:val="24"/>
          <w:szCs w:val="24"/>
        </w:rPr>
        <w:t xml:space="preserve">II. </w:t>
      </w:r>
      <w:r w:rsidRPr="00313AFE">
        <w:rPr>
          <w:rFonts w:ascii="Times New Roman" w:eastAsia="Calibri" w:hAnsi="Times New Roman" w:cs="Times New Roman"/>
          <w:b/>
          <w:bCs/>
          <w:sz w:val="24"/>
          <w:szCs w:val="24"/>
        </w:rPr>
        <w:t>Ekonomiskā analīze” 1.</w:t>
      </w:r>
      <w:r w:rsidR="003904B6" w:rsidRPr="00313AFE">
        <w:rPr>
          <w:rFonts w:ascii="Times New Roman" w:eastAsia="Calibri" w:hAnsi="Times New Roman" w:cs="Times New Roman"/>
          <w:b/>
          <w:bCs/>
          <w:sz w:val="24"/>
          <w:szCs w:val="24"/>
        </w:rPr>
        <w:t xml:space="preserve"> </w:t>
      </w:r>
      <w:r w:rsidRPr="00313AFE">
        <w:rPr>
          <w:rFonts w:ascii="Times New Roman" w:eastAsia="Calibri" w:hAnsi="Times New Roman" w:cs="Times New Roman"/>
          <w:b/>
          <w:bCs/>
          <w:sz w:val="24"/>
          <w:szCs w:val="24"/>
        </w:rPr>
        <w:t>punktā</w:t>
      </w:r>
      <w:r w:rsidRPr="00313AFE">
        <w:rPr>
          <w:rFonts w:ascii="Times New Roman" w:eastAsia="Calibri" w:hAnsi="Times New Roman" w:cs="Times New Roman"/>
          <w:sz w:val="24"/>
          <w:szCs w:val="24"/>
        </w:rPr>
        <w:t xml:space="preserve"> (</w:t>
      </w:r>
      <w:r w:rsidR="00E35AD3" w:rsidRPr="00313AFE">
        <w:rPr>
          <w:rFonts w:ascii="Times New Roman" w:eastAsia="Calibri" w:hAnsi="Times New Roman" w:cs="Times New Roman"/>
          <w:sz w:val="24"/>
          <w:szCs w:val="24"/>
        </w:rPr>
        <w:t>3</w:t>
      </w:r>
      <w:r w:rsidRPr="00313AFE">
        <w:rPr>
          <w:rFonts w:ascii="Times New Roman" w:eastAsia="Calibri" w:hAnsi="Times New Roman" w:cs="Times New Roman"/>
          <w:sz w:val="24"/>
          <w:szCs w:val="24"/>
        </w:rPr>
        <w:t>.</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 “</w:t>
      </w:r>
      <w:r w:rsidR="00E35AD3" w:rsidRPr="00313AFE">
        <w:rPr>
          <w:rFonts w:ascii="Times New Roman" w:eastAsia="Calibri" w:hAnsi="Times New Roman" w:cs="Times New Roman"/>
          <w:sz w:val="24"/>
          <w:szCs w:val="24"/>
        </w:rPr>
        <w:t>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w:t>
      </w:r>
      <w:r w:rsidRPr="00313AFE">
        <w:rPr>
          <w:rFonts w:ascii="Times New Roman" w:eastAsia="Calibri" w:hAnsi="Times New Roman" w:cs="Times New Roman"/>
          <w:sz w:val="24"/>
          <w:szCs w:val="24"/>
        </w:rPr>
        <w:t>”</w:t>
      </w:r>
      <w:r w:rsidR="0092660F" w:rsidRPr="00313AFE">
        <w:rPr>
          <w:rFonts w:ascii="Times New Roman" w:eastAsia="Calibri" w:hAnsi="Times New Roman" w:cs="Times New Roman"/>
          <w:sz w:val="24"/>
          <w:szCs w:val="24"/>
        </w:rPr>
        <w:t xml:space="preserve"> norāda</w:t>
      </w:r>
      <w:r w:rsidR="00D04812" w:rsidRPr="00313AFE">
        <w:rPr>
          <w:rFonts w:ascii="Times New Roman" w:eastAsia="Calibri" w:hAnsi="Times New Roman" w:cs="Times New Roman"/>
          <w:sz w:val="24"/>
          <w:szCs w:val="24"/>
        </w:rPr>
        <w:t>:</w:t>
      </w:r>
    </w:p>
    <w:p w14:paraId="2A534C74" w14:textId="1629D576" w:rsidR="00D04812" w:rsidRPr="00313AFE" w:rsidRDefault="00D04812" w:rsidP="00D04812">
      <w:pPr>
        <w:jc w:val="right"/>
        <w:rPr>
          <w:rFonts w:ascii="Times New Roman" w:eastAsia="Calibri" w:hAnsi="Times New Roman" w:cs="Times New Roman"/>
          <w:sz w:val="24"/>
          <w:szCs w:val="24"/>
        </w:rPr>
      </w:pPr>
      <w:r w:rsidRPr="00313AFE">
        <w:rPr>
          <w:rFonts w:ascii="Times New Roman" w:eastAsia="Calibri" w:hAnsi="Times New Roman" w:cs="Times New Roman"/>
          <w:sz w:val="24"/>
          <w:szCs w:val="24"/>
        </w:rPr>
        <w:t>3.</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w:t>
      </w:r>
    </w:p>
    <w:p w14:paraId="6BBEDED2" w14:textId="560D0165" w:rsidR="00D04812" w:rsidRPr="00313AFE" w:rsidRDefault="00D04812" w:rsidP="001D7536">
      <w:pPr>
        <w:jc w:val="both"/>
        <w:rPr>
          <w:rFonts w:ascii="Times New Roman" w:hAnsi="Times New Roman" w:cs="Times New Roman"/>
          <w:sz w:val="24"/>
          <w:szCs w:val="24"/>
        </w:rPr>
      </w:pPr>
      <w:r w:rsidRPr="00313AFE">
        <w:rPr>
          <w:noProof/>
          <w:sz w:val="24"/>
          <w:szCs w:val="24"/>
        </w:rPr>
        <w:drawing>
          <wp:inline distT="0" distB="0" distL="0" distR="0" wp14:anchorId="4BFB5E40" wp14:editId="233FA9C9">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6"/>
                    <a:stretch>
                      <a:fillRect/>
                    </a:stretch>
                  </pic:blipFill>
                  <pic:spPr>
                    <a:xfrm>
                      <a:off x="0" y="0"/>
                      <a:ext cx="6119495" cy="1441450"/>
                    </a:xfrm>
                    <a:prstGeom prst="rect">
                      <a:avLst/>
                    </a:prstGeom>
                  </pic:spPr>
                </pic:pic>
              </a:graphicData>
            </a:graphic>
          </wp:inline>
        </w:drawing>
      </w:r>
    </w:p>
    <w:p w14:paraId="4290E686" w14:textId="75D88470"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Kāds ir ekonomiskās analīzes mērķis</w:t>
      </w:r>
      <w:r w:rsidR="00F55670" w:rsidRPr="00313AFE">
        <w:rPr>
          <w:rFonts w:ascii="Times New Roman" w:eastAsia="Calibri" w:hAnsi="Times New Roman" w:cs="Times New Roman"/>
          <w:sz w:val="24"/>
          <w:szCs w:val="24"/>
        </w:rPr>
        <w:t>;</w:t>
      </w:r>
    </w:p>
    <w:p w14:paraId="4BE886DC" w14:textId="4CE22AB3"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Kāda aprēķinu metode tika izmantota ekonomiskajā analīzē</w:t>
      </w:r>
      <w:r w:rsidR="00F55670" w:rsidRPr="00313AFE">
        <w:rPr>
          <w:rFonts w:ascii="Times New Roman" w:eastAsia="Calibri" w:hAnsi="Times New Roman" w:cs="Times New Roman"/>
          <w:sz w:val="24"/>
          <w:szCs w:val="24"/>
        </w:rPr>
        <w:t>;</w:t>
      </w:r>
    </w:p>
    <w:p w14:paraId="328A7A24" w14:textId="0A7701FD"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Kādi makroekonomiskie rādītāji ir izmantoti ekonomiskajā analīzē</w:t>
      </w:r>
      <w:r w:rsidR="00F55670" w:rsidRPr="00313AFE">
        <w:rPr>
          <w:rFonts w:ascii="Times New Roman" w:eastAsia="Calibri" w:hAnsi="Times New Roman" w:cs="Times New Roman"/>
          <w:sz w:val="24"/>
          <w:szCs w:val="24"/>
        </w:rPr>
        <w:t>;</w:t>
      </w:r>
    </w:p>
    <w:p w14:paraId="057C9737" w14:textId="2793EBED"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r w:rsidR="00F55670" w:rsidRPr="00313AFE">
        <w:rPr>
          <w:rFonts w:ascii="Times New Roman" w:eastAsia="Calibri" w:hAnsi="Times New Roman" w:cs="Times New Roman"/>
          <w:sz w:val="24"/>
          <w:szCs w:val="24"/>
        </w:rPr>
        <w:t>;</w:t>
      </w:r>
    </w:p>
    <w:p w14:paraId="17C1CE2F" w14:textId="38722CCA"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Ekonomiskā analīzē izmantotos sociāli ekonomiskos ieguvumus un kā tie tika noteikti</w:t>
      </w:r>
      <w:r w:rsidR="00DD58CE" w:rsidRPr="00313AFE">
        <w:rPr>
          <w:rFonts w:ascii="Times New Roman" w:eastAsia="Calibri" w:hAnsi="Times New Roman" w:cs="Times New Roman"/>
          <w:sz w:val="24"/>
          <w:szCs w:val="24"/>
        </w:rPr>
        <w:t xml:space="preserve">, norādot atsauci uz </w:t>
      </w:r>
      <w:r w:rsidR="0032655B" w:rsidRPr="00313AFE">
        <w:rPr>
          <w:rFonts w:ascii="Times New Roman" w:eastAsia="Calibri" w:hAnsi="Times New Roman" w:cs="Times New Roman"/>
          <w:sz w:val="24"/>
          <w:szCs w:val="24"/>
        </w:rPr>
        <w:t xml:space="preserve">atbilstošu </w:t>
      </w:r>
      <w:r w:rsidR="00DD58CE" w:rsidRPr="00313AFE">
        <w:rPr>
          <w:rFonts w:ascii="Times New Roman" w:eastAsia="Calibri" w:hAnsi="Times New Roman" w:cs="Times New Roman"/>
          <w:sz w:val="24"/>
          <w:szCs w:val="24"/>
        </w:rPr>
        <w:t>metodiku</w:t>
      </w:r>
      <w:r w:rsidR="00F55670" w:rsidRPr="00313AFE">
        <w:rPr>
          <w:rFonts w:ascii="Times New Roman" w:eastAsia="Calibri" w:hAnsi="Times New Roman" w:cs="Times New Roman"/>
          <w:sz w:val="24"/>
          <w:szCs w:val="24"/>
        </w:rPr>
        <w:t>;</w:t>
      </w:r>
    </w:p>
    <w:p w14:paraId="010F9335" w14:textId="35D339D9" w:rsidR="002C253D"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Aprēķinu periodu</w:t>
      </w:r>
      <w:r w:rsidR="00F55670" w:rsidRPr="00313AFE">
        <w:rPr>
          <w:rFonts w:ascii="Times New Roman" w:eastAsia="Calibri" w:hAnsi="Times New Roman" w:cs="Times New Roman"/>
          <w:sz w:val="24"/>
          <w:szCs w:val="24"/>
        </w:rPr>
        <w:t>;</w:t>
      </w:r>
    </w:p>
    <w:p w14:paraId="6425C877" w14:textId="0B33B30F" w:rsidR="00D04812" w:rsidRPr="00313AFE" w:rsidRDefault="002C253D" w:rsidP="002C253D">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Galvenos secinājumus: kāds ir aprēķinos noteiktais ENPV, ERR un kāda ir ieguvumu un izdevumu attiecība, kā arī to ko no šiem rezultātiem var secināt</w:t>
      </w:r>
      <w:r w:rsidR="00336F9C" w:rsidRPr="00313AFE">
        <w:rPr>
          <w:rFonts w:ascii="Times New Roman" w:eastAsia="Calibri" w:hAnsi="Times New Roman" w:cs="Times New Roman"/>
          <w:sz w:val="24"/>
          <w:szCs w:val="24"/>
        </w:rPr>
        <w:t>.</w:t>
      </w:r>
    </w:p>
    <w:p w14:paraId="00A988B5" w14:textId="77777777" w:rsidR="002C253D" w:rsidRPr="00313AFE" w:rsidRDefault="002C253D" w:rsidP="002C253D">
      <w:pPr>
        <w:tabs>
          <w:tab w:val="left" w:pos="1545"/>
        </w:tabs>
        <w:spacing w:before="60" w:after="0" w:line="240" w:lineRule="auto"/>
        <w:jc w:val="both"/>
        <w:rPr>
          <w:rFonts w:ascii="Times New Roman" w:eastAsia="Calibri" w:hAnsi="Times New Roman" w:cs="Times New Roman"/>
          <w:sz w:val="24"/>
          <w:szCs w:val="24"/>
        </w:rPr>
      </w:pPr>
    </w:p>
    <w:p w14:paraId="326E1A7E" w14:textId="7587EDBE" w:rsidR="002C253D" w:rsidRPr="00313AFE" w:rsidRDefault="00CF49E9">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b/>
          <w:bCs/>
          <w:sz w:val="24"/>
          <w:szCs w:val="24"/>
        </w:rPr>
        <w:t>Sadaļas “</w:t>
      </w:r>
      <w:r w:rsidR="00AA68CD" w:rsidRPr="00313AFE">
        <w:rPr>
          <w:rFonts w:ascii="Times New Roman" w:eastAsia="Calibri" w:hAnsi="Times New Roman" w:cs="Times New Roman"/>
          <w:b/>
          <w:bCs/>
          <w:sz w:val="24"/>
          <w:szCs w:val="24"/>
        </w:rPr>
        <w:t>II</w:t>
      </w:r>
      <w:r w:rsidR="00570BDA" w:rsidRPr="00313AFE">
        <w:rPr>
          <w:rFonts w:ascii="Times New Roman" w:eastAsia="Calibri" w:hAnsi="Times New Roman" w:cs="Times New Roman"/>
          <w:b/>
          <w:bCs/>
          <w:sz w:val="24"/>
          <w:szCs w:val="24"/>
        </w:rPr>
        <w:t>.</w:t>
      </w:r>
      <w:r w:rsidR="00661FDB" w:rsidRPr="00313AFE">
        <w:rPr>
          <w:rFonts w:ascii="Times New Roman" w:eastAsia="Calibri" w:hAnsi="Times New Roman" w:cs="Times New Roman"/>
          <w:b/>
          <w:bCs/>
          <w:sz w:val="24"/>
          <w:szCs w:val="24"/>
        </w:rPr>
        <w:t xml:space="preserve"> </w:t>
      </w:r>
      <w:r w:rsidR="00CD4C89" w:rsidRPr="00313AFE">
        <w:rPr>
          <w:rFonts w:ascii="Times New Roman" w:eastAsia="Calibri" w:hAnsi="Times New Roman" w:cs="Times New Roman"/>
          <w:b/>
          <w:bCs/>
          <w:sz w:val="24"/>
          <w:szCs w:val="24"/>
        </w:rPr>
        <w:t>Ekonomiskā</w:t>
      </w:r>
      <w:r w:rsidRPr="00313AFE">
        <w:rPr>
          <w:rFonts w:ascii="Times New Roman" w:eastAsia="Calibri" w:hAnsi="Times New Roman" w:cs="Times New Roman"/>
          <w:b/>
          <w:bCs/>
          <w:sz w:val="24"/>
          <w:szCs w:val="24"/>
        </w:rPr>
        <w:t xml:space="preserve"> analīze” 2.</w:t>
      </w:r>
      <w:r w:rsidR="003904B6" w:rsidRPr="00313AFE">
        <w:rPr>
          <w:rFonts w:ascii="Times New Roman" w:eastAsia="Calibri" w:hAnsi="Times New Roman" w:cs="Times New Roman"/>
          <w:b/>
          <w:bCs/>
          <w:sz w:val="24"/>
          <w:szCs w:val="24"/>
        </w:rPr>
        <w:t xml:space="preserve"> </w:t>
      </w:r>
      <w:r w:rsidRPr="00313AFE">
        <w:rPr>
          <w:rFonts w:ascii="Times New Roman" w:eastAsia="Calibri" w:hAnsi="Times New Roman" w:cs="Times New Roman"/>
          <w:b/>
          <w:bCs/>
          <w:sz w:val="24"/>
          <w:szCs w:val="24"/>
        </w:rPr>
        <w:t>punktā</w:t>
      </w:r>
      <w:r w:rsidRPr="00313AFE">
        <w:rPr>
          <w:rFonts w:ascii="Times New Roman" w:eastAsia="Calibri" w:hAnsi="Times New Roman" w:cs="Times New Roman"/>
          <w:sz w:val="24"/>
          <w:szCs w:val="24"/>
        </w:rPr>
        <w:t xml:space="preserve"> (</w:t>
      </w:r>
      <w:r w:rsidR="00CD4C89" w:rsidRPr="00313AFE">
        <w:rPr>
          <w:rFonts w:ascii="Times New Roman" w:eastAsia="Calibri" w:hAnsi="Times New Roman" w:cs="Times New Roman"/>
          <w:sz w:val="24"/>
          <w:szCs w:val="24"/>
        </w:rPr>
        <w:t>4</w:t>
      </w:r>
      <w:r w:rsidRPr="00313AFE">
        <w:rPr>
          <w:rFonts w:ascii="Times New Roman" w:eastAsia="Calibri" w:hAnsi="Times New Roman" w:cs="Times New Roman"/>
          <w:sz w:val="24"/>
          <w:szCs w:val="24"/>
        </w:rPr>
        <w:t>.</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 “</w:t>
      </w:r>
      <w:r w:rsidR="00D763D5" w:rsidRPr="00313AFE">
        <w:rPr>
          <w:rFonts w:ascii="Times New Roman" w:eastAsia="Calibri" w:hAnsi="Times New Roman" w:cs="Times New Roman"/>
          <w:sz w:val="24"/>
          <w:szCs w:val="24"/>
        </w:rPr>
        <w:t>Informācija par ekonomiskajiem ieguvumiem un izmaksām</w:t>
      </w:r>
      <w:r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b/>
          <w:bCs/>
          <w:sz w:val="24"/>
          <w:szCs w:val="24"/>
        </w:rPr>
        <w:t>un 3.</w:t>
      </w:r>
      <w:r w:rsidR="003904B6" w:rsidRPr="00313AFE">
        <w:rPr>
          <w:rFonts w:ascii="Times New Roman" w:eastAsia="Calibri" w:hAnsi="Times New Roman" w:cs="Times New Roman"/>
          <w:b/>
          <w:bCs/>
          <w:sz w:val="24"/>
          <w:szCs w:val="24"/>
        </w:rPr>
        <w:t xml:space="preserve"> </w:t>
      </w:r>
      <w:r w:rsidRPr="00313AFE">
        <w:rPr>
          <w:rFonts w:ascii="Times New Roman" w:eastAsia="Calibri" w:hAnsi="Times New Roman" w:cs="Times New Roman"/>
          <w:b/>
          <w:bCs/>
          <w:sz w:val="24"/>
          <w:szCs w:val="24"/>
        </w:rPr>
        <w:t>punktā</w:t>
      </w:r>
      <w:r w:rsidRPr="00313AFE">
        <w:rPr>
          <w:rFonts w:ascii="Times New Roman" w:eastAsia="Calibri" w:hAnsi="Times New Roman" w:cs="Times New Roman"/>
          <w:sz w:val="24"/>
          <w:szCs w:val="24"/>
        </w:rPr>
        <w:t xml:space="preserve"> “</w:t>
      </w:r>
      <w:r w:rsidR="00D763D5" w:rsidRPr="00313AFE">
        <w:rPr>
          <w:rFonts w:ascii="Times New Roman" w:eastAsia="Calibri" w:hAnsi="Times New Roman" w:cs="Times New Roman"/>
          <w:sz w:val="24"/>
          <w:szCs w:val="24"/>
        </w:rPr>
        <w:t>Ekonomiskās analīzes galvenie rādītāji saskaņā ar IIA dokumentu</w:t>
      </w:r>
      <w:r w:rsidRPr="00313AFE">
        <w:rPr>
          <w:rFonts w:ascii="Times New Roman" w:eastAsia="Calibri" w:hAnsi="Times New Roman" w:cs="Times New Roman"/>
          <w:sz w:val="24"/>
          <w:szCs w:val="24"/>
        </w:rPr>
        <w:t>” aprēķini notiek automatizēti. Papildus informācijas ievade nav nepieciešama.</w:t>
      </w:r>
    </w:p>
    <w:p w14:paraId="492BA1B1" w14:textId="77777777" w:rsidR="00CF49E9" w:rsidRPr="00313AFE" w:rsidRDefault="00CF49E9">
      <w:pPr>
        <w:tabs>
          <w:tab w:val="left" w:pos="1545"/>
        </w:tabs>
        <w:spacing w:before="60" w:after="0" w:line="240" w:lineRule="auto"/>
        <w:jc w:val="both"/>
        <w:rPr>
          <w:rFonts w:ascii="Times New Roman" w:eastAsia="Calibri" w:hAnsi="Times New Roman" w:cs="Times New Roman"/>
          <w:sz w:val="24"/>
          <w:szCs w:val="24"/>
        </w:rPr>
      </w:pPr>
    </w:p>
    <w:p w14:paraId="2BA64C81" w14:textId="77777777" w:rsidR="007D5F17" w:rsidRDefault="007D5F17" w:rsidP="00D763D5">
      <w:pPr>
        <w:jc w:val="right"/>
        <w:rPr>
          <w:rFonts w:ascii="Times New Roman" w:eastAsia="Calibri" w:hAnsi="Times New Roman" w:cs="Times New Roman"/>
          <w:sz w:val="24"/>
          <w:szCs w:val="24"/>
        </w:rPr>
      </w:pPr>
    </w:p>
    <w:p w14:paraId="6CB2078F" w14:textId="77777777" w:rsidR="00483B8A" w:rsidRDefault="00483B8A" w:rsidP="00D763D5">
      <w:pPr>
        <w:jc w:val="right"/>
        <w:rPr>
          <w:rFonts w:ascii="Times New Roman" w:eastAsia="Calibri" w:hAnsi="Times New Roman" w:cs="Times New Roman"/>
          <w:sz w:val="24"/>
          <w:szCs w:val="24"/>
        </w:rPr>
      </w:pPr>
    </w:p>
    <w:p w14:paraId="071EBC16" w14:textId="77777777" w:rsidR="00252DCC" w:rsidRDefault="00252DCC" w:rsidP="00D763D5">
      <w:pPr>
        <w:jc w:val="right"/>
        <w:rPr>
          <w:rFonts w:ascii="Times New Roman" w:eastAsia="Calibri" w:hAnsi="Times New Roman" w:cs="Times New Roman"/>
          <w:sz w:val="24"/>
          <w:szCs w:val="24"/>
        </w:rPr>
      </w:pPr>
    </w:p>
    <w:p w14:paraId="59BC2307" w14:textId="77777777" w:rsidR="00252DCC" w:rsidRDefault="00252DCC" w:rsidP="00D763D5">
      <w:pPr>
        <w:jc w:val="right"/>
        <w:rPr>
          <w:rFonts w:ascii="Times New Roman" w:eastAsia="Calibri" w:hAnsi="Times New Roman" w:cs="Times New Roman"/>
          <w:sz w:val="24"/>
          <w:szCs w:val="24"/>
        </w:rPr>
      </w:pPr>
    </w:p>
    <w:p w14:paraId="7D3FB9DC" w14:textId="33B11603" w:rsidR="00D763D5" w:rsidRPr="00313AFE" w:rsidRDefault="009F1D8B" w:rsidP="00D763D5">
      <w:pPr>
        <w:jc w:val="right"/>
        <w:rPr>
          <w:rFonts w:ascii="Times New Roman" w:eastAsia="Calibri" w:hAnsi="Times New Roman" w:cs="Times New Roman"/>
          <w:sz w:val="24"/>
          <w:szCs w:val="24"/>
        </w:rPr>
      </w:pPr>
      <w:r w:rsidRPr="00313AFE">
        <w:rPr>
          <w:rFonts w:ascii="Times New Roman" w:eastAsia="Calibri" w:hAnsi="Times New Roman" w:cs="Times New Roman"/>
          <w:sz w:val="24"/>
          <w:szCs w:val="24"/>
        </w:rPr>
        <w:lastRenderedPageBreak/>
        <w:t>4</w:t>
      </w:r>
      <w:r w:rsidR="00D763D5" w:rsidRPr="00313AFE">
        <w:rPr>
          <w:rFonts w:ascii="Times New Roman" w:eastAsia="Calibri" w:hAnsi="Times New Roman" w:cs="Times New Roman"/>
          <w:sz w:val="24"/>
          <w:szCs w:val="24"/>
        </w:rPr>
        <w:t>.</w:t>
      </w:r>
      <w:r w:rsidR="003904B6" w:rsidRPr="00313AFE">
        <w:rPr>
          <w:rFonts w:ascii="Times New Roman" w:eastAsia="Calibri" w:hAnsi="Times New Roman" w:cs="Times New Roman"/>
          <w:sz w:val="24"/>
          <w:szCs w:val="24"/>
        </w:rPr>
        <w:t xml:space="preserve"> </w:t>
      </w:r>
      <w:r w:rsidR="00D763D5" w:rsidRPr="00313AFE">
        <w:rPr>
          <w:rFonts w:ascii="Times New Roman" w:eastAsia="Calibri" w:hAnsi="Times New Roman" w:cs="Times New Roman"/>
          <w:sz w:val="24"/>
          <w:szCs w:val="24"/>
        </w:rPr>
        <w:t>attēls</w:t>
      </w:r>
    </w:p>
    <w:p w14:paraId="01B17404" w14:textId="5A3708FE" w:rsidR="00CF49E9" w:rsidRPr="00313AFE" w:rsidRDefault="003050CD" w:rsidP="003050CD">
      <w:pPr>
        <w:tabs>
          <w:tab w:val="left" w:pos="1545"/>
        </w:tabs>
        <w:spacing w:before="60" w:after="0" w:line="240" w:lineRule="auto"/>
        <w:jc w:val="both"/>
        <w:rPr>
          <w:rFonts w:ascii="Times New Roman" w:eastAsia="Calibri" w:hAnsi="Times New Roman" w:cs="Times New Roman"/>
          <w:sz w:val="24"/>
          <w:szCs w:val="24"/>
        </w:rPr>
      </w:pPr>
      <w:r w:rsidRPr="00313AFE">
        <w:rPr>
          <w:noProof/>
        </w:rPr>
        <w:drawing>
          <wp:inline distT="0" distB="0" distL="0" distR="0" wp14:anchorId="0C60EB5E" wp14:editId="21CD8D0A">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7"/>
                    <a:stretch>
                      <a:fillRect/>
                    </a:stretch>
                  </pic:blipFill>
                  <pic:spPr>
                    <a:xfrm>
                      <a:off x="0" y="0"/>
                      <a:ext cx="6119495" cy="3002915"/>
                    </a:xfrm>
                    <a:prstGeom prst="rect">
                      <a:avLst/>
                    </a:prstGeom>
                  </pic:spPr>
                </pic:pic>
              </a:graphicData>
            </a:graphic>
          </wp:inline>
        </w:drawing>
      </w:r>
    </w:p>
    <w:p w14:paraId="342177FF" w14:textId="77777777" w:rsidR="009C7BFA" w:rsidRPr="00313AFE" w:rsidRDefault="009C7BFA" w:rsidP="003050CD">
      <w:pPr>
        <w:tabs>
          <w:tab w:val="left" w:pos="1545"/>
        </w:tabs>
        <w:spacing w:before="60" w:after="0" w:line="240" w:lineRule="auto"/>
        <w:jc w:val="both"/>
        <w:rPr>
          <w:rFonts w:ascii="Times New Roman" w:eastAsia="Calibri" w:hAnsi="Times New Roman" w:cs="Times New Roman"/>
          <w:sz w:val="24"/>
          <w:szCs w:val="24"/>
        </w:rPr>
      </w:pPr>
    </w:p>
    <w:p w14:paraId="6460E48C" w14:textId="7695746C" w:rsidR="009F061F" w:rsidRPr="00313AFE" w:rsidRDefault="00E05DE8" w:rsidP="009F061F">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b/>
          <w:bCs/>
          <w:sz w:val="24"/>
          <w:szCs w:val="24"/>
        </w:rPr>
        <w:t>Sadaļas “</w:t>
      </w:r>
      <w:r w:rsidR="00A65494" w:rsidRPr="00313AFE">
        <w:rPr>
          <w:rFonts w:ascii="Times New Roman" w:eastAsia="Calibri" w:hAnsi="Times New Roman" w:cs="Times New Roman"/>
          <w:b/>
          <w:bCs/>
          <w:sz w:val="24"/>
          <w:szCs w:val="24"/>
        </w:rPr>
        <w:t>III. Riska novērtējums un jutīguma analīze</w:t>
      </w:r>
      <w:r w:rsidRPr="00313AFE">
        <w:rPr>
          <w:rFonts w:ascii="Times New Roman" w:eastAsia="Calibri" w:hAnsi="Times New Roman" w:cs="Times New Roman"/>
          <w:b/>
          <w:bCs/>
          <w:sz w:val="24"/>
          <w:szCs w:val="24"/>
        </w:rPr>
        <w:t>” 1.</w:t>
      </w:r>
      <w:r w:rsidR="003904B6" w:rsidRPr="00313AFE">
        <w:rPr>
          <w:rFonts w:ascii="Times New Roman" w:eastAsia="Calibri" w:hAnsi="Times New Roman" w:cs="Times New Roman"/>
          <w:b/>
          <w:bCs/>
          <w:sz w:val="24"/>
          <w:szCs w:val="24"/>
        </w:rPr>
        <w:t xml:space="preserve"> </w:t>
      </w:r>
      <w:r w:rsidRPr="00313AFE">
        <w:rPr>
          <w:rFonts w:ascii="Times New Roman" w:eastAsia="Calibri" w:hAnsi="Times New Roman" w:cs="Times New Roman"/>
          <w:b/>
          <w:bCs/>
          <w:sz w:val="24"/>
          <w:szCs w:val="24"/>
        </w:rPr>
        <w:t>punktā</w:t>
      </w:r>
      <w:r w:rsidRPr="00313AFE">
        <w:rPr>
          <w:rFonts w:ascii="Times New Roman" w:eastAsia="Calibri" w:hAnsi="Times New Roman" w:cs="Times New Roman"/>
          <w:sz w:val="24"/>
          <w:szCs w:val="24"/>
        </w:rPr>
        <w:t xml:space="preserve"> (</w:t>
      </w:r>
      <w:r w:rsidR="00D90BD5" w:rsidRPr="00313AFE">
        <w:rPr>
          <w:rFonts w:ascii="Times New Roman" w:eastAsia="Calibri" w:hAnsi="Times New Roman" w:cs="Times New Roman"/>
          <w:sz w:val="24"/>
          <w:szCs w:val="24"/>
        </w:rPr>
        <w:t>5</w:t>
      </w:r>
      <w:r w:rsidRPr="00313AFE">
        <w:rPr>
          <w:rFonts w:ascii="Times New Roman" w:eastAsia="Calibri" w:hAnsi="Times New Roman" w:cs="Times New Roman"/>
          <w:sz w:val="24"/>
          <w:szCs w:val="24"/>
        </w:rPr>
        <w:t>.</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 “</w:t>
      </w:r>
      <w:r w:rsidR="008B3EF3" w:rsidRPr="00313AFE">
        <w:rPr>
          <w:rFonts w:ascii="Times New Roman" w:eastAsia="Calibri" w:hAnsi="Times New Roman" w:cs="Times New Roman"/>
          <w:sz w:val="24"/>
          <w:szCs w:val="24"/>
        </w:rPr>
        <w:t>Risku analīzes kopsavilkums un galvenie identificētie riski</w:t>
      </w:r>
      <w:r w:rsidRPr="00313AFE">
        <w:rPr>
          <w:rFonts w:ascii="Times New Roman" w:eastAsia="Calibri" w:hAnsi="Times New Roman" w:cs="Times New Roman"/>
          <w:sz w:val="24"/>
          <w:szCs w:val="24"/>
        </w:rPr>
        <w:t>” norāda</w:t>
      </w:r>
      <w:r w:rsidR="009F061F" w:rsidRPr="00313AFE">
        <w:rPr>
          <w:rFonts w:ascii="Times New Roman" w:eastAsia="Calibri" w:hAnsi="Times New Roman" w:cs="Times New Roman"/>
          <w:sz w:val="24"/>
          <w:szCs w:val="24"/>
        </w:rPr>
        <w:t xml:space="preserve"> informāciju no par identificētiem riskiem pēc to veida, paskaidrojot to un norādot pasākumus risku mazināšanai vai novēršanai. Riska novērtējumu nosaka ar ekspertu metodi, piemērojot trīs risku kategorijas: augsts, vidējs un zems. Ja novērtētais risks ir vidējs vai augsts, Eiropas Savienības fonda projekta iesniedzējam ir jāsniedz pasākumu plāns risku negatīvās ietekmes novēršanai uz projekta finanšu vai ekonomisko atdevi.</w:t>
      </w:r>
    </w:p>
    <w:p w14:paraId="5F19118F" w14:textId="5C0D6C1F" w:rsidR="00D90BD5" w:rsidRPr="00313AFE" w:rsidRDefault="00D90BD5" w:rsidP="00D90BD5">
      <w:pPr>
        <w:jc w:val="right"/>
        <w:rPr>
          <w:rFonts w:ascii="Times New Roman" w:eastAsia="Calibri" w:hAnsi="Times New Roman" w:cs="Times New Roman"/>
          <w:sz w:val="24"/>
          <w:szCs w:val="24"/>
        </w:rPr>
      </w:pPr>
      <w:r w:rsidRPr="00313AFE">
        <w:rPr>
          <w:rFonts w:ascii="Times New Roman" w:eastAsia="Calibri" w:hAnsi="Times New Roman" w:cs="Times New Roman"/>
          <w:sz w:val="24"/>
          <w:szCs w:val="24"/>
        </w:rPr>
        <w:t>5.attēls</w:t>
      </w:r>
    </w:p>
    <w:p w14:paraId="7AE85BCE" w14:textId="40BF38AF" w:rsidR="0034421F" w:rsidRPr="00313AFE" w:rsidRDefault="0034421F" w:rsidP="003050CD">
      <w:pPr>
        <w:tabs>
          <w:tab w:val="left" w:pos="1545"/>
        </w:tabs>
        <w:spacing w:before="60" w:after="0" w:line="240" w:lineRule="auto"/>
        <w:jc w:val="both"/>
        <w:rPr>
          <w:rFonts w:ascii="Times New Roman" w:eastAsia="Calibri" w:hAnsi="Times New Roman" w:cs="Times New Roman"/>
          <w:sz w:val="24"/>
          <w:szCs w:val="24"/>
        </w:rPr>
      </w:pPr>
      <w:r w:rsidRPr="00313AFE">
        <w:rPr>
          <w:noProof/>
        </w:rPr>
        <w:drawing>
          <wp:inline distT="0" distB="0" distL="0" distR="0" wp14:anchorId="02EE6054" wp14:editId="1207B860">
            <wp:extent cx="6119495" cy="1644650"/>
            <wp:effectExtent l="0" t="0" r="0" b="0"/>
            <wp:docPr id="798912818" name="Picture 798912818" descr="Attēls, kurā ir teksts, ekrānuzņēmums, rinda,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2818" name="Attēls 1" descr="Attēls, kurā ir teksts, ekrānuzņēmums, rinda, paralēls&#10;&#10;Apraksts ģenerēts automātiski"/>
                    <pic:cNvPicPr/>
                  </pic:nvPicPr>
                  <pic:blipFill>
                    <a:blip r:embed="rId28"/>
                    <a:stretch>
                      <a:fillRect/>
                    </a:stretch>
                  </pic:blipFill>
                  <pic:spPr>
                    <a:xfrm>
                      <a:off x="0" y="0"/>
                      <a:ext cx="6119495" cy="1644650"/>
                    </a:xfrm>
                    <a:prstGeom prst="rect">
                      <a:avLst/>
                    </a:prstGeom>
                  </pic:spPr>
                </pic:pic>
              </a:graphicData>
            </a:graphic>
          </wp:inline>
        </w:drawing>
      </w:r>
    </w:p>
    <w:p w14:paraId="5E6E8661" w14:textId="43365557" w:rsidR="007F2F2F" w:rsidRPr="00313AFE" w:rsidRDefault="007F2F2F" w:rsidP="007F2F2F">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Eiropas Savienības fonda projekta kopējo attiecināmo izmaksu pieauguma risks ir jāanalizē arī tādā gadījumā, ja jūtīguma analīzes rezultātā kopējās attiecināmās izmaksas netiek uzskatītas par kritisko mainīgo</w:t>
      </w:r>
      <w:r w:rsidR="009A2FC8">
        <w:rPr>
          <w:rFonts w:ascii="Times New Roman" w:eastAsia="Calibri" w:hAnsi="Times New Roman" w:cs="Times New Roman"/>
          <w:sz w:val="24"/>
          <w:szCs w:val="24"/>
        </w:rPr>
        <w:t>.</w:t>
      </w:r>
    </w:p>
    <w:p w14:paraId="3E368601" w14:textId="77777777" w:rsidR="00D90BD5" w:rsidRDefault="00D90BD5" w:rsidP="003050CD">
      <w:pPr>
        <w:tabs>
          <w:tab w:val="left" w:pos="1545"/>
        </w:tabs>
        <w:spacing w:before="60" w:after="0" w:line="240" w:lineRule="auto"/>
        <w:jc w:val="both"/>
        <w:rPr>
          <w:rFonts w:ascii="Times New Roman" w:eastAsia="Calibri" w:hAnsi="Times New Roman" w:cs="Times New Roman"/>
          <w:sz w:val="24"/>
          <w:szCs w:val="24"/>
        </w:rPr>
      </w:pPr>
    </w:p>
    <w:p w14:paraId="113D1E94"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65B02C74"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3202B8B6"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7C50788D"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1D32F6B7" w14:textId="77777777" w:rsidR="002400DD" w:rsidRDefault="002400DD" w:rsidP="003050CD">
      <w:pPr>
        <w:tabs>
          <w:tab w:val="left" w:pos="1545"/>
        </w:tabs>
        <w:spacing w:before="60" w:after="0" w:line="240" w:lineRule="auto"/>
        <w:jc w:val="both"/>
        <w:rPr>
          <w:rFonts w:ascii="Times New Roman" w:eastAsia="Calibri" w:hAnsi="Times New Roman" w:cs="Times New Roman"/>
          <w:sz w:val="24"/>
          <w:szCs w:val="24"/>
        </w:rPr>
      </w:pPr>
    </w:p>
    <w:p w14:paraId="08E2596C" w14:textId="77777777" w:rsidR="002400DD" w:rsidRDefault="002400DD" w:rsidP="003050CD">
      <w:pPr>
        <w:tabs>
          <w:tab w:val="left" w:pos="1545"/>
        </w:tabs>
        <w:spacing w:before="60" w:after="0" w:line="240" w:lineRule="auto"/>
        <w:jc w:val="both"/>
        <w:rPr>
          <w:rFonts w:ascii="Times New Roman" w:eastAsia="Calibri" w:hAnsi="Times New Roman" w:cs="Times New Roman"/>
          <w:sz w:val="24"/>
          <w:szCs w:val="24"/>
        </w:rPr>
      </w:pPr>
    </w:p>
    <w:p w14:paraId="11BF6CE7"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56E452AA" w14:textId="77777777" w:rsidR="003230B1" w:rsidRDefault="003230B1" w:rsidP="003050CD">
      <w:pPr>
        <w:tabs>
          <w:tab w:val="left" w:pos="1545"/>
        </w:tabs>
        <w:spacing w:before="60" w:after="0" w:line="240" w:lineRule="auto"/>
        <w:jc w:val="both"/>
        <w:rPr>
          <w:rFonts w:ascii="Times New Roman" w:eastAsia="Calibri" w:hAnsi="Times New Roman" w:cs="Times New Roman"/>
          <w:sz w:val="24"/>
          <w:szCs w:val="24"/>
        </w:rPr>
      </w:pPr>
    </w:p>
    <w:p w14:paraId="028C5D7C" w14:textId="13A8849D" w:rsidR="007F2F2F" w:rsidRPr="00313AFE" w:rsidRDefault="00460612" w:rsidP="003050CD">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b/>
          <w:bCs/>
          <w:sz w:val="24"/>
          <w:szCs w:val="24"/>
        </w:rPr>
        <w:lastRenderedPageBreak/>
        <w:t xml:space="preserve">Sadaļas “III. Riska novērtējums un jutīguma analīze” </w:t>
      </w:r>
      <w:r w:rsidR="00B35135" w:rsidRPr="00313AFE">
        <w:rPr>
          <w:rFonts w:ascii="Times New Roman" w:eastAsia="Calibri" w:hAnsi="Times New Roman" w:cs="Times New Roman"/>
          <w:b/>
          <w:bCs/>
          <w:sz w:val="24"/>
          <w:szCs w:val="24"/>
        </w:rPr>
        <w:t>2</w:t>
      </w:r>
      <w:r w:rsidRPr="00313AFE">
        <w:rPr>
          <w:rFonts w:ascii="Times New Roman" w:eastAsia="Calibri" w:hAnsi="Times New Roman" w:cs="Times New Roman"/>
          <w:b/>
          <w:bCs/>
          <w:sz w:val="24"/>
          <w:szCs w:val="24"/>
        </w:rPr>
        <w:t>.</w:t>
      </w:r>
      <w:r w:rsidR="003904B6" w:rsidRPr="00313AFE">
        <w:rPr>
          <w:rFonts w:ascii="Times New Roman" w:eastAsia="Calibri" w:hAnsi="Times New Roman" w:cs="Times New Roman"/>
          <w:b/>
          <w:bCs/>
          <w:sz w:val="24"/>
          <w:szCs w:val="24"/>
        </w:rPr>
        <w:t xml:space="preserve"> </w:t>
      </w:r>
      <w:r w:rsidRPr="00313AFE">
        <w:rPr>
          <w:rFonts w:ascii="Times New Roman" w:eastAsia="Calibri" w:hAnsi="Times New Roman" w:cs="Times New Roman"/>
          <w:b/>
          <w:bCs/>
          <w:sz w:val="24"/>
          <w:szCs w:val="24"/>
        </w:rPr>
        <w:t>punkt</w:t>
      </w:r>
      <w:r w:rsidR="006C2294" w:rsidRPr="00313AFE">
        <w:rPr>
          <w:rFonts w:ascii="Times New Roman" w:eastAsia="Calibri" w:hAnsi="Times New Roman" w:cs="Times New Roman"/>
          <w:b/>
          <w:bCs/>
          <w:sz w:val="24"/>
          <w:szCs w:val="24"/>
        </w:rPr>
        <w:t>s</w:t>
      </w:r>
      <w:r w:rsidRPr="00313AFE">
        <w:rPr>
          <w:rFonts w:ascii="Times New Roman" w:eastAsia="Calibri" w:hAnsi="Times New Roman" w:cs="Times New Roman"/>
          <w:sz w:val="24"/>
          <w:szCs w:val="24"/>
        </w:rPr>
        <w:t xml:space="preserve"> (</w:t>
      </w:r>
      <w:r w:rsidR="00984C73" w:rsidRPr="00313AFE">
        <w:rPr>
          <w:rFonts w:ascii="Times New Roman" w:eastAsia="Calibri" w:hAnsi="Times New Roman" w:cs="Times New Roman"/>
          <w:sz w:val="24"/>
          <w:szCs w:val="24"/>
        </w:rPr>
        <w:t>6</w:t>
      </w:r>
      <w:r w:rsidRPr="00313AFE">
        <w:rPr>
          <w:rFonts w:ascii="Times New Roman" w:eastAsia="Calibri" w:hAnsi="Times New Roman" w:cs="Times New Roman"/>
          <w:sz w:val="24"/>
          <w:szCs w:val="24"/>
        </w:rPr>
        <w:t>.</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attēls) “</w:t>
      </w:r>
      <w:r w:rsidR="005C11EA" w:rsidRPr="00313AFE">
        <w:rPr>
          <w:rFonts w:ascii="Times New Roman" w:eastAsia="Calibri" w:hAnsi="Times New Roman" w:cs="Times New Roman"/>
          <w:sz w:val="24"/>
          <w:szCs w:val="24"/>
        </w:rPr>
        <w:t>Jutīguma analīze</w:t>
      </w:r>
      <w:r w:rsidRPr="00313AFE">
        <w:rPr>
          <w:rFonts w:ascii="Times New Roman" w:eastAsia="Calibri" w:hAnsi="Times New Roman" w:cs="Times New Roman"/>
          <w:sz w:val="24"/>
          <w:szCs w:val="24"/>
        </w:rPr>
        <w:t>”</w:t>
      </w:r>
      <w:r w:rsidR="00B5144F" w:rsidRPr="00313AFE">
        <w:rPr>
          <w:rFonts w:ascii="Times New Roman" w:eastAsia="Calibri" w:hAnsi="Times New Roman" w:cs="Times New Roman"/>
          <w:sz w:val="24"/>
          <w:szCs w:val="24"/>
        </w:rPr>
        <w:t>.</w:t>
      </w:r>
      <w:r w:rsidRPr="00313AFE">
        <w:rPr>
          <w:rFonts w:ascii="Times New Roman" w:eastAsia="Calibri" w:hAnsi="Times New Roman" w:cs="Times New Roman"/>
          <w:sz w:val="24"/>
          <w:szCs w:val="24"/>
        </w:rPr>
        <w:t xml:space="preserve"> </w:t>
      </w:r>
    </w:p>
    <w:p w14:paraId="6A863493" w14:textId="77777777" w:rsidR="00984C73" w:rsidRPr="00313AFE" w:rsidRDefault="00984C73" w:rsidP="00984C73">
      <w:pPr>
        <w:jc w:val="right"/>
        <w:rPr>
          <w:rFonts w:ascii="Times New Roman" w:eastAsia="Calibri" w:hAnsi="Times New Roman" w:cs="Times New Roman"/>
          <w:sz w:val="24"/>
          <w:szCs w:val="24"/>
        </w:rPr>
      </w:pPr>
    </w:p>
    <w:p w14:paraId="59A5A394" w14:textId="78DB7491" w:rsidR="00984C73" w:rsidRPr="00313AFE" w:rsidRDefault="00984C73" w:rsidP="00984C73">
      <w:pPr>
        <w:jc w:val="right"/>
        <w:rPr>
          <w:rFonts w:ascii="Times New Roman" w:eastAsia="Calibri" w:hAnsi="Times New Roman" w:cs="Times New Roman"/>
          <w:sz w:val="24"/>
          <w:szCs w:val="24"/>
        </w:rPr>
      </w:pPr>
      <w:r w:rsidRPr="00313AFE">
        <w:rPr>
          <w:rFonts w:ascii="Times New Roman" w:eastAsia="Calibri" w:hAnsi="Times New Roman" w:cs="Times New Roman"/>
          <w:sz w:val="24"/>
          <w:szCs w:val="24"/>
        </w:rPr>
        <w:t>6.attēls</w:t>
      </w:r>
    </w:p>
    <w:p w14:paraId="67BA208B" w14:textId="408FC504" w:rsidR="00984C73" w:rsidRPr="00313AFE" w:rsidRDefault="00984C73" w:rsidP="003050CD">
      <w:pPr>
        <w:tabs>
          <w:tab w:val="left" w:pos="1545"/>
        </w:tabs>
        <w:spacing w:before="60" w:after="0" w:line="240" w:lineRule="auto"/>
        <w:jc w:val="both"/>
        <w:rPr>
          <w:rFonts w:ascii="Times New Roman" w:eastAsia="Calibri" w:hAnsi="Times New Roman" w:cs="Times New Roman"/>
          <w:sz w:val="24"/>
          <w:szCs w:val="24"/>
        </w:rPr>
      </w:pPr>
      <w:r w:rsidRPr="00313AFE">
        <w:rPr>
          <w:noProof/>
        </w:rPr>
        <w:drawing>
          <wp:inline distT="0" distB="0" distL="0" distR="0" wp14:anchorId="6685F4B4" wp14:editId="19D36D80">
            <wp:extent cx="6119495" cy="3056255"/>
            <wp:effectExtent l="0" t="0" r="0" b="0"/>
            <wp:docPr id="1798097915" name="Picture 1798097915"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7915" name="Attēls 1" descr="Attēls, kurā ir teksts, ekrānuzņēmums, paralēls, rinda&#10;&#10;Apraksts ģenerēts automātiski"/>
                    <pic:cNvPicPr/>
                  </pic:nvPicPr>
                  <pic:blipFill>
                    <a:blip r:embed="rId29"/>
                    <a:stretch>
                      <a:fillRect/>
                    </a:stretch>
                  </pic:blipFill>
                  <pic:spPr>
                    <a:xfrm>
                      <a:off x="0" y="0"/>
                      <a:ext cx="6119495" cy="3056255"/>
                    </a:xfrm>
                    <a:prstGeom prst="rect">
                      <a:avLst/>
                    </a:prstGeom>
                  </pic:spPr>
                </pic:pic>
              </a:graphicData>
            </a:graphic>
          </wp:inline>
        </w:drawing>
      </w:r>
    </w:p>
    <w:p w14:paraId="792706CA" w14:textId="45CE96A4" w:rsidR="00C12C7E" w:rsidRPr="00313AFE" w:rsidRDefault="000C148E" w:rsidP="00C12C7E">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2.1.</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apakšpunktā, v</w:t>
      </w:r>
      <w:r w:rsidR="00C12C7E" w:rsidRPr="00313AFE">
        <w:rPr>
          <w:rFonts w:ascii="Times New Roman" w:eastAsia="Calibri" w:hAnsi="Times New Roman" w:cs="Times New Roman"/>
          <w:sz w:val="24"/>
          <w:szCs w:val="24"/>
        </w:rPr>
        <w:t>eicot jūtīguma analīzi</w:t>
      </w:r>
      <w:r w:rsidR="002C67D0" w:rsidRPr="00313AFE">
        <w:rPr>
          <w:rFonts w:ascii="Times New Roman" w:eastAsia="Calibri" w:hAnsi="Times New Roman" w:cs="Times New Roman"/>
          <w:sz w:val="24"/>
          <w:szCs w:val="24"/>
        </w:rPr>
        <w:t>,</w:t>
      </w:r>
      <w:r w:rsidR="00C12C7E" w:rsidRPr="00313AFE">
        <w:rPr>
          <w:rFonts w:ascii="Times New Roman" w:eastAsia="Calibri" w:hAnsi="Times New Roman" w:cs="Times New Roman"/>
          <w:sz w:val="24"/>
          <w:szCs w:val="24"/>
        </w:rPr>
        <w:t xml:space="preserve"> uzdevums ir noskaidrot projekta kritiskos mainīgos. Kritiskie mainīgie tiek izmantoti IIA naudas plūsmas sagatavošanā</w:t>
      </w:r>
      <w:r w:rsidR="00030812" w:rsidRPr="00313AFE">
        <w:rPr>
          <w:rFonts w:ascii="Times New Roman" w:eastAsia="Calibri" w:hAnsi="Times New Roman" w:cs="Times New Roman"/>
          <w:sz w:val="24"/>
          <w:szCs w:val="24"/>
        </w:rPr>
        <w:t xml:space="preserve">, </w:t>
      </w:r>
      <w:r w:rsidR="00C12C7E" w:rsidRPr="00313AFE">
        <w:rPr>
          <w:rFonts w:ascii="Times New Roman" w:eastAsia="Calibri" w:hAnsi="Times New Roman" w:cs="Times New Roman"/>
          <w:sz w:val="24"/>
          <w:szCs w:val="24"/>
        </w:rPr>
        <w:t>kuru vērtības pieaugums vai samazinājums par 1% rada aprēķinātā FNPV vai ENPV pieauguma vai samazinājuma izmaiņas par 1 un vairāk %.</w:t>
      </w:r>
    </w:p>
    <w:p w14:paraId="693C5EE7" w14:textId="6AB7F29D" w:rsidR="00C12C7E" w:rsidRPr="00313AFE" w:rsidRDefault="00C12C7E" w:rsidP="00C12C7E">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Aizpildot tabulu kolonnā "Mainīgais"</w:t>
      </w:r>
      <w:r w:rsidR="00766DAE" w:rsidRPr="00313AFE">
        <w:rPr>
          <w:rFonts w:ascii="Times New Roman" w:eastAsia="Calibri" w:hAnsi="Times New Roman" w:cs="Times New Roman"/>
          <w:sz w:val="24"/>
          <w:szCs w:val="24"/>
        </w:rPr>
        <w:t>,</w:t>
      </w:r>
      <w:r w:rsidRPr="00313AFE">
        <w:rPr>
          <w:rFonts w:ascii="Times New Roman" w:eastAsia="Calibri" w:hAnsi="Times New Roman" w:cs="Times New Roman"/>
          <w:sz w:val="24"/>
          <w:szCs w:val="24"/>
        </w:rPr>
        <w:t xml:space="preserve"> norāda mainīgos, kas tika izmantoti IIA naudas plūsmas sagatavošanā un +1% vai -1% izmaiņas pret bāzes vērtību. </w:t>
      </w:r>
    </w:p>
    <w:p w14:paraId="4C11B6EF" w14:textId="2F61B323" w:rsidR="00C12C7E" w:rsidRPr="00313AFE" w:rsidRDefault="00C12C7E" w:rsidP="00C12C7E">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Aizpildot tabulu kolonnā "Finanšu neto pašreizējā vērtība (FNPV(K))-izmaiņas"</w:t>
      </w:r>
      <w:r w:rsidR="00417AEA" w:rsidRPr="00313AFE">
        <w:rPr>
          <w:rFonts w:ascii="Times New Roman" w:eastAsia="Calibri" w:hAnsi="Times New Roman" w:cs="Times New Roman"/>
          <w:sz w:val="24"/>
          <w:szCs w:val="24"/>
        </w:rPr>
        <w:t>,</w:t>
      </w:r>
      <w:r w:rsidRPr="00313AFE">
        <w:rPr>
          <w:rFonts w:ascii="Times New Roman" w:eastAsia="Calibri" w:hAnsi="Times New Roman" w:cs="Times New Roman"/>
          <w:sz w:val="24"/>
          <w:szCs w:val="24"/>
        </w:rPr>
        <w:t xml:space="preserve"> norāda FNPV(K) vērtības </w:t>
      </w:r>
      <w:proofErr w:type="spellStart"/>
      <w:r w:rsidRPr="00313AFE">
        <w:rPr>
          <w:rFonts w:ascii="Times New Roman" w:eastAsia="Calibri" w:hAnsi="Times New Roman" w:cs="Times New Roman"/>
          <w:sz w:val="24"/>
          <w:szCs w:val="24"/>
        </w:rPr>
        <w:t>euro</w:t>
      </w:r>
      <w:proofErr w:type="spellEnd"/>
      <w:r w:rsidRPr="00313AFE">
        <w:rPr>
          <w:rFonts w:ascii="Times New Roman" w:eastAsia="Calibri" w:hAnsi="Times New Roman" w:cs="Times New Roman"/>
          <w:sz w:val="24"/>
          <w:szCs w:val="24"/>
        </w:rPr>
        <w:t xml:space="preserve"> izmaiņas % pie mainīgā norādītā % pieauguma (vai samazinājuma) pret bāzes vērtību. Mainīgā procentuālās izmaiņas</w:t>
      </w:r>
      <w:r w:rsidR="00465AAF" w:rsidRPr="00313AFE">
        <w:rPr>
          <w:rFonts w:ascii="Times New Roman" w:eastAsia="Calibri" w:hAnsi="Times New Roman" w:cs="Times New Roman"/>
          <w:sz w:val="24"/>
          <w:szCs w:val="24"/>
        </w:rPr>
        <w:t xml:space="preserve"> visā tabulā</w:t>
      </w:r>
      <w:r w:rsidRPr="00313AFE">
        <w:rPr>
          <w:rFonts w:ascii="Times New Roman" w:eastAsia="Calibri" w:hAnsi="Times New Roman" w:cs="Times New Roman"/>
          <w:sz w:val="24"/>
          <w:szCs w:val="24"/>
        </w:rPr>
        <w:t xml:space="preserve"> jānorāda nenoapaļotas, atstājot divas zīmes aiz komata (piemēram: 0,65%).</w:t>
      </w:r>
    </w:p>
    <w:p w14:paraId="5EA3C1B2" w14:textId="5039C6E9" w:rsidR="00C12C7E" w:rsidRPr="00313AFE" w:rsidRDefault="00C12C7E" w:rsidP="00C12C7E">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Aizpildot tabulu kolonnā "Finanšu neto pašreizējā vērtība (FNPV(C))-izmaiņas"</w:t>
      </w:r>
      <w:r w:rsidR="005556C3" w:rsidRPr="00313AFE">
        <w:rPr>
          <w:rFonts w:ascii="Times New Roman" w:eastAsia="Calibri" w:hAnsi="Times New Roman" w:cs="Times New Roman"/>
          <w:sz w:val="24"/>
          <w:szCs w:val="24"/>
        </w:rPr>
        <w:t>,</w:t>
      </w:r>
      <w:r w:rsidRPr="00313AFE">
        <w:rPr>
          <w:rFonts w:ascii="Times New Roman" w:eastAsia="Calibri" w:hAnsi="Times New Roman" w:cs="Times New Roman"/>
          <w:sz w:val="24"/>
          <w:szCs w:val="24"/>
        </w:rPr>
        <w:t xml:space="preserve"> norāda FNPV(C) vērtības </w:t>
      </w:r>
      <w:proofErr w:type="spellStart"/>
      <w:r w:rsidRPr="00313AFE">
        <w:rPr>
          <w:rFonts w:ascii="Times New Roman" w:eastAsia="Calibri" w:hAnsi="Times New Roman" w:cs="Times New Roman"/>
          <w:sz w:val="24"/>
          <w:szCs w:val="24"/>
        </w:rPr>
        <w:t>euro</w:t>
      </w:r>
      <w:proofErr w:type="spellEnd"/>
      <w:r w:rsidRPr="00313AFE">
        <w:rPr>
          <w:rFonts w:ascii="Times New Roman" w:eastAsia="Calibri" w:hAnsi="Times New Roman" w:cs="Times New Roman"/>
          <w:sz w:val="24"/>
          <w:szCs w:val="24"/>
        </w:rPr>
        <w:t xml:space="preserve"> izmaiņas % pie mainīgā norādītā % pieauguma (vai samazinājuma) pret bāzes vērtību.</w:t>
      </w:r>
    </w:p>
    <w:p w14:paraId="5275AD55" w14:textId="47E7A419" w:rsidR="00C12C7E" w:rsidRPr="00313AFE" w:rsidRDefault="00C12C7E" w:rsidP="00C12C7E">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Aizpildot tabulu kolonnā "Ekonomiskā neto pašreizējā vērtība (ENPV)-izmaiņas"</w:t>
      </w:r>
      <w:r w:rsidR="009F09A0" w:rsidRPr="00313AFE">
        <w:rPr>
          <w:rFonts w:ascii="Times New Roman" w:eastAsia="Calibri" w:hAnsi="Times New Roman" w:cs="Times New Roman"/>
          <w:sz w:val="24"/>
          <w:szCs w:val="24"/>
        </w:rPr>
        <w:t>,</w:t>
      </w:r>
      <w:r w:rsidRPr="00313AFE">
        <w:rPr>
          <w:rFonts w:ascii="Times New Roman" w:eastAsia="Calibri" w:hAnsi="Times New Roman" w:cs="Times New Roman"/>
          <w:sz w:val="24"/>
          <w:szCs w:val="24"/>
        </w:rPr>
        <w:t xml:space="preserve"> norāda ENPV vērtības </w:t>
      </w:r>
      <w:proofErr w:type="spellStart"/>
      <w:r w:rsidRPr="00313AFE">
        <w:rPr>
          <w:rFonts w:ascii="Times New Roman" w:eastAsia="Calibri" w:hAnsi="Times New Roman" w:cs="Times New Roman"/>
          <w:sz w:val="24"/>
          <w:szCs w:val="24"/>
        </w:rPr>
        <w:t>euro</w:t>
      </w:r>
      <w:proofErr w:type="spellEnd"/>
      <w:r w:rsidRPr="00313AFE">
        <w:rPr>
          <w:rFonts w:ascii="Times New Roman" w:eastAsia="Calibri" w:hAnsi="Times New Roman" w:cs="Times New Roman"/>
          <w:sz w:val="24"/>
          <w:szCs w:val="24"/>
        </w:rPr>
        <w:t xml:space="preserve"> izmaiņas % pie mainīgā norādītā % pieauguma (vai samazinājuma) pret bāzes (0%) vērtību.</w:t>
      </w:r>
    </w:p>
    <w:p w14:paraId="202E9203" w14:textId="597F4402" w:rsidR="00D90BD5" w:rsidRPr="00313AFE" w:rsidRDefault="00ED0154" w:rsidP="003050CD">
      <w:pPr>
        <w:tabs>
          <w:tab w:val="left" w:pos="1545"/>
        </w:tabs>
        <w:spacing w:before="60" w:after="0" w:line="240" w:lineRule="auto"/>
        <w:jc w:val="both"/>
        <w:rPr>
          <w:rFonts w:ascii="Times New Roman" w:eastAsia="Calibri" w:hAnsi="Times New Roman" w:cs="Times New Roman"/>
          <w:sz w:val="24"/>
          <w:szCs w:val="24"/>
        </w:rPr>
      </w:pPr>
      <w:r w:rsidRPr="00313AFE">
        <w:rPr>
          <w:rFonts w:ascii="Times New Roman" w:eastAsia="Calibri" w:hAnsi="Times New Roman" w:cs="Times New Roman"/>
          <w:sz w:val="24"/>
          <w:szCs w:val="24"/>
        </w:rPr>
        <w:t>2.2.</w:t>
      </w:r>
      <w:r w:rsidR="003904B6"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apakšpunktā kritiskiem mainīgajiem jānosaka pārslēgšanās punktus jeb  kritiskās mainīgo vērtības, pie kurām FNPV vai ENPV vērtība ir vienāda ar nulli. Sadaļā norāda prasīto informāciju no IIA par katru kritisko mainīgo, ja tādi tika konstatēti. Ja jutīguma analīzē nav konstatēts kritiskais mainīgais, tad sadaļā norāda "Nav attiecināms". Mainīgā procentuālās izmaiņas jānorāda noapaļotas</w:t>
      </w:r>
      <w:r w:rsidR="00DE74FE" w:rsidRPr="00313AFE">
        <w:rPr>
          <w:rFonts w:ascii="Times New Roman" w:eastAsia="Calibri" w:hAnsi="Times New Roman" w:cs="Times New Roman"/>
          <w:sz w:val="24"/>
          <w:szCs w:val="24"/>
        </w:rPr>
        <w:t xml:space="preserve"> </w:t>
      </w:r>
      <w:r w:rsidRPr="00313AFE">
        <w:rPr>
          <w:rFonts w:ascii="Times New Roman" w:eastAsia="Calibri" w:hAnsi="Times New Roman" w:cs="Times New Roman"/>
          <w:sz w:val="24"/>
          <w:szCs w:val="24"/>
        </w:rPr>
        <w:t>(piemēram: +30%).</w:t>
      </w:r>
    </w:p>
    <w:p w14:paraId="5C0196C4" w14:textId="77777777" w:rsidR="00D90BD5" w:rsidRDefault="00D90BD5" w:rsidP="003050CD">
      <w:pPr>
        <w:tabs>
          <w:tab w:val="left" w:pos="1545"/>
        </w:tabs>
        <w:spacing w:before="60" w:after="0" w:line="240" w:lineRule="auto"/>
        <w:jc w:val="both"/>
        <w:rPr>
          <w:rFonts w:ascii="Times New Roman" w:eastAsia="Calibri" w:hAnsi="Times New Roman" w:cs="Times New Roman"/>
          <w:color w:val="0000FF"/>
          <w:sz w:val="24"/>
          <w:szCs w:val="24"/>
        </w:rPr>
      </w:pPr>
    </w:p>
    <w:p w14:paraId="136A5693" w14:textId="77777777" w:rsidR="00BB6C3A" w:rsidRDefault="00BB6C3A" w:rsidP="003050CD">
      <w:pPr>
        <w:tabs>
          <w:tab w:val="left" w:pos="1545"/>
        </w:tabs>
        <w:spacing w:before="60" w:after="0" w:line="240" w:lineRule="auto"/>
        <w:jc w:val="both"/>
        <w:rPr>
          <w:rFonts w:ascii="Times New Roman" w:eastAsia="Calibri" w:hAnsi="Times New Roman" w:cs="Times New Roman"/>
          <w:color w:val="0000FF"/>
          <w:sz w:val="24"/>
          <w:szCs w:val="24"/>
        </w:rPr>
      </w:pPr>
    </w:p>
    <w:p w14:paraId="0B65FEC1" w14:textId="77777777" w:rsidR="00BB6C3A" w:rsidRDefault="00BB6C3A" w:rsidP="003050CD">
      <w:pPr>
        <w:tabs>
          <w:tab w:val="left" w:pos="1545"/>
        </w:tabs>
        <w:spacing w:before="60" w:after="0" w:line="240" w:lineRule="auto"/>
        <w:jc w:val="both"/>
        <w:rPr>
          <w:rFonts w:ascii="Times New Roman" w:eastAsia="Calibri" w:hAnsi="Times New Roman" w:cs="Times New Roman"/>
          <w:color w:val="0000FF"/>
          <w:sz w:val="24"/>
          <w:szCs w:val="24"/>
        </w:rPr>
      </w:pPr>
    </w:p>
    <w:p w14:paraId="18C636C5" w14:textId="77777777" w:rsidR="00FB170C" w:rsidRDefault="00FB170C" w:rsidP="003050CD">
      <w:pPr>
        <w:tabs>
          <w:tab w:val="left" w:pos="1545"/>
        </w:tabs>
        <w:spacing w:before="60" w:after="0" w:line="240" w:lineRule="auto"/>
        <w:jc w:val="both"/>
        <w:rPr>
          <w:rFonts w:ascii="Times New Roman" w:eastAsia="Calibri" w:hAnsi="Times New Roman" w:cs="Times New Roman"/>
          <w:color w:val="0000FF"/>
          <w:sz w:val="24"/>
          <w:szCs w:val="24"/>
        </w:rPr>
      </w:pPr>
    </w:p>
    <w:p w14:paraId="52FD3FC9" w14:textId="77777777" w:rsidR="00FB170C" w:rsidRPr="002C253D" w:rsidRDefault="00FB170C" w:rsidP="003050CD">
      <w:pPr>
        <w:tabs>
          <w:tab w:val="left" w:pos="1545"/>
        </w:tabs>
        <w:spacing w:before="60" w:after="0" w:line="240" w:lineRule="auto"/>
        <w:jc w:val="both"/>
        <w:rPr>
          <w:rFonts w:ascii="Times New Roman" w:eastAsia="Calibri" w:hAnsi="Times New Roman" w:cs="Times New Roman"/>
          <w:color w:val="0000FF"/>
          <w:sz w:val="24"/>
          <w:szCs w:val="24"/>
        </w:rPr>
      </w:pPr>
    </w:p>
    <w:p w14:paraId="39581C27" w14:textId="6C9612FF" w:rsidR="00E8243F" w:rsidRPr="00596D47" w:rsidRDefault="00E8243F" w:rsidP="00596D47">
      <w:pPr>
        <w:pStyle w:val="Heading1"/>
        <w:numPr>
          <w:ilvl w:val="2"/>
          <w:numId w:val="32"/>
        </w:numPr>
        <w:rPr>
          <w:rFonts w:ascii="Times New Roman" w:hAnsi="Times New Roman" w:cs="Times New Roman"/>
          <w:b/>
          <w:bCs/>
          <w:color w:val="auto"/>
          <w:sz w:val="28"/>
          <w:szCs w:val="28"/>
        </w:rPr>
      </w:pPr>
      <w:bookmarkStart w:id="49" w:name="_Toc152234063"/>
      <w:bookmarkStart w:id="50" w:name="_Toc152266412"/>
      <w:r w:rsidRPr="00596D47">
        <w:rPr>
          <w:rFonts w:ascii="Times New Roman" w:hAnsi="Times New Roman" w:cs="Times New Roman"/>
          <w:b/>
          <w:bCs/>
          <w:color w:val="auto"/>
          <w:sz w:val="28"/>
          <w:szCs w:val="28"/>
        </w:rPr>
        <w:lastRenderedPageBreak/>
        <w:t>Kontroles lapa</w:t>
      </w:r>
      <w:bookmarkEnd w:id="49"/>
      <w:bookmarkEnd w:id="50"/>
    </w:p>
    <w:p w14:paraId="5463BB4B" w14:textId="5D53F28E"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51" w:name="_Hlk96433301"/>
      <w:r w:rsidRPr="00314781">
        <w:rPr>
          <w:rFonts w:ascii="Times New Roman" w:hAnsi="Times New Roman" w:cs="Times New Roman"/>
          <w:sz w:val="24"/>
        </w:rPr>
        <w:t>“1</w:t>
      </w:r>
      <w:r w:rsidR="00BB6C3A">
        <w:rPr>
          <w:rFonts w:ascii="Times New Roman" w:hAnsi="Times New Roman" w:cs="Times New Roman"/>
          <w:sz w:val="24"/>
        </w:rPr>
        <w:t>2</w:t>
      </w:r>
      <w:r w:rsidRPr="00314781">
        <w:rPr>
          <w:rFonts w:ascii="Times New Roman" w:hAnsi="Times New Roman" w:cs="Times New Roman"/>
          <w:sz w:val="24"/>
        </w:rPr>
        <w:t xml:space="preserve">. Kontroles lapa” </w:t>
      </w:r>
      <w:bookmarkEnd w:id="51"/>
      <w:r w:rsidRPr="00314781">
        <w:rPr>
          <w:rFonts w:ascii="Times New Roman" w:hAnsi="Times New Roman" w:cs="Times New Roman"/>
          <w:sz w:val="24"/>
        </w:rPr>
        <w:t>projekta iesniedzējs neaizpilda, jo tajā automātiski ģenerējas dati no iepriekš aizpildītajām izklājlapām kontroles vajadzībām.</w:t>
      </w:r>
    </w:p>
    <w:p w14:paraId="2C0A80B0" w14:textId="584F2B7F" w:rsidR="00E8243F" w:rsidRPr="00314781" w:rsidRDefault="00E8243F" w:rsidP="1C567C29">
      <w:pPr>
        <w:jc w:val="both"/>
        <w:rPr>
          <w:rFonts w:ascii="Times New Roman" w:hAnsi="Times New Roman" w:cs="Times New Roman"/>
          <w:sz w:val="24"/>
          <w:szCs w:val="24"/>
        </w:rPr>
      </w:pPr>
      <w:r w:rsidRPr="1C567C29">
        <w:rPr>
          <w:rFonts w:ascii="Times New Roman" w:hAnsi="Times New Roman" w:cs="Times New Roman"/>
          <w:sz w:val="24"/>
          <w:szCs w:val="24"/>
        </w:rPr>
        <w:t>Izklājlapa “1</w:t>
      </w:r>
      <w:r w:rsidR="00BB6C3A">
        <w:rPr>
          <w:rFonts w:ascii="Times New Roman" w:hAnsi="Times New Roman" w:cs="Times New Roman"/>
          <w:sz w:val="24"/>
          <w:szCs w:val="24"/>
        </w:rPr>
        <w:t>2</w:t>
      </w:r>
      <w:r w:rsidRPr="1C567C29">
        <w:rPr>
          <w:rFonts w:ascii="Times New Roman" w:hAnsi="Times New Roman" w:cs="Times New Roman"/>
          <w:sz w:val="24"/>
          <w:szCs w:val="24"/>
        </w:rPr>
        <w:t xml:space="preserve">. Kontroles lapa” ir </w:t>
      </w:r>
      <w:r w:rsidR="00230A62">
        <w:rPr>
          <w:rFonts w:ascii="Times New Roman" w:hAnsi="Times New Roman" w:cs="Times New Roman"/>
          <w:sz w:val="24"/>
          <w:szCs w:val="24"/>
        </w:rPr>
        <w:t>norā</w:t>
      </w:r>
      <w:r w:rsidR="00500FB3">
        <w:rPr>
          <w:rFonts w:ascii="Times New Roman" w:hAnsi="Times New Roman" w:cs="Times New Roman"/>
          <w:sz w:val="24"/>
          <w:szCs w:val="24"/>
        </w:rPr>
        <w:t>dīta viena</w:t>
      </w:r>
      <w:r w:rsidRPr="1C567C29">
        <w:rPr>
          <w:rFonts w:ascii="Times New Roman" w:hAnsi="Times New Roman" w:cs="Times New Roman"/>
          <w:sz w:val="24"/>
          <w:szCs w:val="24"/>
        </w:rPr>
        <w:t xml:space="preserve"> </w:t>
      </w:r>
      <w:r w:rsidR="00500FB3">
        <w:rPr>
          <w:rFonts w:ascii="Times New Roman" w:hAnsi="Times New Roman" w:cs="Times New Roman"/>
          <w:sz w:val="24"/>
          <w:szCs w:val="24"/>
        </w:rPr>
        <w:t>sa</w:t>
      </w:r>
      <w:r w:rsidRPr="1C567C29">
        <w:rPr>
          <w:rFonts w:ascii="Times New Roman" w:hAnsi="Times New Roman" w:cs="Times New Roman"/>
          <w:sz w:val="24"/>
          <w:szCs w:val="24"/>
        </w:rPr>
        <w:t>daļ</w:t>
      </w:r>
      <w:r w:rsidR="00500FB3">
        <w:rPr>
          <w:rFonts w:ascii="Times New Roman" w:hAnsi="Times New Roman" w:cs="Times New Roman"/>
          <w:sz w:val="24"/>
          <w:szCs w:val="24"/>
        </w:rPr>
        <w:t>a</w:t>
      </w:r>
      <w:r w:rsidR="00FE09D8">
        <w:rPr>
          <w:rFonts w:ascii="Times New Roman" w:hAnsi="Times New Roman" w:cs="Times New Roman"/>
          <w:sz w:val="24"/>
          <w:szCs w:val="24"/>
        </w:rPr>
        <w:t>:</w:t>
      </w:r>
      <w:r w:rsidRPr="1C567C29">
        <w:rPr>
          <w:rFonts w:ascii="Times New Roman" w:hAnsi="Times New Roman" w:cs="Times New Roman"/>
          <w:sz w:val="24"/>
          <w:szCs w:val="24"/>
        </w:rPr>
        <w:t xml:space="preserve"> “Izmaksu un ieguvumu analīzes galvenie rezultāti”.</w:t>
      </w:r>
    </w:p>
    <w:p w14:paraId="5F33EF0F" w14:textId="2CE00401"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Izklājlapā tiek veikta projekta </w:t>
      </w:r>
      <w:r w:rsidR="00714A8C">
        <w:rPr>
          <w:rFonts w:ascii="Times New Roman" w:hAnsi="Times New Roman" w:cs="Times New Roman"/>
          <w:sz w:val="24"/>
        </w:rPr>
        <w:t xml:space="preserve">ekonomiskās analīzes </w:t>
      </w:r>
      <w:r w:rsidR="000230B8">
        <w:rPr>
          <w:rFonts w:ascii="Times New Roman" w:hAnsi="Times New Roman" w:cs="Times New Roman"/>
          <w:sz w:val="24"/>
        </w:rPr>
        <w:t>rādītāju</w:t>
      </w:r>
      <w:r w:rsidRPr="00314781">
        <w:rPr>
          <w:rFonts w:ascii="Times New Roman" w:hAnsi="Times New Roman" w:cs="Times New Roman"/>
          <w:sz w:val="24"/>
        </w:rPr>
        <w:t xml:space="preserve"> kontrole, t.sk. atspoguļots brīdinājums, ja nav izpildīti nepieciešamie kritēriji.</w:t>
      </w:r>
    </w:p>
    <w:p w14:paraId="167239D3" w14:textId="77777777" w:rsidR="00E8243F" w:rsidRPr="00F152A5" w:rsidRDefault="00E8243F" w:rsidP="00F152A5">
      <w:pPr>
        <w:jc w:val="both"/>
        <w:rPr>
          <w:rFonts w:ascii="Times New Roman" w:hAnsi="Times New Roman" w:cs="Times New Roman"/>
          <w:sz w:val="24"/>
          <w:szCs w:val="24"/>
        </w:rPr>
      </w:pPr>
    </w:p>
    <w:p w14:paraId="395E5787" w14:textId="0F653969"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52" w:name="_Toc152234064"/>
      <w:bookmarkStart w:id="53" w:name="_Toc152266413"/>
      <w:r w:rsidRPr="00596D47">
        <w:rPr>
          <w:rFonts w:ascii="Times New Roman" w:hAnsi="Times New Roman" w:cs="Times New Roman"/>
          <w:b/>
          <w:bCs/>
          <w:color w:val="auto"/>
          <w:sz w:val="28"/>
          <w:szCs w:val="28"/>
        </w:rPr>
        <w:t>Pieņēmumi</w:t>
      </w:r>
      <w:bookmarkEnd w:id="52"/>
      <w:bookmarkEnd w:id="53"/>
    </w:p>
    <w:p w14:paraId="17DCDF0A" w14:textId="5951C53D"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Pr>
          <w:rFonts w:ascii="Times New Roman" w:hAnsi="Times New Roman" w:cs="Times New Roman"/>
          <w:sz w:val="24"/>
          <w:szCs w:val="24"/>
        </w:rPr>
        <w:t>n</w:t>
      </w:r>
      <w:r w:rsidRPr="00E60F3C">
        <w:rPr>
          <w:rFonts w:ascii="Times New Roman" w:hAnsi="Times New Roman" w:cs="Times New Roman"/>
          <w:sz w:val="24"/>
          <w:szCs w:val="24"/>
        </w:rPr>
        <w:t xml:space="preserve">orāda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w:t>
      </w:r>
      <w:proofErr w:type="spellStart"/>
      <w:r w:rsidRPr="00E60F3C">
        <w:rPr>
          <w:rFonts w:ascii="Times New Roman" w:hAnsi="Times New Roman" w:cs="Times New Roman"/>
          <w:sz w:val="24"/>
          <w:szCs w:val="24"/>
        </w:rPr>
        <w:t>kredītmaksājumu</w:t>
      </w:r>
      <w:proofErr w:type="spellEnd"/>
      <w:r w:rsidRPr="00E60F3C">
        <w:rPr>
          <w:rFonts w:ascii="Times New Roman" w:hAnsi="Times New Roman" w:cs="Times New Roman"/>
          <w:sz w:val="24"/>
          <w:szCs w:val="24"/>
        </w:rPr>
        <w:t xml:space="preserve">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p>
    <w:p w14:paraId="5D3EA75A" w14:textId="77777777" w:rsidR="006A65B2" w:rsidRPr="00E60F3C" w:rsidRDefault="006A65B2" w:rsidP="00E60F3C">
      <w:pPr>
        <w:jc w:val="both"/>
        <w:rPr>
          <w:rFonts w:ascii="Times New Roman" w:hAnsi="Times New Roman" w:cs="Times New Roman"/>
          <w:sz w:val="24"/>
          <w:szCs w:val="24"/>
        </w:rPr>
      </w:pPr>
    </w:p>
    <w:p w14:paraId="2584877B" w14:textId="684E3E3E" w:rsidR="0024051E" w:rsidRDefault="0024051E"/>
    <w:p w14:paraId="1CB6B215" w14:textId="27DA9623" w:rsidR="0024051E" w:rsidRDefault="0024051E"/>
    <w:sectPr w:rsidR="0024051E" w:rsidSect="00ED417D">
      <w:headerReference w:type="even" r:id="rId30"/>
      <w:headerReference w:type="default" r:id="rId31"/>
      <w:footerReference w:type="even" r:id="rId32"/>
      <w:footerReference w:type="default" r:id="rId33"/>
      <w:headerReference w:type="first" r:id="rId34"/>
      <w:footerReference w:type="first" r:id="rId3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0F6C5" w14:textId="77777777" w:rsidR="00347B81" w:rsidRDefault="00347B81" w:rsidP="00210D04">
      <w:pPr>
        <w:spacing w:after="0" w:line="240" w:lineRule="auto"/>
      </w:pPr>
      <w:r>
        <w:separator/>
      </w:r>
    </w:p>
  </w:endnote>
  <w:endnote w:type="continuationSeparator" w:id="0">
    <w:p w14:paraId="18D71161" w14:textId="77777777" w:rsidR="00347B81" w:rsidRDefault="00347B81" w:rsidP="00210D04">
      <w:pPr>
        <w:spacing w:after="0" w:line="240" w:lineRule="auto"/>
      </w:pPr>
      <w:r>
        <w:continuationSeparator/>
      </w:r>
    </w:p>
  </w:endnote>
  <w:endnote w:type="continuationNotice" w:id="1">
    <w:p w14:paraId="75DFE8D7" w14:textId="77777777" w:rsidR="00347B81" w:rsidRDefault="00347B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CD1C" w14:textId="77777777" w:rsidR="00210D04" w:rsidRDefault="00210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D0D9" w14:textId="77777777" w:rsidR="00210D04" w:rsidRDefault="00210D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3B3A" w14:textId="77777777" w:rsidR="00210D04" w:rsidRDefault="00210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75779" w14:textId="77777777" w:rsidR="00347B81" w:rsidRDefault="00347B81" w:rsidP="00210D04">
      <w:pPr>
        <w:spacing w:after="0" w:line="240" w:lineRule="auto"/>
      </w:pPr>
      <w:r>
        <w:separator/>
      </w:r>
    </w:p>
  </w:footnote>
  <w:footnote w:type="continuationSeparator" w:id="0">
    <w:p w14:paraId="5ECF4FAD" w14:textId="77777777" w:rsidR="00347B81" w:rsidRDefault="00347B81" w:rsidP="00210D04">
      <w:pPr>
        <w:spacing w:after="0" w:line="240" w:lineRule="auto"/>
      </w:pPr>
      <w:r>
        <w:continuationSeparator/>
      </w:r>
    </w:p>
  </w:footnote>
  <w:footnote w:type="continuationNotice" w:id="1">
    <w:p w14:paraId="286E69F9" w14:textId="77777777" w:rsidR="00347B81" w:rsidRDefault="00347B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5CF5" w14:textId="77777777" w:rsidR="00210D04" w:rsidRDefault="00210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743018"/>
      <w:docPartObj>
        <w:docPartGallery w:val="Page Numbers (Top of Page)"/>
        <w:docPartUnique/>
      </w:docPartObj>
    </w:sdtPr>
    <w:sdtEndPr/>
    <w:sdtContent>
      <w:p w14:paraId="11DCFB69" w14:textId="09B66FCB" w:rsidR="00210D04" w:rsidRDefault="00210D04">
        <w:pPr>
          <w:pStyle w:val="Header"/>
          <w:jc w:val="center"/>
        </w:pPr>
        <w:r>
          <w:fldChar w:fldCharType="begin"/>
        </w:r>
        <w:r>
          <w:instrText>PAGE   \* MERGEFORMAT</w:instrText>
        </w:r>
        <w:r>
          <w:fldChar w:fldCharType="separate"/>
        </w:r>
        <w:r>
          <w:t>2</w:t>
        </w:r>
        <w:r>
          <w:fldChar w:fldCharType="end"/>
        </w:r>
      </w:p>
    </w:sdtContent>
  </w:sdt>
  <w:p w14:paraId="26655280" w14:textId="77777777" w:rsidR="00210D04" w:rsidRDefault="00210D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145D" w14:textId="77777777" w:rsidR="00210D04" w:rsidRDefault="00210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3391D27"/>
    <w:multiLevelType w:val="hybridMultilevel"/>
    <w:tmpl w:val="A75CE270"/>
    <w:lvl w:ilvl="0" w:tplc="04090017">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3"/>
  </w:num>
  <w:num w:numId="6" w16cid:durableId="2023360103">
    <w:abstractNumId w:val="30"/>
  </w:num>
  <w:num w:numId="7" w16cid:durableId="914702335">
    <w:abstractNumId w:val="11"/>
  </w:num>
  <w:num w:numId="8" w16cid:durableId="1963681624">
    <w:abstractNumId w:val="7"/>
  </w:num>
  <w:num w:numId="9" w16cid:durableId="877935930">
    <w:abstractNumId w:val="32"/>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4"/>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2137289223">
    <w:abstractNumId w:val="16"/>
  </w:num>
  <w:num w:numId="37" w16cid:durableId="7060317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3CED"/>
    <w:rsid w:val="000045F9"/>
    <w:rsid w:val="00004CD0"/>
    <w:rsid w:val="00010A0C"/>
    <w:rsid w:val="00010C22"/>
    <w:rsid w:val="00014030"/>
    <w:rsid w:val="00014BF4"/>
    <w:rsid w:val="000170B3"/>
    <w:rsid w:val="00017E0C"/>
    <w:rsid w:val="00022F34"/>
    <w:rsid w:val="000230B8"/>
    <w:rsid w:val="0003063C"/>
    <w:rsid w:val="00030640"/>
    <w:rsid w:val="00030812"/>
    <w:rsid w:val="00033FEF"/>
    <w:rsid w:val="0003601E"/>
    <w:rsid w:val="0003623F"/>
    <w:rsid w:val="00037A55"/>
    <w:rsid w:val="0004124D"/>
    <w:rsid w:val="000427D5"/>
    <w:rsid w:val="00050D85"/>
    <w:rsid w:val="00054E3B"/>
    <w:rsid w:val="00061834"/>
    <w:rsid w:val="000656C3"/>
    <w:rsid w:val="000752A7"/>
    <w:rsid w:val="0007791B"/>
    <w:rsid w:val="00082C91"/>
    <w:rsid w:val="0008666C"/>
    <w:rsid w:val="00087AD9"/>
    <w:rsid w:val="0009039F"/>
    <w:rsid w:val="0009294B"/>
    <w:rsid w:val="00097461"/>
    <w:rsid w:val="000A3643"/>
    <w:rsid w:val="000A36E7"/>
    <w:rsid w:val="000A62BC"/>
    <w:rsid w:val="000A66C8"/>
    <w:rsid w:val="000B0BD4"/>
    <w:rsid w:val="000B17A2"/>
    <w:rsid w:val="000B43C3"/>
    <w:rsid w:val="000C0AB7"/>
    <w:rsid w:val="000C148E"/>
    <w:rsid w:val="000C4C22"/>
    <w:rsid w:val="000D1B24"/>
    <w:rsid w:val="000D252A"/>
    <w:rsid w:val="000D7414"/>
    <w:rsid w:val="000E23A3"/>
    <w:rsid w:val="000E4496"/>
    <w:rsid w:val="000E5C0C"/>
    <w:rsid w:val="000F0356"/>
    <w:rsid w:val="000F4AC7"/>
    <w:rsid w:val="000F5D15"/>
    <w:rsid w:val="00103052"/>
    <w:rsid w:val="00106EAC"/>
    <w:rsid w:val="00110ADD"/>
    <w:rsid w:val="00111742"/>
    <w:rsid w:val="00115EE6"/>
    <w:rsid w:val="001178AF"/>
    <w:rsid w:val="0012389A"/>
    <w:rsid w:val="00125A87"/>
    <w:rsid w:val="00130607"/>
    <w:rsid w:val="00131977"/>
    <w:rsid w:val="001358BC"/>
    <w:rsid w:val="00135AED"/>
    <w:rsid w:val="00137105"/>
    <w:rsid w:val="00160045"/>
    <w:rsid w:val="00161426"/>
    <w:rsid w:val="001628C8"/>
    <w:rsid w:val="00170648"/>
    <w:rsid w:val="00172C5E"/>
    <w:rsid w:val="00180DE9"/>
    <w:rsid w:val="00181293"/>
    <w:rsid w:val="001812D6"/>
    <w:rsid w:val="00181B07"/>
    <w:rsid w:val="00183B8C"/>
    <w:rsid w:val="0018700A"/>
    <w:rsid w:val="00187FF4"/>
    <w:rsid w:val="00196CF5"/>
    <w:rsid w:val="00197985"/>
    <w:rsid w:val="001A02B2"/>
    <w:rsid w:val="001A0A94"/>
    <w:rsid w:val="001A4065"/>
    <w:rsid w:val="001A53FA"/>
    <w:rsid w:val="001B2329"/>
    <w:rsid w:val="001B500B"/>
    <w:rsid w:val="001C0B8D"/>
    <w:rsid w:val="001C0C66"/>
    <w:rsid w:val="001C1887"/>
    <w:rsid w:val="001C3D55"/>
    <w:rsid w:val="001D2493"/>
    <w:rsid w:val="001D28FA"/>
    <w:rsid w:val="001D3781"/>
    <w:rsid w:val="001D498F"/>
    <w:rsid w:val="001D54DA"/>
    <w:rsid w:val="001D5E33"/>
    <w:rsid w:val="001D7536"/>
    <w:rsid w:val="001E0590"/>
    <w:rsid w:val="001E0E3D"/>
    <w:rsid w:val="001E35EB"/>
    <w:rsid w:val="001E3A95"/>
    <w:rsid w:val="001E5E78"/>
    <w:rsid w:val="001E6A43"/>
    <w:rsid w:val="001F0EF3"/>
    <w:rsid w:val="001F515B"/>
    <w:rsid w:val="00200E3C"/>
    <w:rsid w:val="00203307"/>
    <w:rsid w:val="002068C2"/>
    <w:rsid w:val="00206FEB"/>
    <w:rsid w:val="0020737B"/>
    <w:rsid w:val="00210D04"/>
    <w:rsid w:val="00214A7B"/>
    <w:rsid w:val="00215FBC"/>
    <w:rsid w:val="002219E8"/>
    <w:rsid w:val="00221B5B"/>
    <w:rsid w:val="00223935"/>
    <w:rsid w:val="0022408E"/>
    <w:rsid w:val="0022567A"/>
    <w:rsid w:val="002267F2"/>
    <w:rsid w:val="002306B7"/>
    <w:rsid w:val="00230A62"/>
    <w:rsid w:val="00231B92"/>
    <w:rsid w:val="0023781E"/>
    <w:rsid w:val="002400DD"/>
    <w:rsid w:val="0024051E"/>
    <w:rsid w:val="00241224"/>
    <w:rsid w:val="00241D65"/>
    <w:rsid w:val="00242805"/>
    <w:rsid w:val="00242AA3"/>
    <w:rsid w:val="00252DCC"/>
    <w:rsid w:val="002533C6"/>
    <w:rsid w:val="0026260B"/>
    <w:rsid w:val="00265314"/>
    <w:rsid w:val="00266FC1"/>
    <w:rsid w:val="002718EB"/>
    <w:rsid w:val="00273AD4"/>
    <w:rsid w:val="00276B6F"/>
    <w:rsid w:val="00276FAB"/>
    <w:rsid w:val="00277C5F"/>
    <w:rsid w:val="002819D4"/>
    <w:rsid w:val="0028310C"/>
    <w:rsid w:val="002839DB"/>
    <w:rsid w:val="002A3CA3"/>
    <w:rsid w:val="002A5C83"/>
    <w:rsid w:val="002A5E80"/>
    <w:rsid w:val="002A676B"/>
    <w:rsid w:val="002A69FE"/>
    <w:rsid w:val="002A78FE"/>
    <w:rsid w:val="002B1DC3"/>
    <w:rsid w:val="002B1E65"/>
    <w:rsid w:val="002B625D"/>
    <w:rsid w:val="002B6A95"/>
    <w:rsid w:val="002C253D"/>
    <w:rsid w:val="002C2E53"/>
    <w:rsid w:val="002C67D0"/>
    <w:rsid w:val="002C72D4"/>
    <w:rsid w:val="002D01BF"/>
    <w:rsid w:val="002D0B45"/>
    <w:rsid w:val="002D0F3C"/>
    <w:rsid w:val="002D31BE"/>
    <w:rsid w:val="002D4D69"/>
    <w:rsid w:val="002D6CBE"/>
    <w:rsid w:val="002E5768"/>
    <w:rsid w:val="002E6DB2"/>
    <w:rsid w:val="002E6EB4"/>
    <w:rsid w:val="002F0139"/>
    <w:rsid w:val="002F653F"/>
    <w:rsid w:val="00303C8A"/>
    <w:rsid w:val="00304A37"/>
    <w:rsid w:val="003050CD"/>
    <w:rsid w:val="00306D78"/>
    <w:rsid w:val="00307A4D"/>
    <w:rsid w:val="00310E53"/>
    <w:rsid w:val="003110C3"/>
    <w:rsid w:val="00311966"/>
    <w:rsid w:val="0031216F"/>
    <w:rsid w:val="00313787"/>
    <w:rsid w:val="00313AFE"/>
    <w:rsid w:val="00314781"/>
    <w:rsid w:val="003207BB"/>
    <w:rsid w:val="00320E77"/>
    <w:rsid w:val="003230B1"/>
    <w:rsid w:val="0032655B"/>
    <w:rsid w:val="00330C1A"/>
    <w:rsid w:val="00334B31"/>
    <w:rsid w:val="00336F9C"/>
    <w:rsid w:val="0034421F"/>
    <w:rsid w:val="00345006"/>
    <w:rsid w:val="00347B81"/>
    <w:rsid w:val="00350CCB"/>
    <w:rsid w:val="003522DD"/>
    <w:rsid w:val="00354092"/>
    <w:rsid w:val="003542B2"/>
    <w:rsid w:val="00355753"/>
    <w:rsid w:val="003560E8"/>
    <w:rsid w:val="00361FAC"/>
    <w:rsid w:val="003647A3"/>
    <w:rsid w:val="003663AD"/>
    <w:rsid w:val="00375687"/>
    <w:rsid w:val="0037732A"/>
    <w:rsid w:val="00384276"/>
    <w:rsid w:val="0038503D"/>
    <w:rsid w:val="00386DC3"/>
    <w:rsid w:val="003904B6"/>
    <w:rsid w:val="0039247C"/>
    <w:rsid w:val="00395F95"/>
    <w:rsid w:val="00397FE3"/>
    <w:rsid w:val="003A1E5C"/>
    <w:rsid w:val="003A297A"/>
    <w:rsid w:val="003A4EDD"/>
    <w:rsid w:val="003B1CA5"/>
    <w:rsid w:val="003B3A58"/>
    <w:rsid w:val="003C3261"/>
    <w:rsid w:val="003C3ECA"/>
    <w:rsid w:val="003C5097"/>
    <w:rsid w:val="003D1F6A"/>
    <w:rsid w:val="003D3602"/>
    <w:rsid w:val="003D3C17"/>
    <w:rsid w:val="003D5F37"/>
    <w:rsid w:val="003E5443"/>
    <w:rsid w:val="003E6FEE"/>
    <w:rsid w:val="003E7A2D"/>
    <w:rsid w:val="003F5191"/>
    <w:rsid w:val="003F56BC"/>
    <w:rsid w:val="003F65C4"/>
    <w:rsid w:val="003F7DE7"/>
    <w:rsid w:val="00401595"/>
    <w:rsid w:val="00405546"/>
    <w:rsid w:val="004074BF"/>
    <w:rsid w:val="00411470"/>
    <w:rsid w:val="00411FC1"/>
    <w:rsid w:val="00413C2E"/>
    <w:rsid w:val="004158F3"/>
    <w:rsid w:val="004177A6"/>
    <w:rsid w:val="00417AEA"/>
    <w:rsid w:val="004201D0"/>
    <w:rsid w:val="00422CDD"/>
    <w:rsid w:val="00423C34"/>
    <w:rsid w:val="004248C6"/>
    <w:rsid w:val="00425840"/>
    <w:rsid w:val="00430A21"/>
    <w:rsid w:val="00432136"/>
    <w:rsid w:val="004324EE"/>
    <w:rsid w:val="004357D4"/>
    <w:rsid w:val="00436234"/>
    <w:rsid w:val="00436503"/>
    <w:rsid w:val="00437A84"/>
    <w:rsid w:val="00443159"/>
    <w:rsid w:val="0044360B"/>
    <w:rsid w:val="004442B8"/>
    <w:rsid w:val="0044518E"/>
    <w:rsid w:val="00447B69"/>
    <w:rsid w:val="0045024E"/>
    <w:rsid w:val="00453EE7"/>
    <w:rsid w:val="00456F37"/>
    <w:rsid w:val="00457659"/>
    <w:rsid w:val="00460612"/>
    <w:rsid w:val="00465AAF"/>
    <w:rsid w:val="004700F6"/>
    <w:rsid w:val="00471188"/>
    <w:rsid w:val="0047138D"/>
    <w:rsid w:val="00471530"/>
    <w:rsid w:val="00472D8B"/>
    <w:rsid w:val="00476670"/>
    <w:rsid w:val="00480994"/>
    <w:rsid w:val="004818C0"/>
    <w:rsid w:val="004834AA"/>
    <w:rsid w:val="00483B8A"/>
    <w:rsid w:val="004914B1"/>
    <w:rsid w:val="00496A97"/>
    <w:rsid w:val="004A2AA0"/>
    <w:rsid w:val="004A38AD"/>
    <w:rsid w:val="004A4DFB"/>
    <w:rsid w:val="004A4FA3"/>
    <w:rsid w:val="004A58A0"/>
    <w:rsid w:val="004B3472"/>
    <w:rsid w:val="004B3D8C"/>
    <w:rsid w:val="004C365B"/>
    <w:rsid w:val="004D0B60"/>
    <w:rsid w:val="004D150E"/>
    <w:rsid w:val="004D19CA"/>
    <w:rsid w:val="004D48A5"/>
    <w:rsid w:val="004D55C1"/>
    <w:rsid w:val="004D591B"/>
    <w:rsid w:val="004D76B9"/>
    <w:rsid w:val="004E4308"/>
    <w:rsid w:val="004E58EF"/>
    <w:rsid w:val="004E66B4"/>
    <w:rsid w:val="004F2066"/>
    <w:rsid w:val="004F282A"/>
    <w:rsid w:val="004F2894"/>
    <w:rsid w:val="004F2CB3"/>
    <w:rsid w:val="004F35F8"/>
    <w:rsid w:val="004F5503"/>
    <w:rsid w:val="004F6137"/>
    <w:rsid w:val="00500FB3"/>
    <w:rsid w:val="005032D4"/>
    <w:rsid w:val="00504941"/>
    <w:rsid w:val="00511040"/>
    <w:rsid w:val="00513ABB"/>
    <w:rsid w:val="00513B45"/>
    <w:rsid w:val="00514729"/>
    <w:rsid w:val="005206A5"/>
    <w:rsid w:val="00521969"/>
    <w:rsid w:val="005307F7"/>
    <w:rsid w:val="00530ADB"/>
    <w:rsid w:val="00531FAE"/>
    <w:rsid w:val="00532F4B"/>
    <w:rsid w:val="00540D54"/>
    <w:rsid w:val="005425DD"/>
    <w:rsid w:val="00545365"/>
    <w:rsid w:val="005503FB"/>
    <w:rsid w:val="00552363"/>
    <w:rsid w:val="0055411F"/>
    <w:rsid w:val="005556C3"/>
    <w:rsid w:val="005601C7"/>
    <w:rsid w:val="00561DFA"/>
    <w:rsid w:val="0057041A"/>
    <w:rsid w:val="00570B6A"/>
    <w:rsid w:val="00570BDA"/>
    <w:rsid w:val="00574CB4"/>
    <w:rsid w:val="00576FB0"/>
    <w:rsid w:val="00581AFC"/>
    <w:rsid w:val="00583861"/>
    <w:rsid w:val="0058700C"/>
    <w:rsid w:val="00591D84"/>
    <w:rsid w:val="00596D47"/>
    <w:rsid w:val="005A041E"/>
    <w:rsid w:val="005A7958"/>
    <w:rsid w:val="005B28E5"/>
    <w:rsid w:val="005B6EDF"/>
    <w:rsid w:val="005C11EA"/>
    <w:rsid w:val="005C45CA"/>
    <w:rsid w:val="005C7D27"/>
    <w:rsid w:val="005D451B"/>
    <w:rsid w:val="005E2064"/>
    <w:rsid w:val="005E3F01"/>
    <w:rsid w:val="005E4F49"/>
    <w:rsid w:val="005E5BE0"/>
    <w:rsid w:val="005E743E"/>
    <w:rsid w:val="005F04B3"/>
    <w:rsid w:val="005F2674"/>
    <w:rsid w:val="005F274F"/>
    <w:rsid w:val="005F5A1B"/>
    <w:rsid w:val="00604DC9"/>
    <w:rsid w:val="0060686B"/>
    <w:rsid w:val="006128A5"/>
    <w:rsid w:val="0061725A"/>
    <w:rsid w:val="00617BD9"/>
    <w:rsid w:val="00632DB9"/>
    <w:rsid w:val="00633F94"/>
    <w:rsid w:val="00635E27"/>
    <w:rsid w:val="006364D5"/>
    <w:rsid w:val="006414A3"/>
    <w:rsid w:val="0064187F"/>
    <w:rsid w:val="0064192E"/>
    <w:rsid w:val="00641FAD"/>
    <w:rsid w:val="006425C6"/>
    <w:rsid w:val="0064361B"/>
    <w:rsid w:val="00652DD9"/>
    <w:rsid w:val="0065313A"/>
    <w:rsid w:val="00653A58"/>
    <w:rsid w:val="0066007C"/>
    <w:rsid w:val="00661E7E"/>
    <w:rsid w:val="00661FDB"/>
    <w:rsid w:val="006620F6"/>
    <w:rsid w:val="00663B16"/>
    <w:rsid w:val="006646D0"/>
    <w:rsid w:val="00667375"/>
    <w:rsid w:val="00670A01"/>
    <w:rsid w:val="00670C9A"/>
    <w:rsid w:val="006761DB"/>
    <w:rsid w:val="006768F1"/>
    <w:rsid w:val="00676B05"/>
    <w:rsid w:val="00676D26"/>
    <w:rsid w:val="006814B1"/>
    <w:rsid w:val="006833CA"/>
    <w:rsid w:val="00683A61"/>
    <w:rsid w:val="00686F1A"/>
    <w:rsid w:val="006873C5"/>
    <w:rsid w:val="0068792F"/>
    <w:rsid w:val="006908EA"/>
    <w:rsid w:val="006914F2"/>
    <w:rsid w:val="00692CBB"/>
    <w:rsid w:val="00694AAD"/>
    <w:rsid w:val="00696C34"/>
    <w:rsid w:val="006970A6"/>
    <w:rsid w:val="006A0D83"/>
    <w:rsid w:val="006A3E40"/>
    <w:rsid w:val="006A65B2"/>
    <w:rsid w:val="006A7852"/>
    <w:rsid w:val="006B0431"/>
    <w:rsid w:val="006B074D"/>
    <w:rsid w:val="006B31DF"/>
    <w:rsid w:val="006B48B3"/>
    <w:rsid w:val="006B6272"/>
    <w:rsid w:val="006C0083"/>
    <w:rsid w:val="006C13F2"/>
    <w:rsid w:val="006C2173"/>
    <w:rsid w:val="006C2294"/>
    <w:rsid w:val="006C2598"/>
    <w:rsid w:val="006C35F5"/>
    <w:rsid w:val="006C6F2C"/>
    <w:rsid w:val="006C7056"/>
    <w:rsid w:val="006D0884"/>
    <w:rsid w:val="006D0C25"/>
    <w:rsid w:val="006D147B"/>
    <w:rsid w:val="006D5EF6"/>
    <w:rsid w:val="006E00CD"/>
    <w:rsid w:val="006E46FF"/>
    <w:rsid w:val="006E54EB"/>
    <w:rsid w:val="006E5ACD"/>
    <w:rsid w:val="006F1392"/>
    <w:rsid w:val="006F293A"/>
    <w:rsid w:val="006F6642"/>
    <w:rsid w:val="006F6F4D"/>
    <w:rsid w:val="0070544B"/>
    <w:rsid w:val="00706606"/>
    <w:rsid w:val="00711F67"/>
    <w:rsid w:val="00712756"/>
    <w:rsid w:val="00712A03"/>
    <w:rsid w:val="00714A8C"/>
    <w:rsid w:val="00714AD6"/>
    <w:rsid w:val="007172F1"/>
    <w:rsid w:val="007200D0"/>
    <w:rsid w:val="00720355"/>
    <w:rsid w:val="00724068"/>
    <w:rsid w:val="00725FD0"/>
    <w:rsid w:val="00735C02"/>
    <w:rsid w:val="00746F98"/>
    <w:rsid w:val="0074796E"/>
    <w:rsid w:val="007528B4"/>
    <w:rsid w:val="00753345"/>
    <w:rsid w:val="00753513"/>
    <w:rsid w:val="00757088"/>
    <w:rsid w:val="00757ECC"/>
    <w:rsid w:val="007602DA"/>
    <w:rsid w:val="00760A33"/>
    <w:rsid w:val="00764C79"/>
    <w:rsid w:val="00766DAE"/>
    <w:rsid w:val="007705DB"/>
    <w:rsid w:val="00770C95"/>
    <w:rsid w:val="007865C9"/>
    <w:rsid w:val="00786640"/>
    <w:rsid w:val="0078763C"/>
    <w:rsid w:val="007911CC"/>
    <w:rsid w:val="00791B0C"/>
    <w:rsid w:val="00796626"/>
    <w:rsid w:val="007A025E"/>
    <w:rsid w:val="007A3C44"/>
    <w:rsid w:val="007A7DF7"/>
    <w:rsid w:val="007B3834"/>
    <w:rsid w:val="007B5C61"/>
    <w:rsid w:val="007B6CA2"/>
    <w:rsid w:val="007C06C8"/>
    <w:rsid w:val="007C0948"/>
    <w:rsid w:val="007C0ACF"/>
    <w:rsid w:val="007C7AD7"/>
    <w:rsid w:val="007D1B33"/>
    <w:rsid w:val="007D3500"/>
    <w:rsid w:val="007D46B9"/>
    <w:rsid w:val="007D5496"/>
    <w:rsid w:val="007D5F17"/>
    <w:rsid w:val="007D7C76"/>
    <w:rsid w:val="007D7C96"/>
    <w:rsid w:val="007F2F2F"/>
    <w:rsid w:val="007F3A4F"/>
    <w:rsid w:val="0080155B"/>
    <w:rsid w:val="00802319"/>
    <w:rsid w:val="0080356C"/>
    <w:rsid w:val="00804143"/>
    <w:rsid w:val="008053A5"/>
    <w:rsid w:val="008055C0"/>
    <w:rsid w:val="008130A5"/>
    <w:rsid w:val="00813227"/>
    <w:rsid w:val="00816CF6"/>
    <w:rsid w:val="0082504C"/>
    <w:rsid w:val="008264B4"/>
    <w:rsid w:val="00830E5A"/>
    <w:rsid w:val="00832348"/>
    <w:rsid w:val="00832370"/>
    <w:rsid w:val="00840F83"/>
    <w:rsid w:val="008417F8"/>
    <w:rsid w:val="00842B38"/>
    <w:rsid w:val="0084491B"/>
    <w:rsid w:val="008456DE"/>
    <w:rsid w:val="00846997"/>
    <w:rsid w:val="00846AD3"/>
    <w:rsid w:val="00846F6F"/>
    <w:rsid w:val="00862976"/>
    <w:rsid w:val="00863302"/>
    <w:rsid w:val="0086402D"/>
    <w:rsid w:val="00870FE0"/>
    <w:rsid w:val="0087337F"/>
    <w:rsid w:val="0087401D"/>
    <w:rsid w:val="00877F31"/>
    <w:rsid w:val="00883B9A"/>
    <w:rsid w:val="0089077A"/>
    <w:rsid w:val="008933E8"/>
    <w:rsid w:val="00895F82"/>
    <w:rsid w:val="008A10D4"/>
    <w:rsid w:val="008A10F5"/>
    <w:rsid w:val="008A26AB"/>
    <w:rsid w:val="008A6FDF"/>
    <w:rsid w:val="008A70E3"/>
    <w:rsid w:val="008B1802"/>
    <w:rsid w:val="008B3EF3"/>
    <w:rsid w:val="008B421B"/>
    <w:rsid w:val="008B42E2"/>
    <w:rsid w:val="008B5CE7"/>
    <w:rsid w:val="008B5DB3"/>
    <w:rsid w:val="008B6703"/>
    <w:rsid w:val="008B792A"/>
    <w:rsid w:val="008C0FD3"/>
    <w:rsid w:val="008C2220"/>
    <w:rsid w:val="008C3B1D"/>
    <w:rsid w:val="008C4545"/>
    <w:rsid w:val="008C4AB5"/>
    <w:rsid w:val="008C5819"/>
    <w:rsid w:val="008C6A76"/>
    <w:rsid w:val="008D127D"/>
    <w:rsid w:val="008E0762"/>
    <w:rsid w:val="008E0C0E"/>
    <w:rsid w:val="008E26D2"/>
    <w:rsid w:val="008E318E"/>
    <w:rsid w:val="008E3A62"/>
    <w:rsid w:val="008E4102"/>
    <w:rsid w:val="008E4313"/>
    <w:rsid w:val="008F0111"/>
    <w:rsid w:val="008F232B"/>
    <w:rsid w:val="008F4F6F"/>
    <w:rsid w:val="008F7451"/>
    <w:rsid w:val="0090444B"/>
    <w:rsid w:val="00904558"/>
    <w:rsid w:val="00904AD1"/>
    <w:rsid w:val="009102D1"/>
    <w:rsid w:val="00925AFC"/>
    <w:rsid w:val="0092660F"/>
    <w:rsid w:val="0093287B"/>
    <w:rsid w:val="00934AB8"/>
    <w:rsid w:val="00935707"/>
    <w:rsid w:val="009441A1"/>
    <w:rsid w:val="0094491C"/>
    <w:rsid w:val="00944D94"/>
    <w:rsid w:val="009504F0"/>
    <w:rsid w:val="00950EA5"/>
    <w:rsid w:val="0095198C"/>
    <w:rsid w:val="00954323"/>
    <w:rsid w:val="009557A6"/>
    <w:rsid w:val="00956326"/>
    <w:rsid w:val="00957348"/>
    <w:rsid w:val="009601A3"/>
    <w:rsid w:val="00961561"/>
    <w:rsid w:val="00964367"/>
    <w:rsid w:val="009650BA"/>
    <w:rsid w:val="00967ADA"/>
    <w:rsid w:val="009706A3"/>
    <w:rsid w:val="00970C29"/>
    <w:rsid w:val="009736D3"/>
    <w:rsid w:val="009738A8"/>
    <w:rsid w:val="0097609E"/>
    <w:rsid w:val="0098023C"/>
    <w:rsid w:val="00983ECD"/>
    <w:rsid w:val="00984C73"/>
    <w:rsid w:val="00985B75"/>
    <w:rsid w:val="00991135"/>
    <w:rsid w:val="00992BCA"/>
    <w:rsid w:val="0099457F"/>
    <w:rsid w:val="009957C6"/>
    <w:rsid w:val="009A2D38"/>
    <w:rsid w:val="009A2FC8"/>
    <w:rsid w:val="009A3F6A"/>
    <w:rsid w:val="009A5683"/>
    <w:rsid w:val="009B297A"/>
    <w:rsid w:val="009B2BCC"/>
    <w:rsid w:val="009B2DF6"/>
    <w:rsid w:val="009B6824"/>
    <w:rsid w:val="009C140A"/>
    <w:rsid w:val="009C4C2D"/>
    <w:rsid w:val="009C5E1F"/>
    <w:rsid w:val="009C7BFA"/>
    <w:rsid w:val="009D58AC"/>
    <w:rsid w:val="009E15C5"/>
    <w:rsid w:val="009E7D1D"/>
    <w:rsid w:val="009F061F"/>
    <w:rsid w:val="009F09A0"/>
    <w:rsid w:val="009F0D52"/>
    <w:rsid w:val="009F1D8B"/>
    <w:rsid w:val="009F4628"/>
    <w:rsid w:val="00A13555"/>
    <w:rsid w:val="00A13F49"/>
    <w:rsid w:val="00A14B54"/>
    <w:rsid w:val="00A245D5"/>
    <w:rsid w:val="00A261B2"/>
    <w:rsid w:val="00A35D5B"/>
    <w:rsid w:val="00A44EF6"/>
    <w:rsid w:val="00A4502C"/>
    <w:rsid w:val="00A45208"/>
    <w:rsid w:val="00A46785"/>
    <w:rsid w:val="00A473A9"/>
    <w:rsid w:val="00A505E3"/>
    <w:rsid w:val="00A52B74"/>
    <w:rsid w:val="00A53272"/>
    <w:rsid w:val="00A542A7"/>
    <w:rsid w:val="00A558CD"/>
    <w:rsid w:val="00A60D10"/>
    <w:rsid w:val="00A60D67"/>
    <w:rsid w:val="00A63514"/>
    <w:rsid w:val="00A6384B"/>
    <w:rsid w:val="00A65494"/>
    <w:rsid w:val="00A67912"/>
    <w:rsid w:val="00A70033"/>
    <w:rsid w:val="00A70758"/>
    <w:rsid w:val="00A720A5"/>
    <w:rsid w:val="00A73161"/>
    <w:rsid w:val="00A75416"/>
    <w:rsid w:val="00A75B00"/>
    <w:rsid w:val="00A768C9"/>
    <w:rsid w:val="00A76A95"/>
    <w:rsid w:val="00A76D4D"/>
    <w:rsid w:val="00A82AF1"/>
    <w:rsid w:val="00A92BD5"/>
    <w:rsid w:val="00A9317B"/>
    <w:rsid w:val="00A9369E"/>
    <w:rsid w:val="00A93B4C"/>
    <w:rsid w:val="00AA2C95"/>
    <w:rsid w:val="00AA4833"/>
    <w:rsid w:val="00AA5BD6"/>
    <w:rsid w:val="00AA68CD"/>
    <w:rsid w:val="00AA6DCC"/>
    <w:rsid w:val="00AB2D4F"/>
    <w:rsid w:val="00AB3161"/>
    <w:rsid w:val="00AB5F12"/>
    <w:rsid w:val="00AB6A33"/>
    <w:rsid w:val="00AC42BB"/>
    <w:rsid w:val="00AD43ED"/>
    <w:rsid w:val="00AD5364"/>
    <w:rsid w:val="00AD6E1D"/>
    <w:rsid w:val="00AE2162"/>
    <w:rsid w:val="00AE49D6"/>
    <w:rsid w:val="00AF07BC"/>
    <w:rsid w:val="00AF3989"/>
    <w:rsid w:val="00AF6A85"/>
    <w:rsid w:val="00AF7C10"/>
    <w:rsid w:val="00B02E44"/>
    <w:rsid w:val="00B069E6"/>
    <w:rsid w:val="00B141E4"/>
    <w:rsid w:val="00B14E02"/>
    <w:rsid w:val="00B1569C"/>
    <w:rsid w:val="00B20378"/>
    <w:rsid w:val="00B22A65"/>
    <w:rsid w:val="00B27FAB"/>
    <w:rsid w:val="00B318BF"/>
    <w:rsid w:val="00B326E7"/>
    <w:rsid w:val="00B32AAA"/>
    <w:rsid w:val="00B32FB2"/>
    <w:rsid w:val="00B35135"/>
    <w:rsid w:val="00B368EA"/>
    <w:rsid w:val="00B409C6"/>
    <w:rsid w:val="00B4252C"/>
    <w:rsid w:val="00B4356F"/>
    <w:rsid w:val="00B5107C"/>
    <w:rsid w:val="00B5144F"/>
    <w:rsid w:val="00B52D3D"/>
    <w:rsid w:val="00B579ED"/>
    <w:rsid w:val="00B635EE"/>
    <w:rsid w:val="00B63609"/>
    <w:rsid w:val="00B63D42"/>
    <w:rsid w:val="00B63DEF"/>
    <w:rsid w:val="00B652D2"/>
    <w:rsid w:val="00B65309"/>
    <w:rsid w:val="00B6764A"/>
    <w:rsid w:val="00B70EF6"/>
    <w:rsid w:val="00B71C94"/>
    <w:rsid w:val="00B73DF4"/>
    <w:rsid w:val="00B818BD"/>
    <w:rsid w:val="00B822BF"/>
    <w:rsid w:val="00B84C7C"/>
    <w:rsid w:val="00B84EFA"/>
    <w:rsid w:val="00B87169"/>
    <w:rsid w:val="00B87C59"/>
    <w:rsid w:val="00B90860"/>
    <w:rsid w:val="00B9486A"/>
    <w:rsid w:val="00B95F5A"/>
    <w:rsid w:val="00B95F70"/>
    <w:rsid w:val="00B96663"/>
    <w:rsid w:val="00BA0646"/>
    <w:rsid w:val="00BA17B3"/>
    <w:rsid w:val="00BA6FB9"/>
    <w:rsid w:val="00BA74D4"/>
    <w:rsid w:val="00BB05BC"/>
    <w:rsid w:val="00BB0FDB"/>
    <w:rsid w:val="00BB2E45"/>
    <w:rsid w:val="00BB5C31"/>
    <w:rsid w:val="00BB6C3A"/>
    <w:rsid w:val="00BC1B69"/>
    <w:rsid w:val="00BC2697"/>
    <w:rsid w:val="00BC7971"/>
    <w:rsid w:val="00BD03CD"/>
    <w:rsid w:val="00BD7C2E"/>
    <w:rsid w:val="00BE371C"/>
    <w:rsid w:val="00BE500F"/>
    <w:rsid w:val="00BF2FC7"/>
    <w:rsid w:val="00BF3FB4"/>
    <w:rsid w:val="00BF5425"/>
    <w:rsid w:val="00BF5836"/>
    <w:rsid w:val="00C016B6"/>
    <w:rsid w:val="00C032CD"/>
    <w:rsid w:val="00C03F30"/>
    <w:rsid w:val="00C04B4C"/>
    <w:rsid w:val="00C10891"/>
    <w:rsid w:val="00C1129F"/>
    <w:rsid w:val="00C12836"/>
    <w:rsid w:val="00C12C7E"/>
    <w:rsid w:val="00C138F9"/>
    <w:rsid w:val="00C1599E"/>
    <w:rsid w:val="00C16C58"/>
    <w:rsid w:val="00C1718E"/>
    <w:rsid w:val="00C17AAB"/>
    <w:rsid w:val="00C2017D"/>
    <w:rsid w:val="00C21B44"/>
    <w:rsid w:val="00C2656A"/>
    <w:rsid w:val="00C276CB"/>
    <w:rsid w:val="00C27A04"/>
    <w:rsid w:val="00C34603"/>
    <w:rsid w:val="00C40240"/>
    <w:rsid w:val="00C42EFD"/>
    <w:rsid w:val="00C43824"/>
    <w:rsid w:val="00C44095"/>
    <w:rsid w:val="00C469CF"/>
    <w:rsid w:val="00C47CF8"/>
    <w:rsid w:val="00C47E05"/>
    <w:rsid w:val="00C5040B"/>
    <w:rsid w:val="00C55FCD"/>
    <w:rsid w:val="00C63582"/>
    <w:rsid w:val="00C64AED"/>
    <w:rsid w:val="00C65DB5"/>
    <w:rsid w:val="00C7191F"/>
    <w:rsid w:val="00C73A3D"/>
    <w:rsid w:val="00C73ABA"/>
    <w:rsid w:val="00C742A4"/>
    <w:rsid w:val="00C7703A"/>
    <w:rsid w:val="00C770B3"/>
    <w:rsid w:val="00C80A1D"/>
    <w:rsid w:val="00C872DD"/>
    <w:rsid w:val="00C90C48"/>
    <w:rsid w:val="00C90CD8"/>
    <w:rsid w:val="00CA3D99"/>
    <w:rsid w:val="00CA4146"/>
    <w:rsid w:val="00CA700A"/>
    <w:rsid w:val="00CB25AA"/>
    <w:rsid w:val="00CB3D43"/>
    <w:rsid w:val="00CB74B8"/>
    <w:rsid w:val="00CC0C49"/>
    <w:rsid w:val="00CD41EB"/>
    <w:rsid w:val="00CD4C89"/>
    <w:rsid w:val="00CD5794"/>
    <w:rsid w:val="00CD649D"/>
    <w:rsid w:val="00CD6734"/>
    <w:rsid w:val="00CE1186"/>
    <w:rsid w:val="00CE153F"/>
    <w:rsid w:val="00CE241B"/>
    <w:rsid w:val="00CE430E"/>
    <w:rsid w:val="00CE6ABC"/>
    <w:rsid w:val="00CF06D8"/>
    <w:rsid w:val="00CF2920"/>
    <w:rsid w:val="00CF49E9"/>
    <w:rsid w:val="00CF64F4"/>
    <w:rsid w:val="00CF660B"/>
    <w:rsid w:val="00D0082A"/>
    <w:rsid w:val="00D02536"/>
    <w:rsid w:val="00D02F6D"/>
    <w:rsid w:val="00D03AD6"/>
    <w:rsid w:val="00D04812"/>
    <w:rsid w:val="00D04C6F"/>
    <w:rsid w:val="00D06463"/>
    <w:rsid w:val="00D06A41"/>
    <w:rsid w:val="00D1184A"/>
    <w:rsid w:val="00D14215"/>
    <w:rsid w:val="00D15786"/>
    <w:rsid w:val="00D16823"/>
    <w:rsid w:val="00D16A6D"/>
    <w:rsid w:val="00D1787C"/>
    <w:rsid w:val="00D20A93"/>
    <w:rsid w:val="00D20E85"/>
    <w:rsid w:val="00D2572A"/>
    <w:rsid w:val="00D30D60"/>
    <w:rsid w:val="00D32A2D"/>
    <w:rsid w:val="00D33F30"/>
    <w:rsid w:val="00D34C87"/>
    <w:rsid w:val="00D40DDA"/>
    <w:rsid w:val="00D410DD"/>
    <w:rsid w:val="00D43019"/>
    <w:rsid w:val="00D44EDE"/>
    <w:rsid w:val="00D46466"/>
    <w:rsid w:val="00D47D96"/>
    <w:rsid w:val="00D51B77"/>
    <w:rsid w:val="00D52E96"/>
    <w:rsid w:val="00D54E47"/>
    <w:rsid w:val="00D56C04"/>
    <w:rsid w:val="00D62DC9"/>
    <w:rsid w:val="00D65DE5"/>
    <w:rsid w:val="00D67C80"/>
    <w:rsid w:val="00D72A98"/>
    <w:rsid w:val="00D763D5"/>
    <w:rsid w:val="00D7719D"/>
    <w:rsid w:val="00D7772C"/>
    <w:rsid w:val="00D8314B"/>
    <w:rsid w:val="00D8477F"/>
    <w:rsid w:val="00D84C82"/>
    <w:rsid w:val="00D85FA5"/>
    <w:rsid w:val="00D868E5"/>
    <w:rsid w:val="00D86A8A"/>
    <w:rsid w:val="00D90BD5"/>
    <w:rsid w:val="00D913A7"/>
    <w:rsid w:val="00D944AE"/>
    <w:rsid w:val="00D95607"/>
    <w:rsid w:val="00D95710"/>
    <w:rsid w:val="00D9717B"/>
    <w:rsid w:val="00DA09A7"/>
    <w:rsid w:val="00DA3FAA"/>
    <w:rsid w:val="00DA5B0C"/>
    <w:rsid w:val="00DA6ED6"/>
    <w:rsid w:val="00DB1761"/>
    <w:rsid w:val="00DB2A8C"/>
    <w:rsid w:val="00DB340A"/>
    <w:rsid w:val="00DB4375"/>
    <w:rsid w:val="00DB53EE"/>
    <w:rsid w:val="00DB5D78"/>
    <w:rsid w:val="00DC031F"/>
    <w:rsid w:val="00DC090A"/>
    <w:rsid w:val="00DD21F9"/>
    <w:rsid w:val="00DD2BF0"/>
    <w:rsid w:val="00DD2CAB"/>
    <w:rsid w:val="00DD58CE"/>
    <w:rsid w:val="00DD6EE9"/>
    <w:rsid w:val="00DE31B0"/>
    <w:rsid w:val="00DE4327"/>
    <w:rsid w:val="00DE43B1"/>
    <w:rsid w:val="00DE74FE"/>
    <w:rsid w:val="00DF3CA5"/>
    <w:rsid w:val="00DF5224"/>
    <w:rsid w:val="00DF580A"/>
    <w:rsid w:val="00DF62F9"/>
    <w:rsid w:val="00E05378"/>
    <w:rsid w:val="00E05DE8"/>
    <w:rsid w:val="00E135DD"/>
    <w:rsid w:val="00E13D18"/>
    <w:rsid w:val="00E152C8"/>
    <w:rsid w:val="00E16E23"/>
    <w:rsid w:val="00E17EA0"/>
    <w:rsid w:val="00E20FFC"/>
    <w:rsid w:val="00E22ABF"/>
    <w:rsid w:val="00E3170E"/>
    <w:rsid w:val="00E31E6C"/>
    <w:rsid w:val="00E33F62"/>
    <w:rsid w:val="00E35AD3"/>
    <w:rsid w:val="00E35F16"/>
    <w:rsid w:val="00E36D0F"/>
    <w:rsid w:val="00E421D2"/>
    <w:rsid w:val="00E435D2"/>
    <w:rsid w:val="00E54295"/>
    <w:rsid w:val="00E54373"/>
    <w:rsid w:val="00E55017"/>
    <w:rsid w:val="00E5694F"/>
    <w:rsid w:val="00E60F3C"/>
    <w:rsid w:val="00E632B3"/>
    <w:rsid w:val="00E64FF6"/>
    <w:rsid w:val="00E6581F"/>
    <w:rsid w:val="00E76964"/>
    <w:rsid w:val="00E80235"/>
    <w:rsid w:val="00E807D8"/>
    <w:rsid w:val="00E80A40"/>
    <w:rsid w:val="00E8243F"/>
    <w:rsid w:val="00E8306E"/>
    <w:rsid w:val="00E87DA7"/>
    <w:rsid w:val="00E91B70"/>
    <w:rsid w:val="00E93CEC"/>
    <w:rsid w:val="00E959C1"/>
    <w:rsid w:val="00EA7458"/>
    <w:rsid w:val="00EB1C4F"/>
    <w:rsid w:val="00EB257F"/>
    <w:rsid w:val="00EB28BC"/>
    <w:rsid w:val="00EC01EE"/>
    <w:rsid w:val="00EC08A5"/>
    <w:rsid w:val="00EC5B49"/>
    <w:rsid w:val="00EC6457"/>
    <w:rsid w:val="00EC754E"/>
    <w:rsid w:val="00EC75E3"/>
    <w:rsid w:val="00ED00CC"/>
    <w:rsid w:val="00ED0154"/>
    <w:rsid w:val="00ED110F"/>
    <w:rsid w:val="00ED11A8"/>
    <w:rsid w:val="00ED417D"/>
    <w:rsid w:val="00ED6ED1"/>
    <w:rsid w:val="00EE1D11"/>
    <w:rsid w:val="00EE383B"/>
    <w:rsid w:val="00EE498B"/>
    <w:rsid w:val="00EE5E69"/>
    <w:rsid w:val="00EF2614"/>
    <w:rsid w:val="00EF28E0"/>
    <w:rsid w:val="00EF7BE3"/>
    <w:rsid w:val="00F00566"/>
    <w:rsid w:val="00F05EC0"/>
    <w:rsid w:val="00F1380D"/>
    <w:rsid w:val="00F14849"/>
    <w:rsid w:val="00F14C61"/>
    <w:rsid w:val="00F152A5"/>
    <w:rsid w:val="00F17F98"/>
    <w:rsid w:val="00F20366"/>
    <w:rsid w:val="00F26E94"/>
    <w:rsid w:val="00F2781D"/>
    <w:rsid w:val="00F30219"/>
    <w:rsid w:val="00F30A03"/>
    <w:rsid w:val="00F351B6"/>
    <w:rsid w:val="00F36F51"/>
    <w:rsid w:val="00F404C1"/>
    <w:rsid w:val="00F42274"/>
    <w:rsid w:val="00F43B89"/>
    <w:rsid w:val="00F55670"/>
    <w:rsid w:val="00F56775"/>
    <w:rsid w:val="00F62750"/>
    <w:rsid w:val="00F722D7"/>
    <w:rsid w:val="00F72A57"/>
    <w:rsid w:val="00F80A79"/>
    <w:rsid w:val="00F85701"/>
    <w:rsid w:val="00F85ECC"/>
    <w:rsid w:val="00F901CA"/>
    <w:rsid w:val="00F977A9"/>
    <w:rsid w:val="00FB170C"/>
    <w:rsid w:val="00FB227D"/>
    <w:rsid w:val="00FB3B65"/>
    <w:rsid w:val="00FB3DB1"/>
    <w:rsid w:val="00FB4070"/>
    <w:rsid w:val="00FB4F61"/>
    <w:rsid w:val="00FB7673"/>
    <w:rsid w:val="00FB7973"/>
    <w:rsid w:val="00FB7FB3"/>
    <w:rsid w:val="00FC1BAD"/>
    <w:rsid w:val="00FD2994"/>
    <w:rsid w:val="00FD32CC"/>
    <w:rsid w:val="00FD4015"/>
    <w:rsid w:val="00FE09D8"/>
    <w:rsid w:val="00FE555F"/>
    <w:rsid w:val="00FE675E"/>
    <w:rsid w:val="00FF21E6"/>
    <w:rsid w:val="00FF2F4F"/>
    <w:rsid w:val="00FF2F58"/>
    <w:rsid w:val="00FF3BAD"/>
    <w:rsid w:val="00FF6700"/>
    <w:rsid w:val="0556DF75"/>
    <w:rsid w:val="06580334"/>
    <w:rsid w:val="08421411"/>
    <w:rsid w:val="09584CB2"/>
    <w:rsid w:val="0C48BC79"/>
    <w:rsid w:val="11336B17"/>
    <w:rsid w:val="11BB7249"/>
    <w:rsid w:val="1806707F"/>
    <w:rsid w:val="18FD60DD"/>
    <w:rsid w:val="1A99313E"/>
    <w:rsid w:val="1C567C29"/>
    <w:rsid w:val="1DEEBFBA"/>
    <w:rsid w:val="1E04AD46"/>
    <w:rsid w:val="207B4DC5"/>
    <w:rsid w:val="25DBDCCD"/>
    <w:rsid w:val="2A1DD9ED"/>
    <w:rsid w:val="2A5AE2A9"/>
    <w:rsid w:val="2C5312EF"/>
    <w:rsid w:val="34EEC000"/>
    <w:rsid w:val="3516E7BD"/>
    <w:rsid w:val="37DAE4FC"/>
    <w:rsid w:val="38AC6D76"/>
    <w:rsid w:val="3A96C537"/>
    <w:rsid w:val="3E6D6A7D"/>
    <w:rsid w:val="49EF12CB"/>
    <w:rsid w:val="4C279C55"/>
    <w:rsid w:val="57171FD9"/>
    <w:rsid w:val="586DB2A1"/>
    <w:rsid w:val="59C200A2"/>
    <w:rsid w:val="5E37331D"/>
    <w:rsid w:val="611AF1DC"/>
    <w:rsid w:val="634F8994"/>
    <w:rsid w:val="667787A3"/>
    <w:rsid w:val="6776F5C7"/>
    <w:rsid w:val="6850C70F"/>
    <w:rsid w:val="6AC15939"/>
    <w:rsid w:val="6D6527C5"/>
    <w:rsid w:val="700DF751"/>
    <w:rsid w:val="738E58DF"/>
    <w:rsid w:val="74FA24E9"/>
    <w:rsid w:val="7758E317"/>
    <w:rsid w:val="7EA6D0FB"/>
    <w:rsid w:val="7EC02B2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F78D"/>
  <w15:chartTrackingRefBased/>
  <w15:docId w15:val="{77C43020-35AF-43E4-B2F9-65D57917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C73"/>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4C365B"/>
    <w:pPr>
      <w:tabs>
        <w:tab w:val="left" w:pos="440"/>
        <w:tab w:val="right" w:leader="dot" w:pos="9627"/>
      </w:tabs>
      <w:spacing w:after="100"/>
    </w:pPr>
  </w:style>
  <w:style w:type="paragraph" w:styleId="TOC2">
    <w:name w:val="toc 2"/>
    <w:basedOn w:val="Normal"/>
    <w:next w:val="Normal"/>
    <w:autoRedefine/>
    <w:uiPriority w:val="39"/>
    <w:unhideWhenUsed/>
    <w:rsid w:val="00187FF4"/>
    <w:pPr>
      <w:spacing w:after="100"/>
      <w:ind w:left="220"/>
    </w:pPr>
  </w:style>
  <w:style w:type="paragraph" w:styleId="Revision">
    <w:name w:val="Revision"/>
    <w:hidden/>
    <w:uiPriority w:val="99"/>
    <w:semiHidden/>
    <w:rsid w:val="00B87C59"/>
    <w:pPr>
      <w:spacing w:after="0" w:line="240" w:lineRule="auto"/>
    </w:pPr>
  </w:style>
  <w:style w:type="character" w:styleId="CommentReference">
    <w:name w:val="annotation reference"/>
    <w:basedOn w:val="DefaultParagraphFont"/>
    <w:uiPriority w:val="99"/>
    <w:semiHidden/>
    <w:unhideWhenUsed/>
    <w:rsid w:val="001A4065"/>
    <w:rPr>
      <w:sz w:val="16"/>
      <w:szCs w:val="16"/>
    </w:rPr>
  </w:style>
  <w:style w:type="paragraph" w:styleId="CommentText">
    <w:name w:val="annotation text"/>
    <w:basedOn w:val="Normal"/>
    <w:link w:val="CommentTextChar"/>
    <w:uiPriority w:val="99"/>
    <w:unhideWhenUsed/>
    <w:rsid w:val="001A4065"/>
    <w:pPr>
      <w:spacing w:line="240" w:lineRule="auto"/>
    </w:pPr>
    <w:rPr>
      <w:sz w:val="20"/>
      <w:szCs w:val="20"/>
    </w:rPr>
  </w:style>
  <w:style w:type="character" w:customStyle="1" w:styleId="CommentTextChar">
    <w:name w:val="Comment Text Char"/>
    <w:basedOn w:val="DefaultParagraphFont"/>
    <w:link w:val="CommentText"/>
    <w:uiPriority w:val="99"/>
    <w:rsid w:val="001A4065"/>
    <w:rPr>
      <w:sz w:val="20"/>
      <w:szCs w:val="20"/>
    </w:rPr>
  </w:style>
  <w:style w:type="paragraph" w:styleId="CommentSubject">
    <w:name w:val="annotation subject"/>
    <w:basedOn w:val="CommentText"/>
    <w:next w:val="CommentText"/>
    <w:link w:val="CommentSubjectChar"/>
    <w:uiPriority w:val="99"/>
    <w:semiHidden/>
    <w:unhideWhenUsed/>
    <w:rsid w:val="001A4065"/>
    <w:rPr>
      <w:b/>
      <w:bCs/>
    </w:rPr>
  </w:style>
  <w:style w:type="character" w:customStyle="1" w:styleId="CommentSubjectChar">
    <w:name w:val="Comment Subject Char"/>
    <w:basedOn w:val="CommentTextChar"/>
    <w:link w:val="CommentSubject"/>
    <w:uiPriority w:val="99"/>
    <w:semiHidden/>
    <w:rsid w:val="001A4065"/>
    <w:rPr>
      <w:b/>
      <w:bCs/>
      <w:sz w:val="20"/>
      <w:szCs w:val="20"/>
    </w:rPr>
  </w:style>
  <w:style w:type="paragraph" w:styleId="Header">
    <w:name w:val="header"/>
    <w:basedOn w:val="Normal"/>
    <w:link w:val="HeaderChar"/>
    <w:uiPriority w:val="99"/>
    <w:unhideWhenUsed/>
    <w:rsid w:val="00210D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0D04"/>
  </w:style>
  <w:style w:type="paragraph" w:styleId="Footer">
    <w:name w:val="footer"/>
    <w:basedOn w:val="Normal"/>
    <w:link w:val="FooterChar"/>
    <w:uiPriority w:val="99"/>
    <w:unhideWhenUsed/>
    <w:rsid w:val="00210D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0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453091194">
      <w:bodyDiv w:val="1"/>
      <w:marLeft w:val="0"/>
      <w:marRight w:val="0"/>
      <w:marTop w:val="0"/>
      <w:marBottom w:val="0"/>
      <w:divBdr>
        <w:top w:val="none" w:sz="0" w:space="0" w:color="auto"/>
        <w:left w:val="none" w:sz="0" w:space="0" w:color="auto"/>
        <w:bottom w:val="none" w:sz="0" w:space="0" w:color="auto"/>
        <w:right w:val="none" w:sz="0" w:space="0" w:color="auto"/>
      </w:divBdr>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2827099">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op.europa.eu/en/publication-detail/-/publication/120c6fcc-3841-4596-9256-4fd709c49ae4" TargetMode="External"/><Relationship Id="rId26" Type="http://schemas.openxmlformats.org/officeDocument/2006/relationships/image" Target="media/image4.png"/><Relationship Id="rId21" Type="http://schemas.openxmlformats.org/officeDocument/2006/relationships/hyperlink" Target="https://lvceli.lv/celu-tikls/statistikas-dati/satiksmes-intensitate/"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ikumi.lv/ta/id/346558" TargetMode="External"/><Relationship Id="rId17" Type="http://schemas.openxmlformats.org/officeDocument/2006/relationships/hyperlink" Target="https://op.europa.eu/en/publication-detail/-/publication/120c6fcc-3841-4596-9256-4fd709c49ae4" TargetMode="External"/><Relationship Id="rId25" Type="http://schemas.openxmlformats.org/officeDocument/2006/relationships/image" Target="media/image3.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op.europa.eu/en/publication-detail/-/publication/120c6fcc-3841-4596-9256-4fd709c49ae4" TargetMode="External"/><Relationship Id="rId20" Type="http://schemas.openxmlformats.org/officeDocument/2006/relationships/hyperlink" Target="https://lvceli.lv/celu-tikls/tehniskie-noteikumi-metodiskie-noradijumi/metodiskie-noradijumi/"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image" Target="media/image2.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hyperlink" Target="https://www.fm.gov.lv/lv/makroekonomiskie-pienemumi-un-prognozes" TargetMode="Externa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hyperlink" Target="https://www.fm.gov.lv/lv/makroekonomiskie-pienemumi-un-prognozes" TargetMode="External"/><Relationship Id="rId27" Type="http://schemas.openxmlformats.org/officeDocument/2006/relationships/image" Target="media/image5.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AE612C1-3436-4E36-B4D8-F475D79BBA6E}">
  <we:reference id="wa200005107" version="1.1.0.0" store="lv-LV" storeType="OMEX"/>
  <we:alternateReferences>
    <we:reference id="wa200005107" version="1.1.0.0" store="wa20000510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2.xml><?xml version="1.0" encoding="utf-8"?>
<ds:datastoreItem xmlns:ds="http://schemas.openxmlformats.org/officeDocument/2006/customXml" ds:itemID="{C892E350-5B31-4655-803E-023616F91369}">
  <ds:schemaRefs>
    <ds:schemaRef ds:uri="http://schemas.microsoft.com/sharepoint/v3/contenttype/forms"/>
  </ds:schemaRefs>
</ds:datastoreItem>
</file>

<file path=customXml/itemProps3.xml><?xml version="1.0" encoding="utf-8"?>
<ds:datastoreItem xmlns:ds="http://schemas.openxmlformats.org/officeDocument/2006/customXml" ds:itemID="{917165AA-4DB6-4640-9ABA-DA6A68CB71D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4371DC88-5AD9-4BF9-9C33-997D71B24F21}"/>
</file>

<file path=docProps/app.xml><?xml version="1.0" encoding="utf-8"?>
<Properties xmlns="http://schemas.openxmlformats.org/officeDocument/2006/extended-properties" xmlns:vt="http://schemas.openxmlformats.org/officeDocument/2006/docPropsVTypes">
  <Template>Normal.dotm</Template>
  <TotalTime>6</TotalTime>
  <Pages>21</Pages>
  <Words>31984</Words>
  <Characters>18231</Characters>
  <Application>Microsoft Office Word</Application>
  <DocSecurity>0</DocSecurity>
  <Lines>151</Lines>
  <Paragraphs>100</Paragraphs>
  <ScaleCrop>false</ScaleCrop>
  <Company>CFLA</Company>
  <LinksUpToDate>false</LinksUpToDate>
  <CharactersWithSpaces>50115</CharactersWithSpaces>
  <SharedDoc>false</SharedDoc>
  <HLinks>
    <vt:vector size="186" baseType="variant">
      <vt:variant>
        <vt:i4>720966</vt:i4>
      </vt:variant>
      <vt:variant>
        <vt:i4>150</vt:i4>
      </vt:variant>
      <vt:variant>
        <vt:i4>0</vt:i4>
      </vt:variant>
      <vt:variant>
        <vt:i4>5</vt:i4>
      </vt:variant>
      <vt:variant>
        <vt:lpwstr>https://www.fm.gov.lv/lv/makroekonomiskie-pienemumi-un-prognozes</vt:lpwstr>
      </vt:variant>
      <vt:variant>
        <vt:lpwstr/>
      </vt:variant>
      <vt:variant>
        <vt:i4>720966</vt:i4>
      </vt:variant>
      <vt:variant>
        <vt:i4>147</vt:i4>
      </vt:variant>
      <vt:variant>
        <vt:i4>0</vt:i4>
      </vt:variant>
      <vt:variant>
        <vt:i4>5</vt:i4>
      </vt:variant>
      <vt:variant>
        <vt:lpwstr>https://www.fm.gov.lv/lv/makroekonomiskie-pienemumi-un-prognozes</vt:lpwstr>
      </vt:variant>
      <vt:variant>
        <vt:lpwstr/>
      </vt:variant>
      <vt:variant>
        <vt:i4>1572929</vt:i4>
      </vt:variant>
      <vt:variant>
        <vt:i4>144</vt:i4>
      </vt:variant>
      <vt:variant>
        <vt:i4>0</vt:i4>
      </vt:variant>
      <vt:variant>
        <vt:i4>5</vt:i4>
      </vt:variant>
      <vt:variant>
        <vt:lpwstr>https://lvceli.lv/celu-tikls/statistikas-dati/satiksmes-intensitate/</vt:lpwstr>
      </vt:variant>
      <vt:variant>
        <vt:lpwstr/>
      </vt:variant>
      <vt:variant>
        <vt:i4>4194369</vt:i4>
      </vt:variant>
      <vt:variant>
        <vt:i4>141</vt:i4>
      </vt:variant>
      <vt:variant>
        <vt:i4>0</vt:i4>
      </vt:variant>
      <vt:variant>
        <vt:i4>5</vt:i4>
      </vt:variant>
      <vt:variant>
        <vt:lpwstr>https://lvceli.lv/celu-tikls/tehniskie-noteikumi-metodiskie-noradijumi/metodiskie-noradijumi/</vt:lpwstr>
      </vt:variant>
      <vt:variant>
        <vt:lpwstr/>
      </vt:variant>
      <vt:variant>
        <vt:i4>524309</vt:i4>
      </vt:variant>
      <vt:variant>
        <vt:i4>138</vt:i4>
      </vt:variant>
      <vt:variant>
        <vt:i4>0</vt:i4>
      </vt:variant>
      <vt:variant>
        <vt:i4>5</vt:i4>
      </vt:variant>
      <vt:variant>
        <vt:lpwstr>https://op.europa.eu/en/publication-detail/-/publication/120c6fcc-3841-4596-9256-4fd709c49ae4</vt:lpwstr>
      </vt:variant>
      <vt:variant>
        <vt:lpwstr/>
      </vt:variant>
      <vt:variant>
        <vt:i4>524309</vt:i4>
      </vt:variant>
      <vt:variant>
        <vt:i4>135</vt:i4>
      </vt:variant>
      <vt:variant>
        <vt:i4>0</vt:i4>
      </vt:variant>
      <vt:variant>
        <vt:i4>5</vt:i4>
      </vt:variant>
      <vt:variant>
        <vt:lpwstr>https://op.europa.eu/en/publication-detail/-/publication/120c6fcc-3841-4596-9256-4fd709c49ae4</vt:lpwstr>
      </vt:variant>
      <vt:variant>
        <vt:lpwstr/>
      </vt:variant>
      <vt:variant>
        <vt:i4>524309</vt:i4>
      </vt:variant>
      <vt:variant>
        <vt:i4>132</vt:i4>
      </vt:variant>
      <vt:variant>
        <vt:i4>0</vt:i4>
      </vt:variant>
      <vt:variant>
        <vt:i4>5</vt:i4>
      </vt:variant>
      <vt:variant>
        <vt:lpwstr>https://op.europa.eu/en/publication-detail/-/publication/120c6fcc-3841-4596-9256-4fd709c49ae4</vt:lpwstr>
      </vt:variant>
      <vt:variant>
        <vt:lpwstr/>
      </vt:variant>
      <vt:variant>
        <vt:i4>7602298</vt:i4>
      </vt:variant>
      <vt:variant>
        <vt:i4>129</vt:i4>
      </vt:variant>
      <vt:variant>
        <vt:i4>0</vt:i4>
      </vt:variant>
      <vt:variant>
        <vt:i4>5</vt:i4>
      </vt:variant>
      <vt:variant>
        <vt:lpwstr>https://eur-lex.europa.eu/legal-content/LV/TXT/?uri=celex%3A32014R0651</vt:lpwstr>
      </vt:variant>
      <vt:variant>
        <vt:lpwstr/>
      </vt:variant>
      <vt:variant>
        <vt:i4>5832831</vt:i4>
      </vt:variant>
      <vt:variant>
        <vt:i4>126</vt:i4>
      </vt:variant>
      <vt:variant>
        <vt:i4>0</vt:i4>
      </vt:variant>
      <vt:variant>
        <vt:i4>5</vt:i4>
      </vt:variant>
      <vt:variant>
        <vt:lpwstr>https://ec.europa.eu/regional_policy/en/newsroom/news/2021/09/20-09-2021-project-selection-the-economic-appraisal-vademecum</vt:lpwstr>
      </vt:variant>
      <vt:variant>
        <vt:lpwstr/>
      </vt:variant>
      <vt:variant>
        <vt:i4>524309</vt:i4>
      </vt:variant>
      <vt:variant>
        <vt:i4>123</vt:i4>
      </vt:variant>
      <vt:variant>
        <vt:i4>0</vt:i4>
      </vt:variant>
      <vt:variant>
        <vt:i4>5</vt:i4>
      </vt:variant>
      <vt:variant>
        <vt:lpwstr>https://op.europa.eu/en/publication-detail/-/publication/120c6fcc-3841-4596-9256-4fd709c49ae4</vt:lpwstr>
      </vt:variant>
      <vt:variant>
        <vt:lpwstr/>
      </vt:variant>
      <vt:variant>
        <vt:i4>3735677</vt:i4>
      </vt:variant>
      <vt:variant>
        <vt:i4>120</vt:i4>
      </vt:variant>
      <vt:variant>
        <vt:i4>0</vt:i4>
      </vt:variant>
      <vt:variant>
        <vt:i4>5</vt:i4>
      </vt:variant>
      <vt:variant>
        <vt:lpwstr>https://likumi.lv/ta/id/346558</vt:lpwstr>
      </vt:variant>
      <vt:variant>
        <vt:lpwstr/>
      </vt:variant>
      <vt:variant>
        <vt:i4>3866751</vt:i4>
      </vt:variant>
      <vt:variant>
        <vt:i4>117</vt:i4>
      </vt:variant>
      <vt:variant>
        <vt:i4>0</vt:i4>
      </vt:variant>
      <vt:variant>
        <vt:i4>5</vt:i4>
      </vt:variant>
      <vt:variant>
        <vt:lpwstr>https://likumi.lv/ta/id/343827</vt:lpwstr>
      </vt:variant>
      <vt:variant>
        <vt:lpwstr/>
      </vt:variant>
      <vt:variant>
        <vt:i4>1507377</vt:i4>
      </vt:variant>
      <vt:variant>
        <vt:i4>110</vt:i4>
      </vt:variant>
      <vt:variant>
        <vt:i4>0</vt:i4>
      </vt:variant>
      <vt:variant>
        <vt:i4>5</vt:i4>
      </vt:variant>
      <vt:variant>
        <vt:lpwstr/>
      </vt:variant>
      <vt:variant>
        <vt:lpwstr>_Toc152266413</vt:lpwstr>
      </vt:variant>
      <vt:variant>
        <vt:i4>1507377</vt:i4>
      </vt:variant>
      <vt:variant>
        <vt:i4>104</vt:i4>
      </vt:variant>
      <vt:variant>
        <vt:i4>0</vt:i4>
      </vt:variant>
      <vt:variant>
        <vt:i4>5</vt:i4>
      </vt:variant>
      <vt:variant>
        <vt:lpwstr/>
      </vt:variant>
      <vt:variant>
        <vt:lpwstr>_Toc152266412</vt:lpwstr>
      </vt:variant>
      <vt:variant>
        <vt:i4>1507377</vt:i4>
      </vt:variant>
      <vt:variant>
        <vt:i4>98</vt:i4>
      </vt:variant>
      <vt:variant>
        <vt:i4>0</vt:i4>
      </vt:variant>
      <vt:variant>
        <vt:i4>5</vt:i4>
      </vt:variant>
      <vt:variant>
        <vt:lpwstr/>
      </vt:variant>
      <vt:variant>
        <vt:lpwstr>_Toc152266411</vt:lpwstr>
      </vt:variant>
      <vt:variant>
        <vt:i4>1507377</vt:i4>
      </vt:variant>
      <vt:variant>
        <vt:i4>92</vt:i4>
      </vt:variant>
      <vt:variant>
        <vt:i4>0</vt:i4>
      </vt:variant>
      <vt:variant>
        <vt:i4>5</vt:i4>
      </vt:variant>
      <vt:variant>
        <vt:lpwstr/>
      </vt:variant>
      <vt:variant>
        <vt:lpwstr>_Toc152266410</vt:lpwstr>
      </vt:variant>
      <vt:variant>
        <vt:i4>1441841</vt:i4>
      </vt:variant>
      <vt:variant>
        <vt:i4>86</vt:i4>
      </vt:variant>
      <vt:variant>
        <vt:i4>0</vt:i4>
      </vt:variant>
      <vt:variant>
        <vt:i4>5</vt:i4>
      </vt:variant>
      <vt:variant>
        <vt:lpwstr/>
      </vt:variant>
      <vt:variant>
        <vt:lpwstr>_Toc152266409</vt:lpwstr>
      </vt:variant>
      <vt:variant>
        <vt:i4>1441841</vt:i4>
      </vt:variant>
      <vt:variant>
        <vt:i4>80</vt:i4>
      </vt:variant>
      <vt:variant>
        <vt:i4>0</vt:i4>
      </vt:variant>
      <vt:variant>
        <vt:i4>5</vt:i4>
      </vt:variant>
      <vt:variant>
        <vt:lpwstr/>
      </vt:variant>
      <vt:variant>
        <vt:lpwstr>_Toc152266408</vt:lpwstr>
      </vt:variant>
      <vt:variant>
        <vt:i4>1441841</vt:i4>
      </vt:variant>
      <vt:variant>
        <vt:i4>74</vt:i4>
      </vt:variant>
      <vt:variant>
        <vt:i4>0</vt:i4>
      </vt:variant>
      <vt:variant>
        <vt:i4>5</vt:i4>
      </vt:variant>
      <vt:variant>
        <vt:lpwstr/>
      </vt:variant>
      <vt:variant>
        <vt:lpwstr>_Toc152266407</vt:lpwstr>
      </vt:variant>
      <vt:variant>
        <vt:i4>1441841</vt:i4>
      </vt:variant>
      <vt:variant>
        <vt:i4>68</vt:i4>
      </vt:variant>
      <vt:variant>
        <vt:i4>0</vt:i4>
      </vt:variant>
      <vt:variant>
        <vt:i4>5</vt:i4>
      </vt:variant>
      <vt:variant>
        <vt:lpwstr/>
      </vt:variant>
      <vt:variant>
        <vt:lpwstr>_Toc152266406</vt:lpwstr>
      </vt:variant>
      <vt:variant>
        <vt:i4>1441841</vt:i4>
      </vt:variant>
      <vt:variant>
        <vt:i4>62</vt:i4>
      </vt:variant>
      <vt:variant>
        <vt:i4>0</vt:i4>
      </vt:variant>
      <vt:variant>
        <vt:i4>5</vt:i4>
      </vt:variant>
      <vt:variant>
        <vt:lpwstr/>
      </vt:variant>
      <vt:variant>
        <vt:lpwstr>_Toc152266405</vt:lpwstr>
      </vt:variant>
      <vt:variant>
        <vt:i4>1441841</vt:i4>
      </vt:variant>
      <vt:variant>
        <vt:i4>56</vt:i4>
      </vt:variant>
      <vt:variant>
        <vt:i4>0</vt:i4>
      </vt:variant>
      <vt:variant>
        <vt:i4>5</vt:i4>
      </vt:variant>
      <vt:variant>
        <vt:lpwstr/>
      </vt:variant>
      <vt:variant>
        <vt:lpwstr>_Toc152266404</vt:lpwstr>
      </vt:variant>
      <vt:variant>
        <vt:i4>1441841</vt:i4>
      </vt:variant>
      <vt:variant>
        <vt:i4>50</vt:i4>
      </vt:variant>
      <vt:variant>
        <vt:i4>0</vt:i4>
      </vt:variant>
      <vt:variant>
        <vt:i4>5</vt:i4>
      </vt:variant>
      <vt:variant>
        <vt:lpwstr/>
      </vt:variant>
      <vt:variant>
        <vt:lpwstr>_Toc152266403</vt:lpwstr>
      </vt:variant>
      <vt:variant>
        <vt:i4>1441841</vt:i4>
      </vt:variant>
      <vt:variant>
        <vt:i4>44</vt:i4>
      </vt:variant>
      <vt:variant>
        <vt:i4>0</vt:i4>
      </vt:variant>
      <vt:variant>
        <vt:i4>5</vt:i4>
      </vt:variant>
      <vt:variant>
        <vt:lpwstr/>
      </vt:variant>
      <vt:variant>
        <vt:lpwstr>_Toc152266402</vt:lpwstr>
      </vt:variant>
      <vt:variant>
        <vt:i4>1441841</vt:i4>
      </vt:variant>
      <vt:variant>
        <vt:i4>38</vt:i4>
      </vt:variant>
      <vt:variant>
        <vt:i4>0</vt:i4>
      </vt:variant>
      <vt:variant>
        <vt:i4>5</vt:i4>
      </vt:variant>
      <vt:variant>
        <vt:lpwstr/>
      </vt:variant>
      <vt:variant>
        <vt:lpwstr>_Toc152266401</vt:lpwstr>
      </vt:variant>
      <vt:variant>
        <vt:i4>1441841</vt:i4>
      </vt:variant>
      <vt:variant>
        <vt:i4>32</vt:i4>
      </vt:variant>
      <vt:variant>
        <vt:i4>0</vt:i4>
      </vt:variant>
      <vt:variant>
        <vt:i4>5</vt:i4>
      </vt:variant>
      <vt:variant>
        <vt:lpwstr/>
      </vt:variant>
      <vt:variant>
        <vt:lpwstr>_Toc152266400</vt:lpwstr>
      </vt:variant>
      <vt:variant>
        <vt:i4>2031670</vt:i4>
      </vt:variant>
      <vt:variant>
        <vt:i4>26</vt:i4>
      </vt:variant>
      <vt:variant>
        <vt:i4>0</vt:i4>
      </vt:variant>
      <vt:variant>
        <vt:i4>5</vt:i4>
      </vt:variant>
      <vt:variant>
        <vt:lpwstr/>
      </vt:variant>
      <vt:variant>
        <vt:lpwstr>_Toc152266399</vt:lpwstr>
      </vt:variant>
      <vt:variant>
        <vt:i4>2031670</vt:i4>
      </vt:variant>
      <vt:variant>
        <vt:i4>20</vt:i4>
      </vt:variant>
      <vt:variant>
        <vt:i4>0</vt:i4>
      </vt:variant>
      <vt:variant>
        <vt:i4>5</vt:i4>
      </vt:variant>
      <vt:variant>
        <vt:lpwstr/>
      </vt:variant>
      <vt:variant>
        <vt:lpwstr>_Toc152266398</vt:lpwstr>
      </vt:variant>
      <vt:variant>
        <vt:i4>2031670</vt:i4>
      </vt:variant>
      <vt:variant>
        <vt:i4>14</vt:i4>
      </vt:variant>
      <vt:variant>
        <vt:i4>0</vt:i4>
      </vt:variant>
      <vt:variant>
        <vt:i4>5</vt:i4>
      </vt:variant>
      <vt:variant>
        <vt:lpwstr/>
      </vt:variant>
      <vt:variant>
        <vt:lpwstr>_Toc152266397</vt:lpwstr>
      </vt:variant>
      <vt:variant>
        <vt:i4>2031670</vt:i4>
      </vt:variant>
      <vt:variant>
        <vt:i4>8</vt:i4>
      </vt:variant>
      <vt:variant>
        <vt:i4>0</vt:i4>
      </vt:variant>
      <vt:variant>
        <vt:i4>5</vt:i4>
      </vt:variant>
      <vt:variant>
        <vt:lpwstr/>
      </vt:variant>
      <vt:variant>
        <vt:lpwstr>_Toc152266396</vt:lpwstr>
      </vt:variant>
      <vt:variant>
        <vt:i4>2031670</vt:i4>
      </vt:variant>
      <vt:variant>
        <vt:i4>2</vt:i4>
      </vt:variant>
      <vt:variant>
        <vt:i4>0</vt:i4>
      </vt:variant>
      <vt:variant>
        <vt:i4>5</vt:i4>
      </vt:variant>
      <vt:variant>
        <vt:lpwstr/>
      </vt:variant>
      <vt:variant>
        <vt:lpwstr>_Toc152266395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Jānis Pērkons</cp:lastModifiedBy>
  <cp:revision>5</cp:revision>
  <dcterms:created xsi:type="dcterms:W3CDTF">2023-12-14T07:28:00Z</dcterms:created>
  <dcterms:modified xsi:type="dcterms:W3CDTF">2023-12-14T07:31:00Z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