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C454F" w14:textId="00989813" w:rsidR="009D0003" w:rsidRPr="009408F4" w:rsidRDefault="058C07D4" w:rsidP="0181EFEF">
      <w:pPr>
        <w:spacing w:before="0" w:after="0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  <w:bookmarkStart w:id="0" w:name="_Hlk124365325"/>
      <w:r w:rsidRPr="0181EFEF">
        <w:rPr>
          <w:rFonts w:ascii="Times New Roman" w:hAnsi="Times New Roman" w:cs="Times New Roman"/>
          <w:sz w:val="24"/>
          <w:szCs w:val="24"/>
          <w:lang w:eastAsia="lv-LV"/>
        </w:rPr>
        <w:t>9</w:t>
      </w:r>
      <w:r w:rsidR="009408F4" w:rsidRPr="0181EFEF">
        <w:rPr>
          <w:rFonts w:ascii="Times New Roman" w:hAnsi="Times New Roman" w:cs="Times New Roman"/>
          <w:sz w:val="24"/>
          <w:szCs w:val="24"/>
          <w:lang w:eastAsia="lv-LV"/>
        </w:rPr>
        <w:t>. pielikums</w:t>
      </w:r>
    </w:p>
    <w:p w14:paraId="210671A9" w14:textId="06122538" w:rsidR="009408F4" w:rsidRPr="009408F4" w:rsidRDefault="009408F4" w:rsidP="009408F4">
      <w:pPr>
        <w:spacing w:before="0" w:after="0"/>
        <w:jc w:val="right"/>
        <w:rPr>
          <w:rFonts w:ascii="Times New Roman" w:hAnsi="Times New Roman" w:cs="Times New Roman"/>
          <w:bCs/>
          <w:sz w:val="24"/>
          <w:szCs w:val="24"/>
          <w:lang w:eastAsia="lv-LV"/>
        </w:rPr>
      </w:pPr>
      <w:r w:rsidRPr="009408F4">
        <w:rPr>
          <w:rFonts w:ascii="Times New Roman" w:hAnsi="Times New Roman" w:cs="Times New Roman"/>
          <w:bCs/>
          <w:sz w:val="24"/>
          <w:szCs w:val="24"/>
          <w:lang w:eastAsia="lv-LV"/>
        </w:rPr>
        <w:t xml:space="preserve">pirmās kārtas </w:t>
      </w:r>
      <w:r w:rsidR="00D45C71">
        <w:rPr>
          <w:rFonts w:ascii="Times New Roman" w:hAnsi="Times New Roman" w:cs="Times New Roman"/>
          <w:bCs/>
          <w:sz w:val="24"/>
          <w:szCs w:val="24"/>
          <w:lang w:eastAsia="lv-LV"/>
        </w:rPr>
        <w:t xml:space="preserve">projektu </w:t>
      </w:r>
      <w:r w:rsidRPr="009408F4">
        <w:rPr>
          <w:rFonts w:ascii="Times New Roman" w:hAnsi="Times New Roman" w:cs="Times New Roman"/>
          <w:bCs/>
          <w:sz w:val="24"/>
          <w:szCs w:val="24"/>
          <w:lang w:eastAsia="lv-LV"/>
        </w:rPr>
        <w:t>atlases nolikumam</w:t>
      </w:r>
    </w:p>
    <w:p w14:paraId="4108C363" w14:textId="77777777" w:rsidR="009408F4" w:rsidRDefault="009408F4" w:rsidP="009D0003">
      <w:pPr>
        <w:spacing w:before="0"/>
        <w:jc w:val="center"/>
        <w:rPr>
          <w:rFonts w:ascii="Times New Roman" w:hAnsi="Times New Roman" w:cs="Times New Roman"/>
          <w:bCs/>
          <w:color w:val="FF0000"/>
          <w:sz w:val="24"/>
          <w:szCs w:val="24"/>
          <w:lang w:eastAsia="lv-LV"/>
        </w:rPr>
      </w:pPr>
    </w:p>
    <w:p w14:paraId="28BF001D" w14:textId="1FEC2B55" w:rsidR="009D0003" w:rsidRPr="00BC022F" w:rsidRDefault="5261AA4F" w:rsidP="5FD84260">
      <w:pPr>
        <w:spacing w:befor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lv-LV"/>
        </w:rPr>
      </w:pPr>
      <w:r w:rsidRPr="5FD84260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Sadarbības partnera a</w:t>
      </w:r>
      <w:r w:rsidR="009D0003" w:rsidRPr="5FD84260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pliecinājums par informētību attiecībā uz interešu konflikta jautājumu regulējumu un to integrāciju iekšējās kontroles sistēmā</w:t>
      </w:r>
    </w:p>
    <w:p w14:paraId="42742291" w14:textId="084B822A" w:rsidR="009D0003" w:rsidRPr="00AC6BEC" w:rsidRDefault="009D0003" w:rsidP="00AC6BEC">
      <w:pPr>
        <w:spacing w:before="0"/>
        <w:ind w:left="567"/>
        <w:jc w:val="left"/>
        <w:rPr>
          <w:rFonts w:ascii="Times New Roman" w:hAnsi="Times New Roman" w:cs="Times New Roman"/>
          <w:b/>
          <w:i/>
          <w:color w:val="FF0000"/>
          <w:sz w:val="24"/>
          <w:szCs w:val="24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9D0003" w:rsidRPr="00BC022F" w14:paraId="26EA4BF5" w14:textId="77777777" w:rsidTr="00657662"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5ED9D5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Es, apakšā parakstījies(-</w:t>
            </w:r>
            <w:proofErr w:type="spellStart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usies</w:t>
            </w:r>
            <w:proofErr w:type="spellEnd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),</w:t>
            </w:r>
          </w:p>
          <w:p w14:paraId="5DD7B351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1CD8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685A173E" w14:textId="77777777" w:rsidTr="30DFC040">
        <w:tc>
          <w:tcPr>
            <w:tcW w:w="0" w:type="auto"/>
            <w:vMerge/>
            <w:vAlign w:val="center"/>
            <w:hideMark/>
          </w:tcPr>
          <w:p w14:paraId="0570C668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336F" w14:textId="77777777" w:rsidR="009D0003" w:rsidRPr="00BC022F" w:rsidRDefault="009D0003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="000C303E" w:rsidRPr="00BC022F" w14:paraId="3FB3BBA4" w14:textId="77777777" w:rsidTr="6A29A17B">
        <w:tc>
          <w:tcPr>
            <w:tcW w:w="0" w:type="auto"/>
            <w:vMerge w:val="restart"/>
            <w:vAlign w:val="center"/>
          </w:tcPr>
          <w:p w14:paraId="128F1EAA" w14:textId="27BD9743" w:rsidR="000C303E" w:rsidRPr="00BC022F" w:rsidRDefault="000C303E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103D" w14:textId="77777777" w:rsidR="000C303E" w:rsidRPr="00BC022F" w:rsidRDefault="000C303E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0C303E" w:rsidRPr="00BC022F" w14:paraId="2F977FEC" w14:textId="77777777" w:rsidTr="6A29A17B">
        <w:tc>
          <w:tcPr>
            <w:tcW w:w="0" w:type="auto"/>
            <w:vMerge/>
            <w:vAlign w:val="center"/>
          </w:tcPr>
          <w:p w14:paraId="6D32675B" w14:textId="77777777" w:rsidR="000C303E" w:rsidRPr="00BC022F" w:rsidRDefault="000C303E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F3A9" w14:textId="02DC4E59" w:rsidR="000C303E" w:rsidRPr="00BC022F" w:rsidRDefault="000C303E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projekta nosaukums</w:t>
            </w:r>
          </w:p>
        </w:tc>
      </w:tr>
      <w:tr w:rsidR="009D0003" w:rsidRPr="00BC022F" w14:paraId="63B840E0" w14:textId="77777777" w:rsidTr="00657662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A9145" w14:textId="0E30A8C5" w:rsidR="009D0003" w:rsidRPr="00BC022F" w:rsidRDefault="481EA91E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A87147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sadarbības </w:t>
            </w:r>
            <w:r w:rsidRPr="7E87B4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partnera</w:t>
            </w:r>
          </w:p>
          <w:p w14:paraId="58E3E58C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11C3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9D0003" w:rsidRPr="00BC022F" w14:paraId="13B56D3F" w14:textId="77777777" w:rsidTr="30DFC040">
        <w:tc>
          <w:tcPr>
            <w:tcW w:w="0" w:type="auto"/>
            <w:vMerge/>
            <w:vAlign w:val="center"/>
            <w:hideMark/>
          </w:tcPr>
          <w:p w14:paraId="2E9DC5D1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A0BD" w14:textId="7BC74BD4" w:rsidR="009D0003" w:rsidRPr="00BC022F" w:rsidRDefault="11CD1D08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21D9CAF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sadarbības </w:t>
            </w:r>
            <w:r w:rsidRPr="6A29A17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partnera</w:t>
            </w:r>
            <w:r w:rsidR="009D0003" w:rsidRPr="21D9CAF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nosaukums</w:t>
            </w:r>
          </w:p>
        </w:tc>
      </w:tr>
      <w:tr w:rsidR="009D0003" w:rsidRPr="00BC022F" w14:paraId="49AEE786" w14:textId="77777777" w:rsidTr="00657662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C3A8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atbildīgā amatpersona</w:t>
            </w:r>
          </w:p>
          <w:p w14:paraId="7A5ADF97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2B6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9D0003" w:rsidRPr="00BC022F" w14:paraId="4F797381" w14:textId="77777777" w:rsidTr="30DFC040">
        <w:tc>
          <w:tcPr>
            <w:tcW w:w="0" w:type="auto"/>
            <w:vMerge/>
            <w:vAlign w:val="center"/>
            <w:hideMark/>
          </w:tcPr>
          <w:p w14:paraId="55F4DD7D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EE23" w14:textId="77777777" w:rsidR="009D0003" w:rsidRPr="00BC022F" w:rsidRDefault="009D0003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14:paraId="554BA79F" w14:textId="53CD458C" w:rsidR="28C0B792" w:rsidRPr="00AC6BEC" w:rsidRDefault="28C0B792" w:rsidP="00AC6BEC">
      <w:pPr>
        <w:spacing w:before="0"/>
        <w:ind w:left="567"/>
        <w:rPr>
          <w:rFonts w:ascii="Times New Roman" w:hAnsi="Times New Roman" w:cs="Times New Roman"/>
          <w:b/>
          <w:color w:val="FF0000"/>
          <w:sz w:val="24"/>
          <w:szCs w:val="24"/>
          <w:lang w:eastAsia="lv-LV"/>
        </w:rPr>
      </w:pPr>
    </w:p>
    <w:p w14:paraId="0150FDF3" w14:textId="66E5F5C1" w:rsidR="009D0003" w:rsidRPr="00BC022F" w:rsidRDefault="009D0003" w:rsidP="009D0003">
      <w:pPr>
        <w:tabs>
          <w:tab w:val="left" w:pos="0"/>
        </w:tabs>
        <w:spacing w:before="0"/>
        <w:rPr>
          <w:rFonts w:ascii="Times New Roman" w:eastAsia="Times New Roman" w:hAnsi="Times New Roman" w:cs="Times New Roman"/>
          <w:szCs w:val="24"/>
          <w:shd w:val="clear" w:color="auto" w:fill="FFFFFF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apliecinu, ka</w:t>
      </w:r>
      <w:r w:rsidRPr="00BC022F">
        <w:rPr>
          <w:rFonts w:ascii="Times New Roman" w:hAnsi="Times New Roman" w:cs="Times New Roman"/>
          <w:szCs w:val="24"/>
          <w:shd w:val="clear" w:color="auto" w:fill="FFFFFF"/>
        </w:rPr>
        <w:t>:</w:t>
      </w:r>
    </w:p>
    <w:p w14:paraId="1B2AFDD7" w14:textId="04733634" w:rsidR="009D0003" w:rsidRPr="00BC022F" w:rsidDel="00E5562A" w:rsidRDefault="009D0003" w:rsidP="00E5562A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esmu informēts(-a) par 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Parlamenta un Padomes 2018.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gada 18.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jūlija Regula</w:t>
      </w:r>
      <w:r w:rsidR="00C208D1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s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(ES, Euratom) Nr.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2018/1046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 xml:space="preserve"> par finanšu noteikumiem, ko piemēro Savienības vispārējam budžetam, ar kuru groza Regulas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1296/2013,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1301/2013,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1303/2013,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1304/2013,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1309/2013,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1316/2013,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223/2014,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283/2014 un Lēmumu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541/2014/ES un atceļ Regulu (ES, Euratom)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966/2012</w:t>
      </w:r>
      <w:r w:rsidR="00194846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(turpmāk – Finanšu regula)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Parlamenta un Padomes 2014.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gada 26.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februāra Direktīva</w:t>
      </w:r>
      <w:r w:rsidR="00D50E75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s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Nr.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2014/24/ES</w:t>
      </w:r>
      <w:r w:rsidR="00D50E75" w:rsidRPr="00D50E75">
        <w:rPr>
          <w:rFonts w:ascii="Times New Roman" w:hAnsi="Times New Roman" w:cs="Times New Roman"/>
          <w:sz w:val="24"/>
          <w:szCs w:val="24"/>
          <w:lang w:eastAsia="lv-LV"/>
        </w:rPr>
        <w:t xml:space="preserve"> par publisko iepirkumu un ar ko atceļ Direktīvu 2004/18/EK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likuma “Par interešu konflikta novēršanu valsts amatpersonu darbībā”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un </w:t>
      </w:r>
      <w:r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Komisijas paziņojuma Nr. C/2021/2119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C208D1" w:rsidRPr="55607A0B">
        <w:rPr>
          <w:rFonts w:ascii="Times New Roman" w:hAnsi="Times New Roman" w:cs="Times New Roman"/>
          <w:sz w:val="24"/>
          <w:szCs w:val="24"/>
          <w:lang w:eastAsia="lv-LV"/>
        </w:rPr>
        <w:t>“Norādījumi par izvairīšanos no interešu konfliktiem un to pārvaldību saskaņā ar Finanšu regulu 2021/C 121/01”</w:t>
      </w:r>
      <w:r w:rsidR="00C0750A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prasībām un </w:t>
      </w:r>
      <w:r w:rsidRPr="00BC022F" w:rsidDel="00E5562A">
        <w:rPr>
          <w:rFonts w:ascii="Times New Roman" w:hAnsi="Times New Roman" w:cs="Times New Roman"/>
          <w:sz w:val="24"/>
          <w:szCs w:val="24"/>
          <w:lang w:eastAsia="lv-LV"/>
        </w:rPr>
        <w:t>apņemos tās ievērot;</w:t>
      </w:r>
    </w:p>
    <w:p w14:paraId="5B58DB2D" w14:textId="03CF3854" w:rsidR="009D0003" w:rsidRDefault="53A11FC7" w:rsidP="009D0003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16E7319D">
        <w:rPr>
          <w:rFonts w:ascii="Times New Roman" w:hAnsi="Times New Roman" w:cs="Times New Roman"/>
          <w:sz w:val="24"/>
          <w:szCs w:val="24"/>
          <w:lang w:eastAsia="lv-LV"/>
        </w:rPr>
        <w:t xml:space="preserve">organizācijā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ir izveidota iekšējās kontroles sistēma korupcijas un interešu konflikta riska novēršanai publiskas personas institūcijā atbilstoši Ministru kabineta 2017. gada 17. oktobra noteikumu Nr. 630</w:t>
      </w:r>
      <w:r w:rsidR="00024E3C" w:rsidRPr="55607A0B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024E3C" w:rsidRPr="55607A0B">
        <w:rPr>
          <w:rFonts w:ascii="Times New Roman" w:hAnsi="Times New Roman" w:cs="Times New Roman"/>
          <w:sz w:val="24"/>
          <w:szCs w:val="24"/>
          <w:lang w:eastAsia="lv-LV"/>
        </w:rPr>
        <w:t>“Noteikumi par iekšējās kontroles sistēmas pamatprasībām korupcijas un interešu konflikta riska novēršanai publiskas personas institūcijā”</w:t>
      </w:r>
      <w:r w:rsidR="00C0750A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prasībām, k</w:t>
      </w:r>
      <w:r w:rsidR="00130E73" w:rsidRPr="55607A0B">
        <w:rPr>
          <w:rFonts w:ascii="Times New Roman" w:hAnsi="Times New Roman" w:cs="Times New Roman"/>
          <w:sz w:val="24"/>
          <w:szCs w:val="24"/>
          <w:lang w:eastAsia="lv-LV"/>
        </w:rPr>
        <w:t>as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sevī ietver</w:t>
      </w:r>
      <w:r w:rsidR="00130E73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arī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:</w:t>
      </w:r>
    </w:p>
    <w:p w14:paraId="6C8B4AD4" w14:textId="3F733961" w:rsidR="00194846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55607A0B">
        <w:rPr>
          <w:rFonts w:ascii="Times New Roman" w:hAnsi="Times New Roman" w:cs="Times New Roman"/>
          <w:sz w:val="24"/>
          <w:szCs w:val="24"/>
          <w:lang w:eastAsia="lv-LV"/>
        </w:rPr>
        <w:t>pasākumus interešu konflikta riska kontrolei  (preventīvus pasākumus un konstatēšanas pasākumus interešu konflikta riska kontrolei, t. sk. paziņošanas procedūru, labošanas pasākumus)</w:t>
      </w:r>
      <w:r w:rsidR="00C52E0B" w:rsidRPr="55607A0B">
        <w:rPr>
          <w:rFonts w:ascii="Times New Roman" w:hAnsi="Times New Roman" w:cs="Times New Roman"/>
          <w:sz w:val="24"/>
          <w:szCs w:val="24"/>
          <w:lang w:eastAsia="lv-LV"/>
        </w:rPr>
        <w:t>,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tai skaitā ietverot informāciju par interešu konflikta novēršanu saskaņā ar Finanšu regula</w:t>
      </w:r>
      <w:r w:rsidR="00194846" w:rsidRPr="55607A0B">
        <w:rPr>
          <w:rFonts w:ascii="Times New Roman" w:hAnsi="Times New Roman" w:cs="Times New Roman"/>
          <w:sz w:val="24"/>
          <w:szCs w:val="24"/>
          <w:lang w:eastAsia="lv-LV"/>
        </w:rPr>
        <w:t>s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61. pantu;</w:t>
      </w:r>
    </w:p>
    <w:p w14:paraId="7AC40500" w14:textId="426D1B99" w:rsidR="006E0551" w:rsidRPr="0025540B" w:rsidRDefault="5AE0969E" w:rsidP="55607A0B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55607A0B">
        <w:rPr>
          <w:rFonts w:ascii="Calibri" w:eastAsia="Calibri" w:hAnsi="Calibri" w:cs="Calibri"/>
          <w:i/>
          <w:iCs/>
        </w:rPr>
        <w:t xml:space="preserve"> </w:t>
      </w:r>
      <w:r w:rsidRPr="0025540B">
        <w:rPr>
          <w:rFonts w:ascii="Times New Roman" w:eastAsia="Times New Roman" w:hAnsi="Times New Roman" w:cs="Times New Roman"/>
          <w:sz w:val="24"/>
          <w:szCs w:val="24"/>
        </w:rPr>
        <w:t>pasākumus krāpšanas un korupcijas risku novēršanai</w:t>
      </w:r>
      <w:r w:rsidR="00333E49" w:rsidRPr="0025540B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55CFAE0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194846">
        <w:rPr>
          <w:rFonts w:ascii="Times New Roman" w:hAnsi="Times New Roman" w:cs="Times New Roman"/>
          <w:sz w:val="24"/>
          <w:szCs w:val="24"/>
          <w:lang w:eastAsia="lv-LV"/>
        </w:rPr>
        <w:t>iekšējās informācijas aprites un komunikācijas pasākumus par interešu konflikta, krāpšanas un korupcijas riska novēršanu;</w:t>
      </w:r>
    </w:p>
    <w:p w14:paraId="7B121216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ētikas kodeksu;</w:t>
      </w:r>
    </w:p>
    <w:p w14:paraId="02F9B2CD" w14:textId="77777777" w:rsidR="006E0551" w:rsidRDefault="00333E49" w:rsidP="006E055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kārtību, kā darbiniekiem ir jārīkojas gadījumā, ja tie vēlas ziņot par iespējamiem pārkāpumiem (tai skaitā iespējamām </w:t>
      </w:r>
      <w:proofErr w:type="spellStart"/>
      <w:r w:rsidRPr="006E0551">
        <w:rPr>
          <w:rFonts w:ascii="Times New Roman" w:hAnsi="Times New Roman" w:cs="Times New Roman"/>
          <w:sz w:val="24"/>
          <w:szCs w:val="24"/>
          <w:lang w:eastAsia="lv-LV"/>
        </w:rPr>
        <w:t>koruptīvām</w:t>
      </w:r>
      <w:proofErr w:type="spellEnd"/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 darbībām), ietverot pasākumus, lai nodrošinātu ziņotāja anonimitāti un aizsardzību;</w:t>
      </w:r>
    </w:p>
    <w:p w14:paraId="42DB68B2" w14:textId="77777777" w:rsidR="006E0551" w:rsidRDefault="00333E49" w:rsidP="00CD1E63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pasākumus aizliegto vienošanos riska kontrolei;</w:t>
      </w:r>
    </w:p>
    <w:p w14:paraId="5CC7BE38" w14:textId="77777777" w:rsidR="006E0551" w:rsidRDefault="00333E49" w:rsidP="00CD1E63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lastRenderedPageBreak/>
        <w:t xml:space="preserve">dubultā finansējuma novēršanas mehānismu pret citiem finansēšanas avotiem, tai skaitā pret Eiropas Savienības kohēzijas politikas programmu 2021.–2027.gadam,  Eiropas Savienības struktūrfondu un Kohēzijas fonda 2014.–2020.gada plānošanas perioda darbības programmu </w:t>
      </w:r>
      <w:r w:rsidR="006E0551" w:rsidRPr="006E0551">
        <w:rPr>
          <w:rFonts w:ascii="Times New Roman" w:hAnsi="Times New Roman" w:cs="Times New Roman"/>
          <w:sz w:val="24"/>
          <w:szCs w:val="24"/>
          <w:lang w:eastAsia="lv-LV"/>
        </w:rPr>
        <w:t>“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>Izaugsme un nodarbinātība</w:t>
      </w:r>
      <w:r w:rsidR="006E0551" w:rsidRPr="006E0551">
        <w:rPr>
          <w:rFonts w:ascii="Times New Roman" w:hAnsi="Times New Roman" w:cs="Times New Roman"/>
          <w:sz w:val="24"/>
          <w:szCs w:val="24"/>
          <w:lang w:eastAsia="lv-LV"/>
        </w:rPr>
        <w:t>”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 un citiem ārvalstu finanšu instrumentiem;</w:t>
      </w:r>
    </w:p>
    <w:p w14:paraId="7629D714" w14:textId="77777777" w:rsidR="006E0551" w:rsidRDefault="00333E49" w:rsidP="006E055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>trauksmes celšanas sistēmu;</w:t>
      </w:r>
    </w:p>
    <w:p w14:paraId="03503697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procedūru disciplināratbildības piemērošanai;</w:t>
      </w:r>
    </w:p>
    <w:p w14:paraId="26CA5A96" w14:textId="712A65E4" w:rsidR="009D0003" w:rsidRPr="00BC022F" w:rsidRDefault="5C11C972" w:rsidP="00627F58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7E3531E0">
        <w:rPr>
          <w:rFonts w:ascii="Calibri" w:eastAsia="Calibri" w:hAnsi="Calibri" w:cs="Calibri"/>
          <w:i/>
          <w:iCs/>
        </w:rPr>
        <w:t xml:space="preserve"> </w:t>
      </w:r>
      <w:r w:rsidRPr="0025540B">
        <w:rPr>
          <w:rFonts w:ascii="Times New Roman" w:eastAsia="Times New Roman" w:hAnsi="Times New Roman" w:cs="Times New Roman"/>
          <w:sz w:val="24"/>
          <w:szCs w:val="24"/>
        </w:rPr>
        <w:t>ziņošanas mehānismu kompetentajām iestādēm par potenciāliem administratīviem vai kriminālpārkāpumiem</w:t>
      </w:r>
      <w:r w:rsidR="009D0003" w:rsidRPr="55607A0B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14:paraId="0A9929A0" w14:textId="04F1DFDC" w:rsidR="00B1430C" w:rsidRPr="00AC6BEC" w:rsidRDefault="00B1430C" w:rsidP="009408F4">
      <w:pPr>
        <w:spacing w:before="0"/>
        <w:ind w:left="0" w:firstLine="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2977"/>
      </w:tblGrid>
      <w:tr w:rsidR="009D0003" w:rsidRPr="00BC022F" w14:paraId="1FE3B162" w14:textId="77777777" w:rsidTr="00657662">
        <w:tc>
          <w:tcPr>
            <w:tcW w:w="1413" w:type="dxa"/>
          </w:tcPr>
          <w:p w14:paraId="31F69C5E" w14:textId="77777777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Paraksts: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98582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2C1426F9" w14:textId="77777777" w:rsidTr="00657662">
        <w:tc>
          <w:tcPr>
            <w:tcW w:w="1413" w:type="dxa"/>
            <w:vMerge w:val="restart"/>
          </w:tcPr>
          <w:p w14:paraId="7D18B851" w14:textId="77777777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3863F2B6" w14:textId="77777777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Datums:</w:t>
            </w:r>
          </w:p>
          <w:p w14:paraId="6D63108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7EC24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75F0A5C3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73CFA148" w14:textId="77777777" w:rsidTr="00657662">
        <w:tc>
          <w:tcPr>
            <w:tcW w:w="0" w:type="auto"/>
            <w:vMerge/>
            <w:vAlign w:val="center"/>
            <w:hideMark/>
          </w:tcPr>
          <w:p w14:paraId="1C27DF1F" w14:textId="77777777" w:rsidR="009D0003" w:rsidRPr="00BC022F" w:rsidRDefault="009D0003" w:rsidP="00657662">
            <w:pPr>
              <w:spacing w:before="0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A778B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dd</w:t>
            </w:r>
            <w:proofErr w:type="spellEnd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/mm/</w:t>
            </w:r>
            <w:proofErr w:type="spellStart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gggg</w:t>
            </w:r>
            <w:proofErr w:type="spellEnd"/>
          </w:p>
        </w:tc>
      </w:tr>
      <w:bookmarkEnd w:id="0"/>
    </w:tbl>
    <w:p w14:paraId="1B94727B" w14:textId="131960C7" w:rsidR="0003274A" w:rsidRDefault="0003274A" w:rsidP="009408F4">
      <w:pPr>
        <w:ind w:left="0" w:firstLine="0"/>
        <w:rPr>
          <w:rFonts w:ascii="Times New Roman" w:eastAsia="Times New Roman" w:hAnsi="Times New Roman" w:cs="Times New Roman"/>
          <w:color w:val="FF0000"/>
          <w:sz w:val="20"/>
          <w:szCs w:val="20"/>
          <w:lang w:eastAsia="lv-LV"/>
        </w:rPr>
      </w:pPr>
    </w:p>
    <w:p w14:paraId="0B5CB015" w14:textId="2A900D12" w:rsidR="0003274A" w:rsidRDefault="0003274A" w:rsidP="38235032"/>
    <w:sectPr w:rsidR="0003274A" w:rsidSect="009D0003">
      <w:headerReference w:type="default" r:id="rId11"/>
      <w:footerReference w:type="default" r:id="rId12"/>
      <w:footerReference w:type="first" r:id="rId13"/>
      <w:pgSz w:w="11906" w:h="16838"/>
      <w:pgMar w:top="1440" w:right="707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75B8D" w14:textId="77777777" w:rsidR="00DF0D50" w:rsidRDefault="00DF0D50" w:rsidP="009D0003">
      <w:pPr>
        <w:spacing w:before="0" w:after="0"/>
      </w:pPr>
      <w:r>
        <w:separator/>
      </w:r>
    </w:p>
  </w:endnote>
  <w:endnote w:type="continuationSeparator" w:id="0">
    <w:p w14:paraId="596675EF" w14:textId="77777777" w:rsidR="00DF0D50" w:rsidRDefault="00DF0D50" w:rsidP="009D0003">
      <w:pPr>
        <w:spacing w:before="0" w:after="0"/>
      </w:pPr>
      <w:r>
        <w:continuationSeparator/>
      </w:r>
    </w:p>
  </w:endnote>
  <w:endnote w:type="continuationNotice" w:id="1">
    <w:p w14:paraId="5975014E" w14:textId="77777777" w:rsidR="00DF0D50" w:rsidRDefault="00DF0D5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3786C23" w14:textId="77777777" w:rsidTr="50D691B0">
      <w:trPr>
        <w:trHeight w:val="300"/>
      </w:trPr>
      <w:tc>
        <w:tcPr>
          <w:tcW w:w="3130" w:type="dxa"/>
        </w:tcPr>
        <w:p w14:paraId="59852559" w14:textId="0AD03101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63A61E0" w14:textId="5869D27A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623182E0" w14:textId="197B5F62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0AA33C61" w14:textId="0B451345" w:rsidR="50D691B0" w:rsidRDefault="50D691B0" w:rsidP="50D691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42DE1584" w14:textId="77777777" w:rsidTr="50D691B0">
      <w:trPr>
        <w:trHeight w:val="300"/>
      </w:trPr>
      <w:tc>
        <w:tcPr>
          <w:tcW w:w="3130" w:type="dxa"/>
        </w:tcPr>
        <w:p w14:paraId="2F4E12CC" w14:textId="5775D476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008444F" w14:textId="092B06F3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78CB10B2" w14:textId="3C4AF4D9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710DF02F" w14:textId="0B2A6C42" w:rsidR="50D691B0" w:rsidRDefault="50D691B0" w:rsidP="50D69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53CB3" w14:textId="77777777" w:rsidR="00DF0D50" w:rsidRDefault="00DF0D50" w:rsidP="009D0003">
      <w:pPr>
        <w:spacing w:before="0" w:after="0"/>
      </w:pPr>
      <w:r>
        <w:separator/>
      </w:r>
    </w:p>
  </w:footnote>
  <w:footnote w:type="continuationSeparator" w:id="0">
    <w:p w14:paraId="5692B5AD" w14:textId="77777777" w:rsidR="00DF0D50" w:rsidRDefault="00DF0D50" w:rsidP="009D0003">
      <w:pPr>
        <w:spacing w:before="0" w:after="0"/>
      </w:pPr>
      <w:r>
        <w:continuationSeparator/>
      </w:r>
    </w:p>
  </w:footnote>
  <w:footnote w:type="continuationNotice" w:id="1">
    <w:p w14:paraId="0D1640C0" w14:textId="77777777" w:rsidR="00DF0D50" w:rsidRDefault="00DF0D5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F7535D5" w14:textId="77777777" w:rsidTr="50D691B0">
      <w:trPr>
        <w:trHeight w:val="300"/>
      </w:trPr>
      <w:tc>
        <w:tcPr>
          <w:tcW w:w="3130" w:type="dxa"/>
        </w:tcPr>
        <w:p w14:paraId="23A02C69" w14:textId="70A64519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401F328" w14:textId="0D5BEBD4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05871588" w14:textId="6BDEE54B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6B0733AC" w14:textId="64BBC3B3" w:rsidR="50D691B0" w:rsidRDefault="50D691B0" w:rsidP="50D691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D59D2"/>
    <w:multiLevelType w:val="hybridMultilevel"/>
    <w:tmpl w:val="969A31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7B1D55"/>
    <w:multiLevelType w:val="hybridMultilevel"/>
    <w:tmpl w:val="E690DF76"/>
    <w:lvl w:ilvl="0" w:tplc="E6CCB1A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66540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9796595">
    <w:abstractNumId w:val="2"/>
  </w:num>
  <w:num w:numId="3" w16cid:durableId="1759600283">
    <w:abstractNumId w:val="1"/>
  </w:num>
  <w:num w:numId="4" w16cid:durableId="663515763">
    <w:abstractNumId w:val="3"/>
  </w:num>
  <w:num w:numId="5" w16cid:durableId="557713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03"/>
    <w:rsid w:val="00024E3C"/>
    <w:rsid w:val="00026CD3"/>
    <w:rsid w:val="0003274A"/>
    <w:rsid w:val="00047774"/>
    <w:rsid w:val="00093B86"/>
    <w:rsid w:val="000C303E"/>
    <w:rsid w:val="000E5DE7"/>
    <w:rsid w:val="000F34CE"/>
    <w:rsid w:val="000F5435"/>
    <w:rsid w:val="000F65B2"/>
    <w:rsid w:val="00130E73"/>
    <w:rsid w:val="0014677F"/>
    <w:rsid w:val="00162755"/>
    <w:rsid w:val="00194846"/>
    <w:rsid w:val="001A2A10"/>
    <w:rsid w:val="001A6E82"/>
    <w:rsid w:val="001F2099"/>
    <w:rsid w:val="0025540B"/>
    <w:rsid w:val="00314B69"/>
    <w:rsid w:val="00321BF2"/>
    <w:rsid w:val="00327447"/>
    <w:rsid w:val="00333E49"/>
    <w:rsid w:val="00345417"/>
    <w:rsid w:val="0035086C"/>
    <w:rsid w:val="00372AD7"/>
    <w:rsid w:val="003D7E07"/>
    <w:rsid w:val="003E03F2"/>
    <w:rsid w:val="003F7F6A"/>
    <w:rsid w:val="0041490F"/>
    <w:rsid w:val="00414DD4"/>
    <w:rsid w:val="00432E0E"/>
    <w:rsid w:val="004B111C"/>
    <w:rsid w:val="004F0162"/>
    <w:rsid w:val="0051533D"/>
    <w:rsid w:val="00525726"/>
    <w:rsid w:val="005356B6"/>
    <w:rsid w:val="00551F9F"/>
    <w:rsid w:val="00580F23"/>
    <w:rsid w:val="0059452D"/>
    <w:rsid w:val="00594F38"/>
    <w:rsid w:val="005A4F57"/>
    <w:rsid w:val="005B007E"/>
    <w:rsid w:val="005B126E"/>
    <w:rsid w:val="005C6B1B"/>
    <w:rsid w:val="00627F58"/>
    <w:rsid w:val="006313C0"/>
    <w:rsid w:val="00657662"/>
    <w:rsid w:val="00657BD4"/>
    <w:rsid w:val="00695FAE"/>
    <w:rsid w:val="006E0551"/>
    <w:rsid w:val="006F16F9"/>
    <w:rsid w:val="006F617C"/>
    <w:rsid w:val="00755CE3"/>
    <w:rsid w:val="00777C4A"/>
    <w:rsid w:val="00793706"/>
    <w:rsid w:val="007B2519"/>
    <w:rsid w:val="007B2ED5"/>
    <w:rsid w:val="00805A54"/>
    <w:rsid w:val="00845B5C"/>
    <w:rsid w:val="00865C25"/>
    <w:rsid w:val="00867CD9"/>
    <w:rsid w:val="00867F1E"/>
    <w:rsid w:val="008B432D"/>
    <w:rsid w:val="008C4509"/>
    <w:rsid w:val="0090073D"/>
    <w:rsid w:val="00931EA7"/>
    <w:rsid w:val="009408F4"/>
    <w:rsid w:val="0096118C"/>
    <w:rsid w:val="009A7148"/>
    <w:rsid w:val="009B460A"/>
    <w:rsid w:val="009D0003"/>
    <w:rsid w:val="009D0734"/>
    <w:rsid w:val="009D22D7"/>
    <w:rsid w:val="009D589D"/>
    <w:rsid w:val="009D66A4"/>
    <w:rsid w:val="00A054EB"/>
    <w:rsid w:val="00A26885"/>
    <w:rsid w:val="00A400F9"/>
    <w:rsid w:val="00AB5727"/>
    <w:rsid w:val="00AC6BEC"/>
    <w:rsid w:val="00B1430C"/>
    <w:rsid w:val="00B3541D"/>
    <w:rsid w:val="00B36F7D"/>
    <w:rsid w:val="00B405AA"/>
    <w:rsid w:val="00B41CA1"/>
    <w:rsid w:val="00B614F8"/>
    <w:rsid w:val="00B66340"/>
    <w:rsid w:val="00B72387"/>
    <w:rsid w:val="00B86619"/>
    <w:rsid w:val="00B87F2D"/>
    <w:rsid w:val="00BE2F32"/>
    <w:rsid w:val="00C06449"/>
    <w:rsid w:val="00C0750A"/>
    <w:rsid w:val="00C1354F"/>
    <w:rsid w:val="00C15E52"/>
    <w:rsid w:val="00C208D1"/>
    <w:rsid w:val="00C27511"/>
    <w:rsid w:val="00C52E0B"/>
    <w:rsid w:val="00C57A39"/>
    <w:rsid w:val="00CC6619"/>
    <w:rsid w:val="00CD1E63"/>
    <w:rsid w:val="00CE6B09"/>
    <w:rsid w:val="00D00994"/>
    <w:rsid w:val="00D45C71"/>
    <w:rsid w:val="00D50E75"/>
    <w:rsid w:val="00D91DF9"/>
    <w:rsid w:val="00D95FD0"/>
    <w:rsid w:val="00D97124"/>
    <w:rsid w:val="00DD29CC"/>
    <w:rsid w:val="00DF0D50"/>
    <w:rsid w:val="00E5562A"/>
    <w:rsid w:val="00E775AA"/>
    <w:rsid w:val="00ED4C56"/>
    <w:rsid w:val="00EF6A02"/>
    <w:rsid w:val="00F26501"/>
    <w:rsid w:val="00F416AD"/>
    <w:rsid w:val="00F4241A"/>
    <w:rsid w:val="00F52E7A"/>
    <w:rsid w:val="00F71EE7"/>
    <w:rsid w:val="00F731F6"/>
    <w:rsid w:val="00FB02E1"/>
    <w:rsid w:val="00FB564F"/>
    <w:rsid w:val="00FB61B7"/>
    <w:rsid w:val="00FB7BD0"/>
    <w:rsid w:val="00FE1CAD"/>
    <w:rsid w:val="00FE3B4A"/>
    <w:rsid w:val="00FF050D"/>
    <w:rsid w:val="0181EFEF"/>
    <w:rsid w:val="0276738A"/>
    <w:rsid w:val="04B9048B"/>
    <w:rsid w:val="04E6FB86"/>
    <w:rsid w:val="056574E3"/>
    <w:rsid w:val="058C07D4"/>
    <w:rsid w:val="05BC4A35"/>
    <w:rsid w:val="0A0BBF12"/>
    <w:rsid w:val="0A871477"/>
    <w:rsid w:val="0D95B55F"/>
    <w:rsid w:val="0EC264EB"/>
    <w:rsid w:val="11B0C92C"/>
    <w:rsid w:val="11CD1D08"/>
    <w:rsid w:val="11F2BFCF"/>
    <w:rsid w:val="160F82B8"/>
    <w:rsid w:val="166C3DA1"/>
    <w:rsid w:val="17201DAE"/>
    <w:rsid w:val="186E382B"/>
    <w:rsid w:val="1D88AFDF"/>
    <w:rsid w:val="1E5E5C9C"/>
    <w:rsid w:val="2195FD5E"/>
    <w:rsid w:val="21D9CAFB"/>
    <w:rsid w:val="23F82339"/>
    <w:rsid w:val="28C0B792"/>
    <w:rsid w:val="2911AD6F"/>
    <w:rsid w:val="2E1E216D"/>
    <w:rsid w:val="30DFC040"/>
    <w:rsid w:val="38235032"/>
    <w:rsid w:val="38DB73AF"/>
    <w:rsid w:val="38E1B6AA"/>
    <w:rsid w:val="3B44B123"/>
    <w:rsid w:val="3B8146AA"/>
    <w:rsid w:val="3C07EC3B"/>
    <w:rsid w:val="3C9768C4"/>
    <w:rsid w:val="3CEA70A7"/>
    <w:rsid w:val="3D907C78"/>
    <w:rsid w:val="45F5196A"/>
    <w:rsid w:val="47274787"/>
    <w:rsid w:val="481EA91E"/>
    <w:rsid w:val="48A71841"/>
    <w:rsid w:val="4AC88A8D"/>
    <w:rsid w:val="4B1F7203"/>
    <w:rsid w:val="4DFEA484"/>
    <w:rsid w:val="50D691B0"/>
    <w:rsid w:val="5108E0A6"/>
    <w:rsid w:val="516958A2"/>
    <w:rsid w:val="5261AA4F"/>
    <w:rsid w:val="53814652"/>
    <w:rsid w:val="53A11FC7"/>
    <w:rsid w:val="55607A0B"/>
    <w:rsid w:val="58E6CB97"/>
    <w:rsid w:val="594ACB7C"/>
    <w:rsid w:val="5A7FB9A9"/>
    <w:rsid w:val="5AE0969E"/>
    <w:rsid w:val="5B645DD7"/>
    <w:rsid w:val="5C11C972"/>
    <w:rsid w:val="5C4F1DE9"/>
    <w:rsid w:val="5E0AD0D8"/>
    <w:rsid w:val="5FD84260"/>
    <w:rsid w:val="62B97AF7"/>
    <w:rsid w:val="656FDDC3"/>
    <w:rsid w:val="66E34FFA"/>
    <w:rsid w:val="6796337A"/>
    <w:rsid w:val="6A29A17B"/>
    <w:rsid w:val="6ED8220E"/>
    <w:rsid w:val="6F741E6B"/>
    <w:rsid w:val="727B2052"/>
    <w:rsid w:val="784D805A"/>
    <w:rsid w:val="7ACBE64F"/>
    <w:rsid w:val="7CCB636A"/>
    <w:rsid w:val="7E3531E0"/>
    <w:rsid w:val="7E87B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FCAAE"/>
  <w15:chartTrackingRefBased/>
  <w15:docId w15:val="{579B54B2-C770-48A6-B676-8F92E861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003"/>
    <w:pPr>
      <w:spacing w:before="120" w:after="120" w:line="240" w:lineRule="auto"/>
      <w:ind w:left="851" w:hanging="56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9D0003"/>
    <w:pPr>
      <w:ind w:left="720"/>
      <w:contextualSpacing/>
    </w:pPr>
  </w:style>
  <w:style w:type="character" w:customStyle="1" w:styleId="ListParagraphChar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uiPriority w:val="34"/>
    <w:qFormat/>
    <w:locked/>
    <w:rsid w:val="009D0003"/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semiHidden/>
    <w:unhideWhenUsed/>
    <w:qFormat/>
    <w:rsid w:val="009D0003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semiHidden/>
    <w:qFormat/>
    <w:rsid w:val="009D0003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qFormat/>
    <w:rsid w:val="009D0003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9D0003"/>
    <w:pPr>
      <w:spacing w:before="0" w:after="160" w:line="240" w:lineRule="exact"/>
      <w:ind w:left="0" w:firstLine="0"/>
      <w:textAlignment w:val="baseline"/>
    </w:pPr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0003"/>
  </w:style>
  <w:style w:type="paragraph" w:styleId="Footer">
    <w:name w:val="footer"/>
    <w:basedOn w:val="Normal"/>
    <w:link w:val="Foot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000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0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7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7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7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45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67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77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5562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3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71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25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08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12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8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9149844f8bcdd612f4570f6eff87e79f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c6dddf3e74f1801dda93a3261d653b9d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565C6D-0DE3-439A-8780-F0CEB93732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46DD71-4955-4009-8DC1-8EE623625666}"/>
</file>

<file path=customXml/itemProps3.xml><?xml version="1.0" encoding="utf-8"?>
<ds:datastoreItem xmlns:ds="http://schemas.openxmlformats.org/officeDocument/2006/customXml" ds:itemID="{8AFA55DA-7BB8-4ACB-B652-DE1A864E8D3F}">
  <ds:schemaRefs>
    <ds:schemaRef ds:uri="http://purl.org/dc/elements/1.1/"/>
    <ds:schemaRef ds:uri="http://purl.org/dc/dcmitype/"/>
    <ds:schemaRef ds:uri="25a75a1d-8b78-49a6-8e4b-dbe94589a28d"/>
    <ds:schemaRef ds:uri="http://schemas.openxmlformats.org/package/2006/metadata/core-properties"/>
    <ds:schemaRef ds:uri="http://schemas.microsoft.com/office/2006/metadata/properties"/>
    <ds:schemaRef ds:uri="42144e59-5907-413f-b624-803f3a022d9b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FF39F5D-946E-4A31-BB62-3F4272C10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1863</Words>
  <Characters>1062</Characters>
  <Application>Microsoft Office Word</Application>
  <DocSecurity>0</DocSecurity>
  <Lines>8</Lines>
  <Paragraphs>5</Paragraphs>
  <ScaleCrop>false</ScaleCrop>
  <Company>CFLA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Kvartenoka</dc:creator>
  <cp:keywords/>
  <dc:description/>
  <cp:lastModifiedBy>Lūcija Ciekure</cp:lastModifiedBy>
  <cp:revision>5</cp:revision>
  <dcterms:created xsi:type="dcterms:W3CDTF">2024-08-12T09:55:00Z</dcterms:created>
  <dcterms:modified xsi:type="dcterms:W3CDTF">2024-08-14T10:56:00Z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