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BA4AB" w14:textId="71EFF2CA" w:rsidR="00585A0C" w:rsidRDefault="00585A0C" w:rsidP="1B93D930">
      <w:pPr>
        <w:pStyle w:val="paragraph"/>
        <w:spacing w:before="0" w:beforeAutospacing="0" w:after="0" w:afterAutospacing="0"/>
        <w:jc w:val="right"/>
        <w:textAlignment w:val="baseline"/>
        <w:rPr>
          <w:rFonts w:ascii="Segoe UI" w:hAnsi="Segoe UI" w:cs="Segoe UI"/>
          <w:sz w:val="18"/>
          <w:szCs w:val="18"/>
        </w:rPr>
      </w:pPr>
      <w:r w:rsidRPr="1B93D930">
        <w:rPr>
          <w:rStyle w:val="normaltextrun"/>
          <w:rFonts w:eastAsiaTheme="majorEastAsia"/>
        </w:rPr>
        <w:t>7.</w:t>
      </w:r>
      <w:r w:rsidR="6F8A9D85" w:rsidRPr="1B93D930">
        <w:rPr>
          <w:rStyle w:val="normaltextrun"/>
          <w:rFonts w:eastAsiaTheme="majorEastAsia"/>
        </w:rPr>
        <w:t xml:space="preserve"> </w:t>
      </w:r>
      <w:r w:rsidRPr="1B93D930">
        <w:rPr>
          <w:rStyle w:val="normaltextrun"/>
          <w:rFonts w:eastAsiaTheme="majorEastAsia"/>
        </w:rPr>
        <w:t>pielikums</w:t>
      </w:r>
      <w:r w:rsidRPr="1B93D930">
        <w:rPr>
          <w:rStyle w:val="eop"/>
          <w:rFonts w:eastAsiaTheme="majorEastAsia"/>
        </w:rPr>
        <w:t> </w:t>
      </w:r>
    </w:p>
    <w:p w14:paraId="09092784" w14:textId="77777777" w:rsidR="00585A0C" w:rsidRDefault="00585A0C" w:rsidP="00585A0C">
      <w:pPr>
        <w:pStyle w:val="paragraph"/>
        <w:spacing w:before="0" w:beforeAutospacing="0" w:after="0" w:afterAutospacing="0"/>
        <w:jc w:val="right"/>
        <w:textAlignment w:val="baseline"/>
        <w:rPr>
          <w:rStyle w:val="eop"/>
          <w:rFonts w:eastAsiaTheme="majorEastAsia"/>
        </w:rPr>
      </w:pPr>
      <w:r>
        <w:rPr>
          <w:rStyle w:val="normaltextrun"/>
          <w:rFonts w:eastAsiaTheme="majorEastAsia"/>
        </w:rPr>
        <w:t>projekta iesniegumam</w:t>
      </w:r>
      <w:r>
        <w:rPr>
          <w:rStyle w:val="eop"/>
          <w:rFonts w:eastAsiaTheme="majorEastAsia"/>
        </w:rPr>
        <w:t> </w:t>
      </w:r>
    </w:p>
    <w:p w14:paraId="3F3D9BF0" w14:textId="77777777" w:rsidR="00585A0C" w:rsidRDefault="00585A0C" w:rsidP="00585A0C">
      <w:pPr>
        <w:pStyle w:val="paragraph"/>
        <w:spacing w:before="0" w:beforeAutospacing="0" w:after="0" w:afterAutospacing="0"/>
        <w:jc w:val="right"/>
        <w:textAlignment w:val="baseline"/>
        <w:rPr>
          <w:rFonts w:ascii="Segoe UI" w:hAnsi="Segoe UI" w:cs="Segoe UI"/>
          <w:sz w:val="18"/>
          <w:szCs w:val="18"/>
        </w:rPr>
      </w:pPr>
    </w:p>
    <w:p w14:paraId="39942DBD" w14:textId="77777777" w:rsidR="00585A0C" w:rsidRDefault="00585A0C" w:rsidP="00585A0C">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APLIECINĀJUMS, KA SAIMNIECISKĀS DARBĪBAS VEICĒJS NEATBILST GRŪTĪBĀS NONĀKUŠA SAIMNIECISKĀS DARBĪBAS VEICĒJA PAZĪMĒM</w:t>
      </w:r>
      <w:r>
        <w:rPr>
          <w:rStyle w:val="normaltextrun"/>
          <w:rFonts w:eastAsiaTheme="majorEastAsia"/>
          <w:sz w:val="19"/>
          <w:szCs w:val="19"/>
          <w:vertAlign w:val="superscript"/>
        </w:rPr>
        <w:t xml:space="preserve"> </w:t>
      </w:r>
      <w:r>
        <w:rPr>
          <w:rStyle w:val="eop"/>
          <w:rFonts w:eastAsiaTheme="majorEastAsia"/>
          <w:sz w:val="19"/>
          <w:szCs w:val="19"/>
        </w:rPr>
        <w:t> </w:t>
      </w:r>
    </w:p>
    <w:p w14:paraId="04AB868D" w14:textId="77777777" w:rsidR="00585A0C" w:rsidRDefault="00585A0C" w:rsidP="00585A0C">
      <w:pPr>
        <w:pStyle w:val="paragraph"/>
        <w:spacing w:before="0" w:beforeAutospacing="0" w:after="0" w:afterAutospacing="0"/>
        <w:jc w:val="center"/>
        <w:textAlignment w:val="baseline"/>
        <w:rPr>
          <w:rStyle w:val="eop"/>
          <w:rFonts w:eastAsiaTheme="majorEastAsia"/>
        </w:rPr>
      </w:pPr>
    </w:p>
    <w:p w14:paraId="43558F5D" w14:textId="77951887" w:rsidR="00585A0C" w:rsidRPr="006F1095" w:rsidRDefault="00585A0C" w:rsidP="00585A0C">
      <w:pPr>
        <w:spacing w:after="200" w:line="276" w:lineRule="auto"/>
        <w:jc w:val="center"/>
        <w:rPr>
          <w:rFonts w:ascii="Times New Roman" w:eastAsia="Calibri" w:hAnsi="Times New Roman" w:cs="Times New Roman"/>
          <w:i/>
          <w:iCs/>
          <w:kern w:val="0"/>
          <w:sz w:val="24"/>
          <w:szCs w:val="24"/>
          <w14:ligatures w14:val="none"/>
        </w:rPr>
      </w:pPr>
      <w:r w:rsidRPr="74337D78">
        <w:rPr>
          <w:rFonts w:ascii="Times New Roman" w:eastAsia="Calibri" w:hAnsi="Times New Roman" w:cs="Times New Roman"/>
          <w:i/>
          <w:iCs/>
          <w:kern w:val="0"/>
          <w:sz w:val="24"/>
          <w:szCs w:val="24"/>
          <w14:ligatures w14:val="none"/>
        </w:rPr>
        <w:t>(</w:t>
      </w:r>
      <w:r w:rsidRPr="74337D78">
        <w:rPr>
          <w:rFonts w:ascii="Times New Roman" w:eastAsia="Calibri" w:hAnsi="Times New Roman" w:cs="Times New Roman"/>
          <w:i/>
          <w:iCs/>
          <w:kern w:val="0"/>
          <w14:ligatures w14:val="none"/>
        </w:rPr>
        <w:t xml:space="preserve">Apliecinājums nepieciešams </w:t>
      </w:r>
      <w:r>
        <w:rPr>
          <w:rFonts w:ascii="Times New Roman" w:eastAsia="Calibri" w:hAnsi="Times New Roman" w:cs="Times New Roman"/>
          <w:i/>
          <w:iCs/>
          <w:kern w:val="0"/>
          <w14:ligatures w14:val="none"/>
        </w:rPr>
        <w:t>no</w:t>
      </w:r>
      <w:r w:rsidRPr="74337D78">
        <w:rPr>
          <w:rFonts w:ascii="Times New Roman" w:eastAsia="Calibri" w:hAnsi="Times New Roman" w:cs="Times New Roman"/>
          <w:i/>
          <w:iCs/>
          <w:kern w:val="0"/>
          <w14:ligatures w14:val="none"/>
        </w:rPr>
        <w:t xml:space="preserve"> </w:t>
      </w:r>
      <w:r>
        <w:rPr>
          <w:rFonts w:ascii="Times New Roman" w:eastAsia="Calibri" w:hAnsi="Times New Roman" w:cs="Times New Roman"/>
          <w:i/>
          <w:iCs/>
          <w:kern w:val="0"/>
          <w14:ligatures w14:val="none"/>
        </w:rPr>
        <w:t>Ministru kabineta noteikumu</w:t>
      </w:r>
      <w:r>
        <w:rPr>
          <w:rStyle w:val="FootnoteReference"/>
          <w:rFonts w:ascii="Times New Roman" w:eastAsia="Calibri" w:hAnsi="Times New Roman" w:cs="Times New Roman"/>
          <w:i/>
          <w:iCs/>
          <w:kern w:val="0"/>
          <w14:ligatures w14:val="none"/>
        </w:rPr>
        <w:footnoteReference w:id="2"/>
      </w:r>
      <w:r>
        <w:rPr>
          <w:rFonts w:ascii="Times New Roman" w:eastAsia="Calibri" w:hAnsi="Times New Roman" w:cs="Times New Roman"/>
          <w:i/>
          <w:iCs/>
          <w:kern w:val="0"/>
          <w14:ligatures w14:val="none"/>
        </w:rPr>
        <w:t xml:space="preserve"> Nr.</w:t>
      </w:r>
      <w:r w:rsidR="00172033">
        <w:rPr>
          <w:rFonts w:ascii="Times New Roman" w:eastAsia="Calibri" w:hAnsi="Times New Roman" w:cs="Times New Roman"/>
          <w:i/>
          <w:iCs/>
          <w:kern w:val="0"/>
          <w14:ligatures w14:val="none"/>
        </w:rPr>
        <w:t> 284</w:t>
      </w:r>
      <w:r>
        <w:rPr>
          <w:rFonts w:ascii="Times New Roman" w:eastAsia="Calibri" w:hAnsi="Times New Roman" w:cs="Times New Roman"/>
          <w:i/>
          <w:iCs/>
          <w:kern w:val="0"/>
          <w14:ligatures w14:val="none"/>
        </w:rPr>
        <w:t xml:space="preserve"> </w:t>
      </w:r>
      <w:r w:rsidR="00172033">
        <w:rPr>
          <w:rFonts w:ascii="Times New Roman" w:eastAsia="Calibri" w:hAnsi="Times New Roman" w:cs="Times New Roman"/>
          <w:i/>
          <w:iCs/>
          <w:kern w:val="0"/>
          <w14:ligatures w14:val="none"/>
        </w:rPr>
        <w:t>17</w:t>
      </w:r>
      <w:r w:rsidR="005C6D01">
        <w:rPr>
          <w:rFonts w:ascii="Times New Roman" w:eastAsia="Calibri" w:hAnsi="Times New Roman" w:cs="Times New Roman"/>
          <w:i/>
          <w:iCs/>
          <w:kern w:val="0"/>
          <w14:ligatures w14:val="none"/>
        </w:rPr>
        <w:t>.</w:t>
      </w:r>
      <w:r w:rsidR="00172033">
        <w:rPr>
          <w:rFonts w:ascii="Times New Roman" w:eastAsia="Calibri" w:hAnsi="Times New Roman" w:cs="Times New Roman"/>
          <w:i/>
          <w:iCs/>
          <w:kern w:val="0"/>
          <w14:ligatures w14:val="none"/>
        </w:rPr>
        <w:t>2</w:t>
      </w:r>
      <w:r w:rsidR="005C6D01">
        <w:rPr>
          <w:rFonts w:ascii="Times New Roman" w:eastAsia="Calibri" w:hAnsi="Times New Roman" w:cs="Times New Roman"/>
          <w:i/>
          <w:iCs/>
          <w:kern w:val="0"/>
          <w14:ligatures w14:val="none"/>
        </w:rPr>
        <w:t>. apakš</w:t>
      </w:r>
      <w:r>
        <w:rPr>
          <w:rFonts w:ascii="Times New Roman" w:eastAsia="Calibri" w:hAnsi="Times New Roman" w:cs="Times New Roman"/>
          <w:i/>
          <w:iCs/>
          <w:kern w:val="0"/>
          <w14:ligatures w14:val="none"/>
        </w:rPr>
        <w:t>punktā minētā sadarbības partnera</w:t>
      </w:r>
      <w:r>
        <w:rPr>
          <w:rStyle w:val="FootnoteReference"/>
          <w:rFonts w:ascii="Times New Roman" w:eastAsia="Calibri" w:hAnsi="Times New Roman" w:cs="Times New Roman"/>
          <w:i/>
          <w:iCs/>
          <w:kern w:val="0"/>
          <w14:ligatures w14:val="none"/>
        </w:rPr>
        <w:footnoteReference w:id="3"/>
      </w:r>
      <w:r>
        <w:rPr>
          <w:rFonts w:ascii="Times New Roman" w:eastAsia="Calibri" w:hAnsi="Times New Roman" w:cs="Times New Roman"/>
          <w:i/>
          <w:iCs/>
          <w:kern w:val="0"/>
          <w14:ligatures w14:val="none"/>
        </w:rPr>
        <w:t xml:space="preserve"> </w:t>
      </w:r>
      <w:r w:rsidRPr="74337D78">
        <w:rPr>
          <w:rFonts w:ascii="Times New Roman" w:eastAsia="Calibri" w:hAnsi="Times New Roman" w:cs="Times New Roman"/>
          <w:i/>
          <w:iCs/>
          <w:kern w:val="0"/>
          <w14:ligatures w14:val="none"/>
        </w:rPr>
        <w:t xml:space="preserve">tikai tajā gadījumā, ja projekta ietvaros tas īsteno </w:t>
      </w:r>
      <w:r>
        <w:rPr>
          <w:rFonts w:ascii="Times New Roman" w:eastAsia="Calibri" w:hAnsi="Times New Roman" w:cs="Times New Roman"/>
          <w:i/>
          <w:iCs/>
          <w:kern w:val="0"/>
          <w14:ligatures w14:val="none"/>
        </w:rPr>
        <w:t xml:space="preserve">ar komercdarbības atbalstu saistītas </w:t>
      </w:r>
      <w:r w:rsidRPr="74337D78">
        <w:rPr>
          <w:rFonts w:ascii="Times New Roman" w:eastAsia="Calibri" w:hAnsi="Times New Roman" w:cs="Times New Roman"/>
          <w:i/>
          <w:iCs/>
          <w:kern w:val="0"/>
          <w14:ligatures w14:val="none"/>
        </w:rPr>
        <w:t>darbības)</w:t>
      </w:r>
    </w:p>
    <w:p w14:paraId="4469A8D8" w14:textId="77777777" w:rsidR="00585A0C" w:rsidRDefault="00585A0C" w:rsidP="00585A0C">
      <w:pPr>
        <w:pStyle w:val="paragraph"/>
        <w:spacing w:before="0" w:beforeAutospacing="0" w:after="0" w:afterAutospacing="0"/>
        <w:jc w:val="center"/>
        <w:textAlignment w:val="baseline"/>
        <w:rPr>
          <w:rStyle w:val="eop"/>
          <w:rFonts w:eastAsiaTheme="maj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536"/>
        <w:gridCol w:w="2217"/>
      </w:tblGrid>
      <w:tr w:rsidR="00585A0C" w14:paraId="3FDE935D" w14:textId="77777777">
        <w:tc>
          <w:tcPr>
            <w:tcW w:w="9016" w:type="dxa"/>
            <w:gridSpan w:val="3"/>
          </w:tcPr>
          <w:p w14:paraId="247F39F1" w14:textId="77777777" w:rsidR="00585A0C" w:rsidRDefault="00585A0C">
            <w:pPr>
              <w:pStyle w:val="paragraph"/>
              <w:spacing w:before="0" w:beforeAutospacing="0" w:after="0" w:afterAutospacing="0"/>
              <w:jc w:val="both"/>
              <w:textAlignment w:val="baseline"/>
              <w:rPr>
                <w:rStyle w:val="eop"/>
                <w:rFonts w:eastAsiaTheme="majorEastAsia"/>
              </w:rPr>
            </w:pPr>
            <w:r>
              <w:rPr>
                <w:rFonts w:eastAsia="Calibri"/>
              </w:rPr>
              <w:t>P</w:t>
            </w:r>
            <w:r w:rsidRPr="00B0424B">
              <w:rPr>
                <w:rFonts w:eastAsia="Calibri"/>
              </w:rPr>
              <w:t>rojekta sadarbības partneris</w:t>
            </w:r>
          </w:p>
        </w:tc>
      </w:tr>
      <w:tr w:rsidR="00585A0C" w14:paraId="051015D5" w14:textId="77777777">
        <w:tc>
          <w:tcPr>
            <w:tcW w:w="9016" w:type="dxa"/>
            <w:gridSpan w:val="3"/>
            <w:tcBorders>
              <w:bottom w:val="single" w:sz="4" w:space="0" w:color="auto"/>
            </w:tcBorders>
          </w:tcPr>
          <w:p w14:paraId="58C83532" w14:textId="77777777" w:rsidR="00585A0C" w:rsidRDefault="00585A0C">
            <w:pPr>
              <w:pStyle w:val="paragraph"/>
              <w:spacing w:before="0" w:beforeAutospacing="0" w:after="0" w:afterAutospacing="0"/>
              <w:jc w:val="both"/>
              <w:textAlignment w:val="baseline"/>
              <w:rPr>
                <w:rStyle w:val="eop"/>
                <w:rFonts w:eastAsiaTheme="majorEastAsia"/>
              </w:rPr>
            </w:pPr>
          </w:p>
          <w:p w14:paraId="13AD93E9" w14:textId="77777777" w:rsidR="00585A0C" w:rsidRDefault="00585A0C">
            <w:pPr>
              <w:pStyle w:val="paragraph"/>
              <w:spacing w:before="0" w:beforeAutospacing="0" w:after="0" w:afterAutospacing="0"/>
              <w:jc w:val="both"/>
              <w:textAlignment w:val="baseline"/>
              <w:rPr>
                <w:rStyle w:val="eop"/>
                <w:rFonts w:eastAsiaTheme="majorEastAsia"/>
              </w:rPr>
            </w:pPr>
          </w:p>
        </w:tc>
      </w:tr>
      <w:tr w:rsidR="00585A0C" w14:paraId="15F3914C" w14:textId="77777777">
        <w:tc>
          <w:tcPr>
            <w:tcW w:w="2263" w:type="dxa"/>
            <w:tcBorders>
              <w:top w:val="single" w:sz="4" w:space="0" w:color="auto"/>
            </w:tcBorders>
          </w:tcPr>
          <w:p w14:paraId="55224B18" w14:textId="77777777" w:rsidR="00585A0C" w:rsidRPr="00B0424B" w:rsidRDefault="00585A0C">
            <w:pPr>
              <w:pStyle w:val="paragraph"/>
              <w:spacing w:before="0" w:beforeAutospacing="0" w:after="0" w:afterAutospacing="0"/>
              <w:jc w:val="both"/>
              <w:textAlignment w:val="baseline"/>
              <w:rPr>
                <w:rFonts w:eastAsia="Calibri"/>
              </w:rPr>
            </w:pPr>
          </w:p>
        </w:tc>
        <w:tc>
          <w:tcPr>
            <w:tcW w:w="4536" w:type="dxa"/>
            <w:tcBorders>
              <w:top w:val="single" w:sz="4" w:space="0" w:color="auto"/>
            </w:tcBorders>
          </w:tcPr>
          <w:p w14:paraId="1FA7B2D5" w14:textId="77777777" w:rsidR="00585A0C" w:rsidRDefault="00585A0C">
            <w:pPr>
              <w:pStyle w:val="paragraph"/>
              <w:spacing w:before="0" w:beforeAutospacing="0" w:after="0" w:afterAutospacing="0"/>
              <w:jc w:val="center"/>
              <w:textAlignment w:val="baseline"/>
              <w:rPr>
                <w:rStyle w:val="eop"/>
                <w:rFonts w:eastAsiaTheme="majorEastAsia"/>
              </w:rPr>
            </w:pPr>
            <w:r w:rsidRPr="00B0424B">
              <w:rPr>
                <w:rFonts w:eastAsia="Calibri"/>
                <w:vertAlign w:val="superscript"/>
              </w:rPr>
              <w:t>(nosaukums)</w:t>
            </w:r>
          </w:p>
        </w:tc>
        <w:tc>
          <w:tcPr>
            <w:tcW w:w="2217" w:type="dxa"/>
            <w:tcBorders>
              <w:top w:val="single" w:sz="4" w:space="0" w:color="auto"/>
            </w:tcBorders>
          </w:tcPr>
          <w:p w14:paraId="7F846A6B" w14:textId="77777777" w:rsidR="00585A0C" w:rsidRDefault="00585A0C">
            <w:pPr>
              <w:pStyle w:val="paragraph"/>
              <w:spacing w:before="0" w:beforeAutospacing="0" w:after="0" w:afterAutospacing="0"/>
              <w:jc w:val="both"/>
              <w:textAlignment w:val="baseline"/>
              <w:rPr>
                <w:rStyle w:val="eop"/>
                <w:rFonts w:eastAsiaTheme="majorEastAsia"/>
              </w:rPr>
            </w:pPr>
          </w:p>
        </w:tc>
      </w:tr>
      <w:tr w:rsidR="00585A0C" w14:paraId="6A490991" w14:textId="77777777">
        <w:tc>
          <w:tcPr>
            <w:tcW w:w="2263" w:type="dxa"/>
          </w:tcPr>
          <w:p w14:paraId="3C19BEFE" w14:textId="77777777" w:rsidR="00585A0C" w:rsidRDefault="00585A0C">
            <w:pPr>
              <w:jc w:val="both"/>
              <w:rPr>
                <w:rFonts w:ascii="Times New Roman" w:hAnsi="Times New Roman"/>
                <w:sz w:val="24"/>
              </w:rPr>
            </w:pPr>
          </w:p>
          <w:p w14:paraId="42C0DA75" w14:textId="77777777" w:rsidR="00585A0C" w:rsidRPr="00693763" w:rsidRDefault="00585A0C">
            <w:pPr>
              <w:jc w:val="both"/>
              <w:rPr>
                <w:rFonts w:ascii="Times New Roman" w:hAnsi="Times New Roman"/>
                <w:sz w:val="24"/>
              </w:rPr>
            </w:pPr>
            <w:r w:rsidRPr="00B0424B">
              <w:rPr>
                <w:rFonts w:ascii="Times New Roman" w:hAnsi="Times New Roman"/>
                <w:sz w:val="24"/>
              </w:rPr>
              <w:t xml:space="preserve">apliecina, ka </w:t>
            </w:r>
          </w:p>
        </w:tc>
        <w:tc>
          <w:tcPr>
            <w:tcW w:w="4536" w:type="dxa"/>
          </w:tcPr>
          <w:p w14:paraId="7B899F94" w14:textId="77777777" w:rsidR="00585A0C" w:rsidRDefault="00585A0C">
            <w:pPr>
              <w:pStyle w:val="paragraph"/>
              <w:spacing w:before="0" w:beforeAutospacing="0" w:after="0" w:afterAutospacing="0"/>
              <w:jc w:val="both"/>
              <w:textAlignment w:val="baseline"/>
              <w:rPr>
                <w:rStyle w:val="eop"/>
                <w:rFonts w:eastAsiaTheme="majorEastAsia"/>
              </w:rPr>
            </w:pPr>
          </w:p>
        </w:tc>
        <w:tc>
          <w:tcPr>
            <w:tcW w:w="2217" w:type="dxa"/>
          </w:tcPr>
          <w:p w14:paraId="69BBF23D" w14:textId="77777777" w:rsidR="00585A0C" w:rsidRDefault="00585A0C">
            <w:pPr>
              <w:pStyle w:val="paragraph"/>
              <w:spacing w:before="0" w:beforeAutospacing="0" w:after="0" w:afterAutospacing="0"/>
              <w:jc w:val="both"/>
              <w:textAlignment w:val="baseline"/>
              <w:rPr>
                <w:rStyle w:val="eop"/>
                <w:rFonts w:eastAsiaTheme="majorEastAsia"/>
              </w:rPr>
            </w:pPr>
          </w:p>
        </w:tc>
      </w:tr>
      <w:tr w:rsidR="00585A0C" w14:paraId="302FD317" w14:textId="77777777">
        <w:tc>
          <w:tcPr>
            <w:tcW w:w="2263" w:type="dxa"/>
          </w:tcPr>
          <w:p w14:paraId="0F00DFBD" w14:textId="77777777" w:rsidR="00585A0C" w:rsidRPr="00B0424B" w:rsidRDefault="00585A0C">
            <w:pPr>
              <w:pStyle w:val="paragraph"/>
              <w:spacing w:before="0" w:beforeAutospacing="0" w:after="0" w:afterAutospacing="0"/>
              <w:jc w:val="both"/>
              <w:textAlignment w:val="baseline"/>
              <w:rPr>
                <w:rFonts w:eastAsia="Calibri"/>
              </w:rPr>
            </w:pPr>
            <w:r w:rsidRPr="00B0424B">
              <w:rPr>
                <w:rFonts w:eastAsia="Calibri"/>
              </w:rPr>
              <w:t>projekta iesnieguma</w:t>
            </w:r>
          </w:p>
        </w:tc>
        <w:tc>
          <w:tcPr>
            <w:tcW w:w="4536" w:type="dxa"/>
            <w:tcBorders>
              <w:bottom w:val="single" w:sz="4" w:space="0" w:color="auto"/>
            </w:tcBorders>
          </w:tcPr>
          <w:p w14:paraId="2F9403E4" w14:textId="77777777" w:rsidR="00585A0C" w:rsidRDefault="00585A0C">
            <w:pPr>
              <w:pStyle w:val="paragraph"/>
              <w:spacing w:before="0" w:beforeAutospacing="0" w:after="0" w:afterAutospacing="0"/>
              <w:jc w:val="both"/>
              <w:textAlignment w:val="baseline"/>
              <w:rPr>
                <w:rStyle w:val="eop"/>
                <w:rFonts w:eastAsiaTheme="majorEastAsia"/>
              </w:rPr>
            </w:pPr>
          </w:p>
          <w:p w14:paraId="5C661E70" w14:textId="77777777" w:rsidR="00585A0C" w:rsidRDefault="00585A0C">
            <w:pPr>
              <w:pStyle w:val="paragraph"/>
              <w:spacing w:before="0" w:beforeAutospacing="0" w:after="0" w:afterAutospacing="0"/>
              <w:jc w:val="both"/>
              <w:textAlignment w:val="baseline"/>
              <w:rPr>
                <w:rStyle w:val="eop"/>
                <w:rFonts w:eastAsiaTheme="majorEastAsia"/>
              </w:rPr>
            </w:pPr>
          </w:p>
        </w:tc>
        <w:tc>
          <w:tcPr>
            <w:tcW w:w="2217" w:type="dxa"/>
          </w:tcPr>
          <w:p w14:paraId="54AA9C02" w14:textId="77777777" w:rsidR="00585A0C" w:rsidRDefault="00585A0C">
            <w:pPr>
              <w:pStyle w:val="paragraph"/>
              <w:spacing w:before="0" w:beforeAutospacing="0" w:after="0" w:afterAutospacing="0"/>
              <w:jc w:val="both"/>
              <w:textAlignment w:val="baseline"/>
              <w:rPr>
                <w:rStyle w:val="eop"/>
                <w:rFonts w:eastAsiaTheme="majorEastAsia"/>
              </w:rPr>
            </w:pPr>
            <w:r w:rsidRPr="00B0424B">
              <w:rPr>
                <w:rFonts w:eastAsia="Calibri"/>
              </w:rPr>
              <w:t>iesniegšanas brīdī uz</w:t>
            </w:r>
          </w:p>
        </w:tc>
      </w:tr>
      <w:tr w:rsidR="00585A0C" w14:paraId="161D71BD" w14:textId="77777777">
        <w:tc>
          <w:tcPr>
            <w:tcW w:w="2263" w:type="dxa"/>
          </w:tcPr>
          <w:p w14:paraId="35C1F571" w14:textId="77777777" w:rsidR="00585A0C" w:rsidRPr="00B0424B" w:rsidRDefault="00585A0C">
            <w:pPr>
              <w:pStyle w:val="paragraph"/>
              <w:spacing w:before="0" w:beforeAutospacing="0" w:after="0" w:afterAutospacing="0"/>
              <w:jc w:val="both"/>
              <w:textAlignment w:val="baseline"/>
              <w:rPr>
                <w:rFonts w:eastAsia="Calibri"/>
              </w:rPr>
            </w:pPr>
          </w:p>
        </w:tc>
        <w:tc>
          <w:tcPr>
            <w:tcW w:w="4536" w:type="dxa"/>
            <w:tcBorders>
              <w:top w:val="single" w:sz="4" w:space="0" w:color="auto"/>
            </w:tcBorders>
          </w:tcPr>
          <w:p w14:paraId="6CF1D2F4" w14:textId="77777777" w:rsidR="00585A0C" w:rsidRDefault="00585A0C">
            <w:pPr>
              <w:pStyle w:val="paragraph"/>
              <w:spacing w:before="0" w:beforeAutospacing="0" w:after="0" w:afterAutospacing="0"/>
              <w:jc w:val="center"/>
              <w:textAlignment w:val="baseline"/>
              <w:rPr>
                <w:rStyle w:val="eop"/>
                <w:rFonts w:eastAsiaTheme="majorEastAsia"/>
              </w:rPr>
            </w:pPr>
            <w:r w:rsidRPr="00B0424B">
              <w:rPr>
                <w:rFonts w:eastAsia="Calibri"/>
                <w:vertAlign w:val="superscript"/>
              </w:rPr>
              <w:t>(nosaukums)</w:t>
            </w:r>
          </w:p>
        </w:tc>
        <w:tc>
          <w:tcPr>
            <w:tcW w:w="2217" w:type="dxa"/>
          </w:tcPr>
          <w:p w14:paraId="1436D1DB" w14:textId="77777777" w:rsidR="00585A0C" w:rsidRPr="00B0424B" w:rsidRDefault="00585A0C">
            <w:pPr>
              <w:pStyle w:val="paragraph"/>
              <w:spacing w:before="0" w:beforeAutospacing="0" w:after="0" w:afterAutospacing="0"/>
              <w:jc w:val="both"/>
              <w:textAlignment w:val="baseline"/>
              <w:rPr>
                <w:rFonts w:eastAsia="Calibri"/>
              </w:rPr>
            </w:pPr>
          </w:p>
        </w:tc>
      </w:tr>
    </w:tbl>
    <w:p w14:paraId="02A11576" w14:textId="77777777" w:rsidR="00585A0C" w:rsidRDefault="00585A0C" w:rsidP="00585A0C">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19"/>
          <w:szCs w:val="19"/>
          <w:vertAlign w:val="superscript"/>
        </w:rPr>
        <w:t xml:space="preserve">                                                   </w:t>
      </w:r>
      <w:r>
        <w:rPr>
          <w:rStyle w:val="tabchar"/>
          <w:rFonts w:ascii="Calibri" w:eastAsiaTheme="majorEastAsia" w:hAnsi="Calibri" w:cs="Calibri"/>
          <w:sz w:val="19"/>
          <w:szCs w:val="19"/>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p>
    <w:p w14:paraId="78C11360" w14:textId="30BA4F11" w:rsidR="00585A0C" w:rsidRDefault="00585A0C" w:rsidP="00585A0C">
      <w:pPr>
        <w:spacing w:after="120" w:line="240" w:lineRule="auto"/>
        <w:jc w:val="both"/>
        <w:rPr>
          <w:rFonts w:ascii="Times New Roman" w:hAnsi="Times New Roman"/>
          <w:sz w:val="24"/>
          <w:szCs w:val="24"/>
        </w:rPr>
      </w:pPr>
      <w:r>
        <w:rPr>
          <w:rFonts w:ascii="Times New Roman" w:hAnsi="Times New Roman"/>
          <w:sz w:val="24"/>
        </w:rPr>
        <w:t xml:space="preserve">sadarbības partneri kā </w:t>
      </w:r>
      <w:r>
        <w:rPr>
          <w:rFonts w:ascii="Times New Roman" w:hAnsi="Times New Roman"/>
          <w:b/>
          <w:sz w:val="24"/>
        </w:rPr>
        <w:t>saimnieciskās darbības veicēju</w:t>
      </w:r>
      <w:r>
        <w:rPr>
          <w:rFonts w:ascii="Times New Roman" w:hAnsi="Times New Roman"/>
          <w:sz w:val="24"/>
        </w:rPr>
        <w:t xml:space="preserve"> </w:t>
      </w:r>
      <w:r>
        <w:rPr>
          <w:rFonts w:ascii="Times New Roman" w:hAnsi="Times New Roman"/>
          <w:sz w:val="24"/>
          <w:u w:val="single"/>
        </w:rPr>
        <w:t>nav piemērojama neviena</w:t>
      </w:r>
      <w:r>
        <w:rPr>
          <w:rFonts w:ascii="Times New Roman" w:hAnsi="Times New Roman"/>
          <w:sz w:val="24"/>
        </w:rPr>
        <w:t xml:space="preserve"> no Eiropas Komisijas 2014. gada 17. jūnija </w:t>
      </w:r>
      <w:r w:rsidR="001941CF">
        <w:rPr>
          <w:rFonts w:ascii="Times New Roman" w:hAnsi="Times New Roman"/>
          <w:sz w:val="24"/>
        </w:rPr>
        <w:t>r</w:t>
      </w:r>
      <w:r>
        <w:rPr>
          <w:rFonts w:ascii="Times New Roman" w:hAnsi="Times New Roman"/>
          <w:sz w:val="24"/>
        </w:rPr>
        <w:t>egulas (ES) Nr. 651/2014, ar ko noteiktas atbalsta kategorijas atzīst par saderīgām ar iekšējo tirgu, piemērojot Līguma 107. un 108. pantu, 2. panta 18. punktā norādītajām pazīmēm</w:t>
      </w:r>
      <w:r>
        <w:rPr>
          <w:rFonts w:ascii="Times New Roman" w:hAnsi="Times New Roman"/>
          <w:sz w:val="24"/>
          <w:szCs w:val="24"/>
        </w:rPr>
        <w:t>:</w:t>
      </w:r>
    </w:p>
    <w:p w14:paraId="22113CF8" w14:textId="77777777" w:rsidR="00585A0C" w:rsidRDefault="00585A0C" w:rsidP="00585A0C">
      <w:pPr>
        <w:pStyle w:val="ListParagraph"/>
        <w:numPr>
          <w:ilvl w:val="0"/>
          <w:numId w:val="1"/>
        </w:numPr>
        <w:spacing w:after="120" w:line="240" w:lineRule="auto"/>
        <w:jc w:val="both"/>
        <w:rPr>
          <w:rFonts w:ascii="Times New Roman" w:hAnsi="Times New Roman"/>
          <w:sz w:val="24"/>
        </w:rPr>
      </w:pPr>
      <w:r>
        <w:rPr>
          <w:rFonts w:ascii="Times New Roman" w:hAnsi="Times New Roman"/>
          <w:sz w:val="24"/>
        </w:rPr>
        <w:t>saimnieciskās darbības veicējam ar tiesas spriedumu ir pasludināts maksātnespējas process vai tiek īstenots tiesiskās aizsardzības process, ar tiesas lēmumu tiek īstenots ārpustiesas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Pr>
          <w:rStyle w:val="FootnoteReference"/>
          <w:rFonts w:ascii="Times New Roman" w:hAnsi="Times New Roman"/>
          <w:sz w:val="24"/>
        </w:rPr>
        <w:footnoteReference w:id="4"/>
      </w:r>
      <w:r>
        <w:rPr>
          <w:rFonts w:ascii="Times New Roman" w:hAnsi="Times New Roman"/>
          <w:sz w:val="24"/>
        </w:rPr>
        <w:t>;</w:t>
      </w:r>
    </w:p>
    <w:p w14:paraId="0A5CC0A7" w14:textId="77777777" w:rsidR="00585A0C" w:rsidRDefault="00585A0C" w:rsidP="00585A0C">
      <w:pPr>
        <w:pStyle w:val="ListParagraph"/>
        <w:numPr>
          <w:ilvl w:val="0"/>
          <w:numId w:val="1"/>
        </w:numPr>
        <w:spacing w:after="120" w:line="240" w:lineRule="auto"/>
        <w:jc w:val="both"/>
        <w:rPr>
          <w:rFonts w:ascii="Times New Roman" w:hAnsi="Times New Roman"/>
          <w:sz w:val="24"/>
        </w:rPr>
      </w:pPr>
      <w:r>
        <w:rPr>
          <w:rFonts w:ascii="Times New Roman" w:hAnsi="Times New Roman"/>
          <w:sz w:val="24"/>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23576FE1" w14:textId="77777777" w:rsidR="00585A0C" w:rsidRDefault="00585A0C" w:rsidP="00585A0C">
      <w:pPr>
        <w:pStyle w:val="ListParagraph"/>
        <w:numPr>
          <w:ilvl w:val="0"/>
          <w:numId w:val="1"/>
        </w:numPr>
        <w:spacing w:after="120" w:line="240" w:lineRule="auto"/>
        <w:jc w:val="both"/>
        <w:rPr>
          <w:rFonts w:ascii="Times New Roman" w:hAnsi="Times New Roman"/>
          <w:sz w:val="24"/>
        </w:rPr>
      </w:pPr>
      <w:r>
        <w:rPr>
          <w:rFonts w:ascii="Times New Roman" w:hAnsi="Times New Roman"/>
          <w:sz w:val="24"/>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6C6BE0D4" w14:textId="77777777" w:rsidR="00585A0C" w:rsidRDefault="00585A0C" w:rsidP="00585A0C">
      <w:pPr>
        <w:pStyle w:val="ListParagraph"/>
        <w:numPr>
          <w:ilvl w:val="0"/>
          <w:numId w:val="1"/>
        </w:numPr>
        <w:spacing w:after="120" w:line="240" w:lineRule="auto"/>
        <w:jc w:val="both"/>
        <w:rPr>
          <w:rFonts w:ascii="Times New Roman" w:hAnsi="Times New Roman"/>
          <w:sz w:val="24"/>
        </w:rPr>
      </w:pPr>
      <w:r>
        <w:rPr>
          <w:rFonts w:ascii="Times New Roman" w:hAnsi="Times New Roman"/>
          <w:sz w:val="24"/>
        </w:rPr>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019D19E8" w14:textId="77777777" w:rsidR="00585A0C" w:rsidRDefault="00585A0C" w:rsidP="00585A0C">
      <w:pPr>
        <w:pStyle w:val="ListParagraph"/>
        <w:numPr>
          <w:ilvl w:val="0"/>
          <w:numId w:val="1"/>
        </w:numPr>
        <w:spacing w:after="120" w:line="240" w:lineRule="auto"/>
        <w:jc w:val="both"/>
        <w:rPr>
          <w:rFonts w:ascii="Times New Roman" w:hAnsi="Times New Roman"/>
          <w:sz w:val="24"/>
          <w:szCs w:val="24"/>
        </w:rPr>
      </w:pPr>
      <w:r w:rsidRPr="4DF81DCC">
        <w:rPr>
          <w:rFonts w:ascii="Times New Roman" w:hAnsi="Times New Roman"/>
          <w:sz w:val="24"/>
          <w:szCs w:val="24"/>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p>
    <w:p w14:paraId="02F79A8C" w14:textId="77777777" w:rsidR="00585A0C" w:rsidRDefault="00585A0C" w:rsidP="00585A0C">
      <w:pPr>
        <w:spacing w:after="0" w:line="240" w:lineRule="auto"/>
        <w:jc w:val="both"/>
        <w:rPr>
          <w:rFonts w:ascii="Times New Roman" w:hAnsi="Times New Roman"/>
          <w:sz w:val="24"/>
        </w:rPr>
      </w:pPr>
    </w:p>
    <w:p w14:paraId="6FF0A85A" w14:textId="77777777" w:rsidR="00585A0C" w:rsidRPr="00BC5B5E" w:rsidRDefault="00585A0C" w:rsidP="00585A0C">
      <w:pPr>
        <w:spacing w:after="0" w:line="240" w:lineRule="auto"/>
        <w:jc w:val="both"/>
        <w:rPr>
          <w:rFonts w:ascii="Times New Roman" w:eastAsia="Calibri" w:hAnsi="Times New Roman" w:cs="Times New Roman"/>
          <w:kern w:val="0"/>
          <w:sz w:val="24"/>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tblGrid>
      <w:tr w:rsidR="00585A0C" w:rsidRPr="00BC5B5E" w14:paraId="2EB288E8" w14:textId="77777777">
        <w:tc>
          <w:tcPr>
            <w:tcW w:w="2694" w:type="dxa"/>
          </w:tcPr>
          <w:p w14:paraId="7E777292" w14:textId="77777777" w:rsidR="00585A0C" w:rsidRPr="00BC5B5E" w:rsidRDefault="00585A0C">
            <w:pPr>
              <w:spacing w:before="240" w:after="240"/>
              <w:jc w:val="both"/>
              <w:rPr>
                <w:rFonts w:ascii="Times New Roman" w:hAnsi="Times New Roman"/>
                <w:sz w:val="24"/>
                <w:szCs w:val="24"/>
              </w:rPr>
            </w:pPr>
            <w:r w:rsidRPr="00BC5B5E">
              <w:rPr>
                <w:rFonts w:ascii="Times New Roman" w:hAnsi="Times New Roman"/>
                <w:sz w:val="24"/>
                <w:szCs w:val="24"/>
              </w:rPr>
              <w:t>Sadarbības partnera pārstāvis:</w:t>
            </w:r>
          </w:p>
        </w:tc>
        <w:tc>
          <w:tcPr>
            <w:tcW w:w="5244" w:type="dxa"/>
            <w:tcBorders>
              <w:bottom w:val="single" w:sz="4" w:space="0" w:color="auto"/>
            </w:tcBorders>
          </w:tcPr>
          <w:p w14:paraId="477355E2" w14:textId="77777777" w:rsidR="00585A0C" w:rsidRPr="00BC5B5E" w:rsidRDefault="00585A0C">
            <w:pPr>
              <w:jc w:val="both"/>
              <w:rPr>
                <w:rFonts w:ascii="Times New Roman" w:hAnsi="Times New Roman"/>
                <w:sz w:val="24"/>
                <w:szCs w:val="24"/>
              </w:rPr>
            </w:pPr>
          </w:p>
        </w:tc>
      </w:tr>
      <w:tr w:rsidR="00585A0C" w:rsidRPr="00BC5B5E" w14:paraId="5FFE74EA" w14:textId="77777777">
        <w:tc>
          <w:tcPr>
            <w:tcW w:w="2694" w:type="dxa"/>
          </w:tcPr>
          <w:p w14:paraId="123B02E7" w14:textId="77777777" w:rsidR="00585A0C" w:rsidRPr="00BC5B5E" w:rsidRDefault="00585A0C">
            <w:pPr>
              <w:jc w:val="both"/>
              <w:rPr>
                <w:rFonts w:ascii="Times New Roman" w:hAnsi="Times New Roman"/>
                <w:sz w:val="24"/>
                <w:szCs w:val="24"/>
              </w:rPr>
            </w:pPr>
          </w:p>
        </w:tc>
        <w:tc>
          <w:tcPr>
            <w:tcW w:w="5244" w:type="dxa"/>
            <w:tcBorders>
              <w:top w:val="single" w:sz="4" w:space="0" w:color="auto"/>
            </w:tcBorders>
          </w:tcPr>
          <w:p w14:paraId="7CEB0A7E" w14:textId="77777777" w:rsidR="00585A0C" w:rsidRPr="00BC5B5E" w:rsidRDefault="00585A0C">
            <w:pPr>
              <w:jc w:val="center"/>
              <w:rPr>
                <w:rFonts w:ascii="Times New Roman" w:hAnsi="Times New Roman"/>
                <w:sz w:val="24"/>
                <w:szCs w:val="24"/>
              </w:rPr>
            </w:pPr>
            <w:r w:rsidRPr="00BC5B5E">
              <w:rPr>
                <w:rFonts w:ascii="Times New Roman" w:hAnsi="Times New Roman"/>
                <w:i/>
                <w:iCs/>
                <w:sz w:val="24"/>
                <w:szCs w:val="24"/>
              </w:rPr>
              <w:t>(paraksts, paraksta atšifrējums, parakstītāja amats</w:t>
            </w:r>
            <w:r>
              <w:rPr>
                <w:rFonts w:ascii="Times New Roman" w:hAnsi="Times New Roman"/>
                <w:i/>
                <w:iCs/>
                <w:sz w:val="24"/>
                <w:szCs w:val="24"/>
              </w:rPr>
              <w:t>)</w:t>
            </w:r>
          </w:p>
        </w:tc>
      </w:tr>
      <w:tr w:rsidR="00585A0C" w:rsidRPr="00BC5B5E" w14:paraId="51F0FA82" w14:textId="77777777">
        <w:tc>
          <w:tcPr>
            <w:tcW w:w="2694" w:type="dxa"/>
          </w:tcPr>
          <w:p w14:paraId="3FD819A3" w14:textId="77777777" w:rsidR="00585A0C" w:rsidRPr="00BC5B5E" w:rsidRDefault="00585A0C">
            <w:pPr>
              <w:spacing w:before="240" w:after="240"/>
              <w:jc w:val="both"/>
              <w:rPr>
                <w:rFonts w:ascii="Times New Roman" w:hAnsi="Times New Roman"/>
                <w:sz w:val="24"/>
                <w:szCs w:val="24"/>
              </w:rPr>
            </w:pPr>
            <w:r w:rsidRPr="00BC5B5E">
              <w:rPr>
                <w:rFonts w:ascii="Times New Roman" w:hAnsi="Times New Roman"/>
                <w:sz w:val="24"/>
                <w:szCs w:val="24"/>
              </w:rPr>
              <w:t>Paraksta datums:</w:t>
            </w:r>
          </w:p>
        </w:tc>
        <w:tc>
          <w:tcPr>
            <w:tcW w:w="5244" w:type="dxa"/>
            <w:tcBorders>
              <w:bottom w:val="single" w:sz="4" w:space="0" w:color="auto"/>
            </w:tcBorders>
          </w:tcPr>
          <w:p w14:paraId="605C59E1" w14:textId="77777777" w:rsidR="00585A0C" w:rsidRPr="00BC5B5E" w:rsidRDefault="00585A0C">
            <w:pPr>
              <w:jc w:val="both"/>
              <w:rPr>
                <w:rFonts w:ascii="Times New Roman" w:hAnsi="Times New Roman"/>
                <w:sz w:val="24"/>
                <w:szCs w:val="24"/>
              </w:rPr>
            </w:pPr>
          </w:p>
        </w:tc>
      </w:tr>
    </w:tbl>
    <w:p w14:paraId="24C72B0A" w14:textId="77777777" w:rsidR="00585A0C" w:rsidRPr="00BC5B5E" w:rsidRDefault="00585A0C" w:rsidP="00585A0C">
      <w:pPr>
        <w:spacing w:after="120" w:line="240" w:lineRule="auto"/>
        <w:ind w:left="720"/>
        <w:jc w:val="both"/>
        <w:rPr>
          <w:rFonts w:ascii="Calibri" w:eastAsia="Calibri" w:hAnsi="Calibri" w:cs="Times New Roman"/>
          <w:kern w:val="0"/>
          <w:sz w:val="24"/>
          <w:szCs w:val="24"/>
          <w14:ligatures w14:val="none"/>
        </w:rPr>
      </w:pPr>
    </w:p>
    <w:p w14:paraId="07CAE1FF" w14:textId="77777777" w:rsidR="00585A0C" w:rsidRDefault="00585A0C" w:rsidP="00585A0C">
      <w:pPr>
        <w:pStyle w:val="paragraph"/>
        <w:spacing w:before="0" w:beforeAutospacing="0" w:after="0" w:afterAutospacing="0"/>
        <w:jc w:val="both"/>
        <w:textAlignment w:val="baseline"/>
        <w:rPr>
          <w:rStyle w:val="eop"/>
          <w:rFonts w:ascii="Calibri" w:eastAsiaTheme="majorEastAsia" w:hAnsi="Calibri" w:cs="Calibri"/>
          <w:sz w:val="22"/>
          <w:szCs w:val="22"/>
        </w:rPr>
      </w:pPr>
    </w:p>
    <w:p w14:paraId="0D4CB26E" w14:textId="77777777" w:rsidR="00585A0C" w:rsidRDefault="00585A0C" w:rsidP="00585A0C">
      <w:pPr>
        <w:pStyle w:val="paragraph"/>
        <w:spacing w:before="0" w:beforeAutospacing="0" w:after="0" w:afterAutospacing="0"/>
        <w:jc w:val="both"/>
        <w:textAlignment w:val="baseline"/>
        <w:rPr>
          <w:rStyle w:val="eop"/>
          <w:rFonts w:ascii="Calibri" w:eastAsiaTheme="majorEastAsia" w:hAnsi="Calibri" w:cs="Calibri"/>
          <w:sz w:val="22"/>
          <w:szCs w:val="22"/>
        </w:rPr>
      </w:pPr>
    </w:p>
    <w:p w14:paraId="5265E1AE" w14:textId="77777777" w:rsidR="00585A0C" w:rsidRDefault="00585A0C" w:rsidP="00585A0C">
      <w:pPr>
        <w:pStyle w:val="paragraph"/>
        <w:spacing w:before="0" w:beforeAutospacing="0" w:after="0" w:afterAutospacing="0"/>
        <w:jc w:val="both"/>
        <w:textAlignment w:val="baseline"/>
        <w:rPr>
          <w:rStyle w:val="eop"/>
          <w:rFonts w:ascii="Calibri" w:eastAsiaTheme="majorEastAsia" w:hAnsi="Calibri" w:cs="Calibri"/>
          <w:sz w:val="22"/>
          <w:szCs w:val="22"/>
        </w:rPr>
      </w:pPr>
    </w:p>
    <w:p w14:paraId="298FA123" w14:textId="77777777" w:rsidR="00585A0C" w:rsidRDefault="00585A0C" w:rsidP="00585A0C">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062575CA" w14:textId="77777777" w:rsidR="00585A0C" w:rsidRDefault="00585A0C" w:rsidP="00585A0C">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sz w:val="22"/>
          <w:szCs w:val="22"/>
        </w:rPr>
        <w:t> </w:t>
      </w:r>
    </w:p>
    <w:p w14:paraId="66247117" w14:textId="77777777" w:rsidR="00585A0C" w:rsidRDefault="00585A0C" w:rsidP="00585A0C">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sz w:val="22"/>
          <w:szCs w:val="22"/>
        </w:rPr>
        <w:t> </w:t>
      </w:r>
    </w:p>
    <w:p w14:paraId="1F136DBA" w14:textId="77777777" w:rsidR="00585A0C" w:rsidRDefault="00585A0C" w:rsidP="00585A0C">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sz w:val="22"/>
          <w:szCs w:val="22"/>
          <w:shd w:val="clear" w:color="auto" w:fill="FFFFFF"/>
        </w:rPr>
        <w:t>Dokumenta rekvizītus “paraksts” un “datums” neaizpilda, ja elektroniskais dokuments ir noformēts atbilstoši elektronisko dokumentu noformēšanai normatīvajos aktos noteiktajām prasībām</w:t>
      </w:r>
      <w:r>
        <w:rPr>
          <w:rStyle w:val="eop"/>
          <w:rFonts w:eastAsiaTheme="majorEastAsia"/>
          <w:sz w:val="22"/>
          <w:szCs w:val="22"/>
        </w:rPr>
        <w:t> </w:t>
      </w:r>
    </w:p>
    <w:p w14:paraId="47654167" w14:textId="77777777" w:rsidR="00585A0C" w:rsidRDefault="00585A0C" w:rsidP="00585A0C">
      <w:pPr>
        <w:pStyle w:val="paragraph"/>
        <w:spacing w:before="0" w:beforeAutospacing="0" w:after="0" w:afterAutospacing="0"/>
        <w:jc w:val="both"/>
        <w:textAlignment w:val="baseline"/>
      </w:pPr>
    </w:p>
    <w:p w14:paraId="04F9DD3F" w14:textId="77777777" w:rsidR="00284E0C" w:rsidRDefault="00284E0C"/>
    <w:sectPr w:rsidR="00284E0C" w:rsidSect="00585A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2A074" w14:textId="77777777" w:rsidR="00A81EB5" w:rsidRDefault="00A81EB5" w:rsidP="00585A0C">
      <w:pPr>
        <w:spacing w:after="0" w:line="240" w:lineRule="auto"/>
      </w:pPr>
      <w:r>
        <w:separator/>
      </w:r>
    </w:p>
  </w:endnote>
  <w:endnote w:type="continuationSeparator" w:id="0">
    <w:p w14:paraId="52AC6C53" w14:textId="77777777" w:rsidR="00A81EB5" w:rsidRDefault="00A81EB5" w:rsidP="00585A0C">
      <w:pPr>
        <w:spacing w:after="0" w:line="240" w:lineRule="auto"/>
      </w:pPr>
      <w:r>
        <w:continuationSeparator/>
      </w:r>
    </w:p>
  </w:endnote>
  <w:endnote w:type="continuationNotice" w:id="1">
    <w:p w14:paraId="254ABA25" w14:textId="77777777" w:rsidR="00A81EB5" w:rsidRDefault="00A81E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E6504" w14:textId="77777777" w:rsidR="00A81EB5" w:rsidRDefault="00A81EB5" w:rsidP="00585A0C">
      <w:pPr>
        <w:spacing w:after="0" w:line="240" w:lineRule="auto"/>
      </w:pPr>
      <w:r>
        <w:separator/>
      </w:r>
    </w:p>
  </w:footnote>
  <w:footnote w:type="continuationSeparator" w:id="0">
    <w:p w14:paraId="6A52FB6E" w14:textId="77777777" w:rsidR="00A81EB5" w:rsidRDefault="00A81EB5" w:rsidP="00585A0C">
      <w:pPr>
        <w:spacing w:after="0" w:line="240" w:lineRule="auto"/>
      </w:pPr>
      <w:r>
        <w:continuationSeparator/>
      </w:r>
    </w:p>
  </w:footnote>
  <w:footnote w:type="continuationNotice" w:id="1">
    <w:p w14:paraId="0BFC8164" w14:textId="77777777" w:rsidR="00A81EB5" w:rsidRDefault="00A81EB5">
      <w:pPr>
        <w:spacing w:after="0" w:line="240" w:lineRule="auto"/>
      </w:pPr>
    </w:p>
  </w:footnote>
  <w:footnote w:id="2">
    <w:p w14:paraId="128AD52D" w14:textId="6CEAF4DB" w:rsidR="00585A0C" w:rsidRPr="00CC1CDD" w:rsidRDefault="00585A0C" w:rsidP="00585A0C">
      <w:pPr>
        <w:shd w:val="clear" w:color="auto" w:fill="FFFFFF"/>
        <w:spacing w:after="0" w:line="240" w:lineRule="auto"/>
        <w:jc w:val="both"/>
        <w:rPr>
          <w:rFonts w:ascii="Times New Roman" w:eastAsia="Times New Roman" w:hAnsi="Times New Roman" w:cs="Times New Roman"/>
          <w:lang w:eastAsia="lv-LV"/>
        </w:rPr>
      </w:pPr>
      <w:r w:rsidRPr="00CC1CDD">
        <w:rPr>
          <w:rStyle w:val="FootnoteReference"/>
          <w:rFonts w:ascii="Times New Roman" w:hAnsi="Times New Roman" w:cs="Times New Roman"/>
        </w:rPr>
        <w:footnoteRef/>
      </w:r>
      <w:r w:rsidRPr="00CC1CDD">
        <w:rPr>
          <w:rFonts w:ascii="Times New Roman" w:hAnsi="Times New Roman" w:cs="Times New Roman"/>
        </w:rPr>
        <w:t xml:space="preserve"> </w:t>
      </w:r>
      <w:r w:rsidRPr="00CC1CDD">
        <w:rPr>
          <w:rFonts w:ascii="Times New Roman" w:hAnsi="Times New Roman" w:cs="Times New Roman"/>
          <w:sz w:val="20"/>
          <w:szCs w:val="20"/>
        </w:rPr>
        <w:t xml:space="preserve">Ministru kabineta </w:t>
      </w:r>
      <w:r w:rsidR="005F0E96" w:rsidRPr="005F0E96">
        <w:rPr>
          <w:rFonts w:ascii="Times New Roman" w:eastAsia="Times New Roman" w:hAnsi="Times New Roman" w:cs="Times New Roman"/>
          <w:kern w:val="0"/>
          <w:sz w:val="20"/>
          <w:szCs w:val="20"/>
          <w:lang w:eastAsia="lv-LV"/>
          <w14:ligatures w14:val="none"/>
        </w:rPr>
        <w:t xml:space="preserve">2024. gada </w:t>
      </w:r>
      <w:r w:rsidR="00172033">
        <w:rPr>
          <w:rFonts w:ascii="Times New Roman" w:eastAsia="Times New Roman" w:hAnsi="Times New Roman" w:cs="Times New Roman"/>
          <w:kern w:val="0"/>
          <w:sz w:val="20"/>
          <w:szCs w:val="20"/>
          <w:lang w:eastAsia="lv-LV"/>
          <w14:ligatures w14:val="none"/>
        </w:rPr>
        <w:t>7</w:t>
      </w:r>
      <w:r w:rsidR="005F0E96" w:rsidRPr="005F0E96">
        <w:rPr>
          <w:rFonts w:ascii="Times New Roman" w:eastAsia="Times New Roman" w:hAnsi="Times New Roman" w:cs="Times New Roman"/>
          <w:kern w:val="0"/>
          <w:sz w:val="20"/>
          <w:szCs w:val="20"/>
          <w:lang w:eastAsia="lv-LV"/>
          <w14:ligatures w14:val="none"/>
        </w:rPr>
        <w:t xml:space="preserve">. </w:t>
      </w:r>
      <w:r w:rsidR="00172033">
        <w:rPr>
          <w:rFonts w:ascii="Times New Roman" w:eastAsia="Times New Roman" w:hAnsi="Times New Roman" w:cs="Times New Roman"/>
          <w:kern w:val="0"/>
          <w:sz w:val="20"/>
          <w:szCs w:val="20"/>
          <w:lang w:eastAsia="lv-LV"/>
          <w14:ligatures w14:val="none"/>
        </w:rPr>
        <w:t>maija</w:t>
      </w:r>
      <w:r w:rsidR="005F0E96">
        <w:rPr>
          <w:rFonts w:ascii="Times New Roman" w:eastAsia="Times New Roman" w:hAnsi="Times New Roman" w:cs="Times New Roman"/>
          <w:kern w:val="0"/>
          <w:sz w:val="20"/>
          <w:szCs w:val="20"/>
          <w:lang w:eastAsia="lv-LV"/>
          <w14:ligatures w14:val="none"/>
        </w:rPr>
        <w:t xml:space="preserve"> </w:t>
      </w:r>
      <w:r w:rsidRPr="00CC1CDD">
        <w:rPr>
          <w:rFonts w:ascii="Times New Roman" w:eastAsia="Times New Roman" w:hAnsi="Times New Roman" w:cs="Times New Roman"/>
          <w:kern w:val="0"/>
          <w:sz w:val="20"/>
          <w:szCs w:val="20"/>
          <w:lang w:eastAsia="lv-LV"/>
          <w14:ligatures w14:val="none"/>
        </w:rPr>
        <w:t>noteikumi Nr.</w:t>
      </w:r>
      <w:r w:rsidR="00172033">
        <w:rPr>
          <w:rFonts w:ascii="Times New Roman" w:eastAsia="Times New Roman" w:hAnsi="Times New Roman" w:cs="Times New Roman"/>
          <w:kern w:val="0"/>
          <w:sz w:val="20"/>
          <w:szCs w:val="20"/>
          <w:lang w:eastAsia="lv-LV"/>
          <w14:ligatures w14:val="none"/>
        </w:rPr>
        <w:t> 284</w:t>
      </w:r>
      <w:r w:rsidRPr="00CC1CDD">
        <w:rPr>
          <w:rFonts w:ascii="Times New Roman" w:eastAsia="Times New Roman" w:hAnsi="Times New Roman" w:cs="Times New Roman"/>
          <w:kern w:val="0"/>
          <w:sz w:val="20"/>
          <w:szCs w:val="20"/>
          <w:lang w:eastAsia="lv-LV"/>
          <w14:ligatures w14:val="none"/>
        </w:rPr>
        <w:t xml:space="preserve"> “</w:t>
      </w:r>
      <w:r w:rsidR="00172033" w:rsidRPr="00172033">
        <w:rPr>
          <w:rFonts w:ascii="Times New Roman" w:eastAsia="Times New Roman" w:hAnsi="Times New Roman" w:cs="Times New Roman"/>
          <w:kern w:val="0"/>
          <w:sz w:val="20"/>
          <w:szCs w:val="20"/>
          <w:lang w:eastAsia="lv-LV"/>
          <w14:ligatures w14:val="none"/>
        </w:rPr>
        <w:t xml:space="preserve">Eiropas Savienības kohēzijas politikas programmas 2021.–2027. gadam 2.1.3. specifiskā atbalsta mērķa </w:t>
      </w:r>
      <w:r w:rsidR="00172033">
        <w:rPr>
          <w:rFonts w:ascii="Times New Roman" w:eastAsia="Times New Roman" w:hAnsi="Times New Roman" w:cs="Times New Roman"/>
          <w:kern w:val="0"/>
          <w:sz w:val="20"/>
          <w:szCs w:val="20"/>
          <w:lang w:eastAsia="lv-LV"/>
          <w14:ligatures w14:val="none"/>
        </w:rPr>
        <w:t>“</w:t>
      </w:r>
      <w:r w:rsidR="00172033" w:rsidRPr="00172033">
        <w:rPr>
          <w:rFonts w:ascii="Times New Roman" w:eastAsia="Times New Roman" w:hAnsi="Times New Roman" w:cs="Times New Roman"/>
          <w:kern w:val="0"/>
          <w:sz w:val="20"/>
          <w:szCs w:val="20"/>
          <w:lang w:eastAsia="lv-LV"/>
          <w14:ligatures w14:val="none"/>
        </w:rPr>
        <w:t>Veicināt pielāgošanos klimata pārmaiņām, risku novēršanu un noturību pret katastrofām</w:t>
      </w:r>
      <w:r w:rsidR="00172033">
        <w:rPr>
          <w:rFonts w:ascii="Times New Roman" w:eastAsia="Times New Roman" w:hAnsi="Times New Roman" w:cs="Times New Roman"/>
          <w:kern w:val="0"/>
          <w:sz w:val="20"/>
          <w:szCs w:val="20"/>
          <w:lang w:eastAsia="lv-LV"/>
          <w14:ligatures w14:val="none"/>
        </w:rPr>
        <w:t>”</w:t>
      </w:r>
      <w:r w:rsidR="00172033" w:rsidRPr="00172033">
        <w:rPr>
          <w:rFonts w:ascii="Times New Roman" w:eastAsia="Times New Roman" w:hAnsi="Times New Roman" w:cs="Times New Roman"/>
          <w:kern w:val="0"/>
          <w:sz w:val="20"/>
          <w:szCs w:val="20"/>
          <w:lang w:eastAsia="lv-LV"/>
          <w14:ligatures w14:val="none"/>
        </w:rPr>
        <w:t xml:space="preserve"> 2.1.3.1. pasākuma </w:t>
      </w:r>
      <w:r w:rsidR="00172033">
        <w:rPr>
          <w:rFonts w:ascii="Times New Roman" w:eastAsia="Times New Roman" w:hAnsi="Times New Roman" w:cs="Times New Roman"/>
          <w:kern w:val="0"/>
          <w:sz w:val="20"/>
          <w:szCs w:val="20"/>
          <w:lang w:eastAsia="lv-LV"/>
          <w14:ligatures w14:val="none"/>
        </w:rPr>
        <w:t>“</w:t>
      </w:r>
      <w:r w:rsidR="00172033" w:rsidRPr="00172033">
        <w:rPr>
          <w:rFonts w:ascii="Times New Roman" w:eastAsia="Times New Roman" w:hAnsi="Times New Roman" w:cs="Times New Roman"/>
          <w:kern w:val="0"/>
          <w:sz w:val="20"/>
          <w:szCs w:val="20"/>
          <w:lang w:eastAsia="lv-LV"/>
          <w14:ligatures w14:val="none"/>
        </w:rPr>
        <w:t>Pašvaldību pielāgošanās klimata pārmaiņām</w:t>
      </w:r>
      <w:r w:rsidR="00172033">
        <w:rPr>
          <w:rFonts w:ascii="Times New Roman" w:eastAsia="Times New Roman" w:hAnsi="Times New Roman" w:cs="Times New Roman"/>
          <w:kern w:val="0"/>
          <w:sz w:val="20"/>
          <w:szCs w:val="20"/>
          <w:lang w:eastAsia="lv-LV"/>
          <w14:ligatures w14:val="none"/>
        </w:rPr>
        <w:t>”</w:t>
      </w:r>
      <w:r w:rsidR="00172033" w:rsidRPr="00172033">
        <w:rPr>
          <w:rFonts w:ascii="Times New Roman" w:eastAsia="Times New Roman" w:hAnsi="Times New Roman" w:cs="Times New Roman"/>
          <w:kern w:val="0"/>
          <w:sz w:val="20"/>
          <w:szCs w:val="20"/>
          <w:lang w:eastAsia="lv-LV"/>
          <w14:ligatures w14:val="none"/>
        </w:rPr>
        <w:t xml:space="preserve"> pirmās projektu iesniegumu atlases kārtas īstenošanas noteikumi</w:t>
      </w:r>
      <w:r w:rsidR="005F0E96">
        <w:rPr>
          <w:rFonts w:ascii="Times New Roman" w:eastAsia="Times New Roman" w:hAnsi="Times New Roman" w:cs="Times New Roman"/>
          <w:kern w:val="0"/>
          <w:sz w:val="20"/>
          <w:szCs w:val="20"/>
          <w:lang w:eastAsia="lv-LV"/>
          <w14:ligatures w14:val="none"/>
        </w:rPr>
        <w:t>”</w:t>
      </w:r>
      <w:r w:rsidRPr="00CC1CDD">
        <w:rPr>
          <w:rFonts w:ascii="Times New Roman" w:eastAsia="Times New Roman" w:hAnsi="Times New Roman" w:cs="Times New Roman"/>
          <w:kern w:val="0"/>
          <w:sz w:val="20"/>
          <w:szCs w:val="20"/>
          <w:lang w:eastAsia="lv-LV"/>
          <w14:ligatures w14:val="none"/>
        </w:rPr>
        <w:t>.</w:t>
      </w:r>
    </w:p>
  </w:footnote>
  <w:footnote w:id="3">
    <w:p w14:paraId="7320E122" w14:textId="214806A9" w:rsidR="00585A0C" w:rsidRPr="00CC1CDD" w:rsidRDefault="00585A0C" w:rsidP="00585A0C">
      <w:pPr>
        <w:pStyle w:val="FootnoteText"/>
        <w:jc w:val="both"/>
        <w:rPr>
          <w:rFonts w:ascii="Times New Roman" w:hAnsi="Times New Roman"/>
        </w:rPr>
      </w:pPr>
      <w:r w:rsidRPr="00CC1CDD">
        <w:rPr>
          <w:rStyle w:val="FootnoteReference"/>
          <w:rFonts w:ascii="Times New Roman" w:hAnsi="Times New Roman"/>
        </w:rPr>
        <w:footnoteRef/>
      </w:r>
      <w:r w:rsidRPr="00CC1CDD">
        <w:rPr>
          <w:rFonts w:ascii="Times New Roman" w:hAnsi="Times New Roman"/>
        </w:rPr>
        <w:t xml:space="preserve"> </w:t>
      </w:r>
      <w:r w:rsidR="00A325F2">
        <w:rPr>
          <w:rFonts w:ascii="Times New Roman" w:hAnsi="Times New Roman"/>
        </w:rPr>
        <w:t>S</w:t>
      </w:r>
      <w:r w:rsidR="00A325F2" w:rsidRPr="00A325F2">
        <w:rPr>
          <w:rFonts w:ascii="Times New Roman" w:hAnsi="Times New Roman"/>
        </w:rPr>
        <w:t>abiedrisko ūdenssaimniecības pakalpojumu sniedzēj</w:t>
      </w:r>
      <w:r w:rsidR="00A325F2">
        <w:rPr>
          <w:rFonts w:ascii="Times New Roman" w:hAnsi="Times New Roman"/>
        </w:rPr>
        <w:t>s</w:t>
      </w:r>
      <w:r w:rsidRPr="00CC1CDD">
        <w:rPr>
          <w:rFonts w:ascii="Times New Roman" w:hAnsi="Times New Roman"/>
        </w:rPr>
        <w:t>.</w:t>
      </w:r>
    </w:p>
  </w:footnote>
  <w:footnote w:id="4">
    <w:p w14:paraId="4F69C19F" w14:textId="0CC075FD" w:rsidR="00585A0C" w:rsidRPr="00CC1CDD" w:rsidRDefault="00585A0C" w:rsidP="00585A0C">
      <w:pPr>
        <w:pStyle w:val="FootnoteText"/>
        <w:rPr>
          <w:rFonts w:ascii="Times New Roman" w:hAnsi="Times New Roman"/>
        </w:rPr>
      </w:pPr>
      <w:r w:rsidRPr="00CC1CDD">
        <w:rPr>
          <w:rStyle w:val="FootnoteReference"/>
          <w:rFonts w:ascii="Times New Roman" w:hAnsi="Times New Roman"/>
        </w:rPr>
        <w:footnoteRef/>
      </w:r>
      <w:r w:rsidRPr="00CC1CDD">
        <w:rPr>
          <w:rFonts w:ascii="Times New Roman" w:hAnsi="Times New Roman"/>
        </w:rPr>
        <w:t xml:space="preserve"> Nosacījumi atbilstoši Maksātnespējas likuma 57.</w:t>
      </w:r>
      <w:r w:rsidR="00172033">
        <w:rPr>
          <w:rFonts w:ascii="Times New Roman" w:hAnsi="Times New Roman"/>
        </w:rPr>
        <w:t> </w:t>
      </w:r>
      <w:r w:rsidRPr="00CC1CDD">
        <w:rPr>
          <w:rFonts w:ascii="Times New Roman" w:hAnsi="Times New Roman"/>
        </w:rPr>
        <w:t>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753312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0C"/>
    <w:rsid w:val="00051189"/>
    <w:rsid w:val="00164EE5"/>
    <w:rsid w:val="00172033"/>
    <w:rsid w:val="001941CF"/>
    <w:rsid w:val="00284E0C"/>
    <w:rsid w:val="00585A0C"/>
    <w:rsid w:val="005C6D01"/>
    <w:rsid w:val="005D3C7D"/>
    <w:rsid w:val="005F0E96"/>
    <w:rsid w:val="00654727"/>
    <w:rsid w:val="006B15CD"/>
    <w:rsid w:val="00725BDF"/>
    <w:rsid w:val="008B123B"/>
    <w:rsid w:val="00A325F2"/>
    <w:rsid w:val="00A81EB5"/>
    <w:rsid w:val="00AB6A37"/>
    <w:rsid w:val="00BB0D80"/>
    <w:rsid w:val="00C964DF"/>
    <w:rsid w:val="00EB64B5"/>
    <w:rsid w:val="1B93D930"/>
    <w:rsid w:val="6F8A9D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E48B"/>
  <w15:chartTrackingRefBased/>
  <w15:docId w15:val="{991D5EC9-8439-4FE8-99FF-BBFBC29B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0C"/>
  </w:style>
  <w:style w:type="paragraph" w:styleId="Heading1">
    <w:name w:val="heading 1"/>
    <w:basedOn w:val="Normal"/>
    <w:next w:val="Normal"/>
    <w:link w:val="Heading1Char"/>
    <w:uiPriority w:val="9"/>
    <w:qFormat/>
    <w:rsid w:val="00585A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5A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5A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5A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5A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5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A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A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5A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5A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5A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5A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5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A0C"/>
    <w:rPr>
      <w:rFonts w:eastAsiaTheme="majorEastAsia" w:cstheme="majorBidi"/>
      <w:color w:val="272727" w:themeColor="text1" w:themeTint="D8"/>
    </w:rPr>
  </w:style>
  <w:style w:type="paragraph" w:styleId="Title">
    <w:name w:val="Title"/>
    <w:basedOn w:val="Normal"/>
    <w:next w:val="Normal"/>
    <w:link w:val="TitleChar"/>
    <w:uiPriority w:val="10"/>
    <w:qFormat/>
    <w:rsid w:val="00585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A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A0C"/>
    <w:pPr>
      <w:spacing w:before="160"/>
      <w:jc w:val="center"/>
    </w:pPr>
    <w:rPr>
      <w:i/>
      <w:iCs/>
      <w:color w:val="404040" w:themeColor="text1" w:themeTint="BF"/>
    </w:rPr>
  </w:style>
  <w:style w:type="character" w:customStyle="1" w:styleId="QuoteChar">
    <w:name w:val="Quote Char"/>
    <w:basedOn w:val="DefaultParagraphFont"/>
    <w:link w:val="Quote"/>
    <w:uiPriority w:val="29"/>
    <w:rsid w:val="00585A0C"/>
    <w:rPr>
      <w:i/>
      <w:iCs/>
      <w:color w:val="404040" w:themeColor="text1" w:themeTint="BF"/>
    </w:rPr>
  </w:style>
  <w:style w:type="paragraph" w:styleId="ListParagraph">
    <w:name w:val="List Paragraph"/>
    <w:basedOn w:val="Normal"/>
    <w:uiPriority w:val="34"/>
    <w:qFormat/>
    <w:rsid w:val="00585A0C"/>
    <w:pPr>
      <w:ind w:left="720"/>
      <w:contextualSpacing/>
    </w:pPr>
  </w:style>
  <w:style w:type="character" w:styleId="IntenseEmphasis">
    <w:name w:val="Intense Emphasis"/>
    <w:basedOn w:val="DefaultParagraphFont"/>
    <w:uiPriority w:val="21"/>
    <w:qFormat/>
    <w:rsid w:val="00585A0C"/>
    <w:rPr>
      <w:i/>
      <w:iCs/>
      <w:color w:val="2F5496" w:themeColor="accent1" w:themeShade="BF"/>
    </w:rPr>
  </w:style>
  <w:style w:type="paragraph" w:styleId="IntenseQuote">
    <w:name w:val="Intense Quote"/>
    <w:basedOn w:val="Normal"/>
    <w:next w:val="Normal"/>
    <w:link w:val="IntenseQuoteChar"/>
    <w:uiPriority w:val="30"/>
    <w:qFormat/>
    <w:rsid w:val="00585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5A0C"/>
    <w:rPr>
      <w:i/>
      <w:iCs/>
      <w:color w:val="2F5496" w:themeColor="accent1" w:themeShade="BF"/>
    </w:rPr>
  </w:style>
  <w:style w:type="character" w:styleId="IntenseReference">
    <w:name w:val="Intense Reference"/>
    <w:basedOn w:val="DefaultParagraphFont"/>
    <w:uiPriority w:val="32"/>
    <w:qFormat/>
    <w:rsid w:val="00585A0C"/>
    <w:rPr>
      <w:b/>
      <w:bCs/>
      <w:smallCaps/>
      <w:color w:val="2F5496" w:themeColor="accent1" w:themeShade="BF"/>
      <w:spacing w:val="5"/>
    </w:rPr>
  </w:style>
  <w:style w:type="paragraph" w:customStyle="1" w:styleId="paragraph">
    <w:name w:val="paragraph"/>
    <w:basedOn w:val="Normal"/>
    <w:rsid w:val="00585A0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585A0C"/>
  </w:style>
  <w:style w:type="character" w:customStyle="1" w:styleId="eop">
    <w:name w:val="eop"/>
    <w:basedOn w:val="DefaultParagraphFont"/>
    <w:rsid w:val="00585A0C"/>
  </w:style>
  <w:style w:type="character" w:customStyle="1" w:styleId="tabchar">
    <w:name w:val="tabchar"/>
    <w:basedOn w:val="DefaultParagraphFont"/>
    <w:rsid w:val="00585A0C"/>
  </w:style>
  <w:style w:type="paragraph" w:styleId="FootnoteText">
    <w:name w:val="footnote text"/>
    <w:basedOn w:val="Normal"/>
    <w:link w:val="FootnoteTextChar"/>
    <w:uiPriority w:val="99"/>
    <w:semiHidden/>
    <w:unhideWhenUsed/>
    <w:rsid w:val="00585A0C"/>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585A0C"/>
    <w:rPr>
      <w:rFonts w:ascii="Calibri" w:eastAsia="Calibri" w:hAnsi="Calibri"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585A0C"/>
    <w:rPr>
      <w:vertAlign w:val="superscript"/>
    </w:rPr>
  </w:style>
  <w:style w:type="paragraph" w:customStyle="1" w:styleId="CharCharCharChar">
    <w:name w:val="Char Char Char Char"/>
    <w:aliases w:val="Char2"/>
    <w:basedOn w:val="Normal"/>
    <w:next w:val="Normal"/>
    <w:link w:val="FootnoteReference"/>
    <w:uiPriority w:val="99"/>
    <w:rsid w:val="00585A0C"/>
    <w:pPr>
      <w:spacing w:line="240" w:lineRule="exact"/>
      <w:jc w:val="both"/>
      <w:textAlignment w:val="baseline"/>
    </w:pPr>
    <w:rPr>
      <w:vertAlign w:val="superscript"/>
    </w:rPr>
  </w:style>
  <w:style w:type="table" w:styleId="TableGrid">
    <w:name w:val="Table Grid"/>
    <w:basedOn w:val="TableNormal"/>
    <w:uiPriority w:val="59"/>
    <w:rsid w:val="00585A0C"/>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D3C7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D3C7D"/>
  </w:style>
  <w:style w:type="paragraph" w:styleId="Footer">
    <w:name w:val="footer"/>
    <w:basedOn w:val="Normal"/>
    <w:link w:val="FooterChar"/>
    <w:uiPriority w:val="99"/>
    <w:semiHidden/>
    <w:unhideWhenUsed/>
    <w:rsid w:val="005D3C7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D3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B0828-3DD5-4F1C-951E-E193CAFAD0F6}">
  <ds:schemaRefs>
    <ds:schemaRef ds:uri="http://schemas.microsoft.com/sharepoint/v3/contenttype/forms"/>
  </ds:schemaRefs>
</ds:datastoreItem>
</file>

<file path=customXml/itemProps2.xml><?xml version="1.0" encoding="utf-8"?>
<ds:datastoreItem xmlns:ds="http://schemas.openxmlformats.org/officeDocument/2006/customXml" ds:itemID="{739653A0-51F8-4B58-9500-2095BC43B7C3}">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E03585AB-90A4-4DFB-A015-2C607CD2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2418</Characters>
  <Application>Microsoft Office Word</Application>
  <DocSecurity>4</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Rēzija Krūze</dc:creator>
  <cp:keywords/>
  <dc:description/>
  <cp:lastModifiedBy>Sintija Martinsone</cp:lastModifiedBy>
  <cp:revision>10</cp:revision>
  <dcterms:created xsi:type="dcterms:W3CDTF">2024-02-02T21:49:00Z</dcterms:created>
  <dcterms:modified xsi:type="dcterms:W3CDTF">2024-06-05T02:00:00Z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