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EAA219" w14:textId="36EC68DD" w:rsidR="004449BE" w:rsidRPr="006C3721" w:rsidRDefault="001D4C97" w:rsidP="7C9753DC">
      <w:pPr>
        <w:ind w:left="284"/>
        <w:jc w:val="right"/>
        <w:rPr>
          <w:color w:val="000000" w:themeColor="text1"/>
        </w:rPr>
      </w:pPr>
      <w:bookmarkStart w:id="0" w:name="_Hlk126682086"/>
      <w:r w:rsidRPr="00B43397">
        <w:rPr>
          <w:color w:val="000000" w:themeColor="text1"/>
        </w:rPr>
        <w:t>1</w:t>
      </w:r>
      <w:r w:rsidR="002F3EBA" w:rsidRPr="00B43397">
        <w:rPr>
          <w:color w:val="000000" w:themeColor="text1"/>
        </w:rPr>
        <w:t>. pielikums</w:t>
      </w:r>
    </w:p>
    <w:bookmarkEnd w:id="0"/>
    <w:p w14:paraId="7A596522" w14:textId="1140CB9B" w:rsidR="004449BE" w:rsidRDefault="004449BE" w:rsidP="00AA3806">
      <w:pPr>
        <w:spacing w:line="259" w:lineRule="auto"/>
        <w:ind w:left="284"/>
        <w:jc w:val="right"/>
        <w:rPr>
          <w:rFonts w:eastAsia="Times New Roman"/>
        </w:rPr>
      </w:pPr>
      <w:r w:rsidRPr="009FB3FB">
        <w:rPr>
          <w:color w:val="000000" w:themeColor="text1"/>
        </w:rPr>
        <w:t>Projektu iesniegumu atlases nolikumam</w:t>
      </w:r>
    </w:p>
    <w:p w14:paraId="13DA0B27" w14:textId="77777777" w:rsidR="004449BE" w:rsidRPr="004449BE" w:rsidRDefault="004449BE" w:rsidP="00A562E9">
      <w:pPr>
        <w:pStyle w:val="Heading1"/>
        <w:spacing w:before="0" w:beforeAutospacing="0" w:after="0" w:afterAutospacing="0"/>
        <w:jc w:val="center"/>
        <w:rPr>
          <w:sz w:val="24"/>
          <w:szCs w:val="24"/>
        </w:rPr>
      </w:pPr>
    </w:p>
    <w:p w14:paraId="4EA78A0C" w14:textId="32E40B6C" w:rsidR="00A562E9" w:rsidRPr="004449BE" w:rsidRDefault="006D5676" w:rsidP="00A562E9">
      <w:pPr>
        <w:pStyle w:val="Heading1"/>
        <w:spacing w:before="0" w:beforeAutospacing="0" w:after="0" w:afterAutospacing="0"/>
        <w:jc w:val="center"/>
        <w:rPr>
          <w:rFonts w:eastAsia="Times New Roman"/>
          <w:sz w:val="24"/>
          <w:szCs w:val="24"/>
        </w:rPr>
      </w:pPr>
      <w:r w:rsidRPr="0027523A">
        <w:rPr>
          <w:b w:val="0"/>
          <w:bCs w:val="0"/>
          <w:color w:val="525252"/>
          <w:sz w:val="28"/>
          <w:szCs w:val="28"/>
          <w:shd w:val="clear" w:color="auto" w:fill="FFFFFF"/>
        </w:rPr>
        <w:t xml:space="preserve">Eiropas Savienības kohēzijas politikas programmas 2021.–2027. gadam 4.2.1. specifiskā atbalsta mērķa </w:t>
      </w:r>
      <w:r w:rsidR="00340566">
        <w:rPr>
          <w:b w:val="0"/>
          <w:bCs w:val="0"/>
          <w:color w:val="525252"/>
          <w:sz w:val="28"/>
          <w:szCs w:val="28"/>
          <w:shd w:val="clear" w:color="auto" w:fill="FFFFFF"/>
        </w:rPr>
        <w:t>“</w:t>
      </w:r>
      <w:r w:rsidRPr="0027523A">
        <w:rPr>
          <w:b w:val="0"/>
          <w:bCs w:val="0"/>
          <w:color w:val="525252"/>
          <w:sz w:val="28"/>
          <w:szCs w:val="28"/>
          <w:shd w:val="clear" w:color="auto" w:fill="FFFFFF"/>
        </w:rPr>
        <w:t>Uzlabot vienlīdzīgu piekļuvi iekļaujošiem un kvalitatīviem pakalpojumiem izglītības, mācību un mūžizglītības jomā, attīstot pieejamu infrastruktūru, tostarp veicinot noturību izglītošanā un mācībās attālinātā un tiešsaistes režīmā</w:t>
      </w:r>
      <w:r w:rsidR="00340566">
        <w:rPr>
          <w:b w:val="0"/>
          <w:bCs w:val="0"/>
          <w:color w:val="525252"/>
          <w:sz w:val="28"/>
          <w:szCs w:val="28"/>
          <w:shd w:val="clear" w:color="auto" w:fill="FFFFFF"/>
        </w:rPr>
        <w:t>”</w:t>
      </w:r>
      <w:r w:rsidRPr="0027523A">
        <w:rPr>
          <w:b w:val="0"/>
          <w:bCs w:val="0"/>
          <w:color w:val="525252"/>
          <w:sz w:val="28"/>
          <w:szCs w:val="28"/>
          <w:shd w:val="clear" w:color="auto" w:fill="FFFFFF"/>
        </w:rPr>
        <w:t xml:space="preserve"> 4.2.1.3. pasākuma </w:t>
      </w:r>
      <w:r w:rsidR="00340566">
        <w:rPr>
          <w:b w:val="0"/>
          <w:bCs w:val="0"/>
          <w:color w:val="525252"/>
          <w:sz w:val="28"/>
          <w:szCs w:val="28"/>
          <w:shd w:val="clear" w:color="auto" w:fill="FFFFFF"/>
        </w:rPr>
        <w:t>“</w:t>
      </w:r>
      <w:r w:rsidRPr="0027523A">
        <w:rPr>
          <w:b w:val="0"/>
          <w:bCs w:val="0"/>
          <w:color w:val="525252"/>
          <w:sz w:val="28"/>
          <w:szCs w:val="28"/>
          <w:shd w:val="clear" w:color="auto" w:fill="FFFFFF"/>
        </w:rPr>
        <w:t>Infrastruktūras un mācību vides pilnveide efektīvas, kvalitatīvas un mūsdienīgas izglītības īstenošanai speciālās izglītības iestādēs</w:t>
      </w:r>
      <w:r w:rsidR="00340566">
        <w:rPr>
          <w:b w:val="0"/>
          <w:bCs w:val="0"/>
          <w:color w:val="525252"/>
          <w:sz w:val="28"/>
          <w:szCs w:val="28"/>
          <w:shd w:val="clear" w:color="auto" w:fill="FFFFFF"/>
        </w:rPr>
        <w:t>”</w:t>
      </w:r>
      <w:r w:rsidRPr="0027523A">
        <w:rPr>
          <w:b w:val="0"/>
          <w:bCs w:val="0"/>
          <w:color w:val="525252"/>
          <w:sz w:val="28"/>
          <w:szCs w:val="28"/>
          <w:shd w:val="clear" w:color="auto" w:fill="FFFFFF"/>
        </w:rPr>
        <w:t xml:space="preserve"> </w:t>
      </w:r>
      <w:r w:rsidR="002F3EBA" w:rsidRPr="001B321C">
        <w:rPr>
          <w:sz w:val="28"/>
          <w:szCs w:val="28"/>
        </w:rPr>
        <w:t xml:space="preserve">(turpmāk – </w:t>
      </w:r>
      <w:r w:rsidR="00A14A9E" w:rsidRPr="001B321C">
        <w:rPr>
          <w:sz w:val="28"/>
          <w:szCs w:val="28"/>
        </w:rPr>
        <w:t>pasākums</w:t>
      </w:r>
      <w:r w:rsidR="002F3EBA" w:rsidRPr="001B321C">
        <w:rPr>
          <w:sz w:val="28"/>
          <w:szCs w:val="28"/>
        </w:rPr>
        <w:t xml:space="preserve">) </w:t>
      </w:r>
      <w:r w:rsidR="00A562E9" w:rsidRPr="001B321C">
        <w:rPr>
          <w:sz w:val="28"/>
          <w:szCs w:val="28"/>
        </w:rPr>
        <w:t>projekt</w:t>
      </w:r>
      <w:r w:rsidR="007018DB" w:rsidRPr="001B321C">
        <w:rPr>
          <w:sz w:val="28"/>
          <w:szCs w:val="28"/>
        </w:rPr>
        <w:t>a</w:t>
      </w:r>
      <w:r w:rsidR="00A562E9" w:rsidRPr="001B321C">
        <w:rPr>
          <w:sz w:val="28"/>
          <w:szCs w:val="28"/>
        </w:rPr>
        <w:t xml:space="preserve"> iesniegum</w:t>
      </w:r>
      <w:r w:rsidR="00980285" w:rsidRPr="001B321C">
        <w:rPr>
          <w:sz w:val="28"/>
          <w:szCs w:val="28"/>
        </w:rPr>
        <w:t>a</w:t>
      </w:r>
      <w:r w:rsidR="00A562E9" w:rsidRPr="001B321C">
        <w:rPr>
          <w:sz w:val="28"/>
          <w:szCs w:val="28"/>
        </w:rPr>
        <w:t xml:space="preserve"> aizpildīšanas metodika (turpmāk – metodika)</w:t>
      </w:r>
      <w:r w:rsidR="00A562E9" w:rsidRPr="004449BE">
        <w:rPr>
          <w:rFonts w:eastAsia="Times New Roman"/>
          <w:sz w:val="24"/>
          <w:szCs w:val="24"/>
        </w:rPr>
        <w:t xml:space="preserve"> </w:t>
      </w:r>
    </w:p>
    <w:p w14:paraId="05107759" w14:textId="77777777" w:rsidR="00A562E9" w:rsidRPr="00E25956" w:rsidRDefault="00A562E9" w:rsidP="00A562E9">
      <w:pPr>
        <w:pStyle w:val="Heading1"/>
        <w:spacing w:before="0" w:beforeAutospacing="0" w:after="0" w:afterAutospacing="0"/>
        <w:jc w:val="center"/>
        <w:rPr>
          <w:rFonts w:eastAsia="Times New Roman"/>
          <w:sz w:val="28"/>
          <w:szCs w:val="28"/>
        </w:rPr>
      </w:pPr>
    </w:p>
    <w:p w14:paraId="4128718A" w14:textId="12FC3363" w:rsidR="00A562E9" w:rsidRPr="00E25956" w:rsidRDefault="00A562E9" w:rsidP="00E6029D">
      <w:pPr>
        <w:ind w:right="-2" w:firstLine="720"/>
        <w:jc w:val="both"/>
      </w:pPr>
      <w:r>
        <w:t xml:space="preserve">Metodika ir sagatavota, ievērojot </w:t>
      </w:r>
      <w:r w:rsidRPr="775D874F">
        <w:rPr>
          <w:rFonts w:eastAsia="Times New Roman"/>
        </w:rPr>
        <w:t xml:space="preserve">Ministru kabineta 2023. gada </w:t>
      </w:r>
      <w:r w:rsidR="00EE52FE" w:rsidRPr="775D874F">
        <w:rPr>
          <w:rFonts w:eastAsia="Times New Roman"/>
        </w:rPr>
        <w:t>1</w:t>
      </w:r>
      <w:r w:rsidR="009C5832" w:rsidRPr="775D874F">
        <w:rPr>
          <w:rFonts w:eastAsia="Times New Roman"/>
        </w:rPr>
        <w:t>4</w:t>
      </w:r>
      <w:r w:rsidR="0038448A" w:rsidRPr="775D874F">
        <w:rPr>
          <w:rFonts w:eastAsia="Times New Roman"/>
        </w:rPr>
        <w:t>.</w:t>
      </w:r>
      <w:r w:rsidR="005B6C31" w:rsidRPr="775D874F">
        <w:rPr>
          <w:rFonts w:eastAsia="Times New Roman"/>
        </w:rPr>
        <w:t> </w:t>
      </w:r>
      <w:r w:rsidR="009C5832" w:rsidRPr="775D874F">
        <w:rPr>
          <w:rFonts w:eastAsia="Times New Roman"/>
        </w:rPr>
        <w:t>novembr</w:t>
      </w:r>
      <w:r w:rsidR="0011715D" w:rsidRPr="775D874F">
        <w:rPr>
          <w:rFonts w:eastAsia="Times New Roman"/>
        </w:rPr>
        <w:t>a</w:t>
      </w:r>
      <w:r w:rsidRPr="775D874F">
        <w:rPr>
          <w:rFonts w:eastAsia="Times New Roman"/>
        </w:rPr>
        <w:t xml:space="preserve"> noteikum</w:t>
      </w:r>
      <w:r w:rsidR="00084B42" w:rsidRPr="775D874F">
        <w:rPr>
          <w:rFonts w:eastAsia="Times New Roman"/>
        </w:rPr>
        <w:t>os</w:t>
      </w:r>
      <w:r w:rsidR="0038448A" w:rsidRPr="775D874F">
        <w:rPr>
          <w:rFonts w:eastAsia="Times New Roman"/>
        </w:rPr>
        <w:t xml:space="preserve"> </w:t>
      </w:r>
      <w:hyperlink r:id="rId11">
        <w:r w:rsidR="0011715D" w:rsidRPr="775D874F">
          <w:rPr>
            <w:rStyle w:val="Hyperlink"/>
            <w:rFonts w:eastAsia="Times New Roman"/>
          </w:rPr>
          <w:t>Nr.656</w:t>
        </w:r>
      </w:hyperlink>
      <w:r w:rsidR="0011715D" w:rsidRPr="775D874F">
        <w:rPr>
          <w:rFonts w:eastAsia="Times New Roman"/>
        </w:rPr>
        <w:t xml:space="preserve"> </w:t>
      </w:r>
      <w:r w:rsidR="0011715D" w:rsidRPr="775D874F">
        <w:rPr>
          <w:rFonts w:eastAsia="Times New Roman"/>
          <w:i/>
          <w:iCs/>
        </w:rPr>
        <w:t xml:space="preserve">Eiropas Savienības kohēzijas politikas programmas 2021.–2027. gadam 4.2.1. specifiskā atbalsta mērķa </w:t>
      </w:r>
      <w:r w:rsidR="0012440F" w:rsidRPr="775D874F">
        <w:rPr>
          <w:rFonts w:eastAsia="Times New Roman"/>
          <w:i/>
          <w:iCs/>
        </w:rPr>
        <w:t>“</w:t>
      </w:r>
      <w:r w:rsidR="0011715D" w:rsidRPr="775D874F">
        <w:rPr>
          <w:rFonts w:eastAsia="Times New Roman"/>
          <w:i/>
          <w:iCs/>
        </w:rPr>
        <w:t>Uzlabot vienlīdzīgu piekļuvi iekļaujošiem un kvalitatīviem pakalpojumiem izglītības, mācību un mūžizglītības jomā, attīstot pieejamu infrastruktūru, tostarp veicinot noturību izglītošanā un mācībās attālinātā un tiešsaistes režīmā</w:t>
      </w:r>
      <w:r w:rsidR="0012440F" w:rsidRPr="775D874F">
        <w:rPr>
          <w:rFonts w:eastAsia="Times New Roman"/>
          <w:i/>
          <w:iCs/>
        </w:rPr>
        <w:t>”</w:t>
      </w:r>
      <w:r w:rsidR="0011715D" w:rsidRPr="775D874F">
        <w:rPr>
          <w:rFonts w:eastAsia="Times New Roman"/>
          <w:i/>
          <w:iCs/>
        </w:rPr>
        <w:t xml:space="preserve"> 4.2.1.3. pasākuma </w:t>
      </w:r>
      <w:r w:rsidR="0012440F" w:rsidRPr="775D874F">
        <w:rPr>
          <w:rFonts w:eastAsia="Times New Roman"/>
          <w:i/>
          <w:iCs/>
        </w:rPr>
        <w:t>“</w:t>
      </w:r>
      <w:r w:rsidR="0011715D" w:rsidRPr="775D874F">
        <w:rPr>
          <w:rFonts w:eastAsia="Times New Roman"/>
          <w:i/>
          <w:iCs/>
        </w:rPr>
        <w:t>Infrastruktūras un mācību vides pilnveide efektīvas, kvalitatīvas un mūsdienīgas izglītības īstenošanai speciālās izglītības iestādēs</w:t>
      </w:r>
      <w:r w:rsidR="0012440F" w:rsidRPr="775D874F">
        <w:rPr>
          <w:rFonts w:eastAsia="Times New Roman"/>
          <w:i/>
          <w:iCs/>
        </w:rPr>
        <w:t>”</w:t>
      </w:r>
      <w:r w:rsidR="0011715D" w:rsidRPr="775D874F">
        <w:rPr>
          <w:rFonts w:eastAsia="Times New Roman"/>
          <w:i/>
          <w:iCs/>
        </w:rPr>
        <w:t xml:space="preserve"> īstenošanas noteikumi</w:t>
      </w:r>
      <w:r w:rsidR="0012440F" w:rsidRPr="775D874F">
        <w:rPr>
          <w:rFonts w:eastAsia="Times New Roman"/>
          <w:i/>
          <w:iCs/>
        </w:rPr>
        <w:t>”</w:t>
      </w:r>
      <w:r w:rsidRPr="775D874F">
        <w:rPr>
          <w:rFonts w:eastAsia="Times New Roman"/>
        </w:rPr>
        <w:t>(turpmāk – MK noteikumi)</w:t>
      </w:r>
      <w:r>
        <w:t>,</w:t>
      </w:r>
      <w:ins w:id="1" w:author="Kristīne Matule" w:date="2024-12-08T15:33:00Z">
        <w:r w:rsidR="00021819">
          <w:t xml:space="preserve"> 2024. gada 3. decembra grozījumus</w:t>
        </w:r>
      </w:ins>
      <w:ins w:id="2" w:author="Kristīne Matule" w:date="2024-12-10T10:33:00Z" w16du:dateUtc="2024-12-10T08:33:00Z">
        <w:r w:rsidR="005B665E">
          <w:t xml:space="preserve"> </w:t>
        </w:r>
      </w:ins>
      <w:ins w:id="3" w:author="Artūrs Pētersons" w:date="2024-12-10T07:00:00Z">
        <w:r w:rsidR="4A01BCDE">
          <w:t>MK</w:t>
        </w:r>
      </w:ins>
      <w:ins w:id="4" w:author="Kristīne Matule" w:date="2024-12-08T15:33:00Z">
        <w:r w:rsidR="00021819" w:rsidRPr="775D874F">
          <w:rPr>
            <w:rFonts w:eastAsia="Times New Roman"/>
          </w:rPr>
          <w:t xml:space="preserve"> noteikumos </w:t>
        </w:r>
        <w:r w:rsidRPr="775D874F">
          <w:fldChar w:fldCharType="begin"/>
        </w:r>
        <w:r>
          <w:instrText>HYPERLINK "https://likumi.lv/ta/id/347396"</w:instrText>
        </w:r>
        <w:r w:rsidRPr="775D874F">
          <w:fldChar w:fldCharType="separate"/>
        </w:r>
        <w:r w:rsidR="00021819" w:rsidRPr="775D874F">
          <w:rPr>
            <w:rStyle w:val="Hyperlink"/>
            <w:rFonts w:eastAsia="Times New Roman"/>
          </w:rPr>
          <w:t>Nr.656</w:t>
        </w:r>
        <w:r w:rsidRPr="775D874F">
          <w:rPr>
            <w:rStyle w:val="Hyperlink"/>
            <w:rFonts w:eastAsia="Times New Roman"/>
          </w:rPr>
          <w:fldChar w:fldCharType="end"/>
        </w:r>
      </w:ins>
      <w:ins w:id="5" w:author="Kristīne Matule" w:date="2024-12-08T15:34:00Z">
        <w:r w:rsidR="00021819" w:rsidRPr="775D874F">
          <w:rPr>
            <w:rStyle w:val="Hyperlink"/>
            <w:rFonts w:eastAsia="Times New Roman"/>
          </w:rPr>
          <w:t xml:space="preserve">, </w:t>
        </w:r>
      </w:ins>
      <w:r>
        <w:t xml:space="preserve">projektu iesniegumu atlases nolikumā (turpmāk – atlases nolikums) un projektu iesniegumu vērtēšanas kritēriju piemērošanas metodikā iekļautos skaidrojumus. Projekta iesniegumu sagatavo un iesniedz </w:t>
      </w:r>
      <w:r w:rsidRPr="775D874F">
        <w:rPr>
          <w:rFonts w:eastAsia="Times New Roman"/>
          <w:color w:val="000000" w:themeColor="text1"/>
        </w:rPr>
        <w:t xml:space="preserve">Kohēzijas politikas fondu vadības informācijas sistēmā (turpmāk – KPVIS) </w:t>
      </w:r>
      <w:hyperlink r:id="rId12">
        <w:r w:rsidRPr="775D874F">
          <w:rPr>
            <w:rStyle w:val="Hyperlink"/>
            <w:rFonts w:eastAsia="Times New Roman"/>
          </w:rPr>
          <w:t>https://projekti.cfla.gov.lv/</w:t>
        </w:r>
      </w:hyperlink>
      <w:r>
        <w:t>.</w:t>
      </w:r>
    </w:p>
    <w:p w14:paraId="479880AB" w14:textId="220DEB83" w:rsidR="00A562E9" w:rsidRPr="00E25956" w:rsidRDefault="00A562E9" w:rsidP="00E6029D">
      <w:pPr>
        <w:ind w:right="-2" w:firstLine="720"/>
        <w:jc w:val="both"/>
      </w:pPr>
      <w:r w:rsidRPr="00E25956">
        <w:t>Vis</w:t>
      </w:r>
      <w:r w:rsidR="00F74E2A">
        <w:t>u</w:t>
      </w:r>
      <w:r w:rsidRPr="00E25956">
        <w:t xml:space="preserve">s projekta iesnieguma </w:t>
      </w:r>
      <w:r w:rsidR="00F74E2A">
        <w:t xml:space="preserve">datu laukus </w:t>
      </w:r>
      <w:r w:rsidRPr="00E25956">
        <w:t>aizpilda latviešu valodā. Projekta iesniegumam pievieno visus atlases nolikumā minētos pielikumus un, ja nepieciešams, papildu pielikumus, uz kuriem projekta iesniedzējs atsaucas projekta iesniegumā. Papildu informācija par iesniedzamo dokumentu noformēšanu norādīta atlases nolikuma III sadaļā</w:t>
      </w:r>
      <w:r w:rsidR="005C6826">
        <w:t xml:space="preserve"> </w:t>
      </w:r>
      <w:r w:rsidRPr="00E25956">
        <w:t>“Projektu iesniegumu noformēšanas un iesniegšanas kārtība”.</w:t>
      </w:r>
    </w:p>
    <w:p w14:paraId="408CE92D" w14:textId="6CF72416" w:rsidR="00A562E9" w:rsidRPr="00E25956" w:rsidRDefault="00A562E9" w:rsidP="00E6029D">
      <w:pPr>
        <w:ind w:right="-2" w:firstLine="720"/>
        <w:jc w:val="both"/>
      </w:pPr>
      <w:r w:rsidRPr="00E25956">
        <w:t>Aizpildot projekta iesniegumu, jānodrošina sniegtās informācijas saskaņotība starp visām projekta iesnieguma sadaļām un pielikumiem, kurās tā minēta vai uz kuru atsaucas.</w:t>
      </w:r>
    </w:p>
    <w:p w14:paraId="6992363C" w14:textId="2ACBF688" w:rsidR="00A562E9" w:rsidRPr="00E25956" w:rsidRDefault="633CBF43" w:rsidP="00E6029D">
      <w:pPr>
        <w:ind w:firstLine="720"/>
        <w:jc w:val="both"/>
        <w:rPr>
          <w:color w:val="7F7F7F" w:themeColor="text1" w:themeTint="80"/>
        </w:rPr>
      </w:pPr>
      <w:r>
        <w:t>Metodika ir veidota atbilstoši projekta iesnieguma sadaļām, skaidrojot, kāda informācija projekta iesniedzējam jānorāda attiecīgaj</w:t>
      </w:r>
      <w:r w:rsidR="0050150C">
        <w:t>o</w:t>
      </w:r>
      <w:r>
        <w:t>s projekta iesnieguma sadaļ</w:t>
      </w:r>
      <w:r w:rsidR="004C71EE">
        <w:t>a</w:t>
      </w:r>
      <w:r>
        <w:t>s</w:t>
      </w:r>
      <w:r w:rsidR="004C71EE">
        <w:t xml:space="preserve"> datu laukos</w:t>
      </w:r>
      <w:r>
        <w:t>. Visi projekta iesnieguma aizpildīšanas ieteikumi, paskaidrojumi un atsauces uz normatīvajiem aktiem ir noformēti  “</w:t>
      </w:r>
      <w:r w:rsidRPr="32A71CF7">
        <w:rPr>
          <w:i/>
          <w:iCs/>
          <w:color w:val="0000FF"/>
        </w:rPr>
        <w:t>zilā krāsā</w:t>
      </w:r>
      <w:r>
        <w:t>”, papildus tehniskas norādes noformēta</w:t>
      </w:r>
      <w:r w:rsidR="3D507511">
        <w:t>s</w:t>
      </w:r>
      <w:r>
        <w:t xml:space="preserve"> “</w:t>
      </w:r>
      <w:r w:rsidRPr="32A71CF7">
        <w:rPr>
          <w:color w:val="7F7F7F" w:themeColor="text1" w:themeTint="80"/>
        </w:rPr>
        <w:t>pelēkā krāsā”.</w:t>
      </w:r>
    </w:p>
    <w:p w14:paraId="43AB898B" w14:textId="02264998" w:rsidR="009C1E00" w:rsidRDefault="3C2334DD" w:rsidP="00E6029D">
      <w:pPr>
        <w:ind w:right="-2" w:firstLine="720"/>
        <w:jc w:val="both"/>
      </w:pPr>
      <w:r>
        <w:t xml:space="preserve">Papildus, aizpildot projekta iesniegumu KPVIS, izmantojama </w:t>
      </w:r>
      <w:r w:rsidR="7B732406">
        <w:t>KPVIS elektroniskā lietot</w:t>
      </w:r>
      <w:r w:rsidR="03B27ED2">
        <w:t>ā</w:t>
      </w:r>
      <w:r w:rsidR="7B732406">
        <w:t>ju rokasgrāmata (eLRG</w:t>
      </w:r>
      <w:r w:rsidR="449FFE5C">
        <w:t xml:space="preserve">) - </w:t>
      </w:r>
      <w:hyperlink r:id="rId13">
        <w:r w:rsidR="449FFE5C" w:rsidRPr="30FF950B">
          <w:rPr>
            <w:rStyle w:val="Hyperlink"/>
          </w:rPr>
          <w:t>https://elrg.cfla.gov.lv/</w:t>
        </w:r>
      </w:hyperlink>
      <w:r w:rsidR="7B732406" w:rsidRPr="30FF950B">
        <w:t>,</w:t>
      </w:r>
      <w:r w:rsidR="7B732406">
        <w:t xml:space="preserve"> kurā pieejama</w:t>
      </w:r>
      <w:r w:rsidR="258BD491">
        <w:t>s aktuālās KPVIS funkcionalitāšu tehniskās un biznesa lietošanas instrukcijas, t. sk. par KPVIS ekrānskatiem, specifiskām datu ievades prasībām un pielietojamiem risinājumiem.</w:t>
      </w:r>
    </w:p>
    <w:p w14:paraId="25094844" w14:textId="77777777" w:rsidR="00F46BDB" w:rsidRDefault="00F46BDB" w:rsidP="00E6029D">
      <w:pPr>
        <w:rPr>
          <w:sz w:val="28"/>
          <w:szCs w:val="28"/>
        </w:rPr>
      </w:pPr>
    </w:p>
    <w:p w14:paraId="19C95499" w14:textId="77777777" w:rsidR="00F46BDB" w:rsidRDefault="00F46BDB" w:rsidP="00F46BDB">
      <w:pPr>
        <w:pStyle w:val="paragraph"/>
        <w:numPr>
          <w:ilvl w:val="0"/>
          <w:numId w:val="103"/>
        </w:numPr>
        <w:spacing w:before="0" w:beforeAutospacing="0" w:after="0" w:afterAutospacing="0"/>
        <w:ind w:left="357" w:hanging="357"/>
        <w:jc w:val="both"/>
        <w:textAlignment w:val="baseline"/>
      </w:pPr>
      <w:r>
        <w:rPr>
          <w:rStyle w:val="normaltextrun"/>
          <w:rFonts w:eastAsiaTheme="majorEastAsia"/>
          <w:i/>
          <w:iCs/>
          <w:color w:val="0000FF"/>
        </w:rPr>
        <w:t>Vēršam uzmanību, ka metodikā iekļautajiem KPVIS ekrānskatiem ir tikai informatīvs raksturs ar mērķi sniegt priekšstatu par attiecīgās sadaļas vizuālo izskatu un tie pilnībā neatspoguļo pasākuma nosacījumus.</w:t>
      </w:r>
      <w:r>
        <w:rPr>
          <w:rStyle w:val="normaltextrun"/>
          <w:rFonts w:eastAsiaTheme="majorEastAsia"/>
          <w:color w:val="0000FF"/>
        </w:rPr>
        <w:t> </w:t>
      </w:r>
      <w:r>
        <w:rPr>
          <w:rStyle w:val="eop"/>
          <w:rFonts w:eastAsiaTheme="majorEastAsia"/>
          <w:color w:val="0000FF"/>
        </w:rPr>
        <w:t> </w:t>
      </w:r>
    </w:p>
    <w:p w14:paraId="1410B50E" w14:textId="5D18A049" w:rsidR="00D661A2" w:rsidRDefault="00D661A2" w:rsidP="00E6029D">
      <w:pPr>
        <w:rPr>
          <w:b/>
          <w:bCs/>
          <w:kern w:val="36"/>
          <w:sz w:val="28"/>
          <w:szCs w:val="28"/>
        </w:rPr>
      </w:pPr>
      <w:r>
        <w:rPr>
          <w:sz w:val="28"/>
          <w:szCs w:val="28"/>
        </w:rPr>
        <w:br w:type="page"/>
      </w:r>
    </w:p>
    <w:p w14:paraId="0290C874" w14:textId="56A1B103" w:rsidR="00A62235" w:rsidRPr="00E25956" w:rsidRDefault="00A562E9" w:rsidP="00E25956">
      <w:pPr>
        <w:pStyle w:val="Heading1"/>
        <w:spacing w:before="0" w:beforeAutospacing="0" w:after="0" w:afterAutospacing="0"/>
        <w:jc w:val="center"/>
        <w:rPr>
          <w:sz w:val="28"/>
          <w:szCs w:val="28"/>
        </w:rPr>
      </w:pPr>
      <w:r w:rsidRPr="00E25956">
        <w:rPr>
          <w:sz w:val="28"/>
          <w:szCs w:val="28"/>
        </w:rPr>
        <w:lastRenderedPageBreak/>
        <w:t>Projekta iesniegums</w:t>
      </w:r>
    </w:p>
    <w:p w14:paraId="297954DA" w14:textId="505F2EE4" w:rsidR="000C66AC" w:rsidRPr="00E25956" w:rsidRDefault="00057D69" w:rsidP="00057D69">
      <w:pPr>
        <w:pStyle w:val="Heading2"/>
        <w:spacing w:before="0" w:beforeAutospacing="0" w:after="0" w:afterAutospacing="0"/>
        <w:jc w:val="center"/>
        <w:rPr>
          <w:rFonts w:eastAsia="Times New Roman"/>
          <w:sz w:val="32"/>
          <w:szCs w:val="32"/>
        </w:rPr>
      </w:pPr>
      <w:r w:rsidRPr="00E25956">
        <w:rPr>
          <w:rFonts w:eastAsia="Times New Roman"/>
          <w:sz w:val="32"/>
          <w:szCs w:val="32"/>
        </w:rPr>
        <w:t>SADAĻA - PROJEKTA IESNIEDZĒJS</w:t>
      </w:r>
    </w:p>
    <w:p w14:paraId="6E96D26B" w14:textId="77777777" w:rsidR="00057D69" w:rsidRPr="00E25956" w:rsidRDefault="00057D69" w:rsidP="00B93B92">
      <w:pPr>
        <w:pStyle w:val="Heading2"/>
        <w:spacing w:before="0" w:beforeAutospacing="0" w:after="0" w:afterAutospacing="0"/>
        <w:jc w:val="both"/>
        <w:rPr>
          <w:rFonts w:eastAsia="Times New Roman"/>
          <w:sz w:val="32"/>
          <w:szCs w:val="32"/>
        </w:rPr>
      </w:pPr>
    </w:p>
    <w:tbl>
      <w:tblPr>
        <w:tblStyle w:val="TableGrid"/>
        <w:tblW w:w="10207" w:type="dxa"/>
        <w:tblInd w:w="-289" w:type="dxa"/>
        <w:tblLook w:val="04A0" w:firstRow="1" w:lastRow="0" w:firstColumn="1" w:lastColumn="0" w:noHBand="0" w:noVBand="1"/>
      </w:tblPr>
      <w:tblGrid>
        <w:gridCol w:w="4161"/>
        <w:gridCol w:w="6046"/>
      </w:tblGrid>
      <w:tr w:rsidR="00284E0C" w:rsidRPr="002F3EBA" w14:paraId="17E75572" w14:textId="77777777" w:rsidTr="3C2BBF31">
        <w:trPr>
          <w:trHeight w:val="300"/>
        </w:trPr>
        <w:tc>
          <w:tcPr>
            <w:tcW w:w="4161" w:type="dxa"/>
            <w:vMerge w:val="restart"/>
          </w:tcPr>
          <w:p w14:paraId="6D7FD312" w14:textId="77777777" w:rsidR="00B93B92" w:rsidRPr="00E25956" w:rsidRDefault="00B93B92" w:rsidP="00D661A2">
            <w:pPr>
              <w:rPr>
                <w:rFonts w:eastAsia="Times New Roman"/>
              </w:rPr>
            </w:pPr>
          </w:p>
          <w:p w14:paraId="758E2433" w14:textId="229C9EAB" w:rsidR="00284E0C" w:rsidRPr="002F3EBA" w:rsidRDefault="00284E0C" w:rsidP="00D661A2">
            <w:pPr>
              <w:rPr>
                <w:rFonts w:eastAsia="Times New Roman"/>
                <w:highlight w:val="yellow"/>
              </w:rPr>
            </w:pPr>
            <w:r w:rsidRPr="006538E9">
              <w:rPr>
                <w:rFonts w:eastAsia="Times New Roman"/>
                <w:noProof/>
              </w:rPr>
              <w:drawing>
                <wp:inline distT="0" distB="0" distL="0" distR="0" wp14:anchorId="7D48DEAB" wp14:editId="6C841814">
                  <wp:extent cx="2505075" cy="5781676"/>
                  <wp:effectExtent l="0" t="0" r="0"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r="19325"/>
                          <a:stretch/>
                        </pic:blipFill>
                        <pic:spPr bwMode="auto">
                          <a:xfrm>
                            <a:off x="0" y="0"/>
                            <a:ext cx="2505424" cy="5782482"/>
                          </a:xfrm>
                          <a:prstGeom prst="rect">
                            <a:avLst/>
                          </a:prstGeom>
                          <a:ln>
                            <a:noFill/>
                          </a:ln>
                          <a:extLst>
                            <a:ext uri="{53640926-AAD7-44D8-BBD7-CCE9431645EC}">
                              <a14:shadowObscured xmlns:a14="http://schemas.microsoft.com/office/drawing/2010/main"/>
                            </a:ext>
                          </a:extLst>
                        </pic:spPr>
                      </pic:pic>
                    </a:graphicData>
                  </a:graphic>
                </wp:inline>
              </w:drawing>
            </w:r>
          </w:p>
        </w:tc>
        <w:tc>
          <w:tcPr>
            <w:tcW w:w="6046" w:type="dxa"/>
          </w:tcPr>
          <w:p w14:paraId="12F71CB8" w14:textId="77777777" w:rsidR="00284E0C" w:rsidRPr="00996A31" w:rsidRDefault="00284E0C" w:rsidP="00D661A2">
            <w:pPr>
              <w:rPr>
                <w:rFonts w:eastAsia="Times New Roman"/>
              </w:rPr>
            </w:pPr>
            <w:r w:rsidRPr="00996A31">
              <w:rPr>
                <w:rFonts w:eastAsia="Times New Roman"/>
              </w:rPr>
              <w:t>Projekta nosaukums</w:t>
            </w:r>
          </w:p>
          <w:p w14:paraId="2D156F06" w14:textId="77777777" w:rsidR="00284E0C" w:rsidRPr="00996A31" w:rsidRDefault="00284E0C" w:rsidP="00D661A2">
            <w:pPr>
              <w:rPr>
                <w:color w:val="7F7F7F" w:themeColor="text1" w:themeTint="80"/>
              </w:rPr>
            </w:pPr>
            <w:r w:rsidRPr="00996A31">
              <w:rPr>
                <w:color w:val="7F7F7F" w:themeColor="text1" w:themeTint="80"/>
              </w:rPr>
              <w:t>Ievada informāciju</w:t>
            </w:r>
          </w:p>
          <w:p w14:paraId="690FA2D9" w14:textId="2A510B27" w:rsidR="00284E0C" w:rsidRPr="00996A31" w:rsidRDefault="00284E0C" w:rsidP="00D661A2">
            <w:pPr>
              <w:rPr>
                <w:rFonts w:eastAsia="Times New Roman"/>
              </w:rPr>
            </w:pPr>
            <w:r w:rsidRPr="00996A31">
              <w:rPr>
                <w:i/>
                <w:color w:val="0000FF"/>
              </w:rPr>
              <w:t>Projekta nosaukums nedrīkst pārsniegt vienu teikumu. Tam kodolīgi jāatspoguļo projekta mērķis.</w:t>
            </w:r>
          </w:p>
        </w:tc>
      </w:tr>
      <w:tr w:rsidR="00284E0C" w:rsidRPr="002F3EBA" w14:paraId="2A3404D3" w14:textId="77777777" w:rsidTr="3C2BBF31">
        <w:trPr>
          <w:trHeight w:val="300"/>
        </w:trPr>
        <w:tc>
          <w:tcPr>
            <w:tcW w:w="4161" w:type="dxa"/>
            <w:vMerge/>
          </w:tcPr>
          <w:p w14:paraId="20C5BE7F" w14:textId="77777777" w:rsidR="00284E0C" w:rsidRPr="002F3EBA" w:rsidRDefault="00284E0C" w:rsidP="00084B42">
            <w:pPr>
              <w:pStyle w:val="NormalWeb"/>
              <w:spacing w:before="0" w:beforeAutospacing="0" w:after="0" w:afterAutospacing="0"/>
              <w:jc w:val="both"/>
              <w:rPr>
                <w:rFonts w:eastAsia="Times New Roman"/>
                <w:b/>
                <w:bCs/>
                <w:sz w:val="28"/>
                <w:szCs w:val="28"/>
                <w:highlight w:val="yellow"/>
              </w:rPr>
            </w:pPr>
          </w:p>
        </w:tc>
        <w:tc>
          <w:tcPr>
            <w:tcW w:w="6046" w:type="dxa"/>
          </w:tcPr>
          <w:p w14:paraId="1F98F815" w14:textId="77777777" w:rsidR="00284E0C" w:rsidRPr="00996A31" w:rsidRDefault="00284E0C" w:rsidP="00084B42">
            <w:pPr>
              <w:pStyle w:val="NormalWeb"/>
              <w:spacing w:before="0" w:beforeAutospacing="0" w:after="0" w:afterAutospacing="0"/>
              <w:jc w:val="both"/>
              <w:rPr>
                <w:rFonts w:eastAsia="Times New Roman"/>
                <w:b/>
                <w:bCs/>
              </w:rPr>
            </w:pPr>
            <w:r w:rsidRPr="00996A31">
              <w:rPr>
                <w:rFonts w:eastAsia="Times New Roman"/>
                <w:b/>
                <w:bCs/>
              </w:rPr>
              <w:t>Projekta iesniedzēja nosaukums</w:t>
            </w:r>
          </w:p>
          <w:p w14:paraId="4A71F47A" w14:textId="77777777" w:rsidR="00284E0C" w:rsidRPr="00996A31" w:rsidRDefault="00284E0C" w:rsidP="00084B42">
            <w:pPr>
              <w:rPr>
                <w:color w:val="7F7F7F" w:themeColor="text1" w:themeTint="80"/>
              </w:rPr>
            </w:pPr>
            <w:r w:rsidRPr="00996A31">
              <w:rPr>
                <w:color w:val="7F7F7F" w:themeColor="text1" w:themeTint="80"/>
              </w:rPr>
              <w:t>Lauks tiek automātiski aizpildīts</w:t>
            </w:r>
          </w:p>
          <w:p w14:paraId="04FF8981" w14:textId="6F1332AA" w:rsidR="00A81E88" w:rsidRPr="00996A31" w:rsidRDefault="00A81E88" w:rsidP="001950D6">
            <w:pPr>
              <w:tabs>
                <w:tab w:val="left" w:pos="900"/>
              </w:tabs>
              <w:jc w:val="both"/>
              <w:rPr>
                <w:i/>
                <w:color w:val="0000FF"/>
              </w:rPr>
            </w:pPr>
            <w:r w:rsidRPr="00996A31">
              <w:rPr>
                <w:i/>
                <w:color w:val="0000FF"/>
              </w:rPr>
              <w:t xml:space="preserve">Projekta iesniedzējs, kas pēc sadarbības iestādes lēmuma par projekta iesnieguma apstiprināšanu kļūst par finansējuma saņēmēju, ir </w:t>
            </w:r>
            <w:r w:rsidR="007D757D" w:rsidRPr="00996A31">
              <w:rPr>
                <w:i/>
                <w:color w:val="0000FF"/>
              </w:rPr>
              <w:t>paš</w:t>
            </w:r>
            <w:r w:rsidR="00F32D55" w:rsidRPr="00996A31">
              <w:rPr>
                <w:i/>
                <w:color w:val="0000FF"/>
              </w:rPr>
              <w:t>valdība</w:t>
            </w:r>
            <w:r w:rsidRPr="00996A31">
              <w:rPr>
                <w:i/>
                <w:color w:val="0000FF"/>
              </w:rPr>
              <w:t>, kas noteikta MK noteikumu  1</w:t>
            </w:r>
            <w:r w:rsidR="00F32D55" w:rsidRPr="00996A31">
              <w:rPr>
                <w:i/>
                <w:color w:val="0000FF"/>
              </w:rPr>
              <w:t>5</w:t>
            </w:r>
            <w:r w:rsidR="00A40700" w:rsidRPr="00996A31">
              <w:rPr>
                <w:i/>
                <w:color w:val="0000FF"/>
              </w:rPr>
              <w:t>.punkt</w:t>
            </w:r>
            <w:r w:rsidR="00AB5591" w:rsidRPr="00996A31">
              <w:rPr>
                <w:i/>
                <w:color w:val="0000FF"/>
              </w:rPr>
              <w:t>ā</w:t>
            </w:r>
            <w:r w:rsidR="00F30565" w:rsidRPr="00996A31">
              <w:rPr>
                <w:i/>
                <w:color w:val="0000FF"/>
              </w:rPr>
              <w:t>.</w:t>
            </w:r>
          </w:p>
          <w:p w14:paraId="5A4AD548" w14:textId="77777777" w:rsidR="00A81E88" w:rsidRPr="00996A31" w:rsidRDefault="00A81E88" w:rsidP="001950D6">
            <w:pPr>
              <w:tabs>
                <w:tab w:val="left" w:pos="900"/>
              </w:tabs>
              <w:jc w:val="both"/>
              <w:rPr>
                <w:i/>
                <w:color w:val="0000FF"/>
              </w:rPr>
            </w:pPr>
          </w:p>
          <w:p w14:paraId="5D29DDEF" w14:textId="5313CBAB" w:rsidR="00284E0C" w:rsidRPr="00996A31" w:rsidRDefault="00A81E88" w:rsidP="008835AA">
            <w:pPr>
              <w:jc w:val="both"/>
              <w:rPr>
                <w:rFonts w:eastAsia="Times New Roman"/>
                <w:b/>
                <w:bCs/>
                <w:i/>
                <w:iCs/>
                <w:color w:val="0000FF"/>
              </w:rPr>
            </w:pPr>
            <w:r w:rsidRPr="00996A31">
              <w:rPr>
                <w:i/>
                <w:color w:val="0000FF"/>
              </w:rPr>
              <w:t>Projekta iesniedzēja nosaukumu norāda neizmantojot saīsinājumus, t.i. norāda juridisko nosaukumu.</w:t>
            </w:r>
          </w:p>
        </w:tc>
      </w:tr>
      <w:tr w:rsidR="00284E0C" w:rsidRPr="002F3EBA" w14:paraId="7FEF8C5A" w14:textId="77777777" w:rsidTr="3C2BBF31">
        <w:trPr>
          <w:trHeight w:val="300"/>
        </w:trPr>
        <w:tc>
          <w:tcPr>
            <w:tcW w:w="4161" w:type="dxa"/>
            <w:vMerge/>
          </w:tcPr>
          <w:p w14:paraId="28A9D4D1" w14:textId="77777777" w:rsidR="00284E0C" w:rsidRPr="002F3EBA" w:rsidRDefault="00284E0C" w:rsidP="00084B42">
            <w:pPr>
              <w:pStyle w:val="NormalWeb"/>
              <w:spacing w:before="0" w:beforeAutospacing="0" w:after="0" w:afterAutospacing="0"/>
              <w:jc w:val="both"/>
              <w:rPr>
                <w:rFonts w:eastAsia="Times New Roman"/>
                <w:b/>
                <w:bCs/>
                <w:sz w:val="28"/>
                <w:szCs w:val="28"/>
                <w:highlight w:val="yellow"/>
              </w:rPr>
            </w:pPr>
          </w:p>
        </w:tc>
        <w:tc>
          <w:tcPr>
            <w:tcW w:w="6046" w:type="dxa"/>
          </w:tcPr>
          <w:p w14:paraId="30F1AF50" w14:textId="77777777" w:rsidR="00284E0C" w:rsidRPr="00996A31" w:rsidRDefault="00284E0C" w:rsidP="00084B42">
            <w:pPr>
              <w:jc w:val="both"/>
              <w:rPr>
                <w:rFonts w:eastAsia="Times New Roman"/>
                <w:b/>
                <w:bCs/>
              </w:rPr>
            </w:pPr>
            <w:r w:rsidRPr="00996A31">
              <w:rPr>
                <w:rFonts w:eastAsia="Times New Roman"/>
                <w:b/>
                <w:bCs/>
              </w:rPr>
              <w:t>Nodokļu maksātāja reģistrācijas kods</w:t>
            </w:r>
          </w:p>
          <w:p w14:paraId="16561851" w14:textId="0C84BBE9" w:rsidR="00284E0C" w:rsidRPr="00996A31" w:rsidRDefault="00284E0C" w:rsidP="00084B42">
            <w:pPr>
              <w:rPr>
                <w:color w:val="7F7F7F" w:themeColor="text1" w:themeTint="80"/>
              </w:rPr>
            </w:pPr>
            <w:r w:rsidRPr="00996A31">
              <w:rPr>
                <w:color w:val="7F7F7F" w:themeColor="text1" w:themeTint="80"/>
              </w:rPr>
              <w:t>Lauks tiek automātiski aizpildīts</w:t>
            </w:r>
          </w:p>
        </w:tc>
      </w:tr>
      <w:tr w:rsidR="00284E0C" w:rsidRPr="002F3EBA" w14:paraId="29C1D738" w14:textId="77777777" w:rsidTr="3C2BBF31">
        <w:trPr>
          <w:trHeight w:val="300"/>
        </w:trPr>
        <w:tc>
          <w:tcPr>
            <w:tcW w:w="4161" w:type="dxa"/>
            <w:vMerge/>
          </w:tcPr>
          <w:p w14:paraId="23E849FD" w14:textId="77777777" w:rsidR="00284E0C" w:rsidRPr="002F3EBA" w:rsidRDefault="00284E0C" w:rsidP="00084B42">
            <w:pPr>
              <w:pStyle w:val="NormalWeb"/>
              <w:spacing w:before="0" w:beforeAutospacing="0" w:after="0" w:afterAutospacing="0"/>
              <w:jc w:val="both"/>
              <w:rPr>
                <w:rFonts w:eastAsia="Times New Roman"/>
                <w:b/>
                <w:bCs/>
                <w:sz w:val="28"/>
                <w:szCs w:val="28"/>
                <w:highlight w:val="yellow"/>
              </w:rPr>
            </w:pPr>
          </w:p>
        </w:tc>
        <w:tc>
          <w:tcPr>
            <w:tcW w:w="6046" w:type="dxa"/>
          </w:tcPr>
          <w:p w14:paraId="0089304E" w14:textId="77777777" w:rsidR="00284E0C" w:rsidRPr="00996A31" w:rsidRDefault="00284E0C" w:rsidP="00084B42">
            <w:pPr>
              <w:jc w:val="both"/>
              <w:rPr>
                <w:rFonts w:eastAsia="Times New Roman"/>
                <w:b/>
                <w:bCs/>
              </w:rPr>
            </w:pPr>
            <w:r w:rsidRPr="00996A31">
              <w:rPr>
                <w:rFonts w:eastAsia="Times New Roman"/>
                <w:b/>
                <w:bCs/>
              </w:rPr>
              <w:t>Patiesā labuma guvējs</w:t>
            </w:r>
          </w:p>
          <w:p w14:paraId="216B3AF7" w14:textId="09CD0D8F" w:rsidR="00284E0C" w:rsidRPr="00996A31" w:rsidRDefault="00284E0C" w:rsidP="00D53E22">
            <w:pPr>
              <w:rPr>
                <w:color w:val="7F7F7F" w:themeColor="text1" w:themeTint="80"/>
              </w:rPr>
            </w:pPr>
            <w:r w:rsidRPr="00996A31">
              <w:rPr>
                <w:color w:val="7F7F7F" w:themeColor="text1" w:themeTint="80"/>
              </w:rPr>
              <w:t>Lauks tiek automātiski aizpildīts</w:t>
            </w:r>
          </w:p>
        </w:tc>
      </w:tr>
      <w:tr w:rsidR="00284E0C" w:rsidRPr="002F3EBA" w14:paraId="4795278D" w14:textId="77777777" w:rsidTr="3C2BBF31">
        <w:trPr>
          <w:trHeight w:val="300"/>
        </w:trPr>
        <w:tc>
          <w:tcPr>
            <w:tcW w:w="4161" w:type="dxa"/>
            <w:vMerge/>
          </w:tcPr>
          <w:p w14:paraId="0C6A4FBF" w14:textId="77777777" w:rsidR="00284E0C" w:rsidRPr="002F3EBA" w:rsidRDefault="00284E0C" w:rsidP="00084B42">
            <w:pPr>
              <w:pStyle w:val="NormalWeb"/>
              <w:spacing w:before="0" w:beforeAutospacing="0" w:after="0" w:afterAutospacing="0"/>
              <w:jc w:val="both"/>
              <w:rPr>
                <w:rFonts w:eastAsia="Times New Roman"/>
                <w:b/>
                <w:bCs/>
                <w:sz w:val="28"/>
                <w:szCs w:val="28"/>
                <w:highlight w:val="yellow"/>
              </w:rPr>
            </w:pPr>
          </w:p>
        </w:tc>
        <w:tc>
          <w:tcPr>
            <w:tcW w:w="6046" w:type="dxa"/>
          </w:tcPr>
          <w:p w14:paraId="08D740B5" w14:textId="77777777" w:rsidR="00284E0C" w:rsidRPr="00996A31" w:rsidRDefault="00284E0C" w:rsidP="00084B42">
            <w:pPr>
              <w:jc w:val="both"/>
              <w:rPr>
                <w:rFonts w:eastAsia="Times New Roman"/>
                <w:b/>
                <w:bCs/>
              </w:rPr>
            </w:pPr>
            <w:r w:rsidRPr="00996A31">
              <w:rPr>
                <w:rFonts w:eastAsia="Times New Roman"/>
                <w:b/>
                <w:bCs/>
              </w:rPr>
              <w:t>Projekta iesniedzēja veids</w:t>
            </w:r>
          </w:p>
          <w:p w14:paraId="6582020A" w14:textId="44DA1BFF" w:rsidR="00284E0C" w:rsidRPr="00996A31" w:rsidRDefault="00284E0C" w:rsidP="00084B42">
            <w:pPr>
              <w:pStyle w:val="NormalWeb"/>
              <w:spacing w:before="0" w:beforeAutospacing="0" w:after="0" w:afterAutospacing="0"/>
              <w:jc w:val="both"/>
              <w:rPr>
                <w:rFonts w:eastAsia="Times New Roman"/>
                <w:b/>
                <w:bCs/>
              </w:rPr>
            </w:pPr>
            <w:r w:rsidRPr="00996A31">
              <w:rPr>
                <w:color w:val="7F7F7F" w:themeColor="text1" w:themeTint="80"/>
              </w:rPr>
              <w:t>Lauks tiek automātiski aizpildīts</w:t>
            </w:r>
          </w:p>
        </w:tc>
      </w:tr>
      <w:tr w:rsidR="00284E0C" w:rsidRPr="002F3EBA" w14:paraId="5FEC1B4E" w14:textId="77777777" w:rsidTr="3C2BBF31">
        <w:trPr>
          <w:trHeight w:val="1791"/>
        </w:trPr>
        <w:tc>
          <w:tcPr>
            <w:tcW w:w="4161" w:type="dxa"/>
            <w:vMerge/>
          </w:tcPr>
          <w:p w14:paraId="401B37F8" w14:textId="77777777" w:rsidR="00284E0C" w:rsidRPr="002F3EBA" w:rsidRDefault="00284E0C" w:rsidP="00084B42">
            <w:pPr>
              <w:pStyle w:val="NormalWeb"/>
              <w:spacing w:before="0" w:beforeAutospacing="0" w:after="0" w:afterAutospacing="0"/>
              <w:jc w:val="both"/>
              <w:rPr>
                <w:rFonts w:eastAsia="Times New Roman"/>
                <w:b/>
                <w:bCs/>
                <w:sz w:val="28"/>
                <w:szCs w:val="28"/>
                <w:highlight w:val="yellow"/>
              </w:rPr>
            </w:pPr>
          </w:p>
        </w:tc>
        <w:tc>
          <w:tcPr>
            <w:tcW w:w="6046" w:type="dxa"/>
          </w:tcPr>
          <w:p w14:paraId="45DDCA14" w14:textId="77777777" w:rsidR="00EC434F" w:rsidRPr="00996A31" w:rsidRDefault="00284E0C" w:rsidP="00084B42">
            <w:pPr>
              <w:jc w:val="both"/>
              <w:rPr>
                <w:rFonts w:eastAsia="Times New Roman"/>
                <w:b/>
                <w:bCs/>
              </w:rPr>
            </w:pPr>
            <w:r w:rsidRPr="00996A31">
              <w:rPr>
                <w:rFonts w:eastAsia="Times New Roman"/>
                <w:b/>
                <w:bCs/>
              </w:rPr>
              <w:t>Projekta iesniedzēja tips</w:t>
            </w:r>
            <w:r w:rsidR="00EC434F" w:rsidRPr="00996A31">
              <w:rPr>
                <w:rFonts w:eastAsia="Times New Roman"/>
                <w:b/>
                <w:bCs/>
              </w:rPr>
              <w:t xml:space="preserve"> </w:t>
            </w:r>
          </w:p>
          <w:p w14:paraId="44891501" w14:textId="3D26D9C8" w:rsidR="001238D1" w:rsidRPr="00996A31" w:rsidRDefault="00284E0C" w:rsidP="00084B42">
            <w:pPr>
              <w:tabs>
                <w:tab w:val="left" w:pos="900"/>
              </w:tabs>
              <w:rPr>
                <w:i/>
                <w:color w:val="0000FF"/>
              </w:rPr>
            </w:pPr>
            <w:r w:rsidRPr="00996A31">
              <w:rPr>
                <w:color w:val="7F7F7F" w:themeColor="text1" w:themeTint="80"/>
              </w:rPr>
              <w:t>Izvēlas atbilstošo no klasifikatora:</w:t>
            </w:r>
            <w:r w:rsidRPr="00996A31">
              <w:rPr>
                <w:i/>
                <w:color w:val="0000FF"/>
              </w:rPr>
              <w:t xml:space="preserve"> </w:t>
            </w:r>
          </w:p>
          <w:p w14:paraId="04364D84" w14:textId="1F8340B7" w:rsidR="001766E6" w:rsidRPr="00996A31" w:rsidRDefault="17C7849C" w:rsidP="3C2BBF31">
            <w:pPr>
              <w:tabs>
                <w:tab w:val="left" w:pos="900"/>
              </w:tabs>
              <w:rPr>
                <w:i/>
                <w:iCs/>
                <w:color w:val="0000FF"/>
              </w:rPr>
            </w:pPr>
            <w:r w:rsidRPr="00996A31">
              <w:rPr>
                <w:i/>
                <w:iCs/>
                <w:color w:val="0000FF"/>
              </w:rPr>
              <w:t>Piemēr</w:t>
            </w:r>
            <w:r w:rsidR="24C1B93B" w:rsidRPr="00996A31">
              <w:rPr>
                <w:i/>
                <w:iCs/>
                <w:color w:val="0000FF"/>
              </w:rPr>
              <w:t>am:</w:t>
            </w:r>
          </w:p>
          <w:p w14:paraId="1D11D59D" w14:textId="009A1EDD" w:rsidR="00755A63" w:rsidRPr="00996A31" w:rsidRDefault="007D4C38" w:rsidP="00D21647">
            <w:pPr>
              <w:pStyle w:val="ListParagraph"/>
              <w:numPr>
                <w:ilvl w:val="0"/>
                <w:numId w:val="136"/>
              </w:numPr>
              <w:tabs>
                <w:tab w:val="left" w:pos="900"/>
              </w:tabs>
              <w:spacing w:line="256" w:lineRule="auto"/>
              <w:rPr>
                <w:rFonts w:ascii="Times New Roman" w:eastAsiaTheme="minorEastAsia" w:hAnsi="Times New Roman"/>
                <w:i/>
                <w:iCs/>
                <w:color w:val="2E74B5" w:themeColor="accent5" w:themeShade="BF"/>
                <w:sz w:val="24"/>
                <w:szCs w:val="24"/>
              </w:rPr>
            </w:pPr>
            <w:r>
              <w:rPr>
                <w:rFonts w:ascii="Times New Roman" w:hAnsi="Times New Roman"/>
                <w:i/>
                <w:iCs/>
                <w:color w:val="0000FF"/>
                <w:sz w:val="24"/>
                <w:szCs w:val="24"/>
              </w:rPr>
              <w:t>pašvaldība</w:t>
            </w:r>
          </w:p>
          <w:p w14:paraId="6F3F0693" w14:textId="020BC846" w:rsidR="00755A63" w:rsidRPr="00996A31" w:rsidRDefault="00E557FF" w:rsidP="00581A46">
            <w:pPr>
              <w:tabs>
                <w:tab w:val="left" w:pos="900"/>
              </w:tabs>
              <w:spacing w:line="256" w:lineRule="auto"/>
              <w:ind w:left="360"/>
              <w:rPr>
                <w:i/>
                <w:iCs/>
                <w:color w:val="2E74B5" w:themeColor="accent5" w:themeShade="BF"/>
              </w:rPr>
            </w:pPr>
            <w:r w:rsidRPr="00996A31">
              <w:rPr>
                <w:rFonts w:eastAsia="Calibri"/>
                <w:i/>
                <w:color w:val="0000FF"/>
                <w:lang w:eastAsia="en-US"/>
              </w:rPr>
              <w:t xml:space="preserve">Norāda N/A, jo uz šajā </w:t>
            </w:r>
            <w:r w:rsidR="00986EDB" w:rsidRPr="00996A31">
              <w:rPr>
                <w:rFonts w:eastAsia="Calibri"/>
                <w:i/>
                <w:color w:val="0000FF"/>
                <w:lang w:eastAsia="en-US"/>
              </w:rPr>
              <w:t xml:space="preserve">Pasākumā </w:t>
            </w:r>
            <w:r w:rsidR="004A764D" w:rsidRPr="00996A31">
              <w:rPr>
                <w:rFonts w:eastAsia="Calibri"/>
                <w:i/>
                <w:color w:val="0000FF"/>
                <w:lang w:eastAsia="en-US"/>
              </w:rPr>
              <w:t>noteiktajiem</w:t>
            </w:r>
            <w:r w:rsidR="00986EDB" w:rsidRPr="00996A31">
              <w:rPr>
                <w:rFonts w:eastAsia="Calibri"/>
                <w:i/>
                <w:color w:val="0000FF"/>
                <w:lang w:eastAsia="en-US"/>
              </w:rPr>
              <w:t xml:space="preserve"> projekta iesniedzējiem </w:t>
            </w:r>
            <w:r w:rsidR="0073282F" w:rsidRPr="00996A31">
              <w:rPr>
                <w:rFonts w:eastAsia="Calibri"/>
                <w:i/>
                <w:color w:val="0000FF"/>
                <w:lang w:eastAsia="en-US"/>
              </w:rPr>
              <w:t>neattiecas Regulas 651/2014</w:t>
            </w:r>
            <w:r w:rsidR="00C3404A" w:rsidRPr="00996A31">
              <w:rPr>
                <w:color w:val="0000FF"/>
                <w:vertAlign w:val="superscript"/>
              </w:rPr>
              <w:footnoteReference w:id="2"/>
            </w:r>
            <w:r w:rsidR="00B00ECD" w:rsidRPr="00996A31">
              <w:rPr>
                <w:rFonts w:eastAsia="Calibri"/>
                <w:i/>
                <w:color w:val="0000FF"/>
                <w:lang w:eastAsia="en-US"/>
              </w:rPr>
              <w:t xml:space="preserve"> 1.pielikuma nosacījumi</w:t>
            </w:r>
          </w:p>
        </w:tc>
      </w:tr>
      <w:tr w:rsidR="00284E0C" w:rsidRPr="002F3EBA" w14:paraId="2CCA689C" w14:textId="77777777" w:rsidTr="3C2BBF31">
        <w:trPr>
          <w:trHeight w:val="300"/>
        </w:trPr>
        <w:tc>
          <w:tcPr>
            <w:tcW w:w="4161" w:type="dxa"/>
            <w:vMerge/>
          </w:tcPr>
          <w:p w14:paraId="7FE05A5F" w14:textId="77777777" w:rsidR="00284E0C" w:rsidRPr="002F3EBA" w:rsidRDefault="00284E0C" w:rsidP="00084B42">
            <w:pPr>
              <w:pStyle w:val="NormalWeb"/>
              <w:spacing w:before="0" w:beforeAutospacing="0" w:after="0" w:afterAutospacing="0"/>
              <w:jc w:val="both"/>
              <w:rPr>
                <w:rFonts w:eastAsia="Times New Roman"/>
                <w:b/>
                <w:bCs/>
                <w:sz w:val="28"/>
                <w:szCs w:val="28"/>
                <w:highlight w:val="yellow"/>
              </w:rPr>
            </w:pPr>
          </w:p>
        </w:tc>
        <w:tc>
          <w:tcPr>
            <w:tcW w:w="6046" w:type="dxa"/>
          </w:tcPr>
          <w:p w14:paraId="1736CE5B" w14:textId="77777777" w:rsidR="00284E0C" w:rsidRPr="00996A31" w:rsidRDefault="00284E0C" w:rsidP="00084B42">
            <w:pPr>
              <w:jc w:val="both"/>
              <w:rPr>
                <w:rFonts w:eastAsia="Times New Roman"/>
                <w:b/>
                <w:bCs/>
              </w:rPr>
            </w:pPr>
            <w:r w:rsidRPr="00996A31">
              <w:rPr>
                <w:rFonts w:eastAsia="Times New Roman"/>
                <w:b/>
                <w:bCs/>
              </w:rPr>
              <w:t>Vai ir valsts budžeta finansēta institūcija?</w:t>
            </w:r>
          </w:p>
          <w:p w14:paraId="2C973155" w14:textId="77777777" w:rsidR="00284E0C" w:rsidRPr="00996A31" w:rsidRDefault="00284E0C" w:rsidP="00084B42">
            <w:pPr>
              <w:tabs>
                <w:tab w:val="left" w:pos="900"/>
              </w:tabs>
              <w:jc w:val="both"/>
              <w:rPr>
                <w:i/>
                <w:color w:val="0000FF"/>
              </w:rPr>
            </w:pPr>
            <w:r w:rsidRPr="00996A31">
              <w:rPr>
                <w:color w:val="7F7F7F" w:themeColor="text1" w:themeTint="80"/>
              </w:rPr>
              <w:t>Izvēlas atbilstošo no klasifikatora:</w:t>
            </w:r>
          </w:p>
          <w:p w14:paraId="2AF9896C" w14:textId="444A74DE" w:rsidR="001E3008" w:rsidRPr="00996A31" w:rsidRDefault="00284E0C" w:rsidP="00D21647">
            <w:pPr>
              <w:pStyle w:val="ListParagraph"/>
              <w:numPr>
                <w:ilvl w:val="0"/>
                <w:numId w:val="137"/>
              </w:numPr>
              <w:tabs>
                <w:tab w:val="left" w:pos="900"/>
              </w:tabs>
              <w:spacing w:after="0" w:line="240" w:lineRule="auto"/>
              <w:jc w:val="both"/>
              <w:rPr>
                <w:rFonts w:ascii="Times New Roman" w:hAnsi="Times New Roman"/>
                <w:i/>
                <w:color w:val="0000FF"/>
                <w:sz w:val="24"/>
                <w:szCs w:val="24"/>
              </w:rPr>
            </w:pPr>
            <w:r w:rsidRPr="00996A31">
              <w:rPr>
                <w:rFonts w:ascii="Times New Roman" w:hAnsi="Times New Roman"/>
                <w:b/>
                <w:i/>
                <w:color w:val="0000FF"/>
                <w:sz w:val="24"/>
                <w:szCs w:val="24"/>
              </w:rPr>
              <w:t xml:space="preserve">Jā </w:t>
            </w:r>
            <w:r w:rsidRPr="00996A31">
              <w:rPr>
                <w:rFonts w:ascii="Times New Roman" w:hAnsi="Times New Roman"/>
                <w:i/>
                <w:color w:val="0000FF"/>
                <w:sz w:val="24"/>
                <w:szCs w:val="24"/>
              </w:rPr>
              <w:t>– finansējuma saņēmējs, kas saņem projekta priekšfinansējumu no valsts budžeta līdzekļiem</w:t>
            </w:r>
            <w:r w:rsidR="003F55CD" w:rsidRPr="00996A31">
              <w:rPr>
                <w:rStyle w:val="FootnoteReference"/>
                <w:rFonts w:ascii="Times New Roman" w:hAnsi="Times New Roman"/>
                <w:i/>
                <w:color w:val="2E74B5" w:themeColor="accent5" w:themeShade="BF"/>
                <w:sz w:val="24"/>
                <w:szCs w:val="24"/>
              </w:rPr>
              <w:footnoteReference w:id="3"/>
            </w:r>
            <w:r w:rsidR="00DD369D" w:rsidRPr="00996A31">
              <w:rPr>
                <w:rFonts w:ascii="Times New Roman" w:hAnsi="Times New Roman"/>
                <w:i/>
                <w:color w:val="0000FF"/>
                <w:sz w:val="24"/>
                <w:szCs w:val="24"/>
              </w:rPr>
              <w:t>,</w:t>
            </w:r>
          </w:p>
          <w:p w14:paraId="5CF7E2F3" w14:textId="56C52D70" w:rsidR="00284E0C" w:rsidRPr="00996A31" w:rsidRDefault="00DD369D" w:rsidP="00D21647">
            <w:pPr>
              <w:pStyle w:val="ListParagraph"/>
              <w:numPr>
                <w:ilvl w:val="0"/>
                <w:numId w:val="137"/>
              </w:numPr>
              <w:tabs>
                <w:tab w:val="left" w:pos="900"/>
              </w:tabs>
              <w:spacing w:after="0" w:line="240" w:lineRule="auto"/>
              <w:jc w:val="both"/>
              <w:rPr>
                <w:rFonts w:ascii="Times New Roman" w:hAnsi="Times New Roman"/>
                <w:i/>
                <w:iCs/>
                <w:color w:val="0000FF"/>
                <w:sz w:val="24"/>
                <w:szCs w:val="24"/>
              </w:rPr>
            </w:pPr>
            <w:r w:rsidRPr="00996A31">
              <w:rPr>
                <w:rStyle w:val="normaltextrun"/>
                <w:rFonts w:ascii="Times New Roman" w:hAnsi="Times New Roman"/>
                <w:b/>
                <w:i/>
                <w:color w:val="0000FF"/>
                <w:sz w:val="24"/>
                <w:szCs w:val="24"/>
                <w:shd w:val="clear" w:color="auto" w:fill="FFFFFF"/>
              </w:rPr>
              <w:t>Nē</w:t>
            </w:r>
            <w:r w:rsidRPr="00996A31">
              <w:rPr>
                <w:rStyle w:val="normaltextrun"/>
                <w:rFonts w:ascii="Times New Roman" w:hAnsi="Times New Roman"/>
                <w:i/>
                <w:color w:val="0000FF"/>
                <w:sz w:val="24"/>
                <w:szCs w:val="24"/>
                <w:shd w:val="clear" w:color="auto" w:fill="FFFFFF"/>
              </w:rPr>
              <w:t xml:space="preserve"> – visi pārējie.</w:t>
            </w:r>
            <w:r w:rsidRPr="00996A31">
              <w:rPr>
                <w:rStyle w:val="eop"/>
                <w:color w:val="0000FF"/>
                <w:sz w:val="24"/>
                <w:szCs w:val="24"/>
                <w:shd w:val="clear" w:color="auto" w:fill="FFFFFF"/>
              </w:rPr>
              <w:t> </w:t>
            </w:r>
          </w:p>
        </w:tc>
      </w:tr>
      <w:tr w:rsidR="00284E0C" w:rsidRPr="00E25956" w14:paraId="181E5EA7" w14:textId="77777777" w:rsidTr="3C2BBF31">
        <w:trPr>
          <w:trHeight w:val="300"/>
        </w:trPr>
        <w:tc>
          <w:tcPr>
            <w:tcW w:w="4161" w:type="dxa"/>
            <w:vMerge/>
          </w:tcPr>
          <w:p w14:paraId="6C1BE476" w14:textId="77777777" w:rsidR="00284E0C" w:rsidRPr="002F3EBA" w:rsidRDefault="00284E0C" w:rsidP="00084B42">
            <w:pPr>
              <w:pStyle w:val="NormalWeb"/>
              <w:spacing w:before="0" w:beforeAutospacing="0" w:after="0" w:afterAutospacing="0"/>
              <w:jc w:val="both"/>
              <w:rPr>
                <w:rFonts w:eastAsia="Times New Roman"/>
                <w:b/>
                <w:bCs/>
                <w:sz w:val="28"/>
                <w:szCs w:val="28"/>
                <w:highlight w:val="yellow"/>
              </w:rPr>
            </w:pPr>
          </w:p>
        </w:tc>
        <w:tc>
          <w:tcPr>
            <w:tcW w:w="6046" w:type="dxa"/>
          </w:tcPr>
          <w:p w14:paraId="4C095488" w14:textId="77777777" w:rsidR="00284E0C" w:rsidRPr="00996A31" w:rsidRDefault="11E5205A" w:rsidP="3C2BBF31">
            <w:pPr>
              <w:jc w:val="both"/>
              <w:rPr>
                <w:rFonts w:eastAsia="Times New Roman"/>
                <w:b/>
                <w:bCs/>
              </w:rPr>
            </w:pPr>
            <w:r w:rsidRPr="00996A31">
              <w:rPr>
                <w:rFonts w:eastAsia="Times New Roman"/>
                <w:b/>
                <w:bCs/>
              </w:rPr>
              <w:t>Projekta iesniedzēja NACE klasifikators</w:t>
            </w:r>
          </w:p>
          <w:p w14:paraId="1CFCB56F" w14:textId="77777777" w:rsidR="00284E0C" w:rsidRPr="00996A31" w:rsidRDefault="11E5205A" w:rsidP="3C2BBF31">
            <w:pPr>
              <w:rPr>
                <w:color w:val="7F7F7F" w:themeColor="text1" w:themeTint="80"/>
              </w:rPr>
            </w:pPr>
            <w:bookmarkStart w:id="6" w:name="_Hlk126841165"/>
            <w:r w:rsidRPr="00996A31">
              <w:rPr>
                <w:color w:val="7F7F7F" w:themeColor="text1" w:themeTint="80"/>
              </w:rPr>
              <w:t>Ievada informāciju</w:t>
            </w:r>
          </w:p>
          <w:p w14:paraId="385F430F" w14:textId="77777777" w:rsidR="007F241F" w:rsidRPr="00996A31" w:rsidRDefault="007F241F" w:rsidP="3C2BBF31">
            <w:pPr>
              <w:rPr>
                <w:i/>
                <w:iCs/>
                <w:color w:val="0000FF"/>
              </w:rPr>
            </w:pPr>
          </w:p>
          <w:bookmarkEnd w:id="6"/>
          <w:p w14:paraId="05614A77" w14:textId="77777777" w:rsidR="00F32023" w:rsidRPr="00996A31" w:rsidRDefault="7A27FE80" w:rsidP="3C2BBF31">
            <w:pPr>
              <w:jc w:val="both"/>
              <w:rPr>
                <w:i/>
                <w:iCs/>
                <w:color w:val="0000FF"/>
              </w:rPr>
            </w:pPr>
            <w:r w:rsidRPr="00996A31">
              <w:rPr>
                <w:i/>
                <w:iCs/>
                <w:color w:val="0000FF"/>
              </w:rPr>
              <w:t xml:space="preserve">No vispārējās ekonomiskās darbības klasifikatora – NACE 2. redakcijas </w:t>
            </w:r>
            <w:r w:rsidRPr="00996A31">
              <w:rPr>
                <w:i/>
                <w:iCs/>
                <w:color w:val="0000FF"/>
                <w:u w:val="single"/>
              </w:rPr>
              <w:t>izvēlas</w:t>
            </w:r>
            <w:r w:rsidRPr="00996A31">
              <w:rPr>
                <w:i/>
                <w:iCs/>
                <w:color w:val="0000FF"/>
              </w:rPr>
              <w:t xml:space="preserve"> projekta iesniedzēja </w:t>
            </w:r>
            <w:r w:rsidRPr="00996A31">
              <w:rPr>
                <w:i/>
                <w:iCs/>
                <w:color w:val="0000FF"/>
                <w:u w:val="single"/>
              </w:rPr>
              <w:t>pamatdarbībai atbilstošo klasi (četru ciparu kodu) un nosaukumu</w:t>
            </w:r>
            <w:r w:rsidRPr="00996A31">
              <w:rPr>
                <w:i/>
                <w:iCs/>
                <w:color w:val="0000FF"/>
              </w:rPr>
              <w:t xml:space="preserve">. </w:t>
            </w:r>
          </w:p>
          <w:p w14:paraId="00727D4B" w14:textId="77777777" w:rsidR="00F32023" w:rsidRPr="00996A31" w:rsidRDefault="7A27FE80" w:rsidP="006807E9">
            <w:pPr>
              <w:numPr>
                <w:ilvl w:val="0"/>
                <w:numId w:val="36"/>
              </w:numPr>
              <w:spacing w:after="80"/>
              <w:ind w:left="714" w:hanging="357"/>
              <w:jc w:val="both"/>
              <w:rPr>
                <w:i/>
                <w:iCs/>
                <w:color w:val="0000FF"/>
              </w:rPr>
            </w:pPr>
            <w:r w:rsidRPr="00996A31">
              <w:rPr>
                <w:i/>
                <w:iCs/>
                <w:color w:val="0000FF"/>
              </w:rPr>
              <w:t>Lai meklētu NACE kodu, jāievada pirmie trīs simboli.</w:t>
            </w:r>
          </w:p>
          <w:p w14:paraId="05188120" w14:textId="3D772874" w:rsidR="00284E0C" w:rsidRPr="00996A31" w:rsidRDefault="7A27FE80" w:rsidP="3C2BBF31">
            <w:pPr>
              <w:pStyle w:val="NormalWeb"/>
              <w:spacing w:before="0" w:beforeAutospacing="0" w:after="0" w:afterAutospacing="0"/>
              <w:jc w:val="both"/>
              <w:rPr>
                <w:i/>
                <w:iCs/>
                <w:color w:val="0000FF"/>
              </w:rPr>
            </w:pPr>
            <w:r w:rsidRPr="00996A31">
              <w:rPr>
                <w:i/>
                <w:iCs/>
                <w:color w:val="0000FF"/>
              </w:rPr>
              <w:t xml:space="preserve">NACE 2. redakcijas klasifikators pieejams LR Centrālās statistikas pārvaldes tīmekļa vietnē: </w:t>
            </w:r>
            <w:hyperlink r:id="rId15">
              <w:r w:rsidRPr="00996A31">
                <w:rPr>
                  <w:rStyle w:val="Hyperlink"/>
                  <w:i/>
                  <w:iCs/>
                </w:rPr>
                <w:t>https://www.csp.gov.lv/lv/klasifikacija/nace-2-red</w:t>
              </w:r>
            </w:hyperlink>
            <w:r w:rsidRPr="00996A31">
              <w:rPr>
                <w:rStyle w:val="Hyperlink"/>
                <w:i/>
                <w:iCs/>
              </w:rPr>
              <w:t>.</w:t>
            </w:r>
          </w:p>
        </w:tc>
      </w:tr>
    </w:tbl>
    <w:p w14:paraId="5DCE1307" w14:textId="5A75F112" w:rsidR="00094E34" w:rsidRPr="00D661A2" w:rsidRDefault="00057D69" w:rsidP="006034E0">
      <w:pPr>
        <w:rPr>
          <w:rFonts w:eastAsia="Times New Roman"/>
          <w:sz w:val="32"/>
          <w:szCs w:val="32"/>
        </w:rPr>
      </w:pPr>
      <w:r w:rsidRPr="003526B7">
        <w:rPr>
          <w:rFonts w:eastAsia="Times New Roman"/>
          <w:sz w:val="32"/>
          <w:szCs w:val="32"/>
        </w:rPr>
        <w:lastRenderedPageBreak/>
        <w:t>SADAĻA - PROJEKTA APRAKSTS</w:t>
      </w:r>
    </w:p>
    <w:p w14:paraId="3A429181" w14:textId="1B03899E" w:rsidR="00A613BC" w:rsidRPr="003526B7" w:rsidRDefault="00AC5142" w:rsidP="00BC2230">
      <w:pPr>
        <w:pStyle w:val="Heading3"/>
        <w:numPr>
          <w:ilvl w:val="0"/>
          <w:numId w:val="20"/>
        </w:numPr>
        <w:spacing w:after="0" w:afterAutospacing="0"/>
        <w:rPr>
          <w:rFonts w:eastAsia="Times New Roman"/>
        </w:rPr>
      </w:pPr>
      <w:r w:rsidRPr="003526B7">
        <w:rPr>
          <w:rFonts w:eastAsia="Times New Roman"/>
        </w:rPr>
        <w:t>Vispārīgi</w:t>
      </w:r>
    </w:p>
    <w:p w14:paraId="607126A2" w14:textId="499C8585" w:rsidR="009E54D4" w:rsidRPr="003526B7" w:rsidRDefault="00AC5142" w:rsidP="00F03616">
      <w:pPr>
        <w:pStyle w:val="Heading3"/>
        <w:spacing w:before="0" w:beforeAutospacing="0" w:after="0" w:afterAutospacing="0"/>
        <w:jc w:val="both"/>
        <w:rPr>
          <w:rFonts w:eastAsia="Times New Roman"/>
          <w:sz w:val="28"/>
          <w:szCs w:val="28"/>
        </w:rPr>
      </w:pPr>
      <w:r w:rsidRPr="003526B7">
        <w:rPr>
          <w:rFonts w:eastAsia="Times New Roman"/>
          <w:sz w:val="28"/>
          <w:szCs w:val="28"/>
        </w:rPr>
        <w:t xml:space="preserve">1.1. </w:t>
      </w:r>
      <w:r w:rsidR="00255E46" w:rsidRPr="00255E46">
        <w:rPr>
          <w:rFonts w:eastAsia="Times New Roman"/>
          <w:sz w:val="28"/>
          <w:szCs w:val="28"/>
        </w:rPr>
        <w:t>Kopsavilkums (informācija par projektā plānotajām darbībām, izmaksām, projekta īstenošanas laiku, kas publicējama vietnē esfondi.lv)</w:t>
      </w:r>
    </w:p>
    <w:p w14:paraId="79B07E48" w14:textId="77777777" w:rsidR="00F7655D" w:rsidRPr="00026549" w:rsidRDefault="00F7655D" w:rsidP="00F03616">
      <w:pPr>
        <w:pStyle w:val="NormalWeb"/>
        <w:spacing w:before="0" w:beforeAutospacing="0" w:after="0" w:afterAutospacing="0"/>
        <w:jc w:val="both"/>
        <w:rPr>
          <w:i/>
          <w:iCs/>
          <w:color w:val="0000FF"/>
        </w:rPr>
      </w:pPr>
    </w:p>
    <w:p w14:paraId="1DF4BC82" w14:textId="3D205EF7" w:rsidR="00911AAB" w:rsidRPr="001B0690" w:rsidRDefault="00866FAA" w:rsidP="00C41EDD">
      <w:pPr>
        <w:pStyle w:val="NormalWeb"/>
        <w:numPr>
          <w:ilvl w:val="2"/>
          <w:numId w:val="20"/>
        </w:numPr>
        <w:spacing w:before="0" w:beforeAutospacing="0" w:after="0" w:afterAutospacing="0"/>
        <w:jc w:val="both"/>
        <w:rPr>
          <w:i/>
          <w:iCs/>
          <w:color w:val="0000FF"/>
        </w:rPr>
      </w:pPr>
      <w:r>
        <w:rPr>
          <w:b/>
          <w:bCs/>
          <w:i/>
          <w:iCs/>
          <w:color w:val="0000FF"/>
        </w:rPr>
        <w:t>Šajā  sadaļā projekta iesniedzējs sniedz visaptverošu, īsu un strukturētu projekta būtības kopsavilkumu, kas jebkuram interesentam sniedz ieskatu par to, kas projektā plānots</w:t>
      </w:r>
      <w:r>
        <w:rPr>
          <w:i/>
          <w:iCs/>
          <w:color w:val="0000FF"/>
        </w:rPr>
        <w:t>, t.sk. norāda</w:t>
      </w:r>
      <w:r w:rsidR="00911AAB" w:rsidRPr="001B0690">
        <w:rPr>
          <w:i/>
          <w:iCs/>
          <w:color w:val="0000FF"/>
        </w:rPr>
        <w:t>:</w:t>
      </w:r>
    </w:p>
    <w:p w14:paraId="0B8D4494" w14:textId="69D4A04E" w:rsidR="00911AAB" w:rsidRPr="001B0690" w:rsidRDefault="00911AAB" w:rsidP="001B0690">
      <w:pPr>
        <w:pStyle w:val="NormalWeb"/>
        <w:numPr>
          <w:ilvl w:val="3"/>
          <w:numId w:val="88"/>
        </w:numPr>
        <w:spacing w:before="0" w:beforeAutospacing="0" w:after="0" w:afterAutospacing="0"/>
        <w:jc w:val="both"/>
        <w:rPr>
          <w:i/>
          <w:color w:val="0000FF"/>
        </w:rPr>
      </w:pPr>
      <w:r w:rsidRPr="001B0690">
        <w:rPr>
          <w:i/>
          <w:color w:val="0000FF"/>
        </w:rPr>
        <w:t>informāciju par galvenajām projekta darbībām</w:t>
      </w:r>
      <w:r w:rsidR="007D4C38">
        <w:rPr>
          <w:i/>
          <w:color w:val="0000FF"/>
        </w:rPr>
        <w:t xml:space="preserve"> un</w:t>
      </w:r>
      <w:r w:rsidR="000A4CFA">
        <w:rPr>
          <w:i/>
          <w:color w:val="0000FF"/>
        </w:rPr>
        <w:t xml:space="preserve"> sasniedza</w:t>
      </w:r>
      <w:r w:rsidR="00830CAA">
        <w:rPr>
          <w:i/>
          <w:color w:val="0000FF"/>
        </w:rPr>
        <w:t>m</w:t>
      </w:r>
      <w:r w:rsidR="000A4CFA">
        <w:rPr>
          <w:i/>
          <w:color w:val="0000FF"/>
        </w:rPr>
        <w:t xml:space="preserve">iem </w:t>
      </w:r>
      <w:r w:rsidR="007D4C38">
        <w:rPr>
          <w:i/>
          <w:color w:val="0000FF"/>
        </w:rPr>
        <w:t>rezultātiem</w:t>
      </w:r>
      <w:r w:rsidR="008D5043" w:rsidRPr="001B0690">
        <w:rPr>
          <w:i/>
          <w:color w:val="0000FF"/>
        </w:rPr>
        <w:t xml:space="preserve"> (īsi, atbilstoši projekta iesnieguma sadaļā “Darbības” paredzētajam)</w:t>
      </w:r>
      <w:r w:rsidRPr="001B0690">
        <w:rPr>
          <w:i/>
          <w:color w:val="0000FF"/>
        </w:rPr>
        <w:t>;</w:t>
      </w:r>
    </w:p>
    <w:p w14:paraId="21C5FF96" w14:textId="170C3436" w:rsidR="003C1614" w:rsidRPr="001B0690" w:rsidRDefault="003C1614" w:rsidP="001B0690">
      <w:pPr>
        <w:pStyle w:val="NormalWeb"/>
        <w:numPr>
          <w:ilvl w:val="3"/>
          <w:numId w:val="88"/>
        </w:numPr>
        <w:jc w:val="both"/>
        <w:rPr>
          <w:i/>
          <w:color w:val="0000FF"/>
        </w:rPr>
      </w:pPr>
      <w:r w:rsidRPr="001B0690">
        <w:rPr>
          <w:i/>
          <w:color w:val="0000FF"/>
        </w:rPr>
        <w:t>informāciju par projekta kopējām izmaksām (atbilstoši projekta iesnieguma sadaļā “Finansējuma sadalījums pa avotiem” norādītajam)</w:t>
      </w:r>
      <w:r w:rsidR="008D4AC5" w:rsidRPr="001B0690">
        <w:rPr>
          <w:i/>
          <w:color w:val="0000FF"/>
        </w:rPr>
        <w:t>.</w:t>
      </w:r>
      <w:r w:rsidR="00EC7AE8" w:rsidRPr="001B0690">
        <w:rPr>
          <w:i/>
          <w:color w:val="0000FF"/>
        </w:rPr>
        <w:t xml:space="preserve"> </w:t>
      </w:r>
      <w:r w:rsidR="00591161" w:rsidRPr="001B0690">
        <w:rPr>
          <w:i/>
          <w:color w:val="0000FF"/>
        </w:rPr>
        <w:t>Norādot finansējumu, var izcelt</w:t>
      </w:r>
      <w:r w:rsidR="000A0ED7" w:rsidRPr="001B0690">
        <w:rPr>
          <w:i/>
          <w:color w:val="0000FF"/>
        </w:rPr>
        <w:t xml:space="preserve"> plānoto</w:t>
      </w:r>
      <w:r w:rsidR="004F5005" w:rsidRPr="001B0690">
        <w:rPr>
          <w:i/>
          <w:color w:val="0000FF"/>
        </w:rPr>
        <w:t xml:space="preserve"> </w:t>
      </w:r>
      <w:r w:rsidR="00CD6371" w:rsidRPr="001B0690">
        <w:rPr>
          <w:i/>
          <w:color w:val="0000FF"/>
        </w:rPr>
        <w:t>Eiropas Reģionālās attīstības  fonda atbalsta apjomu</w:t>
      </w:r>
      <w:r w:rsidRPr="001B0690">
        <w:rPr>
          <w:i/>
          <w:color w:val="0000FF"/>
        </w:rPr>
        <w:t>;</w:t>
      </w:r>
    </w:p>
    <w:p w14:paraId="061273FF" w14:textId="2C737D68" w:rsidR="004D2AA1" w:rsidRPr="001B0690" w:rsidRDefault="003C1614" w:rsidP="775D874F">
      <w:pPr>
        <w:pStyle w:val="NormalWeb"/>
        <w:numPr>
          <w:ilvl w:val="3"/>
          <w:numId w:val="88"/>
        </w:numPr>
        <w:jc w:val="both"/>
        <w:rPr>
          <w:i/>
          <w:iCs/>
          <w:color w:val="0000FF"/>
        </w:rPr>
      </w:pPr>
      <w:r w:rsidRPr="775D874F">
        <w:rPr>
          <w:i/>
          <w:iCs/>
          <w:color w:val="0000FF"/>
        </w:rPr>
        <w:t>projekta īstenošanas laiku (atbilstoši projekta iesnieguma sadaļā “Īstenošanas grafiks” paredzētajam</w:t>
      </w:r>
      <w:r w:rsidR="00E87156" w:rsidRPr="775D874F">
        <w:rPr>
          <w:i/>
          <w:iCs/>
          <w:color w:val="0000FF"/>
        </w:rPr>
        <w:t xml:space="preserve">, </w:t>
      </w:r>
      <w:r w:rsidR="00BE5F8C" w:rsidRPr="775D874F">
        <w:rPr>
          <w:i/>
          <w:iCs/>
          <w:color w:val="0000FF"/>
        </w:rPr>
        <w:t xml:space="preserve">norādot </w:t>
      </w:r>
      <w:r w:rsidR="002A5F1A" w:rsidRPr="775D874F">
        <w:rPr>
          <w:i/>
          <w:iCs/>
          <w:color w:val="0000FF"/>
        </w:rPr>
        <w:t xml:space="preserve">plānoto </w:t>
      </w:r>
      <w:r w:rsidR="00BE5F8C" w:rsidRPr="775D874F">
        <w:rPr>
          <w:i/>
          <w:iCs/>
          <w:color w:val="0000FF"/>
        </w:rPr>
        <w:t>īstenošanas sākumu un beigu datumu – mēnesis, gads</w:t>
      </w:r>
      <w:r w:rsidRPr="775D874F">
        <w:rPr>
          <w:i/>
          <w:iCs/>
          <w:color w:val="0000FF"/>
        </w:rPr>
        <w:t>);</w:t>
      </w:r>
    </w:p>
    <w:p w14:paraId="6FCCFB1C" w14:textId="64B5FE65" w:rsidR="00DF5D76" w:rsidRPr="001B0690" w:rsidRDefault="00DF5D76" w:rsidP="001B0690">
      <w:pPr>
        <w:numPr>
          <w:ilvl w:val="3"/>
          <w:numId w:val="88"/>
        </w:numPr>
        <w:spacing w:after="160" w:line="256" w:lineRule="auto"/>
        <w:jc w:val="both"/>
        <w:rPr>
          <w:rFonts w:eastAsiaTheme="minorHAnsi"/>
          <w:i/>
          <w:color w:val="0000FF"/>
        </w:rPr>
      </w:pPr>
      <w:r w:rsidRPr="001B0690">
        <w:rPr>
          <w:i/>
          <w:color w:val="0000FF"/>
        </w:rPr>
        <w:t>informāciju par projektā paredzēto darbību īstenošanas uzsākšanas datumu, ja kādu atbalstāmo darbību īstenošana ir uzsākta vai plānots tās uzsākt pirms līguma par projekta īstenošanu noslēgšanas datuma.</w:t>
      </w:r>
    </w:p>
    <w:p w14:paraId="58DC7A3D" w14:textId="000102CB" w:rsidR="00E422AD" w:rsidRPr="001B0690" w:rsidRDefault="00230708" w:rsidP="00C41EDD">
      <w:pPr>
        <w:pStyle w:val="ListParagraph"/>
        <w:numPr>
          <w:ilvl w:val="0"/>
          <w:numId w:val="102"/>
        </w:numPr>
        <w:jc w:val="both"/>
        <w:rPr>
          <w:rFonts w:ascii="Times New Roman" w:eastAsiaTheme="minorEastAsia" w:hAnsi="Times New Roman"/>
          <w:b/>
          <w:bCs/>
          <w:i/>
          <w:color w:val="0000FF"/>
          <w:sz w:val="24"/>
          <w:szCs w:val="24"/>
          <w:lang w:eastAsia="lv-LV"/>
        </w:rPr>
      </w:pPr>
      <w:r w:rsidRPr="001B0690">
        <w:rPr>
          <w:rFonts w:ascii="Times New Roman" w:eastAsiaTheme="minorEastAsia" w:hAnsi="Times New Roman"/>
          <w:b/>
          <w:bCs/>
          <w:i/>
          <w:color w:val="0000FF"/>
          <w:sz w:val="24"/>
          <w:szCs w:val="24"/>
          <w:lang w:eastAsia="lv-LV"/>
        </w:rPr>
        <w:t xml:space="preserve">Par plānoto projekta īstenošanas sākumu uzskatāms plānotais </w:t>
      </w:r>
      <w:r w:rsidR="009B2692" w:rsidRPr="001B0690">
        <w:rPr>
          <w:rFonts w:ascii="Times New Roman" w:eastAsiaTheme="minorEastAsia" w:hAnsi="Times New Roman"/>
          <w:b/>
          <w:bCs/>
          <w:i/>
          <w:color w:val="0000FF"/>
          <w:sz w:val="24"/>
          <w:szCs w:val="24"/>
          <w:lang w:eastAsia="lv-LV"/>
        </w:rPr>
        <w:t xml:space="preserve">vienošanās </w:t>
      </w:r>
      <w:r w:rsidRPr="001B0690">
        <w:rPr>
          <w:rFonts w:ascii="Times New Roman" w:eastAsiaTheme="minorEastAsia" w:hAnsi="Times New Roman"/>
          <w:b/>
          <w:bCs/>
          <w:i/>
          <w:color w:val="0000FF"/>
          <w:sz w:val="24"/>
          <w:szCs w:val="24"/>
          <w:lang w:eastAsia="lv-LV"/>
        </w:rPr>
        <w:t xml:space="preserve"> par projekta īstenošanu parakstīšanas laiks.</w:t>
      </w:r>
      <w:r w:rsidR="0087791D" w:rsidRPr="001B0690">
        <w:rPr>
          <w:rFonts w:ascii="Times New Roman" w:eastAsiaTheme="minorEastAsia" w:hAnsi="Times New Roman"/>
          <w:b/>
          <w:bCs/>
          <w:i/>
          <w:color w:val="0000FF"/>
          <w:sz w:val="24"/>
          <w:szCs w:val="24"/>
          <w:lang w:eastAsia="lv-LV"/>
        </w:rPr>
        <w:t xml:space="preserve"> </w:t>
      </w:r>
      <w:r w:rsidR="00CC6EE5" w:rsidRPr="001B0690">
        <w:rPr>
          <w:rFonts w:ascii="Times New Roman" w:eastAsiaTheme="minorEastAsia" w:hAnsi="Times New Roman"/>
          <w:b/>
          <w:bCs/>
          <w:i/>
          <w:color w:val="0000FF"/>
          <w:sz w:val="24"/>
          <w:szCs w:val="24"/>
          <w:lang w:eastAsia="lv-LV"/>
        </w:rPr>
        <w:t>Projektu īsteno saskaņā ar noslēgto vienošanos par projekta īstenošanu, bet ne ilgāk kā līdz 2029. gada 31. decembrim</w:t>
      </w:r>
      <w:r w:rsidR="00E628CA" w:rsidRPr="001B0690">
        <w:rPr>
          <w:rFonts w:ascii="Times New Roman" w:eastAsiaTheme="minorEastAsia" w:hAnsi="Times New Roman"/>
          <w:b/>
          <w:bCs/>
          <w:i/>
          <w:color w:val="0000FF"/>
          <w:sz w:val="24"/>
          <w:szCs w:val="24"/>
          <w:lang w:eastAsia="lv-LV"/>
        </w:rPr>
        <w:t xml:space="preserve">, saskaņā ar MK noteikumu 25.punktu. </w:t>
      </w:r>
    </w:p>
    <w:p w14:paraId="0C602E39" w14:textId="41C10FDF" w:rsidR="00736DC8" w:rsidRDefault="00AE4B48" w:rsidP="00A96F85">
      <w:pPr>
        <w:pStyle w:val="ListParagraph"/>
        <w:numPr>
          <w:ilvl w:val="0"/>
          <w:numId w:val="102"/>
        </w:numPr>
        <w:tabs>
          <w:tab w:val="left" w:pos="171"/>
        </w:tabs>
        <w:ind w:right="34"/>
        <w:jc w:val="both"/>
        <w:rPr>
          <w:rFonts w:ascii="Times New Roman" w:eastAsiaTheme="minorEastAsia" w:hAnsi="Times New Roman"/>
          <w:b/>
          <w:bCs/>
          <w:i/>
          <w:color w:val="0000FF"/>
          <w:sz w:val="24"/>
          <w:szCs w:val="24"/>
          <w:lang w:eastAsia="lv-LV"/>
        </w:rPr>
      </w:pPr>
      <w:r w:rsidRPr="001B0690">
        <w:rPr>
          <w:rFonts w:ascii="Times New Roman" w:eastAsiaTheme="minorEastAsia" w:hAnsi="Times New Roman"/>
          <w:b/>
          <w:bCs/>
          <w:i/>
          <w:color w:val="0000FF"/>
          <w:sz w:val="24"/>
          <w:szCs w:val="24"/>
          <w:lang w:eastAsia="lv-LV"/>
        </w:rPr>
        <w:t xml:space="preserve">Saskaņā ar MK noteikumu </w:t>
      </w:r>
      <w:r w:rsidR="004875CD" w:rsidRPr="001B0690">
        <w:rPr>
          <w:rFonts w:ascii="Times New Roman" w:eastAsiaTheme="minorEastAsia" w:hAnsi="Times New Roman"/>
          <w:b/>
          <w:bCs/>
          <w:i/>
          <w:color w:val="0000FF"/>
          <w:sz w:val="24"/>
          <w:szCs w:val="24"/>
          <w:lang w:eastAsia="lv-LV"/>
        </w:rPr>
        <w:t>21</w:t>
      </w:r>
      <w:r w:rsidRPr="001B0690">
        <w:rPr>
          <w:rFonts w:ascii="Times New Roman" w:eastAsiaTheme="minorEastAsia" w:hAnsi="Times New Roman"/>
          <w:b/>
          <w:bCs/>
          <w:i/>
          <w:color w:val="0000FF"/>
          <w:sz w:val="24"/>
          <w:szCs w:val="24"/>
          <w:lang w:eastAsia="lv-LV"/>
        </w:rPr>
        <w:t xml:space="preserve">. punktu </w:t>
      </w:r>
      <w:r w:rsidR="00C178EE" w:rsidRPr="001B0690">
        <w:rPr>
          <w:rFonts w:ascii="Times New Roman" w:eastAsiaTheme="minorEastAsia" w:hAnsi="Times New Roman"/>
          <w:b/>
          <w:bCs/>
          <w:i/>
          <w:color w:val="0000FF"/>
          <w:sz w:val="24"/>
          <w:szCs w:val="24"/>
          <w:lang w:eastAsia="lv-LV"/>
        </w:rPr>
        <w:t>projekta izma</w:t>
      </w:r>
      <w:r w:rsidR="001C70BF" w:rsidRPr="001B0690">
        <w:rPr>
          <w:rFonts w:ascii="Times New Roman" w:eastAsiaTheme="minorEastAsia" w:hAnsi="Times New Roman"/>
          <w:b/>
          <w:bCs/>
          <w:i/>
          <w:color w:val="0000FF"/>
          <w:sz w:val="24"/>
          <w:szCs w:val="24"/>
          <w:lang w:eastAsia="lv-LV"/>
        </w:rPr>
        <w:t>k</w:t>
      </w:r>
      <w:r w:rsidR="00C178EE" w:rsidRPr="001B0690">
        <w:rPr>
          <w:rFonts w:ascii="Times New Roman" w:eastAsiaTheme="minorEastAsia" w:hAnsi="Times New Roman"/>
          <w:b/>
          <w:bCs/>
          <w:i/>
          <w:color w:val="0000FF"/>
          <w:sz w:val="24"/>
          <w:szCs w:val="24"/>
          <w:lang w:eastAsia="lv-LV"/>
        </w:rPr>
        <w:t>sas ir attiecināmas</w:t>
      </w:r>
      <w:r w:rsidR="00B5106B" w:rsidRPr="001B0690">
        <w:rPr>
          <w:rFonts w:ascii="Times New Roman" w:eastAsiaTheme="minorEastAsia" w:hAnsi="Times New Roman"/>
          <w:b/>
          <w:bCs/>
          <w:i/>
          <w:color w:val="0000FF"/>
          <w:sz w:val="24"/>
          <w:szCs w:val="24"/>
          <w:lang w:eastAsia="lv-LV"/>
        </w:rPr>
        <w:t xml:space="preserve"> no</w:t>
      </w:r>
      <w:r w:rsidR="00736DC8">
        <w:rPr>
          <w:rFonts w:ascii="Times New Roman" w:eastAsiaTheme="minorEastAsia" w:hAnsi="Times New Roman"/>
          <w:b/>
          <w:bCs/>
          <w:i/>
          <w:color w:val="0000FF"/>
          <w:sz w:val="24"/>
          <w:szCs w:val="24"/>
          <w:lang w:eastAsia="lv-LV"/>
        </w:rPr>
        <w:t xml:space="preserve"> 2023.gada 17.novembra</w:t>
      </w:r>
      <w:r w:rsidR="00497C58">
        <w:rPr>
          <w:rFonts w:ascii="Times New Roman" w:eastAsiaTheme="minorEastAsia" w:hAnsi="Times New Roman"/>
          <w:b/>
          <w:bCs/>
          <w:i/>
          <w:color w:val="0000FF"/>
          <w:sz w:val="24"/>
          <w:szCs w:val="24"/>
          <w:lang w:eastAsia="lv-LV"/>
        </w:rPr>
        <w:t>,</w:t>
      </w:r>
      <w:r w:rsidR="00B5106B" w:rsidRPr="003A743A">
        <w:rPr>
          <w:rFonts w:ascii="Times New Roman" w:eastAsiaTheme="minorEastAsia" w:hAnsi="Times New Roman"/>
          <w:b/>
          <w:bCs/>
          <w:i/>
          <w:color w:val="0000FF"/>
          <w:sz w:val="24"/>
          <w:szCs w:val="24"/>
          <w:lang w:eastAsia="lv-LV"/>
        </w:rPr>
        <w:t xml:space="preserve"> </w:t>
      </w:r>
      <w:r w:rsidR="004C6B93" w:rsidRPr="00A44979">
        <w:rPr>
          <w:rFonts w:ascii="Times New Roman" w:eastAsiaTheme="minorEastAsia" w:hAnsi="Times New Roman"/>
          <w:b/>
          <w:bCs/>
          <w:i/>
          <w:color w:val="0000FF"/>
          <w:sz w:val="24"/>
          <w:szCs w:val="24"/>
          <w:lang w:eastAsia="lv-LV"/>
        </w:rPr>
        <w:t xml:space="preserve">izņemot projektu pamatojošās dokumentācijas sagatavošanas izmaksas, kas ir attiecināmas, ja tās veiktas pēc 2021. gada 1. janvāra. </w:t>
      </w:r>
      <w:r w:rsidR="00A96F85">
        <w:rPr>
          <w:rFonts w:ascii="Times New Roman" w:eastAsiaTheme="minorEastAsia" w:hAnsi="Times New Roman"/>
          <w:b/>
          <w:bCs/>
          <w:i/>
          <w:color w:val="0000FF"/>
          <w:sz w:val="24"/>
          <w:szCs w:val="24"/>
          <w:lang w:eastAsia="lv-LV"/>
        </w:rPr>
        <w:t xml:space="preserve"> </w:t>
      </w:r>
    </w:p>
    <w:p w14:paraId="62B8C46E" w14:textId="77777777" w:rsidR="00A96F85" w:rsidRPr="006679D5" w:rsidRDefault="00A96F85" w:rsidP="006679D5">
      <w:pPr>
        <w:pStyle w:val="ListParagraph"/>
        <w:tabs>
          <w:tab w:val="left" w:pos="171"/>
        </w:tabs>
        <w:ind w:right="34"/>
        <w:jc w:val="both"/>
        <w:rPr>
          <w:rFonts w:ascii="Times New Roman" w:eastAsiaTheme="minorEastAsia" w:hAnsi="Times New Roman"/>
          <w:b/>
          <w:bCs/>
          <w:i/>
          <w:color w:val="0000FF"/>
          <w:sz w:val="24"/>
          <w:szCs w:val="24"/>
          <w:lang w:eastAsia="lv-LV"/>
        </w:rPr>
      </w:pPr>
    </w:p>
    <w:p w14:paraId="335E20B5" w14:textId="15F87D35" w:rsidR="005E198A" w:rsidRPr="00717A85" w:rsidRDefault="005E198A" w:rsidP="003A743A">
      <w:pPr>
        <w:pStyle w:val="ListParagraph"/>
        <w:numPr>
          <w:ilvl w:val="0"/>
          <w:numId w:val="102"/>
        </w:numPr>
        <w:tabs>
          <w:tab w:val="left" w:pos="171"/>
        </w:tabs>
        <w:ind w:right="34"/>
        <w:jc w:val="both"/>
        <w:rPr>
          <w:i/>
          <w:color w:val="0000FF"/>
          <w:sz w:val="24"/>
          <w:szCs w:val="24"/>
        </w:rPr>
      </w:pPr>
      <w:r w:rsidRPr="003A743A">
        <w:rPr>
          <w:rFonts w:ascii="Times New Roman" w:eastAsiaTheme="minorEastAsia" w:hAnsi="Times New Roman"/>
          <w:i/>
          <w:color w:val="0000FF"/>
          <w:sz w:val="24"/>
          <w:szCs w:val="24"/>
          <w:lang w:eastAsia="lv-LV"/>
        </w:rPr>
        <w:t xml:space="preserve">Šī informācija par projektu pēc projekta iesnieguma apstiprināšanas tiks publicēta Eiropas Savienības fondu vadošās iestādes tīmekļa vietnē </w:t>
      </w:r>
      <w:hyperlink r:id="rId16" w:history="1">
        <w:r w:rsidR="00A96F85" w:rsidRPr="00736DC8">
          <w:rPr>
            <w:rStyle w:val="Hyperlink"/>
            <w:rFonts w:ascii="Times New Roman" w:eastAsiaTheme="minorEastAsia" w:hAnsi="Times New Roman"/>
            <w:i/>
            <w:sz w:val="24"/>
            <w:szCs w:val="24"/>
            <w:lang w:eastAsia="lv-LV"/>
          </w:rPr>
          <w:t>www.esfondi.l</w:t>
        </w:r>
        <w:r w:rsidR="00A96F85" w:rsidRPr="00717A85">
          <w:rPr>
            <w:rStyle w:val="Hyperlink"/>
            <w:rFonts w:ascii="Times New Roman" w:eastAsiaTheme="minorEastAsia" w:hAnsi="Times New Roman"/>
            <w:i/>
            <w:sz w:val="24"/>
            <w:szCs w:val="24"/>
            <w:lang w:eastAsia="lv-LV"/>
          </w:rPr>
          <w:t>v</w:t>
        </w:r>
      </w:hyperlink>
      <w:r w:rsidR="00A96F85" w:rsidRPr="00717A85">
        <w:rPr>
          <w:rFonts w:ascii="Times New Roman" w:eastAsiaTheme="minorEastAsia" w:hAnsi="Times New Roman"/>
          <w:i/>
          <w:color w:val="0000FF"/>
          <w:sz w:val="24"/>
          <w:szCs w:val="24"/>
          <w:lang w:eastAsia="lv-LV"/>
        </w:rPr>
        <w:t xml:space="preserve"> </w:t>
      </w:r>
      <w:r w:rsidRPr="00717A85">
        <w:rPr>
          <w:rFonts w:ascii="Times New Roman" w:eastAsiaTheme="minorEastAsia" w:hAnsi="Times New Roman"/>
          <w:i/>
          <w:color w:val="0000FF"/>
          <w:sz w:val="24"/>
          <w:szCs w:val="24"/>
          <w:lang w:eastAsia="lv-LV"/>
        </w:rPr>
        <w:t>.</w:t>
      </w:r>
    </w:p>
    <w:p w14:paraId="69466D2E" w14:textId="31D6E817" w:rsidR="005E198A" w:rsidRDefault="005E198A" w:rsidP="005E198A">
      <w:pPr>
        <w:pStyle w:val="NormalWeb"/>
        <w:spacing w:before="0" w:beforeAutospacing="0" w:after="0" w:afterAutospacing="0"/>
        <w:ind w:left="426"/>
        <w:jc w:val="both"/>
        <w:rPr>
          <w:i/>
          <w:iCs/>
          <w:color w:val="0000FF"/>
        </w:rPr>
      </w:pPr>
    </w:p>
    <w:p w14:paraId="1C927C12" w14:textId="77777777" w:rsidR="00DF20F1" w:rsidRPr="00825AD3" w:rsidRDefault="00DF20F1" w:rsidP="005E198A">
      <w:pPr>
        <w:pStyle w:val="NormalWeb"/>
        <w:spacing w:before="0" w:beforeAutospacing="0" w:after="0" w:afterAutospacing="0"/>
        <w:ind w:left="426"/>
        <w:jc w:val="both"/>
        <w:rPr>
          <w:i/>
          <w:color w:val="0000FF"/>
        </w:rPr>
      </w:pPr>
    </w:p>
    <w:p w14:paraId="163D4E7E" w14:textId="773EE294" w:rsidR="009E54D4" w:rsidRPr="00E25956" w:rsidRDefault="00AC5142" w:rsidP="00F03616">
      <w:pPr>
        <w:pStyle w:val="Heading3"/>
        <w:spacing w:before="0" w:beforeAutospacing="0" w:after="0" w:afterAutospacing="0"/>
        <w:jc w:val="both"/>
        <w:rPr>
          <w:rFonts w:eastAsia="Times New Roman"/>
          <w:sz w:val="28"/>
          <w:szCs w:val="28"/>
        </w:rPr>
      </w:pPr>
      <w:r w:rsidRPr="00E25956">
        <w:rPr>
          <w:rFonts w:eastAsia="Times New Roman"/>
          <w:sz w:val="28"/>
          <w:szCs w:val="28"/>
        </w:rPr>
        <w:t xml:space="preserve">1.2. </w:t>
      </w:r>
      <w:r w:rsidR="00255E46" w:rsidRPr="00255E46">
        <w:rPr>
          <w:rFonts w:eastAsia="Times New Roman"/>
          <w:sz w:val="28"/>
          <w:szCs w:val="28"/>
        </w:rPr>
        <w:t>Projekta mērķis</w:t>
      </w:r>
    </w:p>
    <w:p w14:paraId="00092E9C" w14:textId="77777777" w:rsidR="00AF62FD" w:rsidRDefault="00AF62FD" w:rsidP="00F03616">
      <w:pPr>
        <w:pStyle w:val="Heading3"/>
        <w:spacing w:before="0" w:beforeAutospacing="0" w:after="0" w:afterAutospacing="0"/>
        <w:jc w:val="both"/>
        <w:rPr>
          <w:rFonts w:eastAsia="Times New Roman"/>
          <w:sz w:val="28"/>
          <w:szCs w:val="28"/>
        </w:rPr>
      </w:pPr>
    </w:p>
    <w:p w14:paraId="3E13C100" w14:textId="0B22C9A2" w:rsidR="00AF62FD" w:rsidRPr="00717A85" w:rsidRDefault="00A6485C" w:rsidP="00AF62FD">
      <w:pPr>
        <w:jc w:val="both"/>
        <w:rPr>
          <w:bCs/>
          <w:i/>
          <w:color w:val="0000FF"/>
        </w:rPr>
      </w:pPr>
      <w:r>
        <w:rPr>
          <w:bCs/>
          <w:i/>
          <w:color w:val="0000FF"/>
        </w:rPr>
        <w:t xml:space="preserve">1.2.1. </w:t>
      </w:r>
      <w:r w:rsidR="00AF62FD" w:rsidRPr="00717A85">
        <w:rPr>
          <w:bCs/>
          <w:i/>
          <w:color w:val="0000FF"/>
        </w:rPr>
        <w:t xml:space="preserve">Šajā </w:t>
      </w:r>
      <w:r w:rsidR="00AD72EE" w:rsidRPr="00717A85">
        <w:rPr>
          <w:bCs/>
          <w:i/>
          <w:iCs/>
          <w:color w:val="0000FF"/>
        </w:rPr>
        <w:t>sadaļā</w:t>
      </w:r>
      <w:r w:rsidR="00AF62FD" w:rsidRPr="00717A85">
        <w:rPr>
          <w:bCs/>
          <w:i/>
          <w:color w:val="0000FF"/>
        </w:rPr>
        <w:t xml:space="preserve"> projekta iesniedzējs identificē un apraksta:</w:t>
      </w:r>
      <w:r w:rsidR="00AF62FD" w:rsidRPr="00717A85">
        <w:rPr>
          <w:bCs/>
          <w:color w:val="7F7F7F" w:themeColor="text1" w:themeTint="80"/>
        </w:rPr>
        <w:t xml:space="preserve"> </w:t>
      </w:r>
    </w:p>
    <w:p w14:paraId="16DFF964" w14:textId="2E996562" w:rsidR="00AF62FD" w:rsidRPr="00717A85" w:rsidRDefault="004A2EC2" w:rsidP="00717A85">
      <w:pPr>
        <w:pStyle w:val="NormalWeb"/>
        <w:spacing w:before="0" w:beforeAutospacing="0" w:after="0" w:afterAutospacing="0"/>
        <w:ind w:left="567"/>
        <w:jc w:val="both"/>
        <w:rPr>
          <w:i/>
          <w:color w:val="0000FF"/>
          <w:u w:val="single"/>
        </w:rPr>
      </w:pPr>
      <w:r>
        <w:rPr>
          <w:i/>
          <w:color w:val="0000FF"/>
          <w:u w:val="single"/>
        </w:rPr>
        <w:t>1.2.1.1.</w:t>
      </w:r>
      <w:r w:rsidR="002A1E54">
        <w:rPr>
          <w:i/>
          <w:color w:val="0000FF"/>
          <w:u w:val="single"/>
        </w:rPr>
        <w:t xml:space="preserve"> </w:t>
      </w:r>
      <w:r w:rsidR="00AF62FD" w:rsidRPr="00717A85">
        <w:rPr>
          <w:i/>
          <w:color w:val="0000FF"/>
          <w:u w:val="single"/>
        </w:rPr>
        <w:t>projekta mērķi un tā pamatojumu;</w:t>
      </w:r>
    </w:p>
    <w:p w14:paraId="443F2B8F" w14:textId="7EE1B72F" w:rsidR="002F0BF6" w:rsidRDefault="00DF1921" w:rsidP="008E6E4A">
      <w:pPr>
        <w:spacing w:after="60"/>
        <w:ind w:left="567"/>
        <w:jc w:val="both"/>
        <w:rPr>
          <w:i/>
          <w:color w:val="0000FF"/>
        </w:rPr>
      </w:pPr>
      <w:r>
        <w:rPr>
          <w:i/>
          <w:color w:val="0000FF"/>
          <w:u w:val="single"/>
        </w:rPr>
        <w:t>1.2.1.2.</w:t>
      </w:r>
      <w:r w:rsidR="00AF62FD" w:rsidRPr="00717A85">
        <w:rPr>
          <w:i/>
          <w:color w:val="0000FF"/>
          <w:u w:val="single"/>
        </w:rPr>
        <w:t>projekta mērķa grupu un tās vajadzības</w:t>
      </w:r>
      <w:r w:rsidR="002F0BF6">
        <w:rPr>
          <w:i/>
          <w:color w:val="0000FF"/>
        </w:rPr>
        <w:t>;</w:t>
      </w:r>
    </w:p>
    <w:p w14:paraId="7F992947" w14:textId="77777777" w:rsidR="00995090" w:rsidRDefault="002B1865" w:rsidP="00296EDD">
      <w:pPr>
        <w:spacing w:after="60"/>
        <w:ind w:left="567"/>
        <w:jc w:val="both"/>
        <w:rPr>
          <w:i/>
          <w:color w:val="0000FF"/>
        </w:rPr>
      </w:pPr>
      <w:r>
        <w:rPr>
          <w:i/>
          <w:color w:val="0000FF"/>
        </w:rPr>
        <w:t>1.2.1.3.</w:t>
      </w:r>
      <w:r w:rsidR="00620998">
        <w:rPr>
          <w:i/>
          <w:color w:val="0000FF"/>
        </w:rPr>
        <w:t xml:space="preserve"> </w:t>
      </w:r>
      <w:r w:rsidR="00472259">
        <w:rPr>
          <w:i/>
          <w:color w:val="0000FF"/>
        </w:rPr>
        <w:t>mēr</w:t>
      </w:r>
      <w:r w:rsidR="00821A5E">
        <w:rPr>
          <w:i/>
          <w:color w:val="0000FF"/>
        </w:rPr>
        <w:t xml:space="preserve">ķa </w:t>
      </w:r>
      <w:r w:rsidR="008F05ED">
        <w:rPr>
          <w:i/>
          <w:color w:val="0000FF"/>
        </w:rPr>
        <w:t xml:space="preserve">grupas </w:t>
      </w:r>
      <w:r w:rsidR="008E45BE">
        <w:rPr>
          <w:i/>
          <w:color w:val="0000FF"/>
        </w:rPr>
        <w:t>problēmu;</w:t>
      </w:r>
    </w:p>
    <w:p w14:paraId="3BF0EFD9" w14:textId="77777777" w:rsidR="00933ABC" w:rsidRDefault="00B83FC9" w:rsidP="009E514A">
      <w:pPr>
        <w:spacing w:after="60"/>
        <w:ind w:left="567"/>
        <w:jc w:val="both"/>
        <w:rPr>
          <w:i/>
          <w:color w:val="0000FF"/>
        </w:rPr>
      </w:pPr>
      <w:r>
        <w:rPr>
          <w:i/>
          <w:color w:val="0000FF"/>
        </w:rPr>
        <w:t xml:space="preserve">1.2.1.4. </w:t>
      </w:r>
      <w:r w:rsidR="004E23C3">
        <w:rPr>
          <w:i/>
          <w:color w:val="0000FF"/>
        </w:rPr>
        <w:t>problēmas risinājumu</w:t>
      </w:r>
      <w:r w:rsidR="00F85E1E">
        <w:rPr>
          <w:i/>
          <w:color w:val="0000FF"/>
        </w:rPr>
        <w:t>, tai skaitā</w:t>
      </w:r>
      <w:r w:rsidR="00933ABC">
        <w:rPr>
          <w:i/>
          <w:color w:val="0000FF"/>
        </w:rPr>
        <w:t>:</w:t>
      </w:r>
    </w:p>
    <w:p w14:paraId="26055590" w14:textId="231BA288" w:rsidR="00BC24FE" w:rsidRDefault="00060415" w:rsidP="009E514A">
      <w:pPr>
        <w:spacing w:after="60"/>
        <w:ind w:left="567"/>
        <w:jc w:val="both"/>
        <w:rPr>
          <w:i/>
          <w:color w:val="0000FF"/>
        </w:rPr>
      </w:pPr>
      <w:r>
        <w:rPr>
          <w:i/>
          <w:color w:val="0000FF"/>
        </w:rPr>
        <w:t>1.2.1.4.1.</w:t>
      </w:r>
      <w:r w:rsidR="00FA6309">
        <w:rPr>
          <w:i/>
          <w:color w:val="0000FF"/>
        </w:rPr>
        <w:t xml:space="preserve">identificē problēmu, norāda tās aktualitāti, īsi raksturo pašreizējo situāciju un pamato, </w:t>
      </w:r>
      <w:r w:rsidR="0096295E">
        <w:rPr>
          <w:i/>
          <w:color w:val="0000FF"/>
        </w:rPr>
        <w:t>kāpēc</w:t>
      </w:r>
      <w:r w:rsidR="00FA6309">
        <w:rPr>
          <w:i/>
          <w:color w:val="0000FF"/>
        </w:rPr>
        <w:t xml:space="preserve"> identificēto problēmu nepieciešams risināt konkrētajā laikā un vietā, kā arī norāda </w:t>
      </w:r>
      <w:r w:rsidR="0096295E">
        <w:rPr>
          <w:i/>
          <w:color w:val="0000FF"/>
        </w:rPr>
        <w:t>paredzamās</w:t>
      </w:r>
      <w:r w:rsidR="00FA6309">
        <w:rPr>
          <w:i/>
          <w:color w:val="0000FF"/>
        </w:rPr>
        <w:t xml:space="preserve"> sekas, ja projekts netiks īstenots</w:t>
      </w:r>
      <w:r w:rsidR="00BC24FE">
        <w:rPr>
          <w:i/>
          <w:color w:val="0000FF"/>
        </w:rPr>
        <w:t>;</w:t>
      </w:r>
    </w:p>
    <w:p w14:paraId="39EA6472" w14:textId="6D223E9A" w:rsidR="00875786" w:rsidRDefault="00BC24FE" w:rsidP="00DC3A1B">
      <w:pPr>
        <w:spacing w:after="60"/>
        <w:ind w:left="567"/>
        <w:jc w:val="both"/>
        <w:rPr>
          <w:i/>
          <w:color w:val="0000FF"/>
        </w:rPr>
      </w:pPr>
      <w:r>
        <w:rPr>
          <w:i/>
          <w:color w:val="0000FF"/>
        </w:rPr>
        <w:t>1.2.1.4.</w:t>
      </w:r>
      <w:r w:rsidR="00875786">
        <w:rPr>
          <w:i/>
          <w:color w:val="0000FF"/>
        </w:rPr>
        <w:t>2</w:t>
      </w:r>
      <w:r>
        <w:rPr>
          <w:i/>
          <w:color w:val="0000FF"/>
        </w:rPr>
        <w:t xml:space="preserve">. </w:t>
      </w:r>
      <w:r w:rsidR="00683C68">
        <w:rPr>
          <w:i/>
          <w:color w:val="0000FF"/>
        </w:rPr>
        <w:t>apraksta</w:t>
      </w:r>
      <w:r w:rsidR="00706962">
        <w:rPr>
          <w:i/>
          <w:color w:val="0000FF"/>
        </w:rPr>
        <w:t>, kā projekta ietvaros paredzēts risināt identificēto problēmu un kāpēc projektā plānotās darbības spēs visefektīvāk sasniegt projekta mērķi</w:t>
      </w:r>
      <w:r w:rsidR="00875786">
        <w:rPr>
          <w:i/>
          <w:color w:val="0000FF"/>
        </w:rPr>
        <w:t>;</w:t>
      </w:r>
    </w:p>
    <w:p w14:paraId="69F88BE2" w14:textId="6FECF1DB" w:rsidR="003245AE" w:rsidRPr="00C92091" w:rsidRDefault="00875786" w:rsidP="775D874F">
      <w:pPr>
        <w:spacing w:after="60"/>
        <w:ind w:left="567"/>
        <w:jc w:val="both"/>
        <w:rPr>
          <w:i/>
          <w:iCs/>
          <w:color w:val="0000FF"/>
        </w:rPr>
      </w:pPr>
      <w:r w:rsidRPr="775D874F">
        <w:rPr>
          <w:i/>
          <w:iCs/>
          <w:color w:val="0000FF"/>
        </w:rPr>
        <w:t>1.2.1.4.3. apraksta, kā projektā paredzētās HP VINPI darbības risinās identificētās problēmas.</w:t>
      </w:r>
    </w:p>
    <w:p w14:paraId="721C546C" w14:textId="77777777" w:rsidR="0074637B" w:rsidRPr="00C92091" w:rsidRDefault="0074637B" w:rsidP="0074637B">
      <w:pPr>
        <w:spacing w:after="60"/>
        <w:ind w:left="720"/>
        <w:jc w:val="both"/>
        <w:rPr>
          <w:i/>
          <w:color w:val="0000FF"/>
        </w:rPr>
      </w:pPr>
    </w:p>
    <w:p w14:paraId="0BE6D2D4" w14:textId="3C01DDE3" w:rsidR="00550A61" w:rsidRPr="00C92091" w:rsidRDefault="006D3E72" w:rsidP="00947F49">
      <w:pPr>
        <w:pStyle w:val="Default"/>
        <w:spacing w:after="120" w:line="276" w:lineRule="auto"/>
        <w:jc w:val="both"/>
        <w:rPr>
          <w:rFonts w:ascii="Times New Roman" w:hAnsi="Times New Roman" w:cs="Times New Roman"/>
          <w:i/>
          <w:color w:val="0000FF"/>
        </w:rPr>
      </w:pPr>
      <w:r w:rsidRPr="00C92091">
        <w:rPr>
          <w:rFonts w:ascii="Times New Roman" w:hAnsi="Times New Roman" w:cs="Times New Roman"/>
          <w:bCs/>
          <w:i/>
          <w:color w:val="0000FF"/>
        </w:rPr>
        <w:lastRenderedPageBreak/>
        <w:t>1.2.2.</w:t>
      </w:r>
      <w:r w:rsidR="00042907">
        <w:rPr>
          <w:rFonts w:ascii="Times New Roman" w:hAnsi="Times New Roman" w:cs="Times New Roman"/>
          <w:b/>
          <w:i/>
          <w:color w:val="0000FF"/>
        </w:rPr>
        <w:t xml:space="preserve"> </w:t>
      </w:r>
      <w:r w:rsidR="00550A61" w:rsidRPr="00C92091">
        <w:rPr>
          <w:rFonts w:ascii="Times New Roman" w:hAnsi="Times New Roman" w:cs="Times New Roman"/>
          <w:b/>
          <w:i/>
          <w:color w:val="0000FF"/>
        </w:rPr>
        <w:t>Atlasē tiek atbalstīti projekti</w:t>
      </w:r>
      <w:r w:rsidR="00550A61" w:rsidRPr="00C92091">
        <w:rPr>
          <w:rFonts w:ascii="Times New Roman" w:hAnsi="Times New Roman" w:cs="Times New Roman"/>
          <w:i/>
          <w:color w:val="0000FF"/>
        </w:rPr>
        <w:t xml:space="preserve">, </w:t>
      </w:r>
      <w:r w:rsidR="00550A61" w:rsidRPr="00C92091">
        <w:rPr>
          <w:rFonts w:ascii="Times New Roman" w:hAnsi="Times New Roman" w:cs="Times New Roman"/>
          <w:b/>
          <w:bCs/>
          <w:i/>
          <w:color w:val="0000FF"/>
        </w:rPr>
        <w:t>kuru mērķis atbilst</w:t>
      </w:r>
      <w:r w:rsidR="00A22F93" w:rsidRPr="00C92091">
        <w:rPr>
          <w:rFonts w:ascii="Times New Roman" w:hAnsi="Times New Roman" w:cs="Times New Roman"/>
          <w:b/>
          <w:bCs/>
          <w:i/>
          <w:color w:val="0000FF"/>
        </w:rPr>
        <w:t xml:space="preserve"> pasākuma</w:t>
      </w:r>
      <w:r w:rsidR="00550A61" w:rsidRPr="00C92091">
        <w:rPr>
          <w:rFonts w:ascii="Times New Roman" w:hAnsi="Times New Roman" w:cs="Times New Roman"/>
          <w:b/>
          <w:bCs/>
          <w:i/>
          <w:color w:val="0000FF"/>
        </w:rPr>
        <w:t xml:space="preserve"> mērķim</w:t>
      </w:r>
      <w:r w:rsidR="00550A61" w:rsidRPr="00C92091">
        <w:rPr>
          <w:rFonts w:ascii="Times New Roman" w:hAnsi="Times New Roman" w:cs="Times New Roman"/>
          <w:i/>
          <w:color w:val="0000FF"/>
        </w:rPr>
        <w:t xml:space="preserve">, kas norādīts MK noteikumu </w:t>
      </w:r>
      <w:r w:rsidR="009279DF" w:rsidRPr="00C92091">
        <w:rPr>
          <w:rFonts w:ascii="Times New Roman" w:hAnsi="Times New Roman" w:cs="Times New Roman"/>
          <w:i/>
          <w:color w:val="0000FF"/>
        </w:rPr>
        <w:t>2</w:t>
      </w:r>
      <w:r w:rsidR="00550A61" w:rsidRPr="00C92091">
        <w:rPr>
          <w:rFonts w:ascii="Times New Roman" w:hAnsi="Times New Roman" w:cs="Times New Roman"/>
          <w:i/>
          <w:color w:val="0000FF"/>
        </w:rPr>
        <w:t>.</w:t>
      </w:r>
      <w:r w:rsidR="00A65B99" w:rsidRPr="00C92091">
        <w:rPr>
          <w:rFonts w:ascii="Times New Roman" w:hAnsi="Times New Roman" w:cs="Times New Roman"/>
          <w:i/>
          <w:color w:val="0000FF"/>
        </w:rPr>
        <w:t xml:space="preserve"> </w:t>
      </w:r>
      <w:r w:rsidR="00550A61" w:rsidRPr="00C92091">
        <w:rPr>
          <w:rFonts w:ascii="Times New Roman" w:hAnsi="Times New Roman" w:cs="Times New Roman"/>
          <w:i/>
          <w:color w:val="0000FF"/>
        </w:rPr>
        <w:t>punktā –  </w:t>
      </w:r>
      <w:r w:rsidR="00A003EA" w:rsidRPr="00C92091">
        <w:rPr>
          <w:rFonts w:ascii="Times New Roman" w:hAnsi="Times New Roman" w:cs="Times New Roman"/>
          <w:b/>
          <w:i/>
          <w:color w:val="0000FF"/>
          <w:shd w:val="clear" w:color="auto" w:fill="FFFFFF"/>
        </w:rPr>
        <w:t>speciālās izglītības iestāžu tīkla sakārtošana un mācību vides un infrastruktūras, materiāltehniskā nodrošinājuma un mācību līdzekļu pilnveidošana, lai paaugstinātu speciālās izglītības iestāžu kapacitāti kvalitatīvas speciālās izglītības nodrošināšanā</w:t>
      </w:r>
      <w:r w:rsidR="00550A61" w:rsidRPr="00C92091">
        <w:rPr>
          <w:rFonts w:ascii="Times New Roman" w:hAnsi="Times New Roman" w:cs="Times New Roman"/>
          <w:b/>
          <w:i/>
          <w:color w:val="0000FF"/>
        </w:rPr>
        <w:t>.</w:t>
      </w:r>
    </w:p>
    <w:p w14:paraId="40EBC9AD" w14:textId="658CFAFE" w:rsidR="001F5A60" w:rsidRPr="00C92091" w:rsidRDefault="001F5A60" w:rsidP="00A25136">
      <w:pPr>
        <w:pStyle w:val="Default"/>
        <w:spacing w:line="276" w:lineRule="auto"/>
        <w:jc w:val="both"/>
        <w:rPr>
          <w:rFonts w:ascii="Times New Roman" w:hAnsi="Times New Roman" w:cs="Times New Roman"/>
          <w:i/>
          <w:color w:val="0000FF"/>
          <w:highlight w:val="yellow"/>
          <w:u w:val="single"/>
        </w:rPr>
      </w:pPr>
    </w:p>
    <w:p w14:paraId="51393B5A" w14:textId="3991BFFC" w:rsidR="00D41AA5" w:rsidRPr="00C92091" w:rsidRDefault="005A0DF7" w:rsidP="00947F49">
      <w:pPr>
        <w:pStyle w:val="Default"/>
        <w:spacing w:line="276" w:lineRule="auto"/>
        <w:jc w:val="both"/>
        <w:rPr>
          <w:rFonts w:ascii="Times New Roman" w:hAnsi="Times New Roman" w:cs="Times New Roman"/>
          <w:i/>
          <w:color w:val="0000FF"/>
          <w:u w:val="single"/>
        </w:rPr>
      </w:pPr>
      <w:r>
        <w:rPr>
          <w:rFonts w:ascii="Times New Roman" w:hAnsi="Times New Roman" w:cs="Times New Roman"/>
          <w:i/>
          <w:color w:val="0000FF"/>
          <w:u w:val="single"/>
        </w:rPr>
        <w:t>1.2.3.</w:t>
      </w:r>
      <w:r w:rsidR="00376C41">
        <w:rPr>
          <w:rFonts w:ascii="Times New Roman" w:hAnsi="Times New Roman" w:cs="Times New Roman"/>
          <w:i/>
          <w:color w:val="0000FF"/>
          <w:u w:val="single"/>
        </w:rPr>
        <w:t xml:space="preserve"> </w:t>
      </w:r>
      <w:r w:rsidR="00D41AA5" w:rsidRPr="00C92091">
        <w:rPr>
          <w:rFonts w:ascii="Times New Roman" w:hAnsi="Times New Roman" w:cs="Times New Roman"/>
          <w:i/>
          <w:color w:val="0000FF"/>
          <w:u w:val="single"/>
        </w:rPr>
        <w:t>Projekta mērķim jābūt:</w:t>
      </w:r>
    </w:p>
    <w:p w14:paraId="1BA6BF05" w14:textId="3C8B46BF" w:rsidR="00D41AA5" w:rsidRPr="00C92091" w:rsidRDefault="008C5C41" w:rsidP="00C92091">
      <w:pPr>
        <w:pStyle w:val="Default"/>
        <w:spacing w:line="276" w:lineRule="auto"/>
        <w:jc w:val="both"/>
        <w:rPr>
          <w:rFonts w:ascii="Times New Roman" w:hAnsi="Times New Roman" w:cs="Times New Roman"/>
          <w:i/>
          <w:iCs/>
          <w:color w:val="0000FF"/>
        </w:rPr>
      </w:pPr>
      <w:r w:rsidRPr="00C92091">
        <w:rPr>
          <w:rFonts w:ascii="Times New Roman" w:hAnsi="Times New Roman" w:cs="Times New Roman"/>
          <w:i/>
          <w:iCs/>
          <w:color w:val="0000FF"/>
        </w:rPr>
        <w:t>1.2.3.1.</w:t>
      </w:r>
      <w:r w:rsidR="009647E1">
        <w:rPr>
          <w:rFonts w:ascii="Times New Roman" w:hAnsi="Times New Roman" w:cs="Times New Roman"/>
          <w:b/>
          <w:bCs/>
          <w:i/>
          <w:iCs/>
          <w:color w:val="0000FF"/>
        </w:rPr>
        <w:t xml:space="preserve"> </w:t>
      </w:r>
      <w:r w:rsidR="00D41AA5" w:rsidRPr="00C92091">
        <w:rPr>
          <w:rFonts w:ascii="Times New Roman" w:hAnsi="Times New Roman" w:cs="Times New Roman"/>
          <w:b/>
          <w:bCs/>
          <w:i/>
          <w:iCs/>
          <w:color w:val="0000FF"/>
        </w:rPr>
        <w:t xml:space="preserve">atbilstošam </w:t>
      </w:r>
      <w:r w:rsidR="00724ECC" w:rsidRPr="00C92091">
        <w:rPr>
          <w:rFonts w:ascii="Times New Roman" w:hAnsi="Times New Roman" w:cs="Times New Roman"/>
          <w:b/>
          <w:bCs/>
          <w:i/>
          <w:iCs/>
          <w:color w:val="0000FF"/>
        </w:rPr>
        <w:t>pasākuma</w:t>
      </w:r>
      <w:r w:rsidR="00D41AA5" w:rsidRPr="00C92091">
        <w:rPr>
          <w:rFonts w:ascii="Times New Roman" w:hAnsi="Times New Roman" w:cs="Times New Roman"/>
          <w:b/>
          <w:bCs/>
          <w:i/>
          <w:iCs/>
          <w:color w:val="0000FF"/>
        </w:rPr>
        <w:t xml:space="preserve"> mērķim</w:t>
      </w:r>
      <w:r w:rsidR="00D41AA5" w:rsidRPr="00C92091">
        <w:rPr>
          <w:rFonts w:ascii="Times New Roman" w:hAnsi="Times New Roman" w:cs="Times New Roman"/>
          <w:i/>
          <w:iCs/>
          <w:color w:val="0000FF"/>
        </w:rPr>
        <w:t xml:space="preserve">. Projekta iesniedzējs argumentēti pamato, kā projekts un tajā plānotās darbības atbilst </w:t>
      </w:r>
      <w:r w:rsidR="00A720F2" w:rsidRPr="00C92091">
        <w:rPr>
          <w:rFonts w:ascii="Times New Roman" w:hAnsi="Times New Roman" w:cs="Times New Roman"/>
          <w:i/>
          <w:iCs/>
          <w:color w:val="0000FF"/>
        </w:rPr>
        <w:t>pasākuma</w:t>
      </w:r>
      <w:r w:rsidR="00D41AA5" w:rsidRPr="00C92091">
        <w:rPr>
          <w:rFonts w:ascii="Times New Roman" w:hAnsi="Times New Roman" w:cs="Times New Roman"/>
          <w:i/>
          <w:iCs/>
          <w:color w:val="0000FF"/>
        </w:rPr>
        <w:t xml:space="preserve"> mērķim un kā projekta īstenošana dos ieguldījumu </w:t>
      </w:r>
      <w:r w:rsidR="002459B5" w:rsidRPr="00C92091">
        <w:rPr>
          <w:rFonts w:ascii="Times New Roman" w:hAnsi="Times New Roman" w:cs="Times New Roman"/>
          <w:i/>
          <w:iCs/>
          <w:color w:val="0000FF"/>
        </w:rPr>
        <w:t>pasākuma</w:t>
      </w:r>
      <w:r w:rsidR="00D41AA5" w:rsidRPr="00C92091">
        <w:rPr>
          <w:rFonts w:ascii="Times New Roman" w:hAnsi="Times New Roman" w:cs="Times New Roman"/>
          <w:i/>
          <w:iCs/>
          <w:color w:val="0000FF"/>
        </w:rPr>
        <w:t xml:space="preserve"> mērķa sasniegšanā; </w:t>
      </w:r>
    </w:p>
    <w:p w14:paraId="66FAD5B1" w14:textId="1CE9F593" w:rsidR="00D41AA5" w:rsidRPr="00C92091" w:rsidRDefault="00C867A8" w:rsidP="00C92091">
      <w:pPr>
        <w:pStyle w:val="Default"/>
        <w:spacing w:line="276" w:lineRule="auto"/>
        <w:jc w:val="both"/>
        <w:rPr>
          <w:rFonts w:ascii="Times New Roman" w:hAnsi="Times New Roman" w:cs="Times New Roman"/>
          <w:i/>
          <w:iCs/>
          <w:color w:val="0000FF"/>
        </w:rPr>
      </w:pPr>
      <w:r w:rsidRPr="00C92091">
        <w:rPr>
          <w:rFonts w:ascii="Times New Roman" w:hAnsi="Times New Roman" w:cs="Times New Roman"/>
          <w:i/>
          <w:iCs/>
          <w:color w:val="0000FF"/>
        </w:rPr>
        <w:t>1.2.3.2.</w:t>
      </w:r>
      <w:r w:rsidR="00E00972">
        <w:rPr>
          <w:rFonts w:ascii="Times New Roman" w:hAnsi="Times New Roman" w:cs="Times New Roman"/>
          <w:i/>
          <w:iCs/>
          <w:color w:val="0000FF"/>
        </w:rPr>
        <w:t xml:space="preserve"> </w:t>
      </w:r>
      <w:r w:rsidR="00D41AA5" w:rsidRPr="00C92091">
        <w:rPr>
          <w:rFonts w:ascii="Times New Roman" w:hAnsi="Times New Roman" w:cs="Times New Roman"/>
          <w:b/>
          <w:bCs/>
          <w:i/>
          <w:iCs/>
          <w:color w:val="0000FF"/>
        </w:rPr>
        <w:t>atbilstošam problēmas risinājumam</w:t>
      </w:r>
      <w:r w:rsidR="00D41AA5" w:rsidRPr="00C92091">
        <w:rPr>
          <w:rFonts w:ascii="Times New Roman" w:hAnsi="Times New Roman" w:cs="Times New Roman"/>
          <w:i/>
          <w:iCs/>
          <w:color w:val="0000FF"/>
        </w:rPr>
        <w:t>, tai skaitā projekta mērķis ir atbilstošs tieši projekta mērķa grupai un projekta problēmsituācijai;</w:t>
      </w:r>
    </w:p>
    <w:p w14:paraId="1D1F49E9" w14:textId="77777777" w:rsidR="00EA7D66" w:rsidRDefault="00C166AE" w:rsidP="00177928">
      <w:pPr>
        <w:pStyle w:val="Default"/>
        <w:spacing w:line="276" w:lineRule="auto"/>
        <w:jc w:val="both"/>
        <w:rPr>
          <w:rFonts w:ascii="Times New Roman" w:hAnsi="Times New Roman" w:cs="Times New Roman"/>
          <w:i/>
          <w:iCs/>
          <w:color w:val="0000FF"/>
        </w:rPr>
      </w:pPr>
      <w:r w:rsidRPr="00C92091">
        <w:rPr>
          <w:rFonts w:ascii="Times New Roman" w:hAnsi="Times New Roman" w:cs="Times New Roman"/>
          <w:i/>
          <w:iCs/>
          <w:color w:val="0000FF"/>
        </w:rPr>
        <w:t>1.2.3.3.</w:t>
      </w:r>
      <w:r w:rsidR="006670B5">
        <w:rPr>
          <w:rFonts w:ascii="Times New Roman" w:hAnsi="Times New Roman" w:cs="Times New Roman"/>
          <w:b/>
          <w:bCs/>
          <w:i/>
          <w:iCs/>
          <w:color w:val="0000FF"/>
        </w:rPr>
        <w:t xml:space="preserve"> </w:t>
      </w:r>
      <w:r w:rsidR="00D41AA5" w:rsidRPr="00C92091">
        <w:rPr>
          <w:rFonts w:ascii="Times New Roman" w:hAnsi="Times New Roman" w:cs="Times New Roman"/>
          <w:b/>
          <w:bCs/>
          <w:i/>
          <w:iCs/>
          <w:color w:val="0000FF"/>
        </w:rPr>
        <w:t>sasniedzamam, t.i., projektā noteikto darbību īstenošanas rezultātā to var sasniegt</w:t>
      </w:r>
      <w:r w:rsidR="00D41AA5" w:rsidRPr="00C92091">
        <w:rPr>
          <w:rFonts w:ascii="Times New Roman" w:hAnsi="Times New Roman" w:cs="Times New Roman"/>
          <w:i/>
          <w:iCs/>
          <w:color w:val="0000FF"/>
        </w:rPr>
        <w:t>.</w:t>
      </w:r>
      <w:r w:rsidR="00D41AA5" w:rsidRPr="00C92091">
        <w:rPr>
          <w:color w:val="0000FF"/>
        </w:rPr>
        <w:t xml:space="preserve"> </w:t>
      </w:r>
      <w:r w:rsidR="00D41AA5" w:rsidRPr="00C92091">
        <w:rPr>
          <w:rFonts w:ascii="Times New Roman" w:hAnsi="Times New Roman" w:cs="Times New Roman"/>
          <w:i/>
          <w:iCs/>
          <w:color w:val="0000FF"/>
        </w:rPr>
        <w:t>Definējot projekta mērķi, jāievēro, ka projekta mērķim ir jābūt atbilstošam projekta iesniedzēja kompetencei un tādam, kuru ar pieejamiem resursiem var sasniegt projektā plānotā termiņā</w:t>
      </w:r>
      <w:r w:rsidR="00EA7D66">
        <w:rPr>
          <w:rFonts w:ascii="Times New Roman" w:hAnsi="Times New Roman" w:cs="Times New Roman"/>
          <w:i/>
          <w:iCs/>
          <w:color w:val="0000FF"/>
        </w:rPr>
        <w:t>;</w:t>
      </w:r>
    </w:p>
    <w:p w14:paraId="3FE4CDF4" w14:textId="735FF907" w:rsidR="00D41AA5" w:rsidRPr="00C92091" w:rsidRDefault="00CA3BF0" w:rsidP="00C92091">
      <w:pPr>
        <w:pStyle w:val="Default"/>
        <w:spacing w:line="276" w:lineRule="auto"/>
        <w:jc w:val="both"/>
        <w:rPr>
          <w:rFonts w:ascii="Times New Roman" w:hAnsi="Times New Roman" w:cs="Times New Roman"/>
          <w:i/>
          <w:iCs/>
          <w:color w:val="0000FF"/>
        </w:rPr>
      </w:pPr>
      <w:r>
        <w:rPr>
          <w:rFonts w:ascii="Times New Roman" w:hAnsi="Times New Roman" w:cs="Times New Roman"/>
          <w:i/>
          <w:iCs/>
          <w:color w:val="0000FF"/>
        </w:rPr>
        <w:t xml:space="preserve">1.2.3.4. </w:t>
      </w:r>
      <w:r w:rsidR="00256645">
        <w:rPr>
          <w:rFonts w:ascii="Times New Roman" w:hAnsi="Times New Roman" w:cs="Times New Roman"/>
          <w:i/>
          <w:iCs/>
          <w:color w:val="0000FF"/>
        </w:rPr>
        <w:t xml:space="preserve">skaidri </w:t>
      </w:r>
      <w:r w:rsidR="00D15598">
        <w:rPr>
          <w:rFonts w:ascii="Times New Roman" w:hAnsi="Times New Roman" w:cs="Times New Roman"/>
          <w:i/>
          <w:iCs/>
          <w:color w:val="0000FF"/>
        </w:rPr>
        <w:t>definētam</w:t>
      </w:r>
      <w:r w:rsidR="005842D1">
        <w:rPr>
          <w:rFonts w:ascii="Times New Roman" w:hAnsi="Times New Roman" w:cs="Times New Roman"/>
          <w:i/>
          <w:iCs/>
          <w:color w:val="0000FF"/>
        </w:rPr>
        <w:t>, lai p</w:t>
      </w:r>
      <w:r w:rsidR="00C91FFE">
        <w:rPr>
          <w:rFonts w:ascii="Times New Roman" w:hAnsi="Times New Roman" w:cs="Times New Roman"/>
          <w:i/>
          <w:iCs/>
          <w:color w:val="0000FF"/>
        </w:rPr>
        <w:t>r</w:t>
      </w:r>
      <w:r w:rsidR="005842D1">
        <w:rPr>
          <w:rFonts w:ascii="Times New Roman" w:hAnsi="Times New Roman" w:cs="Times New Roman"/>
          <w:i/>
          <w:iCs/>
          <w:color w:val="0000FF"/>
        </w:rPr>
        <w:t xml:space="preserve">ojektam beidzoties, </w:t>
      </w:r>
      <w:r w:rsidR="00C91FFE">
        <w:rPr>
          <w:rFonts w:ascii="Times New Roman" w:hAnsi="Times New Roman" w:cs="Times New Roman"/>
          <w:i/>
          <w:iCs/>
          <w:color w:val="0000FF"/>
        </w:rPr>
        <w:t>var pārbaudīt, vai tas ir sasniegts.</w:t>
      </w:r>
    </w:p>
    <w:p w14:paraId="47BDDDA3" w14:textId="77777777" w:rsidR="00D41AA5" w:rsidRPr="00C92091" w:rsidRDefault="00D41AA5" w:rsidP="00947F49">
      <w:pPr>
        <w:pStyle w:val="Default"/>
        <w:spacing w:line="276" w:lineRule="auto"/>
        <w:jc w:val="both"/>
        <w:rPr>
          <w:rFonts w:ascii="Times New Roman" w:hAnsi="Times New Roman" w:cs="Times New Roman"/>
          <w:i/>
          <w:iCs/>
          <w:color w:val="0000FF"/>
        </w:rPr>
      </w:pPr>
    </w:p>
    <w:p w14:paraId="7BDBB054" w14:textId="77777777" w:rsidR="00D77DA0" w:rsidRDefault="00D77DA0" w:rsidP="00D77DA0">
      <w:pPr>
        <w:pStyle w:val="NormalWeb"/>
        <w:numPr>
          <w:ilvl w:val="0"/>
          <w:numId w:val="3"/>
        </w:numPr>
        <w:spacing w:before="0" w:beforeAutospacing="0" w:after="0" w:afterAutospacing="0"/>
        <w:ind w:left="426"/>
        <w:jc w:val="both"/>
        <w:rPr>
          <w:b/>
          <w:bCs/>
          <w:i/>
          <w:iCs/>
          <w:color w:val="0000FF"/>
        </w:rPr>
      </w:pPr>
      <w:r w:rsidRPr="00922E96">
        <w:rPr>
          <w:b/>
          <w:bCs/>
          <w:i/>
          <w:iCs/>
          <w:color w:val="0000FF"/>
        </w:rPr>
        <w:t>Ieteicams projekta mērķi formulēt, nenorādot tajā konkrētas adreses, projekta iznākuma un rezultāta rādītāja vērtības u.tml.</w:t>
      </w:r>
    </w:p>
    <w:p w14:paraId="337566D4" w14:textId="77777777" w:rsidR="00ED78D6" w:rsidRPr="00922E96" w:rsidRDefault="00ED78D6" w:rsidP="00C92091">
      <w:pPr>
        <w:pStyle w:val="NormalWeb"/>
        <w:spacing w:before="0" w:beforeAutospacing="0" w:after="0" w:afterAutospacing="0"/>
        <w:ind w:left="426"/>
        <w:jc w:val="both"/>
        <w:rPr>
          <w:b/>
          <w:bCs/>
          <w:i/>
          <w:iCs/>
          <w:color w:val="0000FF"/>
        </w:rPr>
      </w:pPr>
    </w:p>
    <w:p w14:paraId="0D2AD8BE" w14:textId="06DE400D" w:rsidR="001F09F5" w:rsidRPr="00922E96" w:rsidRDefault="00B00630" w:rsidP="00C92091">
      <w:pPr>
        <w:pStyle w:val="NormalWeb"/>
        <w:spacing w:before="0" w:beforeAutospacing="0" w:after="0" w:afterAutospacing="0"/>
        <w:jc w:val="both"/>
        <w:rPr>
          <w:b/>
          <w:bCs/>
          <w:i/>
          <w:iCs/>
          <w:color w:val="0000FF"/>
        </w:rPr>
      </w:pPr>
      <w:r>
        <w:rPr>
          <w:b/>
          <w:bCs/>
          <w:i/>
          <w:iCs/>
          <w:color w:val="0000FF"/>
        </w:rPr>
        <w:t>1.2.</w:t>
      </w:r>
      <w:r w:rsidR="00903D0F">
        <w:rPr>
          <w:b/>
          <w:bCs/>
          <w:i/>
          <w:iCs/>
          <w:color w:val="0000FF"/>
        </w:rPr>
        <w:t xml:space="preserve">4. </w:t>
      </w:r>
      <w:r w:rsidR="001F09F5" w:rsidRPr="00922E96">
        <w:rPr>
          <w:b/>
          <w:bCs/>
          <w:i/>
          <w:iCs/>
          <w:color w:val="0000FF"/>
        </w:rPr>
        <w:t>Atlasē tiek atbalstīts projekts, kurā:</w:t>
      </w:r>
    </w:p>
    <w:p w14:paraId="3FC9AA7E" w14:textId="754D164E" w:rsidR="001F09F5" w:rsidRPr="00922E96" w:rsidRDefault="00A74911" w:rsidP="00DD7BF3">
      <w:pPr>
        <w:pStyle w:val="NormalWeb"/>
        <w:spacing w:before="0" w:beforeAutospacing="0" w:after="0" w:afterAutospacing="0"/>
        <w:ind w:left="567"/>
        <w:jc w:val="both"/>
        <w:rPr>
          <w:i/>
          <w:iCs/>
          <w:color w:val="0000FF"/>
        </w:rPr>
      </w:pPr>
      <w:r>
        <w:rPr>
          <w:i/>
          <w:iCs/>
          <w:color w:val="0000FF"/>
        </w:rPr>
        <w:t xml:space="preserve">1.2.4.1. </w:t>
      </w:r>
      <w:r w:rsidR="001F09F5" w:rsidRPr="00922E96">
        <w:rPr>
          <w:i/>
          <w:iCs/>
          <w:color w:val="0000FF"/>
        </w:rPr>
        <w:t xml:space="preserve">mērķa grupa atbilst pasākuma mērķa grupai, kas noteikta MK noteikumu </w:t>
      </w:r>
      <w:r w:rsidR="00220DD3" w:rsidRPr="00922E96">
        <w:rPr>
          <w:i/>
          <w:iCs/>
          <w:color w:val="0000FF"/>
        </w:rPr>
        <w:t>3</w:t>
      </w:r>
      <w:r w:rsidR="001F09F5" w:rsidRPr="00922E96">
        <w:rPr>
          <w:i/>
          <w:iCs/>
          <w:color w:val="0000FF"/>
        </w:rPr>
        <w:t>. punktā –</w:t>
      </w:r>
      <w:r w:rsidR="001F09F5" w:rsidRPr="00922E96">
        <w:t xml:space="preserve"> </w:t>
      </w:r>
      <w:r w:rsidR="00537858" w:rsidRPr="00922E96">
        <w:rPr>
          <w:i/>
          <w:iCs/>
          <w:color w:val="0000FF"/>
        </w:rPr>
        <w:t xml:space="preserve">pašvaldību dibinātas </w:t>
      </w:r>
      <w:r w:rsidR="00BF5B2F" w:rsidRPr="00922E96">
        <w:rPr>
          <w:i/>
          <w:iCs/>
          <w:color w:val="0000FF"/>
        </w:rPr>
        <w:t>speciālās izglītības iestādes, to pedago</w:t>
      </w:r>
      <w:r w:rsidR="00E77EC3" w:rsidRPr="00922E96">
        <w:rPr>
          <w:i/>
          <w:iCs/>
          <w:color w:val="0000FF"/>
        </w:rPr>
        <w:t>gi un izglītojamie</w:t>
      </w:r>
      <w:r w:rsidR="001F09F5" w:rsidRPr="00922E96">
        <w:rPr>
          <w:i/>
          <w:iCs/>
          <w:color w:val="0000FF"/>
        </w:rPr>
        <w:t>;</w:t>
      </w:r>
    </w:p>
    <w:p w14:paraId="369E89D4" w14:textId="28F4F129" w:rsidR="001F09F5" w:rsidRDefault="004F09DE" w:rsidP="004F09DE">
      <w:pPr>
        <w:pStyle w:val="NormalWeb"/>
        <w:spacing w:before="0" w:beforeAutospacing="0" w:after="0" w:afterAutospacing="0"/>
        <w:ind w:left="567"/>
        <w:jc w:val="both"/>
        <w:rPr>
          <w:i/>
          <w:iCs/>
          <w:color w:val="0000FF"/>
        </w:rPr>
      </w:pPr>
      <w:r>
        <w:rPr>
          <w:i/>
          <w:iCs/>
          <w:color w:val="0000FF"/>
        </w:rPr>
        <w:t>1.2.4.2.</w:t>
      </w:r>
      <w:r w:rsidR="008F527C">
        <w:rPr>
          <w:i/>
          <w:iCs/>
          <w:color w:val="0000FF"/>
        </w:rPr>
        <w:t xml:space="preserve"> </w:t>
      </w:r>
      <w:r w:rsidR="001F09F5" w:rsidRPr="00922E96">
        <w:rPr>
          <w:i/>
          <w:iCs/>
          <w:color w:val="0000FF"/>
        </w:rPr>
        <w:t>plānotās darbības risinās identificētās mērķa grupas vajadzības un problēmas;</w:t>
      </w:r>
    </w:p>
    <w:p w14:paraId="65F30CA1" w14:textId="65134B98" w:rsidR="00E045D6" w:rsidRDefault="00E856C1" w:rsidP="004F09DE">
      <w:pPr>
        <w:pStyle w:val="NormalWeb"/>
        <w:spacing w:before="0" w:beforeAutospacing="0" w:after="0" w:afterAutospacing="0"/>
        <w:ind w:left="567"/>
        <w:jc w:val="both"/>
        <w:rPr>
          <w:i/>
          <w:iCs/>
          <w:color w:val="0000FF"/>
        </w:rPr>
      </w:pPr>
      <w:r>
        <w:rPr>
          <w:i/>
          <w:iCs/>
          <w:color w:val="0000FF"/>
        </w:rPr>
        <w:t xml:space="preserve">1.2.4.3. </w:t>
      </w:r>
      <w:r w:rsidR="002B6B65">
        <w:rPr>
          <w:i/>
          <w:iCs/>
          <w:color w:val="0000FF"/>
        </w:rPr>
        <w:t>projekts paredzēts pašvaldīb</w:t>
      </w:r>
      <w:r w:rsidR="00AC29B0">
        <w:rPr>
          <w:i/>
          <w:iCs/>
          <w:color w:val="0000FF"/>
        </w:rPr>
        <w:t>as domes apstiprinātajā attīstī</w:t>
      </w:r>
      <w:r w:rsidR="009973AF">
        <w:rPr>
          <w:i/>
          <w:iCs/>
          <w:color w:val="0000FF"/>
        </w:rPr>
        <w:t>bas programmas investī</w:t>
      </w:r>
      <w:r w:rsidR="004D435D">
        <w:rPr>
          <w:i/>
          <w:iCs/>
          <w:color w:val="0000FF"/>
        </w:rPr>
        <w:t>cijas plānā</w:t>
      </w:r>
      <w:r w:rsidR="002B1BFD">
        <w:rPr>
          <w:i/>
          <w:iCs/>
          <w:color w:val="0000FF"/>
        </w:rPr>
        <w:t>;</w:t>
      </w:r>
    </w:p>
    <w:p w14:paraId="0BA09049" w14:textId="3BFB9832" w:rsidR="002B1BFD" w:rsidRPr="00922E96" w:rsidRDefault="00CA0620" w:rsidP="00DD7BF3">
      <w:pPr>
        <w:pStyle w:val="NormalWeb"/>
        <w:spacing w:before="0" w:beforeAutospacing="0" w:after="0" w:afterAutospacing="0"/>
        <w:ind w:left="567"/>
        <w:jc w:val="both"/>
        <w:rPr>
          <w:i/>
          <w:iCs/>
          <w:color w:val="0000FF"/>
        </w:rPr>
      </w:pPr>
      <w:r>
        <w:rPr>
          <w:i/>
          <w:iCs/>
          <w:color w:val="0000FF"/>
        </w:rPr>
        <w:t>1.2.4.4.</w:t>
      </w:r>
      <w:r w:rsidR="00093874">
        <w:rPr>
          <w:i/>
          <w:iCs/>
          <w:color w:val="0000FF"/>
        </w:rPr>
        <w:t xml:space="preserve"> </w:t>
      </w:r>
      <w:r w:rsidR="00B73C8B">
        <w:rPr>
          <w:i/>
          <w:iCs/>
          <w:color w:val="0000FF"/>
        </w:rPr>
        <w:t>iekļauta atsauce un pašvaldības domes lēmumu, saskaņā ar ku</w:t>
      </w:r>
      <w:r w:rsidR="00C82842">
        <w:rPr>
          <w:i/>
          <w:iCs/>
          <w:color w:val="0000FF"/>
        </w:rPr>
        <w:t>r</w:t>
      </w:r>
      <w:r w:rsidR="00B73C8B">
        <w:rPr>
          <w:i/>
          <w:iCs/>
          <w:color w:val="0000FF"/>
        </w:rPr>
        <w:t xml:space="preserve">u paredzēts </w:t>
      </w:r>
      <w:r w:rsidR="00080C76">
        <w:rPr>
          <w:i/>
          <w:iCs/>
          <w:color w:val="0000FF"/>
        </w:rPr>
        <w:t xml:space="preserve">veikt </w:t>
      </w:r>
      <w:r w:rsidR="006B30A2">
        <w:rPr>
          <w:i/>
          <w:iCs/>
          <w:color w:val="0000FF"/>
        </w:rPr>
        <w:t>pašvaldības speciālās izglītības iestāžu tīkla sakārtošanu</w:t>
      </w:r>
      <w:r w:rsidR="00B57CAF">
        <w:rPr>
          <w:i/>
          <w:iCs/>
          <w:color w:val="0000FF"/>
        </w:rPr>
        <w:t xml:space="preserve"> (ja attiecināms)</w:t>
      </w:r>
      <w:r w:rsidR="00587A03">
        <w:rPr>
          <w:i/>
          <w:iCs/>
          <w:color w:val="0000FF"/>
        </w:rPr>
        <w:t xml:space="preserve"> atbilstoši MK noteikumu </w:t>
      </w:r>
      <w:r w:rsidR="005E1CB4">
        <w:rPr>
          <w:i/>
          <w:iCs/>
          <w:color w:val="0000FF"/>
        </w:rPr>
        <w:t>13.punktam</w:t>
      </w:r>
      <w:r w:rsidR="006F5702">
        <w:rPr>
          <w:i/>
          <w:iCs/>
          <w:color w:val="0000FF"/>
        </w:rPr>
        <w:t>.</w:t>
      </w:r>
    </w:p>
    <w:p w14:paraId="0B661D6A" w14:textId="0F9FEA60" w:rsidR="00376190" w:rsidRPr="00AF2EC4" w:rsidRDefault="00376190" w:rsidP="00947F49">
      <w:pPr>
        <w:pStyle w:val="Default"/>
        <w:spacing w:line="276" w:lineRule="auto"/>
        <w:jc w:val="both"/>
        <w:rPr>
          <w:rFonts w:ascii="Times New Roman" w:hAnsi="Times New Roman" w:cs="Times New Roman"/>
          <w:i/>
          <w:iCs/>
          <w:color w:val="0000FF"/>
        </w:rPr>
      </w:pPr>
    </w:p>
    <w:p w14:paraId="32FB6386" w14:textId="725AB265" w:rsidR="006D12B4" w:rsidRDefault="00DE3909" w:rsidP="006D12B4">
      <w:pPr>
        <w:spacing w:line="256" w:lineRule="auto"/>
        <w:jc w:val="both"/>
        <w:rPr>
          <w:i/>
          <w:color w:val="0000FF"/>
          <w:u w:val="single"/>
        </w:rPr>
      </w:pPr>
      <w:r>
        <w:rPr>
          <w:i/>
          <w:color w:val="0000FF"/>
          <w:u w:val="single"/>
        </w:rPr>
        <w:t>1.2.5.</w:t>
      </w:r>
      <w:r w:rsidR="009B0550">
        <w:rPr>
          <w:i/>
          <w:color w:val="0000FF"/>
          <w:u w:val="single"/>
        </w:rPr>
        <w:t xml:space="preserve"> </w:t>
      </w:r>
      <w:r w:rsidR="006D12B4" w:rsidRPr="00AF2EC4">
        <w:rPr>
          <w:i/>
          <w:color w:val="0000FF"/>
          <w:u w:val="single"/>
        </w:rPr>
        <w:t>Papildus šajā sadaļā sniedz informāciju:</w:t>
      </w:r>
    </w:p>
    <w:p w14:paraId="25C0B420" w14:textId="3EE83C43" w:rsidR="00A377BF" w:rsidRPr="000C4DD2" w:rsidRDefault="00A377BF" w:rsidP="775D874F">
      <w:pPr>
        <w:spacing w:line="256" w:lineRule="auto"/>
        <w:jc w:val="both"/>
        <w:rPr>
          <w:i/>
          <w:iCs/>
          <w:color w:val="0000FF"/>
        </w:rPr>
      </w:pPr>
      <w:r w:rsidRPr="775D874F">
        <w:rPr>
          <w:i/>
          <w:iCs/>
          <w:color w:val="0000FF"/>
        </w:rPr>
        <w:t xml:space="preserve">1.2.5.1. </w:t>
      </w:r>
      <w:r w:rsidR="00E80BB1" w:rsidRPr="775D874F">
        <w:rPr>
          <w:i/>
          <w:iCs/>
          <w:color w:val="0000FF"/>
        </w:rPr>
        <w:t>ka proje</w:t>
      </w:r>
      <w:r w:rsidR="00890978" w:rsidRPr="775D874F">
        <w:rPr>
          <w:i/>
          <w:iCs/>
          <w:color w:val="0000FF"/>
        </w:rPr>
        <w:t>k</w:t>
      </w:r>
      <w:r w:rsidR="00E80BB1" w:rsidRPr="775D874F">
        <w:rPr>
          <w:i/>
          <w:iCs/>
          <w:color w:val="0000FF"/>
        </w:rPr>
        <w:t>tā ir paredzētas dar</w:t>
      </w:r>
      <w:r w:rsidR="00FD7CC3" w:rsidRPr="775D874F">
        <w:rPr>
          <w:i/>
          <w:iCs/>
          <w:color w:val="0000FF"/>
        </w:rPr>
        <w:t>bības, kas veicina horizontālā principa “Vienlīdzība, iekļaušana, nediskriminācija un pamattiesību ievērošana”</w:t>
      </w:r>
      <w:r w:rsidR="00516B1B" w:rsidRPr="775D874F">
        <w:rPr>
          <w:i/>
          <w:iCs/>
          <w:color w:val="0000FF"/>
        </w:rPr>
        <w:t>;</w:t>
      </w:r>
    </w:p>
    <w:p w14:paraId="16DD4AF1" w14:textId="77777777" w:rsidR="001050AC" w:rsidRDefault="00711985" w:rsidP="002054EE">
      <w:pPr>
        <w:spacing w:line="256" w:lineRule="auto"/>
        <w:jc w:val="both"/>
        <w:rPr>
          <w:i/>
          <w:color w:val="0000FF"/>
        </w:rPr>
      </w:pPr>
      <w:r w:rsidRPr="000C4DD2">
        <w:rPr>
          <w:i/>
          <w:color w:val="0000FF"/>
        </w:rPr>
        <w:t>1.2.5.2.</w:t>
      </w:r>
      <w:r w:rsidR="008705FB" w:rsidRPr="000C4DD2">
        <w:rPr>
          <w:i/>
          <w:color w:val="0000FF"/>
        </w:rPr>
        <w:t xml:space="preserve"> ka projekta īstenošanai nepieciešamo būvdarbu un pakalpojumu iepirkumu veiks saskaņā ar normatīvajiem aktiem publisko iepirkumu jomā, īstenojot atklātu, pārredzamu, nediskriminējošu un konkurenci nod</w:t>
      </w:r>
      <w:r w:rsidR="00537E60" w:rsidRPr="000C4DD2">
        <w:rPr>
          <w:i/>
          <w:color w:val="0000FF"/>
        </w:rPr>
        <w:t>ro</w:t>
      </w:r>
      <w:r w:rsidR="009B5A19" w:rsidRPr="000C4DD2">
        <w:rPr>
          <w:i/>
          <w:color w:val="0000FF"/>
        </w:rPr>
        <w:t xml:space="preserve">šinošu konkursa procedūru. </w:t>
      </w:r>
      <w:r w:rsidR="00222D10" w:rsidRPr="000C4DD2">
        <w:rPr>
          <w:i/>
          <w:color w:val="0000FF"/>
        </w:rPr>
        <w:t>Kā arī projekta ietvaros nodrošinās vides prasību in</w:t>
      </w:r>
      <w:r w:rsidR="00E31E7F" w:rsidRPr="000C4DD2">
        <w:rPr>
          <w:i/>
          <w:color w:val="0000FF"/>
        </w:rPr>
        <w:t xml:space="preserve">tegrāciju preču un pakalpojumu iepirkumos, īstenojot zaļo publisko </w:t>
      </w:r>
      <w:r w:rsidR="00686065" w:rsidRPr="000C4DD2">
        <w:rPr>
          <w:i/>
          <w:color w:val="0000FF"/>
        </w:rPr>
        <w:t>iepirkumu, un vides un informācijas piekļūstamību, īstenojot sociāli atbildīgu publisko iepirkumu</w:t>
      </w:r>
      <w:r w:rsidR="001050AC">
        <w:rPr>
          <w:i/>
          <w:color w:val="0000FF"/>
        </w:rPr>
        <w:t>;</w:t>
      </w:r>
    </w:p>
    <w:p w14:paraId="22090A3A" w14:textId="11B18794" w:rsidR="009217D6" w:rsidRPr="00A4294F" w:rsidRDefault="001050AC" w:rsidP="775D874F">
      <w:pPr>
        <w:spacing w:line="256" w:lineRule="auto"/>
        <w:jc w:val="both"/>
        <w:rPr>
          <w:i/>
          <w:iCs/>
          <w:color w:val="0070C0"/>
        </w:rPr>
      </w:pPr>
      <w:r w:rsidRPr="775D874F">
        <w:rPr>
          <w:i/>
          <w:iCs/>
          <w:color w:val="0000FF"/>
        </w:rPr>
        <w:t xml:space="preserve">1.2.5.3. </w:t>
      </w:r>
      <w:r w:rsidR="19A66464" w:rsidRPr="775D874F">
        <w:rPr>
          <w:i/>
          <w:iCs/>
          <w:color w:val="0000FF"/>
        </w:rPr>
        <w:t>infrastruktūrā, par kuru tiek iesniegts projekta iesniegums</w:t>
      </w:r>
      <w:r w:rsidR="009217D6" w:rsidRPr="775D874F">
        <w:rPr>
          <w:i/>
          <w:iCs/>
          <w:color w:val="0000FF"/>
        </w:rPr>
        <w:t xml:space="preserve"> netiks veikta saimnieciskā darbība. Gadījumā, ja izglītības iestādes ēkā, tai pieguļošajā teritorijā vai to daļā tiks veikta saimnieciskā darbība (piemēram, iznomātas telpas doktorātam, tūristu izmitināšanai, utml.), to ēkas/</w:t>
      </w:r>
      <w:r w:rsidR="009217D6" w:rsidRPr="775D874F">
        <w:rPr>
          <w:i/>
          <w:iCs/>
          <w:color w:val="0000FF"/>
          <w14:textFill>
            <w14:gradFill>
              <w14:gsLst>
                <w14:gs w14:pos="0">
                  <w14:srgbClr w14:val="0000FF">
                    <w14:shade w14:val="30000"/>
                    <w14:satMod w14:val="115000"/>
                  </w14:srgbClr>
                </w14:gs>
                <w14:gs w14:pos="50000">
                  <w14:srgbClr w14:val="0000FF">
                    <w14:shade w14:val="67500"/>
                    <w14:satMod w14:val="115000"/>
                  </w14:srgbClr>
                </w14:gs>
                <w14:gs w14:pos="100000">
                  <w14:srgbClr w14:val="0000FF">
                    <w14:shade w14:val="100000"/>
                    <w14:satMod w14:val="115000"/>
                  </w14:srgbClr>
                </w14:gs>
              </w14:gsLst>
              <w14:lin w14:ang="13500000" w14:scaled="0"/>
            </w14:gradFill>
          </w14:textFill>
        </w:rPr>
        <w:t>infra</w:t>
      </w:r>
      <w:r w:rsidR="009217D6" w:rsidRPr="775D874F">
        <w:rPr>
          <w:i/>
          <w:iCs/>
          <w:color w:val="3E38FC"/>
        </w:rPr>
        <w:t>struktūras daļu</w:t>
      </w:r>
      <w:r w:rsidR="006A03F7" w:rsidRPr="775D874F">
        <w:rPr>
          <w:i/>
          <w:iCs/>
          <w:color w:val="3E38FC"/>
        </w:rPr>
        <w:t xml:space="preserve">, ievērojot MK noteikumu 22. punktā noteikto, </w:t>
      </w:r>
      <w:r w:rsidR="009217D6" w:rsidRPr="775D874F">
        <w:rPr>
          <w:i/>
          <w:iCs/>
          <w:color w:val="3E38FC"/>
        </w:rPr>
        <w:t>projektā neiekļauj.</w:t>
      </w:r>
      <w:r w:rsidR="00D03F32" w:rsidRPr="775D874F">
        <w:rPr>
          <w:i/>
          <w:iCs/>
          <w:color w:val="3E38FC"/>
        </w:rPr>
        <w:t xml:space="preserve"> Vai apliecina, ka</w:t>
      </w:r>
      <w:r w:rsidR="009217D6" w:rsidRPr="775D874F">
        <w:rPr>
          <w:i/>
          <w:iCs/>
          <w:color w:val="3E38FC"/>
        </w:rPr>
        <w:t xml:space="preserve"> </w:t>
      </w:r>
      <w:r w:rsidR="00D03F32" w:rsidRPr="775D874F">
        <w:rPr>
          <w:rFonts w:eastAsia="Times New Roman"/>
          <w:i/>
          <w:iCs/>
          <w:color w:val="3E38FC"/>
        </w:rPr>
        <w:t xml:space="preserve">uzsākot projekta īstenošanu: a) noslēgta vienošanās par projektu īstenošanu; vai b) noslēgts būvdarbu vai piegāžu līgums, ja projekta īstenošana uzsākta pirms vienošanās par projektu īstenošanu noslēgšanas saskaņā ar MK </w:t>
      </w:r>
      <w:r w:rsidR="00EC6643" w:rsidRPr="775D874F">
        <w:rPr>
          <w:i/>
          <w:iCs/>
          <w:color w:val="3E38FC"/>
        </w:rPr>
        <w:t>noteikumu</w:t>
      </w:r>
      <w:r w:rsidR="00EC6643" w:rsidRPr="775D874F">
        <w:rPr>
          <w:rFonts w:eastAsia="Times New Roman"/>
          <w:i/>
          <w:iCs/>
          <w:color w:val="3E38FC"/>
        </w:rPr>
        <w:t xml:space="preserve"> </w:t>
      </w:r>
      <w:r w:rsidR="00D03F32" w:rsidRPr="775D874F">
        <w:rPr>
          <w:rFonts w:eastAsia="Times New Roman"/>
          <w:i/>
          <w:iCs/>
          <w:color w:val="3E38FC"/>
        </w:rPr>
        <w:t>21. punktu, infrastruktūrā par kuru iesniegts projekta iesniegums netiks veikta saimnieciskā darbība (ja tāda tiek veikta 4.2.1.3. pasākuma projektu iesniegumu atlases brīdī)</w:t>
      </w:r>
      <w:ins w:id="7" w:author="Kristīne Matule" w:date="2024-12-08T15:38:00Z" w16du:dateUtc="2024-12-08T13:38:00Z">
        <w:r w:rsidR="00E24882" w:rsidRPr="775D874F">
          <w:rPr>
            <w:rFonts w:eastAsia="Times New Roman"/>
            <w:i/>
            <w:iCs/>
            <w:color w:val="3E38FC"/>
          </w:rPr>
          <w:t xml:space="preserve">. </w:t>
        </w:r>
      </w:ins>
      <w:ins w:id="8" w:author="Kristīne Matule" w:date="2024-12-08T15:39:00Z" w16du:dateUtc="2024-12-08T13:39:00Z">
        <w:r w:rsidR="00E24882" w:rsidRPr="775D874F">
          <w:rPr>
            <w:rFonts w:eastAsia="Times New Roman"/>
            <w:i/>
            <w:iCs/>
            <w:color w:val="3E38FC"/>
          </w:rPr>
          <w:t xml:space="preserve">Ievērojot MK noteikumu </w:t>
        </w:r>
        <w:r w:rsidR="00015AE2" w:rsidRPr="775D874F">
          <w:rPr>
            <w:rFonts w:eastAsia="Times New Roman"/>
            <w:i/>
            <w:iCs/>
            <w:color w:val="3E38FC"/>
          </w:rPr>
          <w:t>22.</w:t>
        </w:r>
        <w:r w:rsidR="00015AE2" w:rsidRPr="775D874F">
          <w:rPr>
            <w:rFonts w:eastAsia="Times New Roman"/>
            <w:i/>
            <w:iCs/>
            <w:color w:val="3E38FC"/>
            <w:vertAlign w:val="superscript"/>
          </w:rPr>
          <w:t>1</w:t>
        </w:r>
        <w:r w:rsidR="00E24882" w:rsidRPr="775D874F">
          <w:rPr>
            <w:rFonts w:eastAsia="Times New Roman"/>
            <w:i/>
            <w:iCs/>
            <w:color w:val="3E38FC"/>
          </w:rPr>
          <w:t>. punktā noteikto</w:t>
        </w:r>
        <w:r w:rsidR="00015AE2" w:rsidRPr="775D874F">
          <w:rPr>
            <w:rFonts w:eastAsia="Times New Roman"/>
            <w:i/>
            <w:iCs/>
            <w:color w:val="3E38FC"/>
          </w:rPr>
          <w:t>, Izmaksas, kas nav noteiktas kā attiecināmās izmaksas, ir finansējamas ārpus projekta</w:t>
        </w:r>
      </w:ins>
      <w:r w:rsidR="0025771E" w:rsidRPr="775D874F">
        <w:rPr>
          <w:rFonts w:eastAsia="Times New Roman"/>
          <w:i/>
          <w:iCs/>
          <w:color w:val="3E38FC"/>
        </w:rPr>
        <w:t>;</w:t>
      </w:r>
    </w:p>
    <w:p w14:paraId="027C3E5B" w14:textId="5586941F" w:rsidR="009217D6" w:rsidRDefault="006A03F7" w:rsidP="41F7411B">
      <w:pPr>
        <w:spacing w:line="256" w:lineRule="auto"/>
        <w:jc w:val="both"/>
        <w:rPr>
          <w:i/>
          <w:iCs/>
          <w:color w:val="0000FF"/>
        </w:rPr>
      </w:pPr>
      <w:r w:rsidRPr="41F7411B">
        <w:rPr>
          <w:i/>
          <w:iCs/>
          <w:color w:val="0000FF"/>
        </w:rPr>
        <w:lastRenderedPageBreak/>
        <w:t>1.2.5.4.</w:t>
      </w:r>
      <w:r w:rsidRPr="006A03F7">
        <w:rPr>
          <w:i/>
          <w:iCs/>
          <w:color w:val="0000FF"/>
        </w:rPr>
        <w:t xml:space="preserve"> </w:t>
      </w:r>
      <w:r>
        <w:rPr>
          <w:i/>
          <w:iCs/>
          <w:color w:val="0000FF"/>
        </w:rPr>
        <w:t>N</w:t>
      </w:r>
      <w:r w:rsidRPr="41F7411B">
        <w:rPr>
          <w:i/>
          <w:iCs/>
          <w:color w:val="0000FF"/>
        </w:rPr>
        <w:t>orāda informāciju vai infrastruktūrā, par kuru tiek iesniegts projekta iesniegums, tiek veikta papildinoša saimnieciskā darbība.</w:t>
      </w:r>
      <w:r>
        <w:rPr>
          <w:i/>
          <w:iCs/>
          <w:color w:val="0000FF"/>
        </w:rPr>
        <w:t xml:space="preserve"> </w:t>
      </w:r>
      <w:r w:rsidRPr="006A03F7">
        <w:rPr>
          <w:i/>
          <w:iCs/>
          <w:color w:val="0000FF"/>
        </w:rPr>
        <w:t>Ja projekta iekļautajā infrastruktūrā pasākuma projektu iesniegumu atlases brīdī tiek veikta papildinoša saimnieciskā darbība, projekta iesniedzējs sniedz informāciju par papildinoša saimnieciskā darbība ietvaros īstenoto pakalpojumu darbību raksturu, projektā iekļautās infrastruktūras izmantošanas intensitāti, utml</w:t>
      </w:r>
      <w:r>
        <w:rPr>
          <w:i/>
          <w:iCs/>
          <w:color w:val="0000FF"/>
        </w:rPr>
        <w:t>.</w:t>
      </w:r>
      <w:r w:rsidRPr="006A03F7">
        <w:rPr>
          <w:i/>
          <w:iCs/>
          <w:color w:val="0000FF"/>
        </w:rPr>
        <w:t xml:space="preserve"> </w:t>
      </w:r>
      <w:r>
        <w:rPr>
          <w:i/>
          <w:iCs/>
          <w:color w:val="0000FF"/>
        </w:rPr>
        <w:t>N</w:t>
      </w:r>
      <w:r w:rsidRPr="41F7411B">
        <w:rPr>
          <w:i/>
          <w:iCs/>
          <w:color w:val="0000FF"/>
        </w:rPr>
        <w:t>orāda informācij</w:t>
      </w:r>
      <w:r>
        <w:rPr>
          <w:i/>
          <w:iCs/>
          <w:color w:val="0000FF"/>
        </w:rPr>
        <w:t>u</w:t>
      </w:r>
      <w:r w:rsidRPr="41F7411B">
        <w:rPr>
          <w:i/>
          <w:iCs/>
          <w:color w:val="0000FF"/>
        </w:rPr>
        <w:t>, ka papildinoša saimnieciskā darbība nepārs</w:t>
      </w:r>
      <w:r>
        <w:rPr>
          <w:i/>
          <w:iCs/>
          <w:color w:val="0000FF"/>
        </w:rPr>
        <w:t>niegs</w:t>
      </w:r>
      <w:r w:rsidRPr="41F7411B">
        <w:rPr>
          <w:i/>
          <w:iCs/>
          <w:color w:val="0000FF"/>
        </w:rPr>
        <w:t xml:space="preserve"> 20% no infrastruktūras gada jaudas platības, laika vai finanšu izteiksmē</w:t>
      </w:r>
      <w:r w:rsidR="009436B6">
        <w:rPr>
          <w:i/>
          <w:iCs/>
          <w:color w:val="0000FF"/>
        </w:rPr>
        <w:t xml:space="preserve">. </w:t>
      </w:r>
      <w:r w:rsidR="009217D6" w:rsidRPr="41F7411B">
        <w:rPr>
          <w:i/>
          <w:iCs/>
          <w:color w:val="0000FF"/>
        </w:rPr>
        <w:t xml:space="preserve">Detalizēts skaidrojums par MK noteikumu 31., 32. un 33. punkta izpildi ir sniegts atlases nolikuma </w:t>
      </w:r>
      <w:r w:rsidR="32B5CBCE" w:rsidRPr="41F7411B">
        <w:rPr>
          <w:i/>
          <w:iCs/>
          <w:color w:val="0000FF"/>
        </w:rPr>
        <w:t>4</w:t>
      </w:r>
      <w:r w:rsidR="009217D6" w:rsidRPr="41F7411B">
        <w:rPr>
          <w:i/>
          <w:iCs/>
          <w:color w:val="0000FF"/>
        </w:rPr>
        <w:t>. pielikumā “Metodika papildinošas saimnieciskās darbības ieņēmumu uzraudzības nodrošināšanai Eiropas Savienības kohēzijas politikas programmas 2021.–2027. gadam 4.2.1.3. pasākuma “Infrastruktūras un mācību vides pilnveide efektīvas, kvalitatīvas un mūsdienīgas izglītības īstenošanai speciālās izglītības iestādēs” projektos”</w:t>
      </w:r>
      <w:r w:rsidR="3C7D2350" w:rsidRPr="41F7411B">
        <w:rPr>
          <w:i/>
          <w:iCs/>
          <w:color w:val="0000FF"/>
        </w:rPr>
        <w:t>(turpmāk - nolikuma 4.pielikums)</w:t>
      </w:r>
      <w:r w:rsidR="713C7DC2" w:rsidRPr="41F7411B">
        <w:rPr>
          <w:i/>
          <w:iCs/>
          <w:color w:val="0000FF"/>
        </w:rPr>
        <w:t>;</w:t>
      </w:r>
    </w:p>
    <w:p w14:paraId="4FDA05CC" w14:textId="316B3C73" w:rsidR="009217D6" w:rsidRDefault="009217D6" w:rsidP="41F7411B">
      <w:pPr>
        <w:spacing w:line="256" w:lineRule="auto"/>
        <w:jc w:val="both"/>
        <w:rPr>
          <w:i/>
          <w:iCs/>
          <w:color w:val="0000FF"/>
        </w:rPr>
      </w:pPr>
    </w:p>
    <w:p w14:paraId="361D4C58" w14:textId="620E0BBD" w:rsidR="23A322F8" w:rsidRDefault="23A322F8" w:rsidP="41F7411B">
      <w:pPr>
        <w:spacing w:line="256" w:lineRule="auto"/>
        <w:jc w:val="both"/>
        <w:rPr>
          <w:i/>
          <w:iCs/>
          <w:color w:val="0000FF"/>
        </w:rPr>
      </w:pPr>
      <w:r w:rsidRPr="41F7411B">
        <w:rPr>
          <w:i/>
          <w:iCs/>
          <w:color w:val="0000FF"/>
        </w:rPr>
        <w:t>1.2.5.5. norād</w:t>
      </w:r>
      <w:r w:rsidR="4D74ACBE" w:rsidRPr="41F7411B">
        <w:rPr>
          <w:i/>
          <w:iCs/>
          <w:color w:val="0000FF"/>
        </w:rPr>
        <w:t>a</w:t>
      </w:r>
      <w:r w:rsidRPr="41F7411B">
        <w:rPr>
          <w:i/>
          <w:iCs/>
          <w:color w:val="0000FF"/>
        </w:rPr>
        <w:t xml:space="preserve"> informāciju</w:t>
      </w:r>
      <w:r w:rsidR="3C26D046" w:rsidRPr="41F7411B">
        <w:rPr>
          <w:i/>
          <w:iCs/>
          <w:color w:val="0000FF"/>
        </w:rPr>
        <w:t>,</w:t>
      </w:r>
      <w:r w:rsidRPr="41F7411B">
        <w:rPr>
          <w:i/>
          <w:iCs/>
          <w:color w:val="0000FF"/>
        </w:rPr>
        <w:t xml:space="preserve"> vai  infrastruk</w:t>
      </w:r>
      <w:r w:rsidR="493F331D" w:rsidRPr="41F7411B">
        <w:rPr>
          <w:i/>
          <w:iCs/>
          <w:color w:val="0000FF"/>
        </w:rPr>
        <w:t>tūrā, par kuru iesniegts projekta iesniegums</w:t>
      </w:r>
      <w:r w:rsidR="13EBC970" w:rsidRPr="41F7411B">
        <w:rPr>
          <w:i/>
          <w:iCs/>
          <w:color w:val="0000FF"/>
        </w:rPr>
        <w:t>, tiek sniegts arī papildpakalpojums -ēdināšana</w:t>
      </w:r>
      <w:r w:rsidR="493F331D" w:rsidRPr="41F7411B">
        <w:rPr>
          <w:i/>
          <w:iCs/>
          <w:color w:val="0000FF"/>
        </w:rPr>
        <w:t>.</w:t>
      </w:r>
    </w:p>
    <w:p w14:paraId="6CC88117" w14:textId="648C4593" w:rsidR="00711985" w:rsidRPr="000C4DD2" w:rsidRDefault="00711985" w:rsidP="006D12B4">
      <w:pPr>
        <w:spacing w:line="256" w:lineRule="auto"/>
        <w:jc w:val="both"/>
        <w:rPr>
          <w:i/>
          <w:color w:val="0000FF"/>
        </w:rPr>
      </w:pPr>
    </w:p>
    <w:p w14:paraId="0436B8F8" w14:textId="4DB58F6C" w:rsidR="00D37D48" w:rsidRPr="00E25956" w:rsidRDefault="00D37D48" w:rsidP="00D37D48">
      <w:pPr>
        <w:pStyle w:val="Heading3"/>
        <w:spacing w:before="0" w:beforeAutospacing="0" w:after="0" w:afterAutospacing="0"/>
        <w:jc w:val="both"/>
        <w:rPr>
          <w:rFonts w:eastAsia="Times New Roman"/>
          <w:sz w:val="28"/>
          <w:szCs w:val="28"/>
        </w:rPr>
      </w:pPr>
      <w:r w:rsidRPr="00E25956">
        <w:rPr>
          <w:rFonts w:eastAsia="Times New Roman"/>
          <w:sz w:val="28"/>
          <w:szCs w:val="28"/>
        </w:rPr>
        <w:t>1.</w:t>
      </w:r>
      <w:r>
        <w:rPr>
          <w:rFonts w:eastAsia="Times New Roman"/>
          <w:sz w:val="28"/>
          <w:szCs w:val="28"/>
        </w:rPr>
        <w:t>3</w:t>
      </w:r>
      <w:r w:rsidRPr="00E25956">
        <w:rPr>
          <w:rFonts w:eastAsia="Times New Roman"/>
          <w:sz w:val="28"/>
          <w:szCs w:val="28"/>
        </w:rPr>
        <w:t xml:space="preserve">. </w:t>
      </w:r>
      <w:r w:rsidR="00D929EE">
        <w:rPr>
          <w:rFonts w:eastAsia="Times New Roman"/>
          <w:sz w:val="28"/>
          <w:szCs w:val="28"/>
        </w:rPr>
        <w:t>Projekta NACE klasifikators</w:t>
      </w:r>
    </w:p>
    <w:p w14:paraId="23A4D8DA" w14:textId="77777777" w:rsidR="0056722B" w:rsidRDefault="0056722B" w:rsidP="0056722B">
      <w:pPr>
        <w:pStyle w:val="Heading3"/>
        <w:spacing w:before="0" w:beforeAutospacing="0" w:after="0" w:afterAutospacing="0"/>
        <w:jc w:val="both"/>
        <w:rPr>
          <w:shd w:val="clear" w:color="auto" w:fill="FFFFFF"/>
        </w:rPr>
      </w:pPr>
    </w:p>
    <w:tbl>
      <w:tblPr>
        <w:tblStyle w:val="TableGrid1"/>
        <w:tblW w:w="0" w:type="auto"/>
        <w:tblInd w:w="0" w:type="dxa"/>
        <w:tblLook w:val="04A0" w:firstRow="1" w:lastRow="0" w:firstColumn="1" w:lastColumn="0" w:noHBand="0" w:noVBand="1"/>
      </w:tblPr>
      <w:tblGrid>
        <w:gridCol w:w="4956"/>
        <w:gridCol w:w="4671"/>
      </w:tblGrid>
      <w:tr w:rsidR="0056722B" w14:paraId="334C0F04" w14:textId="77777777" w:rsidTr="0056722B">
        <w:tc>
          <w:tcPr>
            <w:tcW w:w="4946" w:type="dxa"/>
            <w:tcBorders>
              <w:top w:val="single" w:sz="4" w:space="0" w:color="auto"/>
              <w:left w:val="single" w:sz="4" w:space="0" w:color="auto"/>
              <w:bottom w:val="single" w:sz="4" w:space="0" w:color="auto"/>
              <w:right w:val="single" w:sz="4" w:space="0" w:color="auto"/>
            </w:tcBorders>
            <w:hideMark/>
          </w:tcPr>
          <w:p w14:paraId="061FE5F6" w14:textId="6202BA6A" w:rsidR="0056722B" w:rsidRDefault="0056722B">
            <w:r>
              <w:rPr>
                <w:noProof/>
              </w:rPr>
              <w:drawing>
                <wp:inline distT="0" distB="0" distL="0" distR="0" wp14:anchorId="169BBA94" wp14:editId="0A89C2CC">
                  <wp:extent cx="3003550" cy="939800"/>
                  <wp:effectExtent l="0" t="0" r="6350" b="0"/>
                  <wp:docPr id="747958798" name="Picture 747958798" descr="A black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 black and white text&#10;&#10;Description automatically generated"/>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003550" cy="939800"/>
                          </a:xfrm>
                          <a:prstGeom prst="rect">
                            <a:avLst/>
                          </a:prstGeom>
                          <a:noFill/>
                          <a:ln>
                            <a:noFill/>
                          </a:ln>
                        </pic:spPr>
                      </pic:pic>
                    </a:graphicData>
                  </a:graphic>
                </wp:inline>
              </w:drawing>
            </w:r>
          </w:p>
        </w:tc>
        <w:tc>
          <w:tcPr>
            <w:tcW w:w="4681" w:type="dxa"/>
            <w:tcBorders>
              <w:top w:val="single" w:sz="4" w:space="0" w:color="auto"/>
              <w:left w:val="single" w:sz="4" w:space="0" w:color="auto"/>
              <w:bottom w:val="single" w:sz="4" w:space="0" w:color="auto"/>
              <w:right w:val="single" w:sz="4" w:space="0" w:color="auto"/>
            </w:tcBorders>
          </w:tcPr>
          <w:p w14:paraId="10C5BBC7" w14:textId="77777777" w:rsidR="0056722B" w:rsidRDefault="0056722B">
            <w:pPr>
              <w:jc w:val="both"/>
              <w:rPr>
                <w:color w:val="7F7F7F" w:themeColor="text1" w:themeTint="80"/>
              </w:rPr>
            </w:pPr>
            <w:r>
              <w:rPr>
                <w:color w:val="7F7F7F" w:themeColor="text1" w:themeTint="80"/>
              </w:rPr>
              <w:t>Izvēlas no klasifikatora</w:t>
            </w:r>
          </w:p>
          <w:p w14:paraId="0CC1779F" w14:textId="77777777" w:rsidR="0056722B" w:rsidRDefault="0056722B">
            <w:pPr>
              <w:jc w:val="both"/>
              <w:rPr>
                <w:i/>
                <w:iCs/>
                <w:color w:val="0000FF"/>
              </w:rPr>
            </w:pPr>
            <w:r>
              <w:rPr>
                <w:i/>
                <w:iCs/>
                <w:color w:val="0000FF"/>
              </w:rPr>
              <w:t xml:space="preserve">No vispārējās ekonomiskās darbības klasifikatora -  NACE 2.redakcijas </w:t>
            </w:r>
            <w:r>
              <w:rPr>
                <w:i/>
                <w:iCs/>
                <w:color w:val="0000FF"/>
                <w:u w:val="single"/>
              </w:rPr>
              <w:t>izvēlas</w:t>
            </w:r>
            <w:r>
              <w:rPr>
                <w:i/>
                <w:iCs/>
                <w:color w:val="0000FF"/>
              </w:rPr>
              <w:t xml:space="preserve"> </w:t>
            </w:r>
            <w:r>
              <w:rPr>
                <w:i/>
                <w:iCs/>
                <w:color w:val="0000FF"/>
                <w:u w:val="single"/>
              </w:rPr>
              <w:t>projektam atbilstošo klasi (četru ciparu kodu) un nosaukumu</w:t>
            </w:r>
            <w:r>
              <w:rPr>
                <w:i/>
                <w:iCs/>
                <w:color w:val="0000FF"/>
              </w:rPr>
              <w:t>.</w:t>
            </w:r>
          </w:p>
          <w:p w14:paraId="7516B652" w14:textId="77777777" w:rsidR="0056722B" w:rsidRDefault="0056722B" w:rsidP="0056722B">
            <w:pPr>
              <w:numPr>
                <w:ilvl w:val="0"/>
                <w:numId w:val="104"/>
              </w:numPr>
              <w:jc w:val="both"/>
              <w:rPr>
                <w:i/>
                <w:iCs/>
                <w:color w:val="0000FF"/>
              </w:rPr>
            </w:pPr>
            <w:r>
              <w:rPr>
                <w:i/>
                <w:iCs/>
                <w:color w:val="0000FF"/>
              </w:rPr>
              <w:t>Lai meklētu NACE kodu jāievada pirmie trīs simboli.</w:t>
            </w:r>
          </w:p>
          <w:p w14:paraId="035D6466" w14:textId="77777777" w:rsidR="0056722B" w:rsidRDefault="0056722B">
            <w:pPr>
              <w:jc w:val="both"/>
              <w:rPr>
                <w:i/>
                <w:iCs/>
                <w:color w:val="0000FF"/>
                <w:sz w:val="12"/>
                <w:szCs w:val="12"/>
              </w:rPr>
            </w:pPr>
          </w:p>
          <w:p w14:paraId="30E1533B" w14:textId="77777777" w:rsidR="0056722B" w:rsidRDefault="0056722B">
            <w:pPr>
              <w:jc w:val="both"/>
              <w:rPr>
                <w:i/>
                <w:iCs/>
                <w:color w:val="0000FF"/>
                <w:sz w:val="12"/>
                <w:szCs w:val="12"/>
              </w:rPr>
            </w:pPr>
          </w:p>
          <w:p w14:paraId="4F42BE6C" w14:textId="77777777" w:rsidR="0056722B" w:rsidRDefault="0056722B" w:rsidP="0056722B">
            <w:pPr>
              <w:numPr>
                <w:ilvl w:val="0"/>
                <w:numId w:val="104"/>
              </w:numPr>
              <w:jc w:val="both"/>
              <w:rPr>
                <w:i/>
                <w:iCs/>
                <w:color w:val="0000FF"/>
              </w:rPr>
            </w:pPr>
            <w:r>
              <w:rPr>
                <w:i/>
                <w:iCs/>
                <w:color w:val="0000FF"/>
              </w:rPr>
              <w:t>Projekta NACE kods un nosaukums izriet no projekta mērķa un satura un tas var atšķirties no projekta iesniedzēja pamatdarbības NACE koda. Šī informācija tiek izmantota statistikas vajadzībām.</w:t>
            </w:r>
          </w:p>
          <w:p w14:paraId="4E9013B8" w14:textId="77777777" w:rsidR="0056722B" w:rsidRDefault="0056722B">
            <w:pPr>
              <w:ind w:left="720"/>
              <w:jc w:val="both"/>
              <w:rPr>
                <w:i/>
                <w:iCs/>
                <w:color w:val="0000FF"/>
                <w:sz w:val="12"/>
                <w:szCs w:val="12"/>
              </w:rPr>
            </w:pPr>
          </w:p>
          <w:p w14:paraId="0851558F" w14:textId="77777777" w:rsidR="0056722B" w:rsidRDefault="0056722B">
            <w:pPr>
              <w:jc w:val="both"/>
            </w:pPr>
            <w:r>
              <w:rPr>
                <w:i/>
                <w:iCs/>
                <w:color w:val="0000FF"/>
              </w:rPr>
              <w:t xml:space="preserve">NACE 2.redakcijas klasifikators pieejams Latvijas Republikas Centrālās statistikas pārvaldes tīmekļa vietnē:  </w:t>
            </w:r>
            <w:hyperlink r:id="rId18" w:history="1">
              <w:r>
                <w:rPr>
                  <w:rStyle w:val="Hyperlink"/>
                  <w:i/>
                  <w:iCs/>
                </w:rPr>
                <w:t>https://www.csp.gov.lv/lv/klasifikacija/nace-2-red/nace-saimniecisko-darbibu-statistiska-klasifikacija-eiropas-kopiena-2-redakcija</w:t>
              </w:r>
            </w:hyperlink>
            <w:r>
              <w:rPr>
                <w:i/>
                <w:iCs/>
                <w:color w:val="0000FF"/>
              </w:rPr>
              <w:t>.</w:t>
            </w:r>
          </w:p>
        </w:tc>
      </w:tr>
    </w:tbl>
    <w:p w14:paraId="14AF1EF6" w14:textId="77777777" w:rsidR="0056722B" w:rsidRDefault="0056722B" w:rsidP="00F03616">
      <w:pPr>
        <w:pStyle w:val="NormalWeb"/>
        <w:spacing w:before="0" w:beforeAutospacing="0" w:after="0" w:afterAutospacing="0"/>
        <w:jc w:val="both"/>
        <w:rPr>
          <w:b/>
          <w:bCs/>
          <w:color w:val="00B0F0"/>
          <w:sz w:val="28"/>
          <w:szCs w:val="28"/>
        </w:rPr>
      </w:pPr>
    </w:p>
    <w:p w14:paraId="7E8A412C" w14:textId="7A5AF6D4" w:rsidR="00D8002E" w:rsidRPr="003E38A6" w:rsidRDefault="00AC5142" w:rsidP="00196166">
      <w:pPr>
        <w:pStyle w:val="Heading3"/>
        <w:numPr>
          <w:ilvl w:val="1"/>
          <w:numId w:val="4"/>
        </w:numPr>
        <w:spacing w:before="0" w:beforeAutospacing="0" w:after="0" w:afterAutospacing="0"/>
        <w:ind w:left="567" w:hanging="567"/>
        <w:jc w:val="both"/>
        <w:rPr>
          <w:rFonts w:eastAsia="Times New Roman"/>
          <w:sz w:val="28"/>
          <w:szCs w:val="28"/>
        </w:rPr>
      </w:pPr>
      <w:r w:rsidRPr="003E38A6">
        <w:rPr>
          <w:rFonts w:eastAsia="Times New Roman"/>
          <w:sz w:val="28"/>
          <w:szCs w:val="28"/>
        </w:rPr>
        <w:t>Projekta īstenošanas vieta</w:t>
      </w:r>
    </w:p>
    <w:p w14:paraId="3FA999B5" w14:textId="77777777" w:rsidR="00720CD4" w:rsidRPr="00E25956" w:rsidRDefault="00720CD4" w:rsidP="00F03616">
      <w:pPr>
        <w:jc w:val="both"/>
        <w:rPr>
          <w:i/>
          <w:color w:val="0000FF"/>
        </w:rPr>
      </w:pPr>
    </w:p>
    <w:tbl>
      <w:tblPr>
        <w:tblStyle w:val="TableGrid"/>
        <w:tblW w:w="0" w:type="auto"/>
        <w:tblLook w:val="04A0" w:firstRow="1" w:lastRow="0" w:firstColumn="1" w:lastColumn="0" w:noHBand="0" w:noVBand="1"/>
      </w:tblPr>
      <w:tblGrid>
        <w:gridCol w:w="5814"/>
        <w:gridCol w:w="3813"/>
      </w:tblGrid>
      <w:tr w:rsidR="00720CD4" w:rsidRPr="00E25956" w14:paraId="2CD5D42B" w14:textId="77777777" w:rsidTr="00324AC4">
        <w:trPr>
          <w:trHeight w:val="1901"/>
        </w:trPr>
        <w:tc>
          <w:tcPr>
            <w:tcW w:w="5814" w:type="dxa"/>
            <w:vAlign w:val="center"/>
          </w:tcPr>
          <w:p w14:paraId="27FFC106" w14:textId="4E330CAE" w:rsidR="00720CD4" w:rsidRPr="00E25956" w:rsidRDefault="0008692D" w:rsidP="00720CD4">
            <w:pPr>
              <w:jc w:val="center"/>
              <w:rPr>
                <w:i/>
                <w:color w:val="0000FF"/>
              </w:rPr>
            </w:pPr>
            <w:r>
              <w:rPr>
                <w:noProof/>
              </w:rPr>
              <w:lastRenderedPageBreak/>
              <w:drawing>
                <wp:inline distT="0" distB="0" distL="0" distR="0" wp14:anchorId="16A54728" wp14:editId="1494B39A">
                  <wp:extent cx="3514318" cy="3281659"/>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522442" cy="3289245"/>
                          </a:xfrm>
                          <a:prstGeom prst="rect">
                            <a:avLst/>
                          </a:prstGeom>
                          <a:noFill/>
                          <a:ln>
                            <a:noFill/>
                          </a:ln>
                        </pic:spPr>
                      </pic:pic>
                    </a:graphicData>
                  </a:graphic>
                </wp:inline>
              </w:drawing>
            </w:r>
            <w:r>
              <w:rPr>
                <w:i/>
                <w:iCs/>
                <w:color w:val="0000FF"/>
                <w:shd w:val="clear" w:color="auto" w:fill="FFFFFF"/>
              </w:rPr>
              <w:br/>
            </w:r>
          </w:p>
        </w:tc>
        <w:tc>
          <w:tcPr>
            <w:tcW w:w="3813" w:type="dxa"/>
            <w:vAlign w:val="center"/>
          </w:tcPr>
          <w:p w14:paraId="14F7D203" w14:textId="77777777" w:rsidR="00404B20" w:rsidRDefault="00404B20" w:rsidP="00404B20">
            <w:pPr>
              <w:pStyle w:val="NormalWeb"/>
              <w:spacing w:before="0" w:beforeAutospacing="0" w:after="0" w:afterAutospacing="0"/>
              <w:jc w:val="both"/>
              <w:rPr>
                <w:b/>
                <w:bCs/>
              </w:rPr>
            </w:pPr>
            <w:r>
              <w:rPr>
                <w:b/>
                <w:bCs/>
              </w:rPr>
              <w:t>Projekta īstenošanas vieta</w:t>
            </w:r>
          </w:p>
          <w:p w14:paraId="02406DDF" w14:textId="77777777" w:rsidR="00404B20" w:rsidRDefault="00404B20" w:rsidP="00404B20">
            <w:pPr>
              <w:pStyle w:val="NormalWeb"/>
              <w:spacing w:before="0" w:beforeAutospacing="0" w:after="0" w:afterAutospacing="0"/>
              <w:jc w:val="both"/>
              <w:rPr>
                <w:color w:val="808080" w:themeColor="background1" w:themeShade="80"/>
              </w:rPr>
            </w:pPr>
            <w:r>
              <w:rPr>
                <w:color w:val="808080" w:themeColor="background1" w:themeShade="80"/>
              </w:rPr>
              <w:t>Ievada projekta īstenošanas vietas adresi</w:t>
            </w:r>
          </w:p>
          <w:p w14:paraId="199CBB9A" w14:textId="751FE7B3" w:rsidR="00720CD4" w:rsidRPr="00B405C0" w:rsidRDefault="00404B20" w:rsidP="00967B8A">
            <w:pPr>
              <w:jc w:val="both"/>
              <w:rPr>
                <w:i/>
                <w:color w:val="0000FF"/>
              </w:rPr>
            </w:pPr>
            <w:r w:rsidRPr="00B405C0">
              <w:rPr>
                <w:i/>
                <w:color w:val="0000FF"/>
              </w:rPr>
              <w:t xml:space="preserve">Pasākuma mērķteritorija ir noteikta </w:t>
            </w:r>
            <w:r w:rsidR="00A14A9E" w:rsidRPr="00B405C0">
              <w:rPr>
                <w:i/>
                <w:color w:val="0000FF"/>
              </w:rPr>
              <w:t xml:space="preserve">pasākuma </w:t>
            </w:r>
            <w:r w:rsidRPr="00B405C0">
              <w:rPr>
                <w:i/>
                <w:color w:val="0000FF"/>
              </w:rPr>
              <w:t xml:space="preserve">MK noteikumu </w:t>
            </w:r>
            <w:r w:rsidR="00BE6A47" w:rsidRPr="00B405C0">
              <w:rPr>
                <w:i/>
                <w:color w:val="0000FF"/>
              </w:rPr>
              <w:t>3</w:t>
            </w:r>
            <w:r w:rsidR="00A81C89" w:rsidRPr="00B405C0">
              <w:rPr>
                <w:i/>
                <w:color w:val="0000FF"/>
              </w:rPr>
              <w:t>5</w:t>
            </w:r>
            <w:r w:rsidRPr="00B405C0">
              <w:rPr>
                <w:i/>
                <w:color w:val="0000FF"/>
              </w:rPr>
              <w:t>. punktā – Latvijas Republikas teritorija.</w:t>
            </w:r>
          </w:p>
        </w:tc>
      </w:tr>
      <w:tr w:rsidR="00394A07" w:rsidRPr="00E25956" w14:paraId="6E18E5AB" w14:textId="77777777" w:rsidTr="00324AC4">
        <w:trPr>
          <w:trHeight w:val="1901"/>
        </w:trPr>
        <w:tc>
          <w:tcPr>
            <w:tcW w:w="5814" w:type="dxa"/>
            <w:vAlign w:val="center"/>
          </w:tcPr>
          <w:p w14:paraId="179B6F86" w14:textId="039392CE" w:rsidR="00394A07" w:rsidRDefault="00394A07" w:rsidP="00720CD4">
            <w:pPr>
              <w:jc w:val="center"/>
              <w:rPr>
                <w:noProof/>
              </w:rPr>
            </w:pPr>
            <w:r>
              <w:rPr>
                <w:noProof/>
              </w:rPr>
              <w:drawing>
                <wp:inline distT="0" distB="0" distL="0" distR="0" wp14:anchorId="224077CC" wp14:editId="40A29811">
                  <wp:extent cx="3591955" cy="2989631"/>
                  <wp:effectExtent l="0" t="0" r="8890" b="127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594255" cy="2991546"/>
                          </a:xfrm>
                          <a:prstGeom prst="rect">
                            <a:avLst/>
                          </a:prstGeom>
                          <a:noFill/>
                          <a:ln>
                            <a:noFill/>
                          </a:ln>
                        </pic:spPr>
                      </pic:pic>
                    </a:graphicData>
                  </a:graphic>
                </wp:inline>
              </w:drawing>
            </w:r>
            <w:r>
              <w:rPr>
                <w:i/>
                <w:iCs/>
                <w:color w:val="0000FF"/>
                <w:shd w:val="clear" w:color="auto" w:fill="FFFFFF"/>
              </w:rPr>
              <w:br/>
            </w:r>
          </w:p>
        </w:tc>
        <w:tc>
          <w:tcPr>
            <w:tcW w:w="3813" w:type="dxa"/>
            <w:vAlign w:val="center"/>
          </w:tcPr>
          <w:tbl>
            <w:tblPr>
              <w:tblW w:w="362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27"/>
            </w:tblGrid>
            <w:tr w:rsidR="007D71BE" w:rsidRPr="007D71BE" w14:paraId="72FEF8E5" w14:textId="77777777" w:rsidTr="007D71BE">
              <w:trPr>
                <w:trHeight w:val="1665"/>
              </w:trPr>
              <w:tc>
                <w:tcPr>
                  <w:tcW w:w="3627" w:type="dxa"/>
                  <w:tcBorders>
                    <w:top w:val="single" w:sz="6" w:space="0" w:color="auto"/>
                    <w:left w:val="single" w:sz="6" w:space="0" w:color="auto"/>
                    <w:bottom w:val="single" w:sz="6" w:space="0" w:color="auto"/>
                    <w:right w:val="single" w:sz="6" w:space="0" w:color="auto"/>
                  </w:tcBorders>
                  <w:shd w:val="clear" w:color="auto" w:fill="auto"/>
                  <w:hideMark/>
                </w:tcPr>
                <w:p w14:paraId="5E0528E4" w14:textId="77777777" w:rsidR="007D71BE" w:rsidRPr="007D71BE" w:rsidRDefault="007D71BE" w:rsidP="007D71BE">
                  <w:pPr>
                    <w:jc w:val="both"/>
                    <w:textAlignment w:val="baseline"/>
                    <w:rPr>
                      <w:rFonts w:ascii="Segoe UI" w:eastAsia="Times New Roman" w:hAnsi="Segoe UI" w:cs="Segoe UI"/>
                      <w:sz w:val="18"/>
                      <w:szCs w:val="18"/>
                    </w:rPr>
                  </w:pPr>
                  <w:r w:rsidRPr="007D71BE">
                    <w:rPr>
                      <w:rFonts w:eastAsia="Times New Roman"/>
                      <w:b/>
                      <w:bCs/>
                    </w:rPr>
                    <w:t>Kadastra numurs</w:t>
                  </w:r>
                  <w:r w:rsidRPr="007D71BE">
                    <w:rPr>
                      <w:rFonts w:eastAsia="Times New Roman"/>
                    </w:rPr>
                    <w:t> </w:t>
                  </w:r>
                </w:p>
                <w:p w14:paraId="06FEAB51" w14:textId="77777777" w:rsidR="007D71BE" w:rsidRPr="007D71BE" w:rsidRDefault="007D71BE" w:rsidP="007D71BE">
                  <w:pPr>
                    <w:jc w:val="both"/>
                    <w:textAlignment w:val="baseline"/>
                    <w:rPr>
                      <w:rFonts w:ascii="Segoe UI" w:eastAsia="Times New Roman" w:hAnsi="Segoe UI" w:cs="Segoe UI"/>
                      <w:sz w:val="18"/>
                      <w:szCs w:val="18"/>
                    </w:rPr>
                  </w:pPr>
                  <w:r w:rsidRPr="007D71BE">
                    <w:rPr>
                      <w:rFonts w:eastAsia="Times New Roman"/>
                      <w:color w:val="808080"/>
                    </w:rPr>
                    <w:t>Var norādīt īpašuma kadastra numuru (11 cipari) </w:t>
                  </w:r>
                </w:p>
              </w:tc>
            </w:tr>
            <w:tr w:rsidR="007D71BE" w:rsidRPr="007D71BE" w14:paraId="55797BD4" w14:textId="77777777" w:rsidTr="007D71BE">
              <w:trPr>
                <w:trHeight w:val="1665"/>
              </w:trPr>
              <w:tc>
                <w:tcPr>
                  <w:tcW w:w="3627" w:type="dxa"/>
                  <w:tcBorders>
                    <w:top w:val="single" w:sz="6" w:space="0" w:color="auto"/>
                    <w:left w:val="single" w:sz="6" w:space="0" w:color="auto"/>
                    <w:bottom w:val="single" w:sz="6" w:space="0" w:color="auto"/>
                    <w:right w:val="single" w:sz="6" w:space="0" w:color="auto"/>
                  </w:tcBorders>
                  <w:shd w:val="clear" w:color="auto" w:fill="auto"/>
                  <w:hideMark/>
                </w:tcPr>
                <w:p w14:paraId="3A9F6B6B" w14:textId="77777777" w:rsidR="007D71BE" w:rsidRPr="00370921" w:rsidRDefault="007D71BE" w:rsidP="007D71BE">
                  <w:pPr>
                    <w:jc w:val="both"/>
                    <w:textAlignment w:val="baseline"/>
                    <w:rPr>
                      <w:rFonts w:ascii="Segoe UI" w:eastAsia="Times New Roman" w:hAnsi="Segoe UI" w:cs="Segoe UI"/>
                    </w:rPr>
                  </w:pPr>
                  <w:r w:rsidRPr="00370921">
                    <w:rPr>
                      <w:rFonts w:eastAsia="Times New Roman"/>
                      <w:b/>
                      <w:bCs/>
                    </w:rPr>
                    <w:t>Kadastra apzīmējums </w:t>
                  </w:r>
                  <w:r w:rsidRPr="00370921">
                    <w:rPr>
                      <w:rFonts w:eastAsia="Times New Roman"/>
                    </w:rPr>
                    <w:t> </w:t>
                  </w:r>
                </w:p>
                <w:p w14:paraId="10E8B606" w14:textId="77777777" w:rsidR="007D71BE" w:rsidRPr="00370921" w:rsidRDefault="007D71BE" w:rsidP="007D71BE">
                  <w:pPr>
                    <w:jc w:val="both"/>
                    <w:textAlignment w:val="baseline"/>
                    <w:rPr>
                      <w:rFonts w:ascii="Segoe UI" w:eastAsia="Times New Roman" w:hAnsi="Segoe UI" w:cs="Segoe UI"/>
                    </w:rPr>
                  </w:pPr>
                  <w:r w:rsidRPr="00370921">
                    <w:rPr>
                      <w:rFonts w:eastAsia="Times New Roman"/>
                      <w:color w:val="808080"/>
                    </w:rPr>
                    <w:t>Norāda ēkas kadastra apzīmējumu (14 cipari) </w:t>
                  </w:r>
                </w:p>
                <w:p w14:paraId="4A9BC8F7" w14:textId="2DBED624" w:rsidR="007D71BE" w:rsidRPr="00370921" w:rsidRDefault="004334A7" w:rsidP="00325A85">
                  <w:pPr>
                    <w:ind w:left="155" w:right="196"/>
                    <w:jc w:val="both"/>
                    <w:textAlignment w:val="baseline"/>
                    <w:rPr>
                      <w:rFonts w:ascii="Segoe UI" w:eastAsia="Times New Roman" w:hAnsi="Segoe UI" w:cs="Segoe UI"/>
                    </w:rPr>
                  </w:pPr>
                  <w:r w:rsidRPr="00370921">
                    <w:rPr>
                      <w:rFonts w:eastAsia="Times New Roman"/>
                      <w:i/>
                      <w:color w:val="0000FF"/>
                    </w:rPr>
                    <w:t>Norāda projekta īstenošanas vietas – konkrētā nekustamā īpašuma kadastra apzīmējumu</w:t>
                  </w:r>
                  <w:r w:rsidR="008A5BC8" w:rsidRPr="00370921">
                    <w:rPr>
                      <w:rFonts w:eastAsia="Times New Roman"/>
                      <w:i/>
                      <w:color w:val="0000FF"/>
                    </w:rPr>
                    <w:t>.</w:t>
                  </w:r>
                </w:p>
              </w:tc>
            </w:tr>
            <w:tr w:rsidR="007D71BE" w:rsidRPr="007D71BE" w14:paraId="1ADABAED" w14:textId="77777777" w:rsidTr="007D71BE">
              <w:trPr>
                <w:trHeight w:val="1665"/>
              </w:trPr>
              <w:tc>
                <w:tcPr>
                  <w:tcW w:w="3627" w:type="dxa"/>
                  <w:tcBorders>
                    <w:top w:val="single" w:sz="6" w:space="0" w:color="auto"/>
                    <w:left w:val="single" w:sz="6" w:space="0" w:color="auto"/>
                    <w:bottom w:val="single" w:sz="6" w:space="0" w:color="auto"/>
                    <w:right w:val="single" w:sz="6" w:space="0" w:color="auto"/>
                  </w:tcBorders>
                  <w:shd w:val="clear" w:color="auto" w:fill="auto"/>
                  <w:hideMark/>
                </w:tcPr>
                <w:p w14:paraId="30905486" w14:textId="77777777" w:rsidR="007D71BE" w:rsidRPr="00370921" w:rsidRDefault="007D71BE" w:rsidP="007D71BE">
                  <w:pPr>
                    <w:jc w:val="both"/>
                    <w:textAlignment w:val="baseline"/>
                    <w:rPr>
                      <w:rFonts w:ascii="Segoe UI" w:eastAsia="Times New Roman" w:hAnsi="Segoe UI" w:cs="Segoe UI"/>
                    </w:rPr>
                  </w:pPr>
                  <w:r w:rsidRPr="00370921">
                    <w:rPr>
                      <w:rFonts w:eastAsia="Times New Roman"/>
                      <w:b/>
                      <w:bCs/>
                    </w:rPr>
                    <w:t>Projekta īstenošanas vietas apraksts </w:t>
                  </w:r>
                  <w:r w:rsidRPr="00370921">
                    <w:rPr>
                      <w:rFonts w:eastAsia="Times New Roman"/>
                    </w:rPr>
                    <w:t> </w:t>
                  </w:r>
                </w:p>
                <w:p w14:paraId="2C0770B9" w14:textId="77777777" w:rsidR="007D71BE" w:rsidRPr="00370921" w:rsidRDefault="007D71BE" w:rsidP="007D71BE">
                  <w:pPr>
                    <w:jc w:val="both"/>
                    <w:textAlignment w:val="baseline"/>
                    <w:rPr>
                      <w:rFonts w:ascii="Segoe UI" w:eastAsia="Times New Roman" w:hAnsi="Segoe UI" w:cs="Segoe UI"/>
                    </w:rPr>
                  </w:pPr>
                  <w:r w:rsidRPr="00370921">
                    <w:rPr>
                      <w:rFonts w:eastAsia="Times New Roman"/>
                      <w:color w:val="808080"/>
                    </w:rPr>
                    <w:t>Ievada informāciju. </w:t>
                  </w:r>
                </w:p>
                <w:p w14:paraId="06B188E4" w14:textId="77777777" w:rsidR="00C25298" w:rsidRPr="00370921" w:rsidRDefault="00C25298" w:rsidP="00325A85">
                  <w:pPr>
                    <w:pStyle w:val="NormalWeb"/>
                    <w:spacing w:before="0" w:beforeAutospacing="0" w:after="0" w:afterAutospacing="0"/>
                    <w:ind w:left="155" w:right="203"/>
                    <w:jc w:val="both"/>
                    <w:rPr>
                      <w:rFonts w:eastAsia="Times New Roman"/>
                      <w:i/>
                      <w:color w:val="0000FF"/>
                    </w:rPr>
                  </w:pPr>
                  <w:r w:rsidRPr="00370921">
                    <w:rPr>
                      <w:rFonts w:eastAsia="Times New Roman"/>
                      <w:i/>
                      <w:color w:val="0000FF"/>
                    </w:rPr>
                    <w:t xml:space="preserve">Norāda, kura no projekta darbībām tiks īstenota attiecīgajā vietā, kā arī citu  nepieciešamo papildu informāciju. </w:t>
                  </w:r>
                </w:p>
                <w:p w14:paraId="31A72EE0" w14:textId="15B1745D" w:rsidR="00364761" w:rsidRPr="00370921" w:rsidRDefault="00364761" w:rsidP="00325A85">
                  <w:pPr>
                    <w:pStyle w:val="NormalWeb"/>
                    <w:spacing w:before="0" w:beforeAutospacing="0" w:after="0" w:afterAutospacing="0"/>
                    <w:ind w:left="155" w:right="203"/>
                    <w:jc w:val="both"/>
                    <w:rPr>
                      <w:rFonts w:eastAsia="Times New Roman"/>
                      <w:i/>
                      <w:color w:val="0000FF"/>
                    </w:rPr>
                  </w:pPr>
                  <w:r w:rsidRPr="00370921">
                    <w:rPr>
                      <w:rFonts w:eastAsia="Times New Roman"/>
                      <w:i/>
                      <w:color w:val="0000FF"/>
                    </w:rPr>
                    <w:t xml:space="preserve">Norāda informāciju par projekta īstenošanas vietu, t.sk. par tās atbilstību MK noteikumu </w:t>
                  </w:r>
                  <w:r w:rsidR="00A06984" w:rsidRPr="00370921">
                    <w:rPr>
                      <w:rFonts w:eastAsia="Times New Roman"/>
                      <w:i/>
                      <w:color w:val="0000FF"/>
                    </w:rPr>
                    <w:t>13</w:t>
                  </w:r>
                  <w:r w:rsidRPr="00370921">
                    <w:rPr>
                      <w:rFonts w:eastAsia="Times New Roman"/>
                      <w:i/>
                      <w:color w:val="0000FF"/>
                    </w:rPr>
                    <w:t>.</w:t>
                  </w:r>
                  <w:r w:rsidR="00527504" w:rsidRPr="00370921">
                    <w:rPr>
                      <w:rFonts w:eastAsia="Times New Roman"/>
                      <w:i/>
                      <w:color w:val="0000FF"/>
                    </w:rPr>
                    <w:t>,</w:t>
                  </w:r>
                  <w:r w:rsidR="00A06984" w:rsidRPr="00370921">
                    <w:rPr>
                      <w:rFonts w:eastAsia="Times New Roman"/>
                      <w:i/>
                      <w:color w:val="0000FF"/>
                    </w:rPr>
                    <w:t xml:space="preserve"> 14</w:t>
                  </w:r>
                  <w:r w:rsidRPr="00370921">
                    <w:rPr>
                      <w:rFonts w:eastAsia="Times New Roman"/>
                      <w:i/>
                      <w:color w:val="0000FF"/>
                    </w:rPr>
                    <w:t>.</w:t>
                  </w:r>
                  <w:r w:rsidR="00527504" w:rsidRPr="00370921">
                    <w:rPr>
                      <w:rFonts w:eastAsia="Times New Roman"/>
                      <w:i/>
                      <w:color w:val="0000FF"/>
                    </w:rPr>
                    <w:t xml:space="preserve"> un 30.</w:t>
                  </w:r>
                  <w:r w:rsidRPr="00370921">
                    <w:rPr>
                      <w:rFonts w:eastAsia="Times New Roman"/>
                      <w:i/>
                      <w:color w:val="0000FF"/>
                    </w:rPr>
                    <w:t xml:space="preserve"> punktam.</w:t>
                  </w:r>
                </w:p>
                <w:p w14:paraId="058E0473" w14:textId="316CD990" w:rsidR="00CF2269" w:rsidRPr="00370921" w:rsidRDefault="00CF2269" w:rsidP="00325A85">
                  <w:pPr>
                    <w:pStyle w:val="NormalWeb"/>
                    <w:spacing w:before="0" w:beforeAutospacing="0" w:after="0" w:afterAutospacing="0"/>
                    <w:ind w:left="155" w:right="203"/>
                    <w:jc w:val="both"/>
                    <w:rPr>
                      <w:rFonts w:eastAsia="Times New Roman"/>
                      <w:i/>
                      <w:color w:val="0000FF"/>
                    </w:rPr>
                  </w:pPr>
                  <w:r w:rsidRPr="00370921">
                    <w:rPr>
                      <w:rFonts w:eastAsia="Times New Roman"/>
                      <w:i/>
                      <w:color w:val="0000FF"/>
                    </w:rPr>
                    <w:t xml:space="preserve">Sniedz informāciju par </w:t>
                  </w:r>
                  <w:r w:rsidR="00F5104C" w:rsidRPr="00370921">
                    <w:rPr>
                      <w:rFonts w:eastAsia="Times New Roman"/>
                      <w:i/>
                      <w:color w:val="0000FF"/>
                    </w:rPr>
                    <w:t>projekta finansiālo ietekmi uz vairākām teritorijām</w:t>
                  </w:r>
                  <w:r w:rsidR="006418C3" w:rsidRPr="00370921">
                    <w:rPr>
                      <w:rFonts w:eastAsia="Times New Roman"/>
                      <w:i/>
                      <w:color w:val="0000FF"/>
                    </w:rPr>
                    <w:t>:</w:t>
                  </w:r>
                </w:p>
                <w:p w14:paraId="492663CF" w14:textId="77777777" w:rsidR="002D1BF3" w:rsidRPr="00370921" w:rsidRDefault="006A6D11" w:rsidP="00D21647">
                  <w:pPr>
                    <w:pStyle w:val="ListParagraph"/>
                    <w:numPr>
                      <w:ilvl w:val="0"/>
                      <w:numId w:val="138"/>
                    </w:numPr>
                    <w:jc w:val="both"/>
                    <w:rPr>
                      <w:rFonts w:ascii="Times New Roman" w:eastAsia="Times New Roman" w:hAnsi="Times New Roman"/>
                      <w:i/>
                      <w:color w:val="0000FF"/>
                      <w:sz w:val="24"/>
                      <w:szCs w:val="24"/>
                      <w:lang w:eastAsia="lv-LV"/>
                    </w:rPr>
                  </w:pPr>
                  <w:r w:rsidRPr="00370921">
                    <w:rPr>
                      <w:rFonts w:ascii="Times New Roman" w:eastAsia="Times New Roman" w:hAnsi="Times New Roman"/>
                      <w:i/>
                      <w:color w:val="0000FF"/>
                      <w:sz w:val="24"/>
                      <w:szCs w:val="24"/>
                      <w:lang w:eastAsia="lv-LV"/>
                    </w:rPr>
                    <w:t>norāda atbilstošo  administratīvi teritoriālo vienību, t.i., republikas pilsēta, novads, tai skaitā novada pilsēta un novada pagasts;</w:t>
                  </w:r>
                </w:p>
                <w:p w14:paraId="482AE529" w14:textId="5B0951CE" w:rsidR="002D1BF3" w:rsidRPr="00370921" w:rsidRDefault="002D1BF3" w:rsidP="00D21647">
                  <w:pPr>
                    <w:pStyle w:val="ListParagraph"/>
                    <w:numPr>
                      <w:ilvl w:val="0"/>
                      <w:numId w:val="138"/>
                    </w:numPr>
                    <w:jc w:val="both"/>
                    <w:rPr>
                      <w:rFonts w:eastAsia="Times New Roman"/>
                      <w:i/>
                      <w:color w:val="0000FF"/>
                      <w:sz w:val="24"/>
                      <w:szCs w:val="24"/>
                    </w:rPr>
                  </w:pPr>
                  <w:r w:rsidRPr="00370921">
                    <w:rPr>
                      <w:rFonts w:ascii="Times New Roman" w:eastAsia="Times New Roman" w:hAnsi="Times New Roman"/>
                      <w:i/>
                      <w:color w:val="0000FF"/>
                      <w:sz w:val="24"/>
                      <w:szCs w:val="24"/>
                      <w:lang w:eastAsia="lv-LV"/>
                    </w:rPr>
                    <w:lastRenderedPageBreak/>
                    <w:t>norāda, cik liels procentuālais projekta finansējuma apmērs attiecināms uz konkrēto teritoriju (no 1% līdz 100%).</w:t>
                  </w:r>
                </w:p>
                <w:p w14:paraId="220CDD60" w14:textId="3B08C863" w:rsidR="006418C3" w:rsidRPr="00370921" w:rsidRDefault="002D1BF3" w:rsidP="009A1537">
                  <w:pPr>
                    <w:pStyle w:val="ListParagraph"/>
                    <w:numPr>
                      <w:ilvl w:val="0"/>
                      <w:numId w:val="3"/>
                    </w:numPr>
                    <w:ind w:left="439"/>
                    <w:jc w:val="both"/>
                    <w:rPr>
                      <w:rFonts w:eastAsia="Times New Roman"/>
                      <w:b/>
                      <w:bCs/>
                      <w:i/>
                      <w:color w:val="0000FF"/>
                      <w:sz w:val="24"/>
                      <w:szCs w:val="24"/>
                    </w:rPr>
                  </w:pPr>
                  <w:r w:rsidRPr="00370921">
                    <w:rPr>
                      <w:rFonts w:ascii="Times New Roman" w:eastAsia="Times New Roman" w:hAnsi="Times New Roman"/>
                      <w:b/>
                      <w:bCs/>
                      <w:i/>
                      <w:color w:val="0000FF"/>
                      <w:sz w:val="24"/>
                      <w:szCs w:val="24"/>
                      <w:lang w:eastAsia="lv-LV"/>
                    </w:rPr>
                    <w:t>Visu norādīto teritoriju finansiālās ietekmes (%) kopsummai ir jāsastāda 100 %.</w:t>
                  </w:r>
                </w:p>
                <w:p w14:paraId="347C2D18" w14:textId="7B5F00E0" w:rsidR="006A6ECB" w:rsidRPr="00370921" w:rsidRDefault="006A6ECB" w:rsidP="00C25298">
                  <w:pPr>
                    <w:ind w:right="338"/>
                    <w:jc w:val="both"/>
                    <w:textAlignment w:val="baseline"/>
                    <w:rPr>
                      <w:rFonts w:ascii="Segoe UI" w:eastAsia="Times New Roman" w:hAnsi="Segoe UI" w:cs="Segoe UI"/>
                    </w:rPr>
                  </w:pPr>
                </w:p>
              </w:tc>
            </w:tr>
          </w:tbl>
          <w:p w14:paraId="41121769" w14:textId="77777777" w:rsidR="00394A07" w:rsidRDefault="00394A07" w:rsidP="00404B20">
            <w:pPr>
              <w:pStyle w:val="NormalWeb"/>
              <w:spacing w:before="0" w:beforeAutospacing="0" w:after="0" w:afterAutospacing="0"/>
              <w:jc w:val="both"/>
              <w:rPr>
                <w:b/>
                <w:bCs/>
              </w:rPr>
            </w:pPr>
          </w:p>
        </w:tc>
      </w:tr>
    </w:tbl>
    <w:p w14:paraId="5BE0F049" w14:textId="77777777" w:rsidR="00324AC4" w:rsidRPr="0027523A" w:rsidRDefault="00324AC4" w:rsidP="0027523A">
      <w:pPr>
        <w:pStyle w:val="NormalWeb"/>
        <w:spacing w:before="0" w:beforeAutospacing="0" w:after="0" w:afterAutospacing="0"/>
        <w:ind w:left="284"/>
        <w:jc w:val="both"/>
        <w:rPr>
          <w:color w:val="0070C0"/>
          <w:sz w:val="28"/>
          <w:szCs w:val="28"/>
        </w:rPr>
      </w:pPr>
    </w:p>
    <w:p w14:paraId="7B248A11" w14:textId="5E91427A" w:rsidR="00324AC4" w:rsidRPr="00FC3530" w:rsidRDefault="00635FA8" w:rsidP="00FC3530">
      <w:pPr>
        <w:pStyle w:val="NormalWeb"/>
        <w:spacing w:before="0" w:beforeAutospacing="0" w:after="0" w:afterAutospacing="0"/>
        <w:ind w:left="284"/>
        <w:jc w:val="both"/>
        <w:rPr>
          <w:rFonts w:eastAsia="Calibri"/>
          <w:i/>
          <w:color w:val="0000FF"/>
          <w:lang w:eastAsia="en-US"/>
        </w:rPr>
      </w:pPr>
      <w:r w:rsidRPr="00FC3530">
        <w:rPr>
          <w:rFonts w:eastAsia="Calibri"/>
          <w:i/>
          <w:color w:val="0000FF"/>
          <w:lang w:eastAsia="en-US"/>
        </w:rPr>
        <w:t xml:space="preserve">1.4.1. </w:t>
      </w:r>
      <w:r w:rsidR="00324AC4" w:rsidRPr="00FC3530">
        <w:rPr>
          <w:rFonts w:eastAsia="Calibri"/>
          <w:i/>
          <w:color w:val="0000FF"/>
          <w:lang w:eastAsia="en-US"/>
        </w:rPr>
        <w:t>Projekta iesniegumam ir jāpievieno dokumenti (</w:t>
      </w:r>
      <w:r w:rsidR="00324AC4" w:rsidRPr="00FC3530">
        <w:rPr>
          <w:rFonts w:eastAsia="Calibri"/>
          <w:i/>
          <w:color w:val="0000FF"/>
          <w:u w:val="single"/>
          <w:lang w:eastAsia="en-US"/>
        </w:rPr>
        <w:t>attiecināms, ja dokumenti nav pieejami Valsts vienotajā datorizētajā zemesgrāmatā www.zemesgramata.lv</w:t>
      </w:r>
      <w:r w:rsidR="00324AC4" w:rsidRPr="00FC3530">
        <w:rPr>
          <w:rFonts w:eastAsia="Calibri"/>
          <w:i/>
          <w:color w:val="0000FF"/>
          <w:lang w:eastAsia="en-US"/>
        </w:rPr>
        <w:t>), kas apliecina, ka infrastruktūra, kurā paredzēts veikt ieguldījumus projekta ietvaros, atrodas</w:t>
      </w:r>
      <w:r w:rsidR="00324AC4" w:rsidRPr="009F598F">
        <w:rPr>
          <w:i/>
          <w:color w:val="0070C0"/>
        </w:rPr>
        <w:t xml:space="preserve"> </w:t>
      </w:r>
      <w:r w:rsidR="00324AC4" w:rsidRPr="00FC3530">
        <w:rPr>
          <w:rFonts w:eastAsia="Calibri"/>
          <w:b/>
          <w:bCs/>
          <w:i/>
          <w:color w:val="0000FF"/>
          <w:lang w:eastAsia="en-US"/>
        </w:rPr>
        <w:t>projekta iesniedzēja īpašumā</w:t>
      </w:r>
      <w:r w:rsidR="00324AC4" w:rsidRPr="00FC3530">
        <w:rPr>
          <w:rFonts w:eastAsia="Calibri"/>
          <w:i/>
          <w:color w:val="0000FF"/>
          <w:lang w:eastAsia="en-US"/>
        </w:rPr>
        <w:t xml:space="preserve"> (</w:t>
      </w:r>
      <w:r w:rsidR="00324AC4" w:rsidRPr="00FC3530">
        <w:rPr>
          <w:rFonts w:eastAsia="Calibri"/>
          <w:i/>
          <w:color w:val="0000FF"/>
          <w:u w:val="single"/>
          <w:lang w:eastAsia="en-US"/>
        </w:rPr>
        <w:t>MK noteikumu 30.punkts</w:t>
      </w:r>
      <w:r w:rsidR="00324AC4" w:rsidRPr="00FC3530">
        <w:rPr>
          <w:rFonts w:eastAsia="Calibri"/>
          <w:i/>
          <w:color w:val="0000FF"/>
          <w:lang w:eastAsia="en-US"/>
        </w:rPr>
        <w:t xml:space="preserve">). </w:t>
      </w:r>
    </w:p>
    <w:p w14:paraId="5BE26A97" w14:textId="50DAA172" w:rsidR="00324AC4" w:rsidRPr="00FC3530" w:rsidRDefault="006146D0" w:rsidP="00FC3530">
      <w:pPr>
        <w:pStyle w:val="NormalWeb"/>
        <w:spacing w:before="0" w:beforeAutospacing="0" w:after="0" w:afterAutospacing="0"/>
        <w:ind w:left="284"/>
        <w:jc w:val="both"/>
        <w:rPr>
          <w:rFonts w:eastAsia="Calibri"/>
          <w:i/>
          <w:color w:val="0000FF"/>
          <w:lang w:eastAsia="en-US"/>
        </w:rPr>
      </w:pPr>
      <w:r w:rsidRPr="00FC3530">
        <w:rPr>
          <w:rFonts w:eastAsia="Calibri"/>
          <w:i/>
          <w:color w:val="0000FF"/>
          <w:lang w:eastAsia="en-US"/>
        </w:rPr>
        <w:t xml:space="preserve">1.4.2. </w:t>
      </w:r>
      <w:r w:rsidR="00324AC4" w:rsidRPr="00FC3530">
        <w:rPr>
          <w:rFonts w:eastAsia="Calibri"/>
          <w:i/>
          <w:color w:val="0000FF"/>
          <w:lang w:eastAsia="en-US"/>
        </w:rPr>
        <w:t xml:space="preserve">Projekta iesniedzējs vienā projekta iesniegumā var iekļaut investīcijas </w:t>
      </w:r>
      <w:r w:rsidR="00324AC4" w:rsidRPr="00FC3530">
        <w:rPr>
          <w:rFonts w:eastAsia="Calibri"/>
          <w:b/>
          <w:bCs/>
          <w:i/>
          <w:color w:val="0000FF"/>
          <w:lang w:eastAsia="en-US"/>
        </w:rPr>
        <w:t>vienā</w:t>
      </w:r>
      <w:r w:rsidR="00324AC4" w:rsidRPr="00FC3530">
        <w:rPr>
          <w:rFonts w:eastAsia="Calibri"/>
          <w:i/>
          <w:color w:val="0000FF"/>
          <w:lang w:eastAsia="en-US"/>
        </w:rPr>
        <w:t xml:space="preserve"> pašvaldības </w:t>
      </w:r>
      <w:r w:rsidR="00851CE8" w:rsidRPr="00FC3530">
        <w:rPr>
          <w:rFonts w:eastAsia="Calibri"/>
          <w:i/>
          <w:color w:val="0000FF"/>
          <w:lang w:eastAsia="en-US"/>
        </w:rPr>
        <w:t>speci</w:t>
      </w:r>
      <w:r w:rsidR="00096F0B" w:rsidRPr="00FC3530">
        <w:rPr>
          <w:rFonts w:eastAsia="Calibri"/>
          <w:i/>
          <w:color w:val="0000FF"/>
          <w:lang w:eastAsia="en-US"/>
        </w:rPr>
        <w:t>ālajā</w:t>
      </w:r>
      <w:r w:rsidR="00324AC4" w:rsidRPr="00FC3530">
        <w:rPr>
          <w:rFonts w:eastAsia="Calibri"/>
          <w:i/>
          <w:color w:val="0000FF"/>
          <w:lang w:eastAsia="en-US"/>
        </w:rPr>
        <w:t xml:space="preserve"> izglītības iestādē </w:t>
      </w:r>
      <w:r w:rsidR="00096F0B" w:rsidRPr="00FC3530">
        <w:rPr>
          <w:rFonts w:eastAsia="Calibri"/>
          <w:i/>
          <w:color w:val="0000FF"/>
          <w:lang w:eastAsia="en-US"/>
        </w:rPr>
        <w:t>(izņemot Rīg</w:t>
      </w:r>
      <w:r w:rsidR="00136E5F" w:rsidRPr="00FC3530">
        <w:rPr>
          <w:rFonts w:eastAsia="Calibri"/>
          <w:i/>
          <w:color w:val="0000FF"/>
          <w:lang w:eastAsia="en-US"/>
        </w:rPr>
        <w:t>as valstspilsētu</w:t>
      </w:r>
      <w:r w:rsidR="00096F0B" w:rsidRPr="00FC3530">
        <w:rPr>
          <w:rFonts w:eastAsia="Calibri"/>
          <w:i/>
          <w:color w:val="0000FF"/>
          <w:lang w:eastAsia="en-US"/>
        </w:rPr>
        <w:t>)</w:t>
      </w:r>
      <w:r w:rsidR="00324AC4" w:rsidRPr="00FC3530">
        <w:rPr>
          <w:rFonts w:eastAsia="Calibri"/>
          <w:i/>
          <w:color w:val="0000FF"/>
          <w:lang w:eastAsia="en-US"/>
        </w:rPr>
        <w:t xml:space="preserve">(MK noteikumu </w:t>
      </w:r>
      <w:r w:rsidR="00096F0B" w:rsidRPr="00FC3530">
        <w:rPr>
          <w:rFonts w:eastAsia="Calibri"/>
          <w:i/>
          <w:color w:val="0000FF"/>
          <w:lang w:eastAsia="en-US"/>
        </w:rPr>
        <w:t>13</w:t>
      </w:r>
      <w:r w:rsidR="00324AC4" w:rsidRPr="00FC3530">
        <w:rPr>
          <w:rFonts w:eastAsia="Calibri"/>
          <w:i/>
          <w:color w:val="0000FF"/>
          <w:lang w:eastAsia="en-US"/>
        </w:rPr>
        <w:t>.punkts).</w:t>
      </w:r>
    </w:p>
    <w:p w14:paraId="30C1DEB9" w14:textId="3F850A7F" w:rsidR="00F56E96" w:rsidRPr="00EE7004" w:rsidRDefault="00F56E96" w:rsidP="00F56E96">
      <w:pPr>
        <w:pStyle w:val="NormalWeb"/>
        <w:jc w:val="both"/>
        <w:rPr>
          <w:b/>
          <w:sz w:val="28"/>
          <w:szCs w:val="28"/>
        </w:rPr>
      </w:pPr>
      <w:r w:rsidRPr="00EE7004">
        <w:rPr>
          <w:b/>
          <w:sz w:val="28"/>
          <w:szCs w:val="28"/>
        </w:rPr>
        <w:t>1.5.</w:t>
      </w:r>
      <w:r w:rsidRPr="00EE7004">
        <w:rPr>
          <w:b/>
          <w:sz w:val="28"/>
          <w:szCs w:val="28"/>
        </w:rPr>
        <w:tab/>
        <w:t>Mērķa grupas apraksts</w:t>
      </w:r>
    </w:p>
    <w:p w14:paraId="099E9454" w14:textId="683971C3" w:rsidR="00F56E96" w:rsidRPr="003A0CD8" w:rsidRDefault="00E353BC" w:rsidP="003A0CD8">
      <w:pPr>
        <w:pStyle w:val="ListParagraph"/>
        <w:ind w:left="420"/>
        <w:jc w:val="both"/>
        <w:rPr>
          <w:rFonts w:ascii="Times New Roman" w:hAnsi="Times New Roman"/>
          <w:i/>
          <w:color w:val="1504EC"/>
          <w:sz w:val="24"/>
          <w:szCs w:val="24"/>
        </w:rPr>
      </w:pPr>
      <w:r>
        <w:rPr>
          <w:rFonts w:ascii="Times New Roman" w:hAnsi="Times New Roman"/>
          <w:i/>
          <w:color w:val="0000FF"/>
          <w:sz w:val="24"/>
          <w:szCs w:val="24"/>
        </w:rPr>
        <w:t xml:space="preserve">1.5.1. </w:t>
      </w:r>
      <w:r w:rsidR="00F56E96" w:rsidRPr="003A0CD8">
        <w:rPr>
          <w:rFonts w:ascii="Times New Roman" w:hAnsi="Times New Roman"/>
          <w:i/>
          <w:color w:val="0000FF"/>
          <w:sz w:val="24"/>
          <w:szCs w:val="24"/>
        </w:rPr>
        <w:t xml:space="preserve">Apraksta projekta mērķa grupu, uz </w:t>
      </w:r>
      <w:r w:rsidR="00F56E96" w:rsidRPr="003A0CD8">
        <w:rPr>
          <w:rFonts w:ascii="Times New Roman" w:hAnsi="Times New Roman"/>
          <w:i/>
          <w:color w:val="1504EC"/>
          <w:sz w:val="24"/>
          <w:szCs w:val="24"/>
        </w:rPr>
        <w:t xml:space="preserve">kuru attieksies projekta darbības un kuru tieši ietekmēs projekta rezultāti. </w:t>
      </w:r>
    </w:p>
    <w:p w14:paraId="23AD1064" w14:textId="7E125A69" w:rsidR="00F56E96" w:rsidRPr="003A0CD8" w:rsidRDefault="00E353BC" w:rsidP="003A0CD8">
      <w:pPr>
        <w:pStyle w:val="ListParagraph"/>
        <w:ind w:left="420"/>
        <w:jc w:val="both"/>
        <w:rPr>
          <w:rFonts w:ascii="Times New Roman" w:hAnsi="Times New Roman"/>
          <w:i/>
          <w:color w:val="1504EC"/>
          <w:sz w:val="24"/>
          <w:szCs w:val="24"/>
        </w:rPr>
      </w:pPr>
      <w:r>
        <w:rPr>
          <w:rFonts w:ascii="Times New Roman" w:hAnsi="Times New Roman"/>
          <w:i/>
          <w:color w:val="0000FF"/>
          <w:sz w:val="24"/>
          <w:szCs w:val="24"/>
        </w:rPr>
        <w:t xml:space="preserve">1.5.2. </w:t>
      </w:r>
      <w:r w:rsidR="00F56E96" w:rsidRPr="003A0CD8">
        <w:rPr>
          <w:rFonts w:ascii="Times New Roman" w:hAnsi="Times New Roman"/>
          <w:i/>
          <w:color w:val="0000FF"/>
          <w:sz w:val="24"/>
          <w:szCs w:val="24"/>
        </w:rPr>
        <w:t>Pamato projekta darbību saistību ar mērķa grupas vajadzībām.</w:t>
      </w:r>
    </w:p>
    <w:p w14:paraId="0294EC0B" w14:textId="50B796C7" w:rsidR="009F1C49" w:rsidRPr="00C41638" w:rsidRDefault="00F56E96" w:rsidP="006807E9">
      <w:pPr>
        <w:pStyle w:val="Default"/>
        <w:numPr>
          <w:ilvl w:val="0"/>
          <w:numId w:val="31"/>
        </w:numPr>
        <w:spacing w:before="60" w:after="60"/>
        <w:ind w:left="284" w:hanging="284"/>
        <w:jc w:val="both"/>
        <w:rPr>
          <w:rFonts w:ascii="Times New Roman" w:hAnsi="Times New Roman" w:cs="Times New Roman"/>
          <w:i/>
          <w:color w:val="0000FF"/>
        </w:rPr>
      </w:pPr>
      <w:r w:rsidRPr="003A0CD8">
        <w:rPr>
          <w:rFonts w:ascii="Times New Roman" w:hAnsi="Times New Roman" w:cs="Times New Roman"/>
          <w:i/>
          <w:color w:val="0000FF"/>
        </w:rPr>
        <w:t xml:space="preserve">Atlasē tiek atbalstīti projekti, </w:t>
      </w:r>
      <w:r w:rsidR="00287555" w:rsidRPr="003A0CD8">
        <w:rPr>
          <w:rFonts w:ascii="Times New Roman" w:hAnsi="Times New Roman" w:cs="Times New Roman"/>
          <w:i/>
          <w:color w:val="0000FF"/>
        </w:rPr>
        <w:t>kuru</w:t>
      </w:r>
      <w:r w:rsidRPr="003A0CD8">
        <w:rPr>
          <w:rFonts w:ascii="Times New Roman" w:hAnsi="Times New Roman" w:cs="Times New Roman"/>
          <w:i/>
          <w:color w:val="0000FF"/>
        </w:rPr>
        <w:t xml:space="preserve"> mērķa grupa atbilst pasākuma mērķa grupai, kas norādīta MK noteikumu </w:t>
      </w:r>
      <w:r w:rsidR="002F7F70" w:rsidRPr="003A0CD8">
        <w:rPr>
          <w:rFonts w:ascii="Times New Roman" w:hAnsi="Times New Roman" w:cs="Times New Roman"/>
          <w:i/>
          <w:color w:val="0000FF"/>
        </w:rPr>
        <w:t>3</w:t>
      </w:r>
      <w:r w:rsidRPr="003A0CD8">
        <w:rPr>
          <w:rFonts w:ascii="Times New Roman" w:hAnsi="Times New Roman" w:cs="Times New Roman"/>
          <w:i/>
          <w:color w:val="0000FF"/>
        </w:rPr>
        <w:t xml:space="preserve">.punktā </w:t>
      </w:r>
      <w:r w:rsidRPr="00C41638">
        <w:rPr>
          <w:rFonts w:ascii="Times New Roman" w:hAnsi="Times New Roman" w:cs="Times New Roman"/>
          <w:i/>
          <w:color w:val="0000FF"/>
        </w:rPr>
        <w:t>–</w:t>
      </w:r>
      <w:r w:rsidR="004314DB" w:rsidRPr="00C41638">
        <w:rPr>
          <w:rFonts w:ascii="Times New Roman" w:hAnsi="Times New Roman" w:cs="Times New Roman"/>
          <w:i/>
          <w:color w:val="0000FF"/>
        </w:rPr>
        <w:t xml:space="preserve"> </w:t>
      </w:r>
      <w:r w:rsidR="005E0049" w:rsidRPr="00C41638">
        <w:rPr>
          <w:rFonts w:ascii="Times New Roman" w:hAnsi="Times New Roman" w:cs="Times New Roman"/>
          <w:i/>
          <w:color w:val="0000FF"/>
        </w:rPr>
        <w:t xml:space="preserve">pašvaldību dibinātas speciālās izglītības iestādes, to pedagogi un izglītojamie. </w:t>
      </w:r>
    </w:p>
    <w:p w14:paraId="13C8F152" w14:textId="26FBE179" w:rsidR="00667216" w:rsidRPr="003B1556" w:rsidRDefault="00667216" w:rsidP="0027523A">
      <w:pPr>
        <w:pStyle w:val="Default"/>
        <w:spacing w:before="60" w:after="60"/>
        <w:ind w:left="284"/>
        <w:jc w:val="both"/>
        <w:rPr>
          <w:rFonts w:ascii="Times New Roman" w:hAnsi="Times New Roman" w:cs="Times New Roman"/>
          <w:i/>
          <w:color w:val="0000FF"/>
          <w:sz w:val="22"/>
          <w:szCs w:val="22"/>
        </w:rPr>
      </w:pPr>
      <w:r>
        <w:rPr>
          <w:noProof/>
        </w:rPr>
        <w:drawing>
          <wp:inline distT="0" distB="0" distL="0" distR="0" wp14:anchorId="28059DE6" wp14:editId="7D9DD08B">
            <wp:extent cx="6119495" cy="1190625"/>
            <wp:effectExtent l="0" t="0" r="0" b="9525"/>
            <wp:docPr id="17" name="Picture 17" descr="A picture containing text, font, line,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A picture containing text, font, line, screenshot&#10;&#10;Description automatically generated"/>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119495" cy="1190625"/>
                    </a:xfrm>
                    <a:prstGeom prst="rect">
                      <a:avLst/>
                    </a:prstGeom>
                    <a:noFill/>
                    <a:ln>
                      <a:noFill/>
                    </a:ln>
                  </pic:spPr>
                </pic:pic>
              </a:graphicData>
            </a:graphic>
          </wp:inline>
        </w:drawing>
      </w:r>
    </w:p>
    <w:p w14:paraId="1F6ADDEC" w14:textId="77777777" w:rsidR="00F73E6C" w:rsidRPr="004314DB" w:rsidRDefault="00F73E6C" w:rsidP="006721AD">
      <w:pPr>
        <w:pStyle w:val="NormalWeb"/>
        <w:ind w:left="720"/>
        <w:jc w:val="both"/>
        <w:rPr>
          <w:i/>
          <w:iCs/>
          <w:color w:val="1504EC"/>
        </w:rPr>
      </w:pPr>
    </w:p>
    <w:p w14:paraId="7765B3CE" w14:textId="4DF2C8E7" w:rsidR="000A4737" w:rsidRDefault="00AC5142" w:rsidP="00BC2230">
      <w:pPr>
        <w:pStyle w:val="Heading3"/>
        <w:numPr>
          <w:ilvl w:val="0"/>
          <w:numId w:val="20"/>
        </w:numPr>
        <w:spacing w:after="0" w:afterAutospacing="0"/>
        <w:rPr>
          <w:rFonts w:eastAsia="Times New Roman"/>
        </w:rPr>
      </w:pPr>
      <w:r w:rsidRPr="009C1E00">
        <w:rPr>
          <w:rFonts w:eastAsia="Times New Roman"/>
        </w:rPr>
        <w:t>Projekta īstenošana un vadība</w:t>
      </w:r>
    </w:p>
    <w:p w14:paraId="26F26666" w14:textId="77777777" w:rsidR="00C912D7" w:rsidRPr="0000015D" w:rsidRDefault="00C912D7" w:rsidP="00C912D7">
      <w:pPr>
        <w:pStyle w:val="Heading3"/>
        <w:spacing w:before="0" w:beforeAutospacing="0" w:after="0" w:afterAutospacing="0"/>
        <w:jc w:val="both"/>
        <w:rPr>
          <w:b w:val="0"/>
          <w:bCs w:val="0"/>
          <w:i/>
          <w:color w:val="0000FF"/>
          <w:sz w:val="24"/>
          <w:szCs w:val="24"/>
        </w:rPr>
      </w:pPr>
      <w:r w:rsidRPr="0000015D">
        <w:rPr>
          <w:b w:val="0"/>
          <w:bCs w:val="0"/>
          <w:i/>
          <w:color w:val="0000FF"/>
          <w:sz w:val="24"/>
          <w:szCs w:val="24"/>
        </w:rPr>
        <w:t>Projekta iesnieguma sadaļās “Projekta iesniedzēja īstenošanas kapacitāte” (t.sk. administrēšanas kapacitāte, finanšu kapacitāte) un “Projekta īstenošanas/uzraudzības shēmas apraksts” raksturo projekta ieviešanai nepieciešamā administrēšanas, īstenošanas un finanšu kapacitāti</w:t>
      </w:r>
      <w:r>
        <w:rPr>
          <w:b w:val="0"/>
          <w:bCs w:val="0"/>
          <w:i/>
          <w:color w:val="0000FF"/>
          <w:sz w:val="24"/>
          <w:szCs w:val="24"/>
        </w:rPr>
        <w:t>.</w:t>
      </w:r>
    </w:p>
    <w:p w14:paraId="76123748" w14:textId="77777777" w:rsidR="000A4737" w:rsidRPr="000A4737" w:rsidRDefault="000A4737" w:rsidP="000A4737">
      <w:pPr>
        <w:pStyle w:val="Heading3"/>
        <w:spacing w:after="0" w:afterAutospacing="0"/>
        <w:ind w:left="720"/>
        <w:rPr>
          <w:rFonts w:eastAsia="Times New Roman"/>
          <w:sz w:val="8"/>
          <w:szCs w:val="8"/>
        </w:rPr>
      </w:pPr>
    </w:p>
    <w:p w14:paraId="1D6AC3EA" w14:textId="69DE416E" w:rsidR="009E54D4" w:rsidRDefault="00255E46" w:rsidP="00BC2230">
      <w:pPr>
        <w:pStyle w:val="Heading3"/>
        <w:numPr>
          <w:ilvl w:val="1"/>
          <w:numId w:val="20"/>
        </w:numPr>
        <w:spacing w:before="0" w:beforeAutospacing="0" w:after="0" w:afterAutospacing="0"/>
        <w:jc w:val="both"/>
        <w:rPr>
          <w:rFonts w:eastAsia="Times New Roman"/>
          <w:sz w:val="28"/>
          <w:szCs w:val="28"/>
        </w:rPr>
      </w:pPr>
      <w:r w:rsidRPr="00255E46">
        <w:rPr>
          <w:rFonts w:eastAsia="Times New Roman"/>
          <w:sz w:val="28"/>
          <w:szCs w:val="28"/>
        </w:rPr>
        <w:t>Projekta administrēšanas kapacitāte</w:t>
      </w:r>
    </w:p>
    <w:p w14:paraId="07E4A6C3" w14:textId="77777777" w:rsidR="000521A4" w:rsidRPr="00E25956" w:rsidRDefault="000521A4" w:rsidP="000521A4">
      <w:pPr>
        <w:pStyle w:val="Heading3"/>
        <w:spacing w:before="0" w:beforeAutospacing="0" w:after="0" w:afterAutospacing="0"/>
        <w:ind w:left="1080"/>
        <w:jc w:val="both"/>
        <w:rPr>
          <w:rFonts w:eastAsia="Times New Roman"/>
          <w:sz w:val="28"/>
          <w:szCs w:val="28"/>
        </w:rPr>
      </w:pPr>
    </w:p>
    <w:p w14:paraId="5C3EDE27" w14:textId="494BDCD1" w:rsidR="00F74553" w:rsidRPr="00E25956" w:rsidRDefault="6F12ED13" w:rsidP="536DB9B4">
      <w:pPr>
        <w:spacing w:before="60" w:after="60"/>
        <w:jc w:val="both"/>
        <w:rPr>
          <w:b/>
          <w:bCs/>
          <w:i/>
          <w:iCs/>
          <w:color w:val="0000FF"/>
        </w:rPr>
      </w:pPr>
      <w:r w:rsidRPr="536DB9B4">
        <w:rPr>
          <w:b/>
          <w:bCs/>
          <w:i/>
          <w:iCs/>
          <w:color w:val="0000FF"/>
        </w:rPr>
        <w:t>2.1.1. Šajā sadaļā projekta iesniedzējs:</w:t>
      </w:r>
    </w:p>
    <w:p w14:paraId="766BAA44" w14:textId="24550A39" w:rsidR="00F74553" w:rsidRPr="00E25956" w:rsidRDefault="6F12ED13" w:rsidP="536DB9B4">
      <w:pPr>
        <w:spacing w:before="60" w:after="60"/>
        <w:ind w:left="360"/>
        <w:jc w:val="both"/>
        <w:rPr>
          <w:i/>
          <w:iCs/>
          <w:color w:val="0000FF"/>
        </w:rPr>
      </w:pPr>
      <w:r w:rsidRPr="536DB9B4">
        <w:rPr>
          <w:i/>
          <w:iCs/>
          <w:color w:val="0000FF"/>
        </w:rPr>
        <w:t>2.1.1.1. sniedz informāciju par vadības un īstenošanas procesa organizēšanai nepieciešamo personālu;</w:t>
      </w:r>
    </w:p>
    <w:p w14:paraId="500F1AFD" w14:textId="1F747727" w:rsidR="00F74553" w:rsidRPr="00E25956" w:rsidRDefault="6F12ED13" w:rsidP="536DB9B4">
      <w:pPr>
        <w:spacing w:before="60" w:after="60"/>
        <w:ind w:left="360"/>
        <w:jc w:val="both"/>
        <w:rPr>
          <w:i/>
          <w:iCs/>
          <w:color w:val="0000FF"/>
        </w:rPr>
      </w:pPr>
      <w:r w:rsidRPr="536DB9B4">
        <w:rPr>
          <w:i/>
          <w:iCs/>
          <w:color w:val="0000FF"/>
        </w:rPr>
        <w:t>2.1.1.2. norāda vadības procesa organizēšanai nepieciešamos atbildīgos speciālistus – to pieejamība vai plānotā iesaistīšana projekta ieviešanas laikā, tiem plānotā nepieciešamā kvalifikācija, pieredze un kompetence;</w:t>
      </w:r>
    </w:p>
    <w:p w14:paraId="6E870F40" w14:textId="7BFAACB9" w:rsidR="00F74553" w:rsidRPr="00E25956" w:rsidRDefault="6F12ED13" w:rsidP="536DB9B4">
      <w:pPr>
        <w:spacing w:before="60" w:after="60"/>
        <w:ind w:left="360"/>
        <w:jc w:val="both"/>
        <w:rPr>
          <w:i/>
          <w:iCs/>
          <w:color w:val="0000FF"/>
        </w:rPr>
      </w:pPr>
      <w:r w:rsidRPr="536DB9B4">
        <w:rPr>
          <w:i/>
          <w:iCs/>
          <w:color w:val="0000FF"/>
        </w:rPr>
        <w:lastRenderedPageBreak/>
        <w:t>2.1.1.3. apraksta projekta vadības sistēmu, tai skaitā kādas darbības plānotas, lai nodrošinātu sekmīgu projekta vadības īstenošanu, kādi uzraudzības instrumenti plānoti projekta vadības kvalitātes nodrošināšanai un kontrolei;</w:t>
      </w:r>
    </w:p>
    <w:p w14:paraId="45448596" w14:textId="2AA488ED" w:rsidR="00F74553" w:rsidRPr="00E25956" w:rsidRDefault="6F12ED13" w:rsidP="536DB9B4">
      <w:pPr>
        <w:spacing w:before="60" w:after="60"/>
        <w:ind w:left="360"/>
        <w:jc w:val="both"/>
        <w:rPr>
          <w:i/>
          <w:iCs/>
          <w:color w:val="0000FF"/>
        </w:rPr>
      </w:pPr>
      <w:r w:rsidRPr="536DB9B4">
        <w:rPr>
          <w:i/>
          <w:iCs/>
          <w:color w:val="0000FF"/>
        </w:rPr>
        <w:t>2.1.1.4. norāda informāciju, ka izmaksas projekta vadības un administrēšanas nodrošināšanai tiks segtas no projekta iesniedzēja budžeta līdzekļiem.</w:t>
      </w:r>
    </w:p>
    <w:p w14:paraId="6BA483AD" w14:textId="4DA2BED4" w:rsidR="00F74553" w:rsidRPr="00E24D4F" w:rsidRDefault="6F12ED13" w:rsidP="536DB9B4">
      <w:pPr>
        <w:pStyle w:val="ListParagraph"/>
        <w:numPr>
          <w:ilvl w:val="0"/>
          <w:numId w:val="31"/>
        </w:numPr>
        <w:spacing w:before="60" w:after="60"/>
        <w:ind w:left="426"/>
        <w:jc w:val="both"/>
        <w:rPr>
          <w:ins w:id="9" w:author="Kristīne Matule" w:date="2024-12-08T15:42:00Z" w16du:dateUtc="2024-12-08T13:42:00Z"/>
          <w:i/>
          <w:iCs/>
          <w:color w:val="0000FF"/>
        </w:rPr>
      </w:pPr>
      <w:r w:rsidRPr="536DB9B4">
        <w:rPr>
          <w:rFonts w:ascii="Times New Roman" w:eastAsiaTheme="minorEastAsia" w:hAnsi="Times New Roman"/>
          <w:i/>
          <w:iCs/>
          <w:color w:val="0000FF"/>
          <w:sz w:val="24"/>
          <w:szCs w:val="24"/>
          <w:lang w:eastAsia="lv-LV"/>
        </w:rPr>
        <w:t>Saskaņā ar MK noteikumu 18.punktu, personāla atlīdzības izmaksas nav iekļaujamas kā projektā attiecināmās izmaksas.</w:t>
      </w:r>
    </w:p>
    <w:p w14:paraId="685FCAD1" w14:textId="7AECE81E" w:rsidR="00DB7245" w:rsidRPr="00E24D4F" w:rsidRDefault="00DB7245" w:rsidP="536DB9B4">
      <w:pPr>
        <w:pStyle w:val="ListParagraph"/>
        <w:numPr>
          <w:ilvl w:val="0"/>
          <w:numId w:val="31"/>
        </w:numPr>
        <w:spacing w:before="60" w:after="60"/>
        <w:ind w:left="426"/>
        <w:jc w:val="both"/>
        <w:rPr>
          <w:rFonts w:ascii="Times New Roman" w:hAnsi="Times New Roman"/>
          <w:i/>
          <w:iCs/>
          <w:color w:val="0000FF"/>
          <w:sz w:val="24"/>
          <w:szCs w:val="24"/>
        </w:rPr>
      </w:pPr>
      <w:ins w:id="10" w:author="Kristīne Matule" w:date="2024-12-08T15:43:00Z" w16du:dateUtc="2024-12-08T13:43:00Z">
        <w:r w:rsidRPr="00E24D4F">
          <w:rPr>
            <w:rFonts w:ascii="Times New Roman" w:eastAsiaTheme="minorEastAsia" w:hAnsi="Times New Roman"/>
            <w:i/>
            <w:iCs/>
            <w:color w:val="0000FF"/>
            <w:sz w:val="24"/>
            <w:szCs w:val="24"/>
            <w:lang w:eastAsia="lv-LV"/>
          </w:rPr>
          <w:t xml:space="preserve">Saskaņā ar MK noteikumu </w:t>
        </w:r>
      </w:ins>
      <w:ins w:id="11" w:author="Kristīne Matule" w:date="2024-12-08T15:43:00Z">
        <w:r w:rsidR="00E24D4F" w:rsidRPr="00E24D4F">
          <w:rPr>
            <w:rFonts w:ascii="Times New Roman" w:eastAsiaTheme="minorEastAsia" w:hAnsi="Times New Roman"/>
            <w:i/>
            <w:iCs/>
            <w:color w:val="0000FF"/>
            <w:sz w:val="24"/>
            <w:szCs w:val="24"/>
            <w:lang w:eastAsia="lv-LV"/>
          </w:rPr>
          <w:t>22.</w:t>
        </w:r>
        <w:r w:rsidR="00E24D4F" w:rsidRPr="00E24D4F">
          <w:rPr>
            <w:rFonts w:ascii="Times New Roman" w:eastAsiaTheme="minorEastAsia" w:hAnsi="Times New Roman"/>
            <w:i/>
            <w:iCs/>
            <w:color w:val="0000FF"/>
            <w:sz w:val="24"/>
            <w:szCs w:val="24"/>
            <w:vertAlign w:val="superscript"/>
            <w:lang w:eastAsia="lv-LV"/>
          </w:rPr>
          <w:t>1</w:t>
        </w:r>
      </w:ins>
      <w:ins w:id="12" w:author="Kristīne Matule" w:date="2024-12-08T15:43:00Z" w16du:dateUtc="2024-12-08T13:43:00Z">
        <w:r w:rsidR="00E24D4F" w:rsidRPr="00E24D4F">
          <w:rPr>
            <w:rFonts w:ascii="Times New Roman" w:eastAsiaTheme="minorEastAsia" w:hAnsi="Times New Roman"/>
            <w:i/>
            <w:iCs/>
            <w:color w:val="0000FF"/>
            <w:sz w:val="24"/>
            <w:szCs w:val="24"/>
            <w:vertAlign w:val="superscript"/>
            <w:lang w:eastAsia="lv-LV"/>
          </w:rPr>
          <w:t xml:space="preserve"> </w:t>
        </w:r>
        <w:r w:rsidR="00E24D4F" w:rsidRPr="00E24D4F">
          <w:rPr>
            <w:rFonts w:ascii="Times New Roman" w:hAnsi="Times New Roman"/>
            <w:i/>
            <w:iCs/>
            <w:color w:val="0000FF"/>
            <w:sz w:val="24"/>
            <w:szCs w:val="24"/>
          </w:rPr>
          <w:t>punktu,</w:t>
        </w:r>
        <w:r w:rsidRPr="00E24D4F">
          <w:rPr>
            <w:rFonts w:ascii="Times New Roman" w:hAnsi="Times New Roman"/>
            <w:i/>
            <w:iCs/>
            <w:color w:val="0000FF"/>
            <w:sz w:val="24"/>
            <w:szCs w:val="24"/>
          </w:rPr>
          <w:t xml:space="preserve"> </w:t>
        </w:r>
        <w:r w:rsidR="00E24D4F" w:rsidRPr="00E24D4F">
          <w:rPr>
            <w:rFonts w:ascii="Times New Roman" w:hAnsi="Times New Roman"/>
            <w:i/>
            <w:iCs/>
            <w:color w:val="0000FF"/>
            <w:sz w:val="24"/>
            <w:szCs w:val="24"/>
          </w:rPr>
          <w:t>i</w:t>
        </w:r>
        <w:r w:rsidRPr="00E24D4F">
          <w:rPr>
            <w:rFonts w:ascii="Times New Roman" w:hAnsi="Times New Roman"/>
            <w:i/>
            <w:iCs/>
            <w:color w:val="0000FF"/>
            <w:sz w:val="24"/>
            <w:szCs w:val="24"/>
          </w:rPr>
          <w:t>zmaksas, kas saskaņā ar šiem noteikumiem nav noteiktas kā attiecināmās izmaksas, ir finansējamas ārpus projekta.</w:t>
        </w:r>
      </w:ins>
    </w:p>
    <w:p w14:paraId="46D3D14E" w14:textId="172D3848" w:rsidR="00F74553" w:rsidRPr="00E25956" w:rsidRDefault="00F74553" w:rsidP="536DB9B4">
      <w:pPr>
        <w:spacing w:before="60" w:after="60"/>
        <w:jc w:val="both"/>
        <w:rPr>
          <w:i/>
          <w:iCs/>
          <w:color w:val="0000FF"/>
        </w:rPr>
      </w:pPr>
    </w:p>
    <w:p w14:paraId="7B168D4F" w14:textId="1FE44E49" w:rsidR="009E54D4" w:rsidRDefault="00AC5142" w:rsidP="00F03616">
      <w:pPr>
        <w:pStyle w:val="Heading3"/>
        <w:spacing w:before="0" w:beforeAutospacing="0" w:after="0" w:afterAutospacing="0"/>
        <w:jc w:val="both"/>
        <w:rPr>
          <w:rFonts w:eastAsia="Times New Roman"/>
          <w:sz w:val="28"/>
          <w:szCs w:val="28"/>
        </w:rPr>
      </w:pPr>
      <w:r w:rsidRPr="00E25956">
        <w:rPr>
          <w:rFonts w:eastAsia="Times New Roman"/>
          <w:sz w:val="28"/>
          <w:szCs w:val="28"/>
        </w:rPr>
        <w:t xml:space="preserve">2.2. </w:t>
      </w:r>
      <w:r w:rsidR="00255E46" w:rsidRPr="00255E46">
        <w:rPr>
          <w:rFonts w:eastAsia="Times New Roman"/>
          <w:sz w:val="28"/>
          <w:szCs w:val="28"/>
        </w:rPr>
        <w:t>Projekta īstenošanas kapacitāte</w:t>
      </w:r>
    </w:p>
    <w:p w14:paraId="42A20202" w14:textId="42E8A326" w:rsidR="00B77FD0" w:rsidRPr="00E25956" w:rsidRDefault="00B77FD0" w:rsidP="00F03616">
      <w:pPr>
        <w:pStyle w:val="Heading3"/>
        <w:spacing w:before="0" w:beforeAutospacing="0" w:after="0" w:afterAutospacing="0"/>
        <w:jc w:val="both"/>
        <w:rPr>
          <w:rFonts w:eastAsia="Times New Roman"/>
          <w:sz w:val="28"/>
          <w:szCs w:val="28"/>
        </w:rPr>
      </w:pPr>
      <w:r>
        <w:rPr>
          <w:noProof/>
        </w:rPr>
        <w:drawing>
          <wp:inline distT="0" distB="0" distL="0" distR="0" wp14:anchorId="71C7C0B1" wp14:editId="173848FB">
            <wp:extent cx="3898900" cy="942975"/>
            <wp:effectExtent l="0" t="0" r="6350" b="9525"/>
            <wp:docPr id="2" name="Picture 2"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 application, email&#10;&#10;Description automatically generated"/>
                    <pic:cNvPicPr>
                      <a:picLocks noChangeAspect="1"/>
                    </pic:cNvPicPr>
                  </pic:nvPicPr>
                  <pic:blipFill rotWithShape="1">
                    <a:blip r:embed="rId22"/>
                    <a:srcRect r="26073" b="78629"/>
                    <a:stretch/>
                  </pic:blipFill>
                  <pic:spPr bwMode="auto">
                    <a:xfrm>
                      <a:off x="0" y="0"/>
                      <a:ext cx="3898900" cy="942975"/>
                    </a:xfrm>
                    <a:prstGeom prst="rect">
                      <a:avLst/>
                    </a:prstGeom>
                    <a:ln>
                      <a:noFill/>
                    </a:ln>
                    <a:extLst>
                      <a:ext uri="{53640926-AAD7-44D8-BBD7-CCE9431645EC}">
                        <a14:shadowObscured xmlns:a14="http://schemas.microsoft.com/office/drawing/2010/main"/>
                      </a:ext>
                    </a:extLst>
                  </pic:spPr>
                </pic:pic>
              </a:graphicData>
            </a:graphic>
          </wp:inline>
        </w:drawing>
      </w:r>
    </w:p>
    <w:p w14:paraId="139531BB" w14:textId="77777777" w:rsidR="00C010F3" w:rsidRPr="00E25956" w:rsidRDefault="00C010F3" w:rsidP="00C010F3">
      <w:pPr>
        <w:jc w:val="both"/>
        <w:rPr>
          <w:i/>
          <w:color w:val="0000FF"/>
        </w:rPr>
      </w:pPr>
    </w:p>
    <w:p w14:paraId="581CFBD4" w14:textId="21BF7A9E" w:rsidR="00B34E87" w:rsidRPr="00D60B95" w:rsidRDefault="006448EE" w:rsidP="00C010F3">
      <w:pPr>
        <w:jc w:val="both"/>
        <w:rPr>
          <w:b/>
          <w:i/>
          <w:color w:val="0000FF"/>
        </w:rPr>
      </w:pPr>
      <w:r>
        <w:rPr>
          <w:b/>
          <w:i/>
          <w:color w:val="0000FF"/>
        </w:rPr>
        <w:t>2.2.1.</w:t>
      </w:r>
      <w:r w:rsidR="008102D4">
        <w:rPr>
          <w:b/>
          <w:i/>
          <w:color w:val="0000FF"/>
        </w:rPr>
        <w:t xml:space="preserve"> </w:t>
      </w:r>
      <w:r w:rsidR="00B34E87" w:rsidRPr="00D60B95">
        <w:rPr>
          <w:b/>
          <w:i/>
          <w:color w:val="0000FF"/>
        </w:rPr>
        <w:t xml:space="preserve">Šajā </w:t>
      </w:r>
      <w:r w:rsidR="00AA20D8" w:rsidRPr="00D60B95">
        <w:rPr>
          <w:b/>
          <w:i/>
          <w:color w:val="0000FF"/>
        </w:rPr>
        <w:t>sadaļ</w:t>
      </w:r>
      <w:r w:rsidR="008D5043" w:rsidRPr="00D60B95">
        <w:rPr>
          <w:b/>
          <w:i/>
          <w:color w:val="0000FF"/>
        </w:rPr>
        <w:t>ā</w:t>
      </w:r>
      <w:r w:rsidR="00A62235" w:rsidRPr="00D60B95">
        <w:rPr>
          <w:b/>
          <w:i/>
          <w:color w:val="0000FF"/>
        </w:rPr>
        <w:t xml:space="preserve"> </w:t>
      </w:r>
      <w:r w:rsidR="00B34E87" w:rsidRPr="00D60B95">
        <w:rPr>
          <w:b/>
          <w:i/>
          <w:color w:val="0000FF"/>
        </w:rPr>
        <w:t>projekta iesniedzējs:</w:t>
      </w:r>
    </w:p>
    <w:p w14:paraId="71E8206F" w14:textId="77777777" w:rsidR="001F4B7C" w:rsidRPr="00D60B95" w:rsidRDefault="001F4B7C" w:rsidP="00C010F3">
      <w:pPr>
        <w:jc w:val="both"/>
        <w:rPr>
          <w:b/>
          <w:i/>
          <w:color w:val="0000FF"/>
        </w:rPr>
      </w:pPr>
    </w:p>
    <w:p w14:paraId="440CA717" w14:textId="13EE8D03" w:rsidR="00F74553" w:rsidRPr="00C4282D" w:rsidRDefault="008102D4" w:rsidP="00D60B95">
      <w:pPr>
        <w:ind w:left="567"/>
        <w:jc w:val="both"/>
        <w:rPr>
          <w:i/>
          <w:color w:val="0000FF"/>
        </w:rPr>
      </w:pPr>
      <w:r>
        <w:rPr>
          <w:i/>
          <w:color w:val="0000FF"/>
        </w:rPr>
        <w:t xml:space="preserve">2.2.1.1. </w:t>
      </w:r>
      <w:r w:rsidR="00F74553" w:rsidRPr="00C4282D">
        <w:rPr>
          <w:i/>
          <w:color w:val="0000FF"/>
        </w:rPr>
        <w:t>aprakst</w:t>
      </w:r>
      <w:r w:rsidR="006D5E55" w:rsidRPr="00C4282D">
        <w:rPr>
          <w:i/>
          <w:color w:val="0000FF"/>
        </w:rPr>
        <w:t>a</w:t>
      </w:r>
      <w:r w:rsidR="00F74553" w:rsidRPr="00C4282D">
        <w:rPr>
          <w:i/>
          <w:color w:val="0000FF"/>
        </w:rPr>
        <w:t xml:space="preserve"> projekta vadības un īstenošanas procesu un tā organizēšanu;</w:t>
      </w:r>
    </w:p>
    <w:p w14:paraId="0BD69F3D" w14:textId="6C990131" w:rsidR="00B34E87" w:rsidRDefault="008102D4">
      <w:pPr>
        <w:ind w:left="567"/>
        <w:jc w:val="both"/>
        <w:rPr>
          <w:i/>
          <w:color w:val="0000FF"/>
        </w:rPr>
      </w:pPr>
      <w:r>
        <w:rPr>
          <w:i/>
          <w:color w:val="0000FF"/>
        </w:rPr>
        <w:t xml:space="preserve">2.2.1.2. </w:t>
      </w:r>
      <w:r w:rsidR="00B34E87" w:rsidRPr="00C4282D">
        <w:rPr>
          <w:i/>
          <w:color w:val="0000FF"/>
        </w:rPr>
        <w:t>sniedz informāciju par projekta vadībai un īstenošanai nepieciešamo un pieejamo materiāltehnisko nodrošinājumu;</w:t>
      </w:r>
    </w:p>
    <w:p w14:paraId="0F152910" w14:textId="00CBC8BB" w:rsidR="006A4FA4" w:rsidRDefault="006A4FA4" w:rsidP="00C4282D">
      <w:pPr>
        <w:ind w:left="567"/>
        <w:jc w:val="both"/>
        <w:rPr>
          <w:i/>
          <w:color w:val="0000FF"/>
        </w:rPr>
      </w:pPr>
      <w:r>
        <w:rPr>
          <w:i/>
          <w:color w:val="0000FF"/>
        </w:rPr>
        <w:t xml:space="preserve">2.2.1.3. </w:t>
      </w:r>
      <w:r w:rsidR="00792F99">
        <w:rPr>
          <w:i/>
          <w:color w:val="0000FF"/>
        </w:rPr>
        <w:t xml:space="preserve">sniedz informāciju, kā tiks nodrošināta </w:t>
      </w:r>
      <w:r w:rsidR="001E1FA7">
        <w:rPr>
          <w:i/>
          <w:color w:val="0000FF"/>
        </w:rPr>
        <w:t xml:space="preserve">datu </w:t>
      </w:r>
      <w:r w:rsidR="001E1FA7" w:rsidRPr="001E1FA7">
        <w:rPr>
          <w:i/>
          <w:color w:val="0000FF"/>
        </w:rPr>
        <w:t>uzkrā</w:t>
      </w:r>
      <w:r w:rsidR="001E1FA7">
        <w:rPr>
          <w:i/>
          <w:color w:val="0000FF"/>
        </w:rPr>
        <w:t>šana</w:t>
      </w:r>
      <w:r w:rsidR="001E1FA7" w:rsidRPr="001E1FA7">
        <w:rPr>
          <w:i/>
          <w:color w:val="0000FF"/>
        </w:rPr>
        <w:t xml:space="preserve"> par projekta ietekmi uz </w:t>
      </w:r>
      <w:r w:rsidR="001E1FA7">
        <w:rPr>
          <w:i/>
          <w:color w:val="0000FF"/>
        </w:rPr>
        <w:t>MK</w:t>
      </w:r>
      <w:r w:rsidR="001E1FA7" w:rsidRPr="001E1FA7">
        <w:rPr>
          <w:i/>
          <w:color w:val="0000FF"/>
        </w:rPr>
        <w:t xml:space="preserve"> noteikumu 4. punktā minētajiem rādītājiem;</w:t>
      </w:r>
    </w:p>
    <w:p w14:paraId="22FE313A" w14:textId="2843701C" w:rsidR="00E35AAB" w:rsidRPr="00E35AAB" w:rsidRDefault="0072655D" w:rsidP="775D874F">
      <w:pPr>
        <w:ind w:left="567"/>
        <w:jc w:val="both"/>
        <w:rPr>
          <w:i/>
          <w:iCs/>
          <w:color w:val="0000FF"/>
        </w:rPr>
      </w:pPr>
      <w:r w:rsidRPr="775D874F">
        <w:rPr>
          <w:i/>
          <w:iCs/>
          <w:color w:val="0000FF"/>
        </w:rPr>
        <w:t>2.2.1.4.</w:t>
      </w:r>
      <w:r w:rsidR="008A0047" w:rsidRPr="775D874F">
        <w:rPr>
          <w:i/>
          <w:iCs/>
          <w:color w:val="0000FF"/>
        </w:rPr>
        <w:t xml:space="preserve"> sniedz inform</w:t>
      </w:r>
      <w:r w:rsidR="00185C1C" w:rsidRPr="775D874F">
        <w:rPr>
          <w:i/>
          <w:iCs/>
          <w:color w:val="0000FF"/>
        </w:rPr>
        <w:t xml:space="preserve">āciju, kā tiks ievērots </w:t>
      </w:r>
      <w:r w:rsidR="00E35AAB" w:rsidRPr="775D874F">
        <w:rPr>
          <w:i/>
          <w:iCs/>
          <w:color w:val="0000FF"/>
        </w:rPr>
        <w:t>horizontālais princips "Vienlīdzība, iekļaušana, nediskriminācija un pamattiesību ievērošana" un projekta īstenošanas laikā tiks nodrošināta datu uzkrāšana par projekta ietekmi uz tā rādītājiem, tai skaitā:</w:t>
      </w:r>
    </w:p>
    <w:p w14:paraId="51F6743A" w14:textId="06FFFFB8" w:rsidR="00E35AAB" w:rsidRPr="00E35AAB" w:rsidRDefault="00306AC0" w:rsidP="00A572FD">
      <w:pPr>
        <w:ind w:left="851"/>
        <w:jc w:val="both"/>
        <w:rPr>
          <w:i/>
          <w:color w:val="0000FF"/>
        </w:rPr>
      </w:pPr>
      <w:r>
        <w:rPr>
          <w:i/>
          <w:color w:val="0000FF"/>
        </w:rPr>
        <w:t>2.2.1.4.1.</w:t>
      </w:r>
      <w:r w:rsidR="00E35AAB" w:rsidRPr="00E35AAB">
        <w:rPr>
          <w:i/>
          <w:color w:val="0000FF"/>
        </w:rPr>
        <w:t xml:space="preserve"> objektu skaits, kuros ar Eiropas Reģionālās attīstības fonda ieguldījumiem ir nodrošināta vides un informācijas piekļūstamība;</w:t>
      </w:r>
    </w:p>
    <w:p w14:paraId="01FF6BA7" w14:textId="48ED168E" w:rsidR="00E35AAB" w:rsidRPr="00E35AAB" w:rsidRDefault="00306AC0" w:rsidP="00A572FD">
      <w:pPr>
        <w:ind w:left="851"/>
        <w:jc w:val="both"/>
        <w:rPr>
          <w:i/>
          <w:color w:val="0000FF"/>
        </w:rPr>
      </w:pPr>
      <w:r>
        <w:rPr>
          <w:i/>
          <w:color w:val="0000FF"/>
        </w:rPr>
        <w:t xml:space="preserve">2.2.1.4.2. </w:t>
      </w:r>
      <w:r w:rsidR="00E35AAB" w:rsidRPr="00E35AAB">
        <w:rPr>
          <w:i/>
          <w:color w:val="0000FF"/>
        </w:rPr>
        <w:t>veikto vides un informācijas piekļūstamības pašnovērtējumu skaits atbilstoši Labklājības ministrijas izstrādātajai metodikai;</w:t>
      </w:r>
    </w:p>
    <w:p w14:paraId="3DC06D74" w14:textId="7DD53DF5" w:rsidR="0072655D" w:rsidRDefault="005865DA" w:rsidP="003E312F">
      <w:pPr>
        <w:ind w:left="851"/>
        <w:jc w:val="both"/>
        <w:rPr>
          <w:i/>
          <w:color w:val="0000FF"/>
        </w:rPr>
      </w:pPr>
      <w:r>
        <w:rPr>
          <w:i/>
          <w:color w:val="0000FF"/>
        </w:rPr>
        <w:t>2.2.1.4.3.</w:t>
      </w:r>
      <w:r w:rsidR="00E35AAB" w:rsidRPr="00E35AAB">
        <w:rPr>
          <w:i/>
          <w:color w:val="0000FF"/>
        </w:rPr>
        <w:t xml:space="preserve"> konsultatīva rakstura pasākumu skaits par projekta ietvaros būvētās vides, informācijas tehnoloģiju risinājumu un informācijas tehnoloģiju piekļūstamību personām ar dažādiem funkcionāliem traucējumiem;</w:t>
      </w:r>
    </w:p>
    <w:p w14:paraId="43F27176" w14:textId="7B17CFDB" w:rsidR="00353300" w:rsidRPr="00353300" w:rsidRDefault="00C83108" w:rsidP="00353300">
      <w:pPr>
        <w:jc w:val="both"/>
        <w:rPr>
          <w:i/>
          <w:color w:val="0000FF"/>
        </w:rPr>
      </w:pPr>
      <w:r>
        <w:rPr>
          <w:i/>
          <w:color w:val="0000FF"/>
        </w:rPr>
        <w:t xml:space="preserve">2.2.1.5. </w:t>
      </w:r>
      <w:r w:rsidR="00705D36">
        <w:rPr>
          <w:i/>
          <w:color w:val="0000FF"/>
        </w:rPr>
        <w:t>sniedz informāciju</w:t>
      </w:r>
      <w:r w:rsidR="00353300">
        <w:rPr>
          <w:i/>
          <w:color w:val="0000FF"/>
        </w:rPr>
        <w:t>, kā i</w:t>
      </w:r>
      <w:r w:rsidR="00353300" w:rsidRPr="00353300">
        <w:rPr>
          <w:i/>
          <w:color w:val="0000FF"/>
        </w:rPr>
        <w:t>evēro</w:t>
      </w:r>
      <w:r w:rsidR="00353300">
        <w:rPr>
          <w:i/>
          <w:color w:val="0000FF"/>
        </w:rPr>
        <w:t>s</w:t>
      </w:r>
      <w:r w:rsidR="00353300" w:rsidRPr="00353300">
        <w:rPr>
          <w:i/>
          <w:color w:val="0000FF"/>
        </w:rPr>
        <w:t xml:space="preserve"> šādus horizontālos principus un uzkrā</w:t>
      </w:r>
      <w:r w:rsidR="00353300">
        <w:rPr>
          <w:i/>
          <w:color w:val="0000FF"/>
        </w:rPr>
        <w:t>s</w:t>
      </w:r>
      <w:r w:rsidR="00353300" w:rsidRPr="00353300">
        <w:rPr>
          <w:i/>
          <w:color w:val="0000FF"/>
        </w:rPr>
        <w:t xml:space="preserve"> datus par projekta ietekmi uz tiem (ja attiecināms):</w:t>
      </w:r>
    </w:p>
    <w:p w14:paraId="2431272D" w14:textId="5DAAC6F8" w:rsidR="00353300" w:rsidRPr="00353300" w:rsidRDefault="0040670F" w:rsidP="00A572FD">
      <w:pPr>
        <w:ind w:left="851"/>
        <w:jc w:val="both"/>
        <w:rPr>
          <w:i/>
          <w:color w:val="0000FF"/>
        </w:rPr>
      </w:pPr>
      <w:r>
        <w:rPr>
          <w:i/>
          <w:color w:val="0000FF"/>
        </w:rPr>
        <w:t>2.2.1.5.1.</w:t>
      </w:r>
      <w:r w:rsidR="00353300" w:rsidRPr="00353300">
        <w:rPr>
          <w:i/>
          <w:color w:val="0000FF"/>
        </w:rPr>
        <w:t>klimatdrošināšana;</w:t>
      </w:r>
    </w:p>
    <w:p w14:paraId="2516D1C7" w14:textId="3948FF3C" w:rsidR="00353300" w:rsidRPr="00353300" w:rsidRDefault="0040670F" w:rsidP="00A572FD">
      <w:pPr>
        <w:ind w:left="851"/>
        <w:jc w:val="both"/>
        <w:rPr>
          <w:i/>
          <w:color w:val="0000FF"/>
        </w:rPr>
      </w:pPr>
      <w:r>
        <w:rPr>
          <w:i/>
          <w:color w:val="0000FF"/>
        </w:rPr>
        <w:t>2.2.1.5.</w:t>
      </w:r>
      <w:r w:rsidR="00353300" w:rsidRPr="00353300">
        <w:rPr>
          <w:i/>
          <w:color w:val="0000FF"/>
        </w:rPr>
        <w:t>2. energoefektivitāte pirmajā vietā;</w:t>
      </w:r>
    </w:p>
    <w:p w14:paraId="2498CA44" w14:textId="30A8EF5E" w:rsidR="00A64365" w:rsidRDefault="0040670F" w:rsidP="00A572FD">
      <w:pPr>
        <w:ind w:left="851"/>
        <w:jc w:val="both"/>
        <w:rPr>
          <w:i/>
          <w:color w:val="0000FF"/>
        </w:rPr>
      </w:pPr>
      <w:r>
        <w:rPr>
          <w:i/>
          <w:color w:val="0000FF"/>
        </w:rPr>
        <w:t>2.2.1.5.</w:t>
      </w:r>
      <w:r w:rsidR="00353300" w:rsidRPr="00353300">
        <w:rPr>
          <w:i/>
          <w:color w:val="0000FF"/>
        </w:rPr>
        <w:t>3. nenodarīt būtisku kaitējumu</w:t>
      </w:r>
      <w:r w:rsidR="00E22B3A">
        <w:rPr>
          <w:i/>
          <w:color w:val="0000FF"/>
        </w:rPr>
        <w:t>.</w:t>
      </w:r>
    </w:p>
    <w:p w14:paraId="2B805B56" w14:textId="6CCB81EE" w:rsidR="00FF32DB" w:rsidRPr="00A572FD" w:rsidRDefault="00DB64A9" w:rsidP="00A572FD">
      <w:pPr>
        <w:jc w:val="both"/>
        <w:rPr>
          <w:i/>
          <w:color w:val="0000FF"/>
        </w:rPr>
      </w:pPr>
      <w:r>
        <w:rPr>
          <w:i/>
          <w:color w:val="0000FF"/>
        </w:rPr>
        <w:t xml:space="preserve">2.2.1.6. </w:t>
      </w:r>
      <w:r w:rsidR="00882CF3" w:rsidRPr="00A572FD">
        <w:rPr>
          <w:i/>
          <w:color w:val="0000FF"/>
        </w:rPr>
        <w:t>sniedz</w:t>
      </w:r>
      <w:r w:rsidR="00930EEA" w:rsidRPr="00A572FD">
        <w:rPr>
          <w:i/>
          <w:color w:val="0000FF"/>
        </w:rPr>
        <w:t xml:space="preserve"> informācij</w:t>
      </w:r>
      <w:r w:rsidR="00882CF3" w:rsidRPr="00A572FD">
        <w:rPr>
          <w:i/>
          <w:color w:val="0000FF"/>
        </w:rPr>
        <w:t>u</w:t>
      </w:r>
      <w:r w:rsidR="00930EEA" w:rsidRPr="00A572FD">
        <w:rPr>
          <w:i/>
          <w:color w:val="0000FF"/>
        </w:rPr>
        <w:t>, kā tiks nodrošināta datu uzkrāšana par projekta iznākuma rādītājiem un projekta ietekmi uz horizontālo principu rādītājiem</w:t>
      </w:r>
      <w:r w:rsidR="00FF32DB" w:rsidRPr="00A572FD">
        <w:rPr>
          <w:i/>
          <w:color w:val="0000FF"/>
        </w:rPr>
        <w:t>;</w:t>
      </w:r>
      <w:r w:rsidR="00EC36C7" w:rsidRPr="00A572FD">
        <w:rPr>
          <w:i/>
          <w:color w:val="0000FF"/>
        </w:rPr>
        <w:t xml:space="preserve"> </w:t>
      </w:r>
      <w:r w:rsidR="00F84B0F" w:rsidRPr="00A572FD">
        <w:rPr>
          <w:i/>
          <w:color w:val="0000FF"/>
        </w:rPr>
        <w:t>apraksta</w:t>
      </w:r>
      <w:r w:rsidR="00FF32DB" w:rsidRPr="00A572FD">
        <w:rPr>
          <w:i/>
          <w:color w:val="0000FF"/>
        </w:rPr>
        <w:t xml:space="preserve"> projekta vadības proces</w:t>
      </w:r>
      <w:r w:rsidR="00590062" w:rsidRPr="00A572FD">
        <w:rPr>
          <w:i/>
          <w:color w:val="0000FF"/>
        </w:rPr>
        <w:t>u</w:t>
      </w:r>
      <w:r w:rsidR="00FF32DB" w:rsidRPr="00A572FD">
        <w:rPr>
          <w:i/>
          <w:color w:val="0000FF"/>
        </w:rPr>
        <w:t xml:space="preserve"> un tā organizēšan</w:t>
      </w:r>
      <w:r w:rsidR="00EA5A25" w:rsidRPr="00A572FD">
        <w:rPr>
          <w:i/>
          <w:color w:val="0000FF"/>
        </w:rPr>
        <w:t>u</w:t>
      </w:r>
      <w:r w:rsidR="00FF32DB" w:rsidRPr="00A572FD">
        <w:rPr>
          <w:i/>
          <w:color w:val="0000FF"/>
        </w:rPr>
        <w:t>, un norād</w:t>
      </w:r>
      <w:r w:rsidR="00F166B7" w:rsidRPr="00A572FD">
        <w:rPr>
          <w:i/>
          <w:color w:val="0000FF"/>
        </w:rPr>
        <w:t>a</w:t>
      </w:r>
      <w:r w:rsidR="00FF32DB" w:rsidRPr="00A572FD">
        <w:rPr>
          <w:i/>
          <w:color w:val="0000FF"/>
        </w:rPr>
        <w:t xml:space="preserve"> vadības procesa organizēšanai nepieciešam</w:t>
      </w:r>
      <w:r w:rsidR="00F166B7" w:rsidRPr="00A572FD">
        <w:rPr>
          <w:i/>
          <w:color w:val="0000FF"/>
        </w:rPr>
        <w:t>os</w:t>
      </w:r>
      <w:r w:rsidR="00FF32DB" w:rsidRPr="00A572FD">
        <w:rPr>
          <w:i/>
          <w:color w:val="0000FF"/>
        </w:rPr>
        <w:t xml:space="preserve"> atbildīg</w:t>
      </w:r>
      <w:r w:rsidR="006A47CB" w:rsidRPr="00A572FD">
        <w:rPr>
          <w:i/>
          <w:color w:val="0000FF"/>
        </w:rPr>
        <w:t>os</w:t>
      </w:r>
      <w:r w:rsidR="00FF32DB" w:rsidRPr="00A572FD">
        <w:rPr>
          <w:i/>
          <w:color w:val="0000FF"/>
        </w:rPr>
        <w:t xml:space="preserve"> speciālist</w:t>
      </w:r>
      <w:r w:rsidR="006A47CB" w:rsidRPr="00A572FD">
        <w:rPr>
          <w:i/>
          <w:color w:val="0000FF"/>
        </w:rPr>
        <w:t>us</w:t>
      </w:r>
      <w:r w:rsidR="00FF32DB" w:rsidRPr="00A572FD">
        <w:rPr>
          <w:i/>
          <w:color w:val="0000FF"/>
        </w:rPr>
        <w:t xml:space="preserve"> – to pieejamība vai plānotā iesaistīšana projekta ieviešanas laikā, tiem plānotā nepieciešamā kvalifikācija, pieredze un kompetence</w:t>
      </w:r>
      <w:r w:rsidR="00A359D8" w:rsidRPr="00A572FD">
        <w:rPr>
          <w:i/>
          <w:color w:val="0000FF"/>
        </w:rPr>
        <w:t>;</w:t>
      </w:r>
    </w:p>
    <w:p w14:paraId="62D2F7AA" w14:textId="4E0B9E3F" w:rsidR="00EB2A14" w:rsidRPr="00A572FD" w:rsidRDefault="00DB64A9" w:rsidP="00A572FD">
      <w:pPr>
        <w:jc w:val="both"/>
        <w:rPr>
          <w:i/>
          <w:iCs/>
          <w:color w:val="0000FF"/>
        </w:rPr>
      </w:pPr>
      <w:r>
        <w:rPr>
          <w:i/>
          <w:iCs/>
          <w:color w:val="0000FF"/>
        </w:rPr>
        <w:t xml:space="preserve">2.2.1.7. </w:t>
      </w:r>
      <w:r w:rsidR="00EB2A14" w:rsidRPr="00A572FD">
        <w:rPr>
          <w:i/>
          <w:iCs/>
          <w:color w:val="0000FF"/>
        </w:rPr>
        <w:t xml:space="preserve">norāda informāciju, vai </w:t>
      </w:r>
      <w:r w:rsidR="00EB2A14" w:rsidRPr="00A572FD">
        <w:rPr>
          <w:b/>
          <w:bCs/>
          <w:i/>
          <w:iCs/>
          <w:color w:val="0000FF"/>
        </w:rPr>
        <w:t>zaļais publiskais iepirkums</w:t>
      </w:r>
      <w:r w:rsidR="00EB2A14" w:rsidRPr="00A572FD">
        <w:rPr>
          <w:i/>
          <w:iCs/>
          <w:color w:val="0000FF"/>
        </w:rPr>
        <w:t xml:space="preserve"> tiks paredzēts </w:t>
      </w:r>
      <w:r w:rsidR="00EB2A14" w:rsidRPr="005754F7">
        <w:rPr>
          <w:i/>
          <w:iCs/>
          <w:strike/>
          <w:color w:val="0000FF"/>
        </w:rPr>
        <w:t xml:space="preserve">vismaz vienai būvdarbu vai preču vai pakalpojumu grupai </w:t>
      </w:r>
      <w:r w:rsidR="00EB2A14" w:rsidRPr="005754F7">
        <w:rPr>
          <w:b/>
          <w:bCs/>
          <w:i/>
          <w:iCs/>
          <w:strike/>
          <w:color w:val="0000FF"/>
        </w:rPr>
        <w:t>papildu</w:t>
      </w:r>
      <w:r w:rsidR="00EB2A14" w:rsidRPr="005754F7">
        <w:rPr>
          <w:i/>
          <w:iCs/>
          <w:strike/>
          <w:color w:val="0000FF"/>
        </w:rPr>
        <w:t xml:space="preserve"> </w:t>
      </w:r>
      <w:r w:rsidR="00EB2A14" w:rsidRPr="00A572FD">
        <w:rPr>
          <w:i/>
          <w:iCs/>
          <w:color w:val="0000FF"/>
        </w:rPr>
        <w:t>tām preču un pakalpojumu grupām, kurām zaļais publiskais iepirkums piemērojams obligāti. Būvdarbu vai preču un pakalpojumu grupas, kurām piemērojams zaļais publiskais iepirkums, norādītas Ministru kabineta 2017.gada 20.jūnija noteikumu Nr.353 “Prasības zaļajam publiskajam iepirkumam un to piemērošanas kārtība”;</w:t>
      </w:r>
    </w:p>
    <w:p w14:paraId="527431D0" w14:textId="7530A583" w:rsidR="00EB2A14" w:rsidRPr="00A572FD" w:rsidRDefault="00DB64A9" w:rsidP="00A572FD">
      <w:pPr>
        <w:jc w:val="both"/>
        <w:rPr>
          <w:i/>
          <w:color w:val="0000FF"/>
        </w:rPr>
      </w:pPr>
      <w:r>
        <w:rPr>
          <w:i/>
          <w:color w:val="0000FF"/>
        </w:rPr>
        <w:lastRenderedPageBreak/>
        <w:t xml:space="preserve">2.2.1.8. </w:t>
      </w:r>
      <w:r w:rsidR="00EB2A14" w:rsidRPr="00A572FD">
        <w:rPr>
          <w:i/>
          <w:color w:val="0000FF"/>
        </w:rPr>
        <w:t xml:space="preserve">apraksta, kā un attiecībā uz kādiem iepirkumiem projektā paredzēts piemērot </w:t>
      </w:r>
      <w:r w:rsidR="00EB2A14" w:rsidRPr="00A572FD">
        <w:rPr>
          <w:b/>
          <w:bCs/>
          <w:i/>
          <w:color w:val="0000FF"/>
        </w:rPr>
        <w:t>Sociāli atbildīgu publisko iepirkumu</w:t>
      </w:r>
      <w:r w:rsidR="00EB2A14" w:rsidRPr="00A572FD">
        <w:rPr>
          <w:i/>
          <w:color w:val="0000FF"/>
        </w:rPr>
        <w:t>, kas veikts saskaņā ar Iepirkumu uzraudzības biroja sagatavoto informāciju par Sociāli atbildīgu publisko iepirkumu, kā arī Latvijas Sociālās uzņēmējdarbības asociācijas izstrādātajām “Vadlīnijām sociāli atbildīga publiskā iepirkuma īstenošanai” – pērkot ētiski ražotus produktus un pakalpojumus un izmantojot publiskās iepirkumu procedūras, lai radītu darbavietas, pienācīgus darba apstākļus, sekmētu sociālo un profesionālo iekļautību, kā arī veicinātu labākus darba nosacījumus cilvēkiem ar invaliditāti un nelabvēlīgā situācijā esošiem cilvēkiem;</w:t>
      </w:r>
    </w:p>
    <w:p w14:paraId="4EA7D878" w14:textId="4CAF9CBF" w:rsidR="00EB2A14" w:rsidRPr="00AA52BC" w:rsidRDefault="00FF5375" w:rsidP="00A572FD">
      <w:pPr>
        <w:jc w:val="both"/>
        <w:rPr>
          <w:i/>
          <w:color w:val="0000FF"/>
        </w:rPr>
      </w:pPr>
      <w:r>
        <w:rPr>
          <w:i/>
          <w:color w:val="0000FF"/>
        </w:rPr>
        <w:t xml:space="preserve">2.2.1.9. </w:t>
      </w:r>
      <w:r w:rsidR="00EB2A14" w:rsidRPr="00AA52BC">
        <w:rPr>
          <w:i/>
          <w:color w:val="0000FF"/>
        </w:rPr>
        <w:t>par projekta būvniecības darbību īstenošanas gatavību, t.sk. norāda informāciju par tehniskās dokumentācijas gatavību, iepirkumu gatavību būvniecības darbībām, u.c.;</w:t>
      </w:r>
    </w:p>
    <w:p w14:paraId="1828609E" w14:textId="54E7421F" w:rsidR="00EB2A14" w:rsidRPr="007F4605" w:rsidRDefault="00FF5375" w:rsidP="00A572FD">
      <w:pPr>
        <w:jc w:val="both"/>
        <w:rPr>
          <w:i/>
          <w:color w:val="0000FF"/>
        </w:rPr>
      </w:pPr>
      <w:r>
        <w:rPr>
          <w:i/>
          <w:color w:val="0000FF"/>
        </w:rPr>
        <w:t xml:space="preserve">2.2.1.10. </w:t>
      </w:r>
      <w:r w:rsidR="00EB2A14" w:rsidRPr="007F4605">
        <w:rPr>
          <w:i/>
          <w:color w:val="0000FF"/>
        </w:rPr>
        <w:t>norāda, ka informēs sadarbības iestādi par ēkas ikgadējo enerģijas patēriņu (megavatstundas) trīs gadus pēc projekta īstenošanas;</w:t>
      </w:r>
    </w:p>
    <w:p w14:paraId="177D7D1B" w14:textId="5200ECBD" w:rsidR="006E7DFB" w:rsidRPr="004D7EA3" w:rsidRDefault="006E7DFB" w:rsidP="68C0A561">
      <w:pPr>
        <w:jc w:val="both"/>
        <w:rPr>
          <w:i/>
          <w:iCs/>
          <w:color w:val="0000FF"/>
        </w:rPr>
      </w:pPr>
      <w:r w:rsidRPr="68C0A561">
        <w:rPr>
          <w:rFonts w:eastAsia="Calibri"/>
          <w:i/>
          <w:iCs/>
          <w:color w:val="0000FF"/>
          <w:lang w:eastAsia="en-US"/>
        </w:rPr>
        <w:t>2.2.1.1</w:t>
      </w:r>
      <w:r w:rsidR="14B22BCF" w:rsidRPr="68C0A561">
        <w:rPr>
          <w:rFonts w:eastAsia="Calibri"/>
          <w:i/>
          <w:iCs/>
          <w:color w:val="0000FF"/>
          <w:lang w:eastAsia="en-US"/>
        </w:rPr>
        <w:t>1</w:t>
      </w:r>
      <w:r w:rsidRPr="68C0A561">
        <w:rPr>
          <w:rFonts w:eastAsia="Calibri"/>
          <w:i/>
          <w:iCs/>
          <w:color w:val="0000FF"/>
          <w:lang w:eastAsia="en-US"/>
        </w:rPr>
        <w:t xml:space="preserve">. </w:t>
      </w:r>
      <w:r w:rsidR="00903391" w:rsidRPr="68C0A561">
        <w:rPr>
          <w:rFonts w:eastAsia="Calibri"/>
          <w:i/>
          <w:iCs/>
          <w:color w:val="0000FF"/>
          <w:lang w:eastAsia="en-US"/>
        </w:rPr>
        <w:t xml:space="preserve">norāda, </w:t>
      </w:r>
      <w:r w:rsidR="00332E90" w:rsidRPr="68C0A561">
        <w:rPr>
          <w:rFonts w:eastAsia="Calibri"/>
          <w:i/>
          <w:iCs/>
          <w:color w:val="0000FF"/>
          <w:lang w:eastAsia="en-US"/>
        </w:rPr>
        <w:t>k</w:t>
      </w:r>
      <w:r w:rsidR="003E1885" w:rsidRPr="68C0A561">
        <w:rPr>
          <w:rFonts w:eastAsia="Calibri"/>
          <w:i/>
          <w:iCs/>
          <w:color w:val="0000FF"/>
          <w:lang w:eastAsia="en-US"/>
        </w:rPr>
        <w:t>ādas</w:t>
      </w:r>
      <w:r w:rsidRPr="68C0A561">
        <w:rPr>
          <w:rFonts w:eastAsia="Calibri"/>
          <w:i/>
          <w:iCs/>
          <w:color w:val="0000FF"/>
          <w:lang w:eastAsia="en-US"/>
        </w:rPr>
        <w:t xml:space="preserve"> projekta iesniegumā plānots īstenot darbības, kas risina vai pilnveido attiecīgās speciālās izglītības iestādes akreditācijā (kritērijā “Infrastruktūra un resursi”) konstatētās neatbilstības, tai skaitā speciālās izglītības iestādes ēkas, mācību telpu, arī apkārtējās teritorijas atbilstību speciālās izglītības programmu īstenošanai, materiāltehniskie resursi, informācijas un komunikācijas tehnoloģijas un digitālie resursi izglītības programmas īstenošanai, utml.</w:t>
      </w:r>
      <w:r w:rsidR="009B19A7" w:rsidRPr="68C0A561">
        <w:rPr>
          <w:rFonts w:eastAsia="Calibri"/>
          <w:i/>
          <w:iCs/>
          <w:color w:val="0000FF"/>
          <w:lang w:eastAsia="en-US"/>
        </w:rPr>
        <w:t>(ja attiecināms).</w:t>
      </w:r>
    </w:p>
    <w:p w14:paraId="7F95ACA0" w14:textId="77777777" w:rsidR="004678EE" w:rsidRPr="00CD0859" w:rsidRDefault="004678EE" w:rsidP="00F03616">
      <w:pPr>
        <w:pStyle w:val="NormalWeb"/>
        <w:spacing w:before="0" w:beforeAutospacing="0" w:after="0" w:afterAutospacing="0"/>
        <w:jc w:val="both"/>
        <w:rPr>
          <w:color w:val="00B0F0"/>
        </w:rPr>
      </w:pPr>
    </w:p>
    <w:p w14:paraId="20CF825B" w14:textId="45AF8290" w:rsidR="009E54D4" w:rsidRDefault="00AC5142" w:rsidP="00F03616">
      <w:pPr>
        <w:pStyle w:val="Heading3"/>
        <w:spacing w:before="0" w:beforeAutospacing="0" w:after="0" w:afterAutospacing="0"/>
        <w:jc w:val="both"/>
        <w:rPr>
          <w:rFonts w:eastAsia="Times New Roman"/>
          <w:sz w:val="28"/>
          <w:szCs w:val="28"/>
        </w:rPr>
      </w:pPr>
      <w:r w:rsidRPr="00E25956">
        <w:rPr>
          <w:rFonts w:eastAsia="Times New Roman"/>
          <w:sz w:val="28"/>
          <w:szCs w:val="28"/>
        </w:rPr>
        <w:t>2.3. Projekta finansiālā kapacitāte</w:t>
      </w:r>
    </w:p>
    <w:p w14:paraId="44F90390" w14:textId="77777777" w:rsidR="00470605" w:rsidRPr="00E25956" w:rsidRDefault="00470605" w:rsidP="00F03616">
      <w:pPr>
        <w:pStyle w:val="Heading3"/>
        <w:spacing w:before="0" w:beforeAutospacing="0" w:after="0" w:afterAutospacing="0"/>
        <w:jc w:val="both"/>
        <w:rPr>
          <w:rFonts w:eastAsia="Times New Roman"/>
          <w:sz w:val="28"/>
          <w:szCs w:val="28"/>
        </w:rPr>
      </w:pPr>
    </w:p>
    <w:p w14:paraId="592D2181" w14:textId="1808F0E5" w:rsidR="00052C66" w:rsidRPr="00B721FB" w:rsidRDefault="00470605" w:rsidP="00052C66">
      <w:pPr>
        <w:jc w:val="both"/>
        <w:rPr>
          <w:i/>
          <w:color w:val="0000FF"/>
        </w:rPr>
      </w:pPr>
      <w:r>
        <w:rPr>
          <w:noProof/>
        </w:rPr>
        <w:drawing>
          <wp:inline distT="0" distB="0" distL="0" distR="0" wp14:anchorId="2A0E4E38" wp14:editId="01DB89B2">
            <wp:extent cx="3897630" cy="981075"/>
            <wp:effectExtent l="0" t="0" r="7620" b="9525"/>
            <wp:docPr id="1629456681" name="Picture 1629456681"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Graphical user interface, text, application, email&#10;&#10;Description automatically generated"/>
                    <pic:cNvPicPr>
                      <a:picLocks noChangeAspect="1"/>
                    </pic:cNvPicPr>
                  </pic:nvPicPr>
                  <pic:blipFill rotWithShape="1">
                    <a:blip r:embed="rId22"/>
                    <a:srcRect t="65626" r="26073" b="12132"/>
                    <a:stretch/>
                  </pic:blipFill>
                  <pic:spPr bwMode="auto">
                    <a:xfrm>
                      <a:off x="0" y="0"/>
                      <a:ext cx="3897630" cy="981075"/>
                    </a:xfrm>
                    <a:prstGeom prst="rect">
                      <a:avLst/>
                    </a:prstGeom>
                    <a:ln>
                      <a:noFill/>
                    </a:ln>
                    <a:extLst>
                      <a:ext uri="{53640926-AAD7-44D8-BBD7-CCE9431645EC}">
                        <a14:shadowObscured xmlns:a14="http://schemas.microsoft.com/office/drawing/2010/main"/>
                      </a:ext>
                    </a:extLst>
                  </pic:spPr>
                </pic:pic>
              </a:graphicData>
            </a:graphic>
          </wp:inline>
        </w:drawing>
      </w:r>
    </w:p>
    <w:p w14:paraId="45B0DD49" w14:textId="7F727E4B" w:rsidR="007C388A" w:rsidRPr="00BD3D6B" w:rsidRDefault="00607CD8" w:rsidP="3C2BBF31">
      <w:pPr>
        <w:jc w:val="both"/>
        <w:rPr>
          <w:b/>
          <w:bCs/>
          <w:i/>
          <w:iCs/>
          <w:color w:val="0000FF"/>
        </w:rPr>
      </w:pPr>
      <w:r>
        <w:rPr>
          <w:b/>
          <w:bCs/>
          <w:i/>
          <w:iCs/>
          <w:color w:val="0000FF"/>
        </w:rPr>
        <w:t xml:space="preserve">2.3.1. </w:t>
      </w:r>
      <w:r w:rsidR="007C388A" w:rsidRPr="00BD3D6B">
        <w:rPr>
          <w:b/>
          <w:bCs/>
          <w:i/>
          <w:iCs/>
          <w:color w:val="0000FF"/>
        </w:rPr>
        <w:t xml:space="preserve">Šajā </w:t>
      </w:r>
      <w:r w:rsidR="00005B22">
        <w:rPr>
          <w:b/>
          <w:bCs/>
          <w:i/>
          <w:iCs/>
          <w:color w:val="0000FF"/>
        </w:rPr>
        <w:t>punktā</w:t>
      </w:r>
      <w:r w:rsidR="00A62235" w:rsidRPr="00BD3D6B">
        <w:rPr>
          <w:b/>
          <w:bCs/>
          <w:i/>
          <w:iCs/>
          <w:color w:val="0000FF"/>
        </w:rPr>
        <w:t xml:space="preserve"> </w:t>
      </w:r>
      <w:r w:rsidR="007C388A" w:rsidRPr="00BD3D6B">
        <w:rPr>
          <w:b/>
          <w:bCs/>
          <w:i/>
          <w:iCs/>
          <w:color w:val="0000FF"/>
        </w:rPr>
        <w:t>projekta iesniedzējs:</w:t>
      </w:r>
    </w:p>
    <w:p w14:paraId="06796D55" w14:textId="77777777" w:rsidR="001F4B7C" w:rsidRPr="00BD3D6B" w:rsidRDefault="001F4B7C" w:rsidP="3C2BBF31">
      <w:pPr>
        <w:jc w:val="both"/>
        <w:rPr>
          <w:b/>
          <w:bCs/>
          <w:i/>
          <w:iCs/>
          <w:color w:val="0000FF"/>
        </w:rPr>
      </w:pPr>
    </w:p>
    <w:p w14:paraId="6BBBE81D" w14:textId="7591684F" w:rsidR="00B34E87" w:rsidRPr="00BD3D6B" w:rsidRDefault="00005B22" w:rsidP="00BD3D6B">
      <w:pPr>
        <w:ind w:left="720"/>
        <w:jc w:val="both"/>
        <w:rPr>
          <w:i/>
          <w:color w:val="0000FF"/>
        </w:rPr>
      </w:pPr>
      <w:r>
        <w:rPr>
          <w:i/>
          <w:color w:val="0000FF"/>
        </w:rPr>
        <w:t>2.3.1.</w:t>
      </w:r>
      <w:r w:rsidR="00B27E5F">
        <w:rPr>
          <w:i/>
          <w:color w:val="0000FF"/>
        </w:rPr>
        <w:t xml:space="preserve">1. </w:t>
      </w:r>
      <w:r w:rsidR="007C388A" w:rsidRPr="00BD3D6B">
        <w:rPr>
          <w:i/>
          <w:color w:val="0000FF"/>
        </w:rPr>
        <w:t>raksturo projekta finansiālo kapacitāti;</w:t>
      </w:r>
    </w:p>
    <w:p w14:paraId="43197B49" w14:textId="43AA2790" w:rsidR="00777731" w:rsidRPr="00BD3D6B" w:rsidRDefault="00B27E5F" w:rsidP="00BD3D6B">
      <w:pPr>
        <w:ind w:left="720"/>
        <w:jc w:val="both"/>
        <w:rPr>
          <w:i/>
          <w:color w:val="0000FF"/>
        </w:rPr>
      </w:pPr>
      <w:r>
        <w:rPr>
          <w:i/>
          <w:color w:val="0000FF"/>
        </w:rPr>
        <w:t xml:space="preserve">2.3.1.2. </w:t>
      </w:r>
      <w:r w:rsidR="00777731" w:rsidRPr="00BD3D6B">
        <w:rPr>
          <w:i/>
          <w:color w:val="0000FF"/>
        </w:rPr>
        <w:t>norād</w:t>
      </w:r>
      <w:r w:rsidR="009F3B00" w:rsidRPr="00BD3D6B">
        <w:rPr>
          <w:i/>
          <w:color w:val="0000FF"/>
        </w:rPr>
        <w:t>a</w:t>
      </w:r>
      <w:r w:rsidR="00C535A1" w:rsidRPr="00BD3D6B">
        <w:rPr>
          <w:i/>
          <w:color w:val="0000FF"/>
        </w:rPr>
        <w:t xml:space="preserve"> informācij</w:t>
      </w:r>
      <w:r w:rsidR="009F3B00" w:rsidRPr="00BD3D6B">
        <w:rPr>
          <w:i/>
          <w:color w:val="0000FF"/>
        </w:rPr>
        <w:t>u</w:t>
      </w:r>
      <w:r w:rsidR="00C535A1" w:rsidRPr="00BD3D6B">
        <w:rPr>
          <w:i/>
          <w:color w:val="0000FF"/>
        </w:rPr>
        <w:t xml:space="preserve"> par finansējuma avotiem</w:t>
      </w:r>
      <w:r w:rsidR="00363C7E" w:rsidRPr="00BD3D6B">
        <w:rPr>
          <w:i/>
          <w:color w:val="0000FF"/>
        </w:rPr>
        <w:t xml:space="preserve"> projektā plānotā projekta iesniedzēja līdzfinansējuma nodrošināšanai;</w:t>
      </w:r>
    </w:p>
    <w:p w14:paraId="56E0FAF9" w14:textId="5859388F" w:rsidR="00E2251F" w:rsidRPr="00BD3D6B" w:rsidRDefault="00FD4BD5" w:rsidP="00BD3D6B">
      <w:pPr>
        <w:ind w:left="720"/>
        <w:jc w:val="both"/>
        <w:rPr>
          <w:i/>
          <w:color w:val="0000FF"/>
        </w:rPr>
      </w:pPr>
      <w:r>
        <w:rPr>
          <w:i/>
          <w:color w:val="0000FF"/>
        </w:rPr>
        <w:t xml:space="preserve">2.3.1.3. </w:t>
      </w:r>
      <w:r w:rsidR="00E2251F" w:rsidRPr="00BD3D6B">
        <w:rPr>
          <w:i/>
          <w:color w:val="0000FF"/>
        </w:rPr>
        <w:t>snie</w:t>
      </w:r>
      <w:r w:rsidR="009F3B00" w:rsidRPr="00BD3D6B">
        <w:rPr>
          <w:i/>
          <w:color w:val="0000FF"/>
        </w:rPr>
        <w:t>dz</w:t>
      </w:r>
      <w:r w:rsidR="00E2251F" w:rsidRPr="00BD3D6B">
        <w:rPr>
          <w:i/>
          <w:color w:val="0000FF"/>
        </w:rPr>
        <w:t xml:space="preserve"> pamatojum</w:t>
      </w:r>
      <w:r w:rsidR="00D07661" w:rsidRPr="00BD3D6B">
        <w:rPr>
          <w:i/>
          <w:color w:val="0000FF"/>
        </w:rPr>
        <w:t>u</w:t>
      </w:r>
      <w:r w:rsidR="00E2251F" w:rsidRPr="00BD3D6B">
        <w:rPr>
          <w:i/>
          <w:color w:val="0000FF"/>
        </w:rPr>
        <w:t xml:space="preserve"> </w:t>
      </w:r>
      <w:r w:rsidR="00E26F8E" w:rsidRPr="00BD3D6B">
        <w:rPr>
          <w:i/>
          <w:color w:val="0000FF"/>
        </w:rPr>
        <w:t>par projekta iesnieguma iesniedzēja spēju nodrošināt nepieciešamo projekta iesniedzēja līdzfinansējumu, tai skaitā, pamatojot projekta iesniedzēja pieejamību norādītajiem finansējuma avotiem projekta īstenošanas laikā un pamatojot nepārtrauktas finanšu plūsmas nodrošināšanu projekta ieviešanai tā plānotajā apjomā un termiņā;</w:t>
      </w:r>
    </w:p>
    <w:p w14:paraId="7676B17A" w14:textId="4752B27C" w:rsidR="007F046A" w:rsidRPr="00BD3D6B" w:rsidRDefault="00DA4093" w:rsidP="00BD3D6B">
      <w:pPr>
        <w:ind w:left="720"/>
        <w:jc w:val="both"/>
        <w:rPr>
          <w:i/>
          <w:color w:val="0000FF"/>
        </w:rPr>
      </w:pPr>
      <w:r>
        <w:rPr>
          <w:i/>
          <w:color w:val="0000FF"/>
        </w:rPr>
        <w:t xml:space="preserve">2.3.1.4. </w:t>
      </w:r>
      <w:r w:rsidR="007F046A" w:rsidRPr="00BD3D6B">
        <w:rPr>
          <w:i/>
          <w:color w:val="0000FF"/>
        </w:rPr>
        <w:t>norāda, vai projekta attiecināmajās izmaksās ir iekļauts pievienotās vērtības nodoklis (turpmāk – PVN) atbilstoši regulas  2021/1060</w:t>
      </w:r>
      <w:r w:rsidR="000E736F">
        <w:rPr>
          <w:rStyle w:val="FootnoteReference"/>
          <w:i/>
          <w:color w:val="0000FF"/>
        </w:rPr>
        <w:footnoteReference w:id="4"/>
      </w:r>
      <w:r w:rsidR="007F046A" w:rsidRPr="00BD3D6B">
        <w:rPr>
          <w:i/>
          <w:color w:val="0000FF"/>
        </w:rPr>
        <w:t xml:space="preserve">  64. panta 1. punkta “c” apakšpunktā ietvertajiem nosacījumiem (MK noteikumu </w:t>
      </w:r>
      <w:r w:rsidR="00175013" w:rsidRPr="00BD3D6B">
        <w:rPr>
          <w:i/>
          <w:color w:val="0000FF"/>
        </w:rPr>
        <w:t>20</w:t>
      </w:r>
      <w:r w:rsidR="007F046A" w:rsidRPr="00BD3D6B">
        <w:rPr>
          <w:i/>
          <w:color w:val="0000FF"/>
        </w:rPr>
        <w:t>.punkts);</w:t>
      </w:r>
    </w:p>
    <w:p w14:paraId="42838A5C" w14:textId="03BC7417" w:rsidR="007F046A" w:rsidRPr="00BD3D6B" w:rsidRDefault="00B61F64" w:rsidP="00BD3D6B">
      <w:pPr>
        <w:ind w:left="720"/>
        <w:jc w:val="both"/>
        <w:rPr>
          <w:i/>
          <w:color w:val="0000FF"/>
        </w:rPr>
      </w:pPr>
      <w:r>
        <w:rPr>
          <w:i/>
          <w:color w:val="0000FF"/>
        </w:rPr>
        <w:t xml:space="preserve">2.2.1.5. </w:t>
      </w:r>
      <w:r w:rsidR="007F046A" w:rsidRPr="00BD3D6B">
        <w:rPr>
          <w:i/>
          <w:color w:val="0000FF"/>
        </w:rPr>
        <w:t xml:space="preserve">norāda, vai plānots pieprasīt avansu projekta īstenošanai saskaņā ar MK noteikumu </w:t>
      </w:r>
      <w:r w:rsidR="001A5973" w:rsidRPr="00BD3D6B">
        <w:rPr>
          <w:i/>
          <w:color w:val="0000FF"/>
        </w:rPr>
        <w:t>29</w:t>
      </w:r>
      <w:r w:rsidR="007F046A" w:rsidRPr="00BD3D6B">
        <w:rPr>
          <w:i/>
          <w:color w:val="0000FF"/>
        </w:rPr>
        <w:t>.punkta nosacījumiem;</w:t>
      </w:r>
    </w:p>
    <w:p w14:paraId="4B5FBAC5" w14:textId="11024459" w:rsidR="007F046A" w:rsidRPr="00BD3D6B" w:rsidRDefault="00363042" w:rsidP="775D874F">
      <w:pPr>
        <w:ind w:left="720"/>
        <w:jc w:val="both"/>
        <w:rPr>
          <w:i/>
          <w:iCs/>
          <w:color w:val="0000FF"/>
        </w:rPr>
      </w:pPr>
      <w:r w:rsidRPr="775D874F">
        <w:rPr>
          <w:i/>
          <w:iCs/>
          <w:color w:val="0000FF"/>
        </w:rPr>
        <w:t xml:space="preserve">2.2.1.6. </w:t>
      </w:r>
      <w:r w:rsidR="007F046A" w:rsidRPr="775D874F">
        <w:rPr>
          <w:i/>
          <w:iCs/>
          <w:color w:val="0000FF"/>
        </w:rPr>
        <w:t>apliecina, ka projektā plānotie ieguldījumi par tām pašām izmaksām vienlaikus  netiks finansēti ar cita projekta ietvaros piesaistītu līdzfinansējumu, novēršot dubultā finansējuma risku</w:t>
      </w:r>
      <w:r w:rsidR="00402F76" w:rsidRPr="775D874F">
        <w:rPr>
          <w:i/>
          <w:iCs/>
          <w:color w:val="0000FF"/>
        </w:rPr>
        <w:t xml:space="preserve"> (MK noteikumu 27.punkts)</w:t>
      </w:r>
      <w:r w:rsidR="007F046A" w:rsidRPr="775D874F">
        <w:rPr>
          <w:i/>
          <w:iCs/>
          <w:color w:val="0000FF"/>
        </w:rPr>
        <w:t xml:space="preserve">. </w:t>
      </w:r>
    </w:p>
    <w:p w14:paraId="676BEEBC" w14:textId="1F8DB14C" w:rsidR="00B0281A" w:rsidRPr="00BD3D6B" w:rsidRDefault="00B0281A" w:rsidP="3C2BBF31">
      <w:pPr>
        <w:pStyle w:val="NormalWeb"/>
        <w:spacing w:before="0" w:beforeAutospacing="0" w:after="0" w:afterAutospacing="0"/>
        <w:jc w:val="both"/>
        <w:rPr>
          <w:color w:val="00B0F0"/>
        </w:rPr>
      </w:pPr>
    </w:p>
    <w:p w14:paraId="200D5083" w14:textId="572C2D69" w:rsidR="009A5CD0" w:rsidRDefault="009A5CD0" w:rsidP="005B2CD6">
      <w:pPr>
        <w:pStyle w:val="NormalWeb"/>
        <w:numPr>
          <w:ilvl w:val="0"/>
          <w:numId w:val="105"/>
        </w:numPr>
        <w:spacing w:before="0" w:beforeAutospacing="0" w:after="0" w:afterAutospacing="0"/>
        <w:jc w:val="both"/>
        <w:rPr>
          <w:ins w:id="13" w:author="Kristīne Matule" w:date="2024-12-08T15:47:00Z" w16du:dateUtc="2024-12-08T13:47:00Z"/>
          <w:i/>
          <w:iCs/>
          <w:color w:val="0000FF"/>
        </w:rPr>
      </w:pPr>
      <w:r w:rsidRPr="005B2CD6">
        <w:rPr>
          <w:i/>
          <w:iCs/>
          <w:color w:val="0000FF"/>
        </w:rPr>
        <w:lastRenderedPageBreak/>
        <w:t>Atlasē atbilstoši MK noteikumu 20.punktā noteiktajam</w:t>
      </w:r>
      <w:r w:rsidR="00931DA8">
        <w:rPr>
          <w:i/>
          <w:iCs/>
          <w:color w:val="0000FF"/>
        </w:rPr>
        <w:t>,</w:t>
      </w:r>
      <w:r w:rsidRPr="005B2CD6">
        <w:rPr>
          <w:i/>
          <w:iCs/>
          <w:color w:val="0000FF"/>
        </w:rPr>
        <w:t xml:space="preserve"> PVN, kas tiešā veidā saistīts ar projektu, uzskatāms par attiecināmām izmaksām saskaņā ar regulas 2021/1060 64. panta 1. punkta “c” apakšpunktā ietvertajiem nosacījumiem.</w:t>
      </w:r>
    </w:p>
    <w:p w14:paraId="529907BD" w14:textId="382997A8" w:rsidR="004F47A7" w:rsidRPr="005B2CD6" w:rsidRDefault="009E3C2A" w:rsidP="21017E85">
      <w:pPr>
        <w:pStyle w:val="NormalWeb"/>
        <w:numPr>
          <w:ilvl w:val="0"/>
          <w:numId w:val="105"/>
        </w:numPr>
        <w:spacing w:before="0" w:beforeAutospacing="0" w:after="0" w:afterAutospacing="0"/>
        <w:jc w:val="both"/>
        <w:rPr>
          <w:i/>
          <w:iCs/>
          <w:color w:val="0000FF"/>
        </w:rPr>
      </w:pPr>
      <w:ins w:id="14" w:author="Kristīne Matule" w:date="2024-12-08T15:47:00Z">
        <w:r w:rsidRPr="21017E85">
          <w:rPr>
            <w:i/>
            <w:iCs/>
            <w:color w:val="0000FF"/>
          </w:rPr>
          <w:t>Izmaksas, kas saskaņā ar šiem noteikumiem nav noteiktas kā attiecināmās izmaksas, ir finansējamas ārpus projekta</w:t>
        </w:r>
      </w:ins>
      <w:ins w:id="15" w:author="Jolanta Skujeniece" w:date="2024-12-09T08:58:00Z">
        <w:r w:rsidR="623265E4" w:rsidRPr="21017E85">
          <w:rPr>
            <w:i/>
            <w:iCs/>
            <w:color w:val="0000FF"/>
          </w:rPr>
          <w:t xml:space="preserve"> (MK noteikumu 22.</w:t>
        </w:r>
        <w:r w:rsidR="623265E4" w:rsidRPr="005754F7">
          <w:rPr>
            <w:i/>
            <w:iCs/>
            <w:color w:val="0000FF"/>
            <w:vertAlign w:val="superscript"/>
          </w:rPr>
          <w:t>1</w:t>
        </w:r>
        <w:r w:rsidR="623265E4" w:rsidRPr="21017E85">
          <w:rPr>
            <w:i/>
            <w:iCs/>
            <w:color w:val="0000FF"/>
          </w:rPr>
          <w:t>punkts</w:t>
        </w:r>
      </w:ins>
      <w:ins w:id="16" w:author="Jolanta Skujeniece" w:date="2024-12-09T08:59:00Z">
        <w:r w:rsidR="623265E4" w:rsidRPr="21017E85">
          <w:rPr>
            <w:i/>
            <w:iCs/>
            <w:color w:val="0000FF"/>
          </w:rPr>
          <w:t>)</w:t>
        </w:r>
      </w:ins>
      <w:ins w:id="17" w:author="Kristīne Matule" w:date="2024-12-10T10:35:00Z" w16du:dateUtc="2024-12-10T08:35:00Z">
        <w:r w:rsidR="00117D19">
          <w:rPr>
            <w:i/>
            <w:iCs/>
            <w:color w:val="0000FF"/>
          </w:rPr>
          <w:t>.</w:t>
        </w:r>
      </w:ins>
    </w:p>
    <w:p w14:paraId="66F649ED" w14:textId="0079461C" w:rsidR="009A5CD0" w:rsidRDefault="009A5CD0" w:rsidP="005A1F56">
      <w:pPr>
        <w:pStyle w:val="ListParagraph"/>
        <w:numPr>
          <w:ilvl w:val="0"/>
          <w:numId w:val="105"/>
        </w:numPr>
        <w:spacing w:after="0"/>
        <w:jc w:val="both"/>
        <w:rPr>
          <w:rFonts w:ascii="Times New Roman" w:hAnsi="Times New Roman"/>
          <w:i/>
          <w:color w:val="0000FF"/>
          <w:sz w:val="24"/>
          <w:szCs w:val="24"/>
        </w:rPr>
      </w:pPr>
      <w:r w:rsidRPr="005A1F56">
        <w:rPr>
          <w:rFonts w:ascii="Times New Roman" w:hAnsi="Times New Roman"/>
          <w:i/>
          <w:color w:val="0000FF"/>
          <w:sz w:val="24"/>
          <w:szCs w:val="24"/>
        </w:rPr>
        <w:t xml:space="preserve">Projekta īstenošanas gaitā radušās sadārdzinājuma izmaksas finansējuma saņēmējs sedz no saviem līdzekļiem (MK noteikumu </w:t>
      </w:r>
      <w:r w:rsidR="00A54011" w:rsidRPr="005A1F56">
        <w:rPr>
          <w:rFonts w:ascii="Times New Roman" w:hAnsi="Times New Roman"/>
          <w:i/>
          <w:color w:val="0000FF"/>
          <w:sz w:val="24"/>
          <w:szCs w:val="24"/>
        </w:rPr>
        <w:t>23</w:t>
      </w:r>
      <w:r w:rsidRPr="005A1F56">
        <w:rPr>
          <w:rFonts w:ascii="Times New Roman" w:hAnsi="Times New Roman"/>
          <w:i/>
          <w:color w:val="0000FF"/>
          <w:sz w:val="24"/>
          <w:szCs w:val="24"/>
        </w:rPr>
        <w:t>.punkts).</w:t>
      </w:r>
    </w:p>
    <w:p w14:paraId="4EBD615D" w14:textId="10671082" w:rsidR="009A5CD0" w:rsidRPr="005A1F56" w:rsidRDefault="009A5CD0" w:rsidP="005A1F56">
      <w:pPr>
        <w:pStyle w:val="ListParagraph"/>
        <w:numPr>
          <w:ilvl w:val="0"/>
          <w:numId w:val="106"/>
        </w:numPr>
        <w:ind w:left="709"/>
        <w:jc w:val="both"/>
        <w:rPr>
          <w:rFonts w:ascii="Times New Roman" w:hAnsi="Times New Roman"/>
          <w:i/>
          <w:iCs/>
          <w:color w:val="0000FF"/>
          <w:sz w:val="24"/>
          <w:szCs w:val="24"/>
        </w:rPr>
      </w:pPr>
      <w:r w:rsidRPr="005A1F56">
        <w:rPr>
          <w:rFonts w:ascii="Times New Roman" w:hAnsi="Times New Roman"/>
          <w:i/>
          <w:iCs/>
          <w:color w:val="0000FF"/>
          <w:sz w:val="24"/>
          <w:szCs w:val="24"/>
        </w:rPr>
        <w:t xml:space="preserve">Vēršam uzmanību, ka demarkācija ar valsts budžeta aizdevumu un citu atbalsta programmu ietvaros sniegto atbalstu </w:t>
      </w:r>
      <w:r w:rsidR="00C25EC1" w:rsidRPr="005A1F56">
        <w:rPr>
          <w:rFonts w:ascii="Times New Roman" w:hAnsi="Times New Roman"/>
          <w:i/>
          <w:iCs/>
          <w:color w:val="0000FF"/>
          <w:sz w:val="24"/>
          <w:szCs w:val="24"/>
        </w:rPr>
        <w:t>specializētajai</w:t>
      </w:r>
      <w:r w:rsidRPr="005A1F56">
        <w:rPr>
          <w:rFonts w:ascii="Times New Roman" w:hAnsi="Times New Roman"/>
          <w:i/>
          <w:iCs/>
          <w:color w:val="0000FF"/>
          <w:sz w:val="24"/>
          <w:szCs w:val="24"/>
        </w:rPr>
        <w:t xml:space="preserve"> izglītības iestād</w:t>
      </w:r>
      <w:r w:rsidR="00C25EC1" w:rsidRPr="005A1F56">
        <w:rPr>
          <w:rFonts w:ascii="Times New Roman" w:hAnsi="Times New Roman"/>
          <w:i/>
          <w:iCs/>
          <w:color w:val="0000FF"/>
          <w:sz w:val="24"/>
          <w:szCs w:val="24"/>
        </w:rPr>
        <w:t>ei</w:t>
      </w:r>
      <w:r w:rsidRPr="005A1F56">
        <w:rPr>
          <w:rFonts w:ascii="Times New Roman" w:hAnsi="Times New Roman"/>
          <w:i/>
          <w:iCs/>
          <w:color w:val="0000FF"/>
          <w:sz w:val="24"/>
          <w:szCs w:val="24"/>
        </w:rPr>
        <w:t xml:space="preserve"> un dubultās finansēšanas risku novēršana tiks nodrošināta projektu līmenī, pārbaudot Kohēzijas politikas fondu vadības informācijas sistēmu un</w:t>
      </w:r>
      <w:r w:rsidR="000A4682">
        <w:rPr>
          <w:rFonts w:ascii="Times New Roman" w:hAnsi="Times New Roman"/>
          <w:i/>
          <w:iCs/>
          <w:color w:val="0000FF"/>
          <w:sz w:val="24"/>
          <w:szCs w:val="24"/>
        </w:rPr>
        <w:t xml:space="preserve"> IZM un</w:t>
      </w:r>
      <w:r w:rsidRPr="005A1F56">
        <w:rPr>
          <w:rFonts w:ascii="Times New Roman" w:hAnsi="Times New Roman"/>
          <w:i/>
          <w:iCs/>
          <w:color w:val="0000FF"/>
          <w:sz w:val="24"/>
          <w:szCs w:val="24"/>
        </w:rPr>
        <w:t xml:space="preserve"> VARAM valsts budžeta aizdevuma programmas ietvaros iesniegtos projektus un pārliecinoties, ka vienas un tās pašas atbalstāmās darbības un attiecināmās izmaksas netiks finansētas dubultā.</w:t>
      </w:r>
    </w:p>
    <w:p w14:paraId="59054340" w14:textId="77777777" w:rsidR="00B07427" w:rsidRDefault="00B07427" w:rsidP="00F03616">
      <w:pPr>
        <w:pStyle w:val="Heading3"/>
        <w:spacing w:before="0" w:beforeAutospacing="0" w:after="0" w:afterAutospacing="0"/>
        <w:jc w:val="both"/>
        <w:rPr>
          <w:rFonts w:eastAsia="Times New Roman"/>
          <w:sz w:val="28"/>
          <w:szCs w:val="28"/>
        </w:rPr>
      </w:pPr>
    </w:p>
    <w:p w14:paraId="5088C780" w14:textId="5FBFA608" w:rsidR="009E54D4" w:rsidRDefault="00AC5142" w:rsidP="00F03616">
      <w:pPr>
        <w:pStyle w:val="Heading3"/>
        <w:spacing w:before="0" w:beforeAutospacing="0" w:after="0" w:afterAutospacing="0"/>
        <w:jc w:val="both"/>
        <w:rPr>
          <w:rFonts w:eastAsia="Times New Roman"/>
          <w:sz w:val="28"/>
          <w:szCs w:val="28"/>
        </w:rPr>
      </w:pPr>
      <w:r w:rsidRPr="00E25956">
        <w:rPr>
          <w:rFonts w:eastAsia="Times New Roman"/>
          <w:sz w:val="28"/>
          <w:szCs w:val="28"/>
        </w:rPr>
        <w:t xml:space="preserve">2.4. Projekta risku </w:t>
      </w:r>
      <w:r w:rsidR="005A2362" w:rsidRPr="00E25956">
        <w:rPr>
          <w:rFonts w:eastAsia="Times New Roman"/>
          <w:sz w:val="28"/>
          <w:szCs w:val="28"/>
        </w:rPr>
        <w:t>i</w:t>
      </w:r>
      <w:r w:rsidR="00044867">
        <w:rPr>
          <w:rFonts w:eastAsia="Times New Roman"/>
          <w:sz w:val="28"/>
          <w:szCs w:val="28"/>
        </w:rPr>
        <w:t>z</w:t>
      </w:r>
      <w:r w:rsidR="005A2362" w:rsidRPr="00E25956">
        <w:rPr>
          <w:rFonts w:eastAsia="Times New Roman"/>
          <w:sz w:val="28"/>
          <w:szCs w:val="28"/>
        </w:rPr>
        <w:t>v</w:t>
      </w:r>
      <w:r w:rsidR="00044867">
        <w:rPr>
          <w:rFonts w:eastAsia="Times New Roman"/>
          <w:sz w:val="28"/>
          <w:szCs w:val="28"/>
        </w:rPr>
        <w:t>ē</w:t>
      </w:r>
      <w:r w:rsidR="005A2362" w:rsidRPr="00E25956">
        <w:rPr>
          <w:rFonts w:eastAsia="Times New Roman"/>
          <w:sz w:val="28"/>
          <w:szCs w:val="28"/>
        </w:rPr>
        <w:t>rtējums</w:t>
      </w:r>
    </w:p>
    <w:p w14:paraId="16B74825" w14:textId="77777777" w:rsidR="00E25956" w:rsidRPr="00E25956" w:rsidRDefault="00E25956" w:rsidP="00F03616">
      <w:pPr>
        <w:pStyle w:val="Heading3"/>
        <w:spacing w:before="0" w:beforeAutospacing="0" w:after="0" w:afterAutospacing="0"/>
        <w:jc w:val="both"/>
        <w:rPr>
          <w:rFonts w:eastAsia="Times New Roman"/>
          <w:sz w:val="28"/>
          <w:szCs w:val="28"/>
        </w:rPr>
      </w:pPr>
    </w:p>
    <w:tbl>
      <w:tblPr>
        <w:tblStyle w:val="TableGrid"/>
        <w:tblW w:w="0" w:type="auto"/>
        <w:tblLook w:val="04A0" w:firstRow="1" w:lastRow="0" w:firstColumn="1" w:lastColumn="0" w:noHBand="0" w:noVBand="1"/>
      </w:tblPr>
      <w:tblGrid>
        <w:gridCol w:w="5524"/>
        <w:gridCol w:w="4103"/>
      </w:tblGrid>
      <w:tr w:rsidR="00726E81" w:rsidRPr="00E25956" w14:paraId="53358A6E" w14:textId="77777777" w:rsidTr="00337F7B">
        <w:trPr>
          <w:trHeight w:val="2753"/>
        </w:trPr>
        <w:tc>
          <w:tcPr>
            <w:tcW w:w="5524" w:type="dxa"/>
            <w:vAlign w:val="center"/>
          </w:tcPr>
          <w:p w14:paraId="71F41B75" w14:textId="4B251633" w:rsidR="00726E81" w:rsidRPr="00E25956" w:rsidRDefault="00052C66" w:rsidP="00052C66">
            <w:pPr>
              <w:pStyle w:val="Heading3"/>
              <w:spacing w:before="0" w:beforeAutospacing="0" w:after="0" w:afterAutospacing="0"/>
              <w:rPr>
                <w:rFonts w:eastAsia="Times New Roman"/>
                <w:sz w:val="28"/>
                <w:szCs w:val="28"/>
              </w:rPr>
            </w:pPr>
            <w:r w:rsidRPr="00E25956">
              <w:rPr>
                <w:noProof/>
              </w:rPr>
              <w:drawing>
                <wp:inline distT="0" distB="0" distL="0" distR="0" wp14:anchorId="68D1753F" wp14:editId="5B61E8CA">
                  <wp:extent cx="3324225" cy="1454803"/>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3331334" cy="1457914"/>
                          </a:xfrm>
                          <a:prstGeom prst="rect">
                            <a:avLst/>
                          </a:prstGeom>
                        </pic:spPr>
                      </pic:pic>
                    </a:graphicData>
                  </a:graphic>
                </wp:inline>
              </w:drawing>
            </w:r>
          </w:p>
        </w:tc>
        <w:tc>
          <w:tcPr>
            <w:tcW w:w="4103" w:type="dxa"/>
            <w:vAlign w:val="center"/>
          </w:tcPr>
          <w:p w14:paraId="3808711D" w14:textId="3BE71FE8" w:rsidR="00726E81" w:rsidRPr="00E25956" w:rsidRDefault="00726E81" w:rsidP="00726E81">
            <w:pPr>
              <w:rPr>
                <w:rFonts w:eastAsia="Times New Roman"/>
                <w:b/>
                <w:bCs/>
              </w:rPr>
            </w:pPr>
            <w:r w:rsidRPr="00E25956">
              <w:rPr>
                <w:color w:val="7F7F7F" w:themeColor="text1" w:themeTint="80"/>
              </w:rPr>
              <w:t xml:space="preserve">Pievieno risku. </w:t>
            </w:r>
          </w:p>
          <w:p w14:paraId="3CCE58E8" w14:textId="7AEEEA6B" w:rsidR="00726E81" w:rsidRPr="00B07427" w:rsidRDefault="00726E81" w:rsidP="00726E81">
            <w:pPr>
              <w:pStyle w:val="NormalWeb"/>
              <w:spacing w:before="0" w:beforeAutospacing="0" w:after="0" w:afterAutospacing="0"/>
              <w:rPr>
                <w:rFonts w:eastAsia="Times New Roman"/>
                <w:b/>
                <w:i/>
              </w:rPr>
            </w:pPr>
            <w:r w:rsidRPr="00B07427">
              <w:rPr>
                <w:i/>
                <w:color w:val="0000FF"/>
              </w:rPr>
              <w:t>Var pievienot vairākus riskus, katram izveidojot atsevišķu tabulu</w:t>
            </w:r>
          </w:p>
        </w:tc>
      </w:tr>
    </w:tbl>
    <w:p w14:paraId="387E66BA" w14:textId="55965BDF" w:rsidR="005E198A" w:rsidRDefault="005E198A" w:rsidP="00F03616">
      <w:pPr>
        <w:pStyle w:val="Heading3"/>
        <w:spacing w:before="0" w:beforeAutospacing="0" w:after="0" w:afterAutospacing="0"/>
        <w:jc w:val="both"/>
        <w:rPr>
          <w:rFonts w:eastAsia="Times New Roman"/>
          <w:sz w:val="28"/>
          <w:szCs w:val="28"/>
        </w:rPr>
      </w:pPr>
    </w:p>
    <w:p w14:paraId="2DF61BD4" w14:textId="77777777" w:rsidR="00726E81" w:rsidRPr="00E25956" w:rsidRDefault="00726E81" w:rsidP="00F03616">
      <w:pPr>
        <w:pStyle w:val="Heading3"/>
        <w:spacing w:before="0" w:beforeAutospacing="0" w:after="0" w:afterAutospacing="0"/>
        <w:jc w:val="both"/>
        <w:rPr>
          <w:rFonts w:eastAsia="Times New Roman"/>
          <w:sz w:val="28"/>
          <w:szCs w:val="28"/>
        </w:rPr>
      </w:pPr>
    </w:p>
    <w:tbl>
      <w:tblPr>
        <w:tblStyle w:val="TableGrid"/>
        <w:tblW w:w="9634" w:type="dxa"/>
        <w:tblLook w:val="04A0" w:firstRow="1" w:lastRow="0" w:firstColumn="1" w:lastColumn="0" w:noHBand="0" w:noVBand="1"/>
      </w:tblPr>
      <w:tblGrid>
        <w:gridCol w:w="5665"/>
        <w:gridCol w:w="3969"/>
      </w:tblGrid>
      <w:tr w:rsidR="00726E81" w:rsidRPr="00E25956" w14:paraId="732CAADB" w14:textId="77777777" w:rsidTr="005E198A">
        <w:trPr>
          <w:cantSplit/>
        </w:trPr>
        <w:tc>
          <w:tcPr>
            <w:tcW w:w="5665" w:type="dxa"/>
            <w:vMerge w:val="restart"/>
          </w:tcPr>
          <w:p w14:paraId="1D6207C7" w14:textId="4AD437CB" w:rsidR="00726E81" w:rsidRPr="00E25956" w:rsidRDefault="00052C66" w:rsidP="00315C34">
            <w:pPr>
              <w:pStyle w:val="Heading3"/>
              <w:spacing w:before="0" w:beforeAutospacing="0" w:after="0" w:afterAutospacing="0"/>
              <w:jc w:val="center"/>
              <w:rPr>
                <w:rFonts w:eastAsia="Times New Roman"/>
                <w:sz w:val="28"/>
                <w:szCs w:val="28"/>
              </w:rPr>
            </w:pPr>
            <w:r w:rsidRPr="00E25956">
              <w:rPr>
                <w:noProof/>
              </w:rPr>
              <w:drawing>
                <wp:inline distT="0" distB="0" distL="0" distR="0" wp14:anchorId="4A6D54E4" wp14:editId="1C9D9A39">
                  <wp:extent cx="2933700" cy="4743450"/>
                  <wp:effectExtent l="0" t="0" r="0" b="0"/>
                  <wp:docPr id="13" name="Picture 13"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Graphical user interface, text, application&#10;&#10;Description automatically generated"/>
                          <pic:cNvPicPr/>
                        </pic:nvPicPr>
                        <pic:blipFill>
                          <a:blip r:embed="rId24">
                            <a:extLst>
                              <a:ext uri="{28A0092B-C50C-407E-A947-70E740481C1C}">
                                <a14:useLocalDpi xmlns:a14="http://schemas.microsoft.com/office/drawing/2010/main" val="0"/>
                              </a:ext>
                            </a:extLst>
                          </a:blip>
                          <a:stretch>
                            <a:fillRect/>
                          </a:stretch>
                        </pic:blipFill>
                        <pic:spPr>
                          <a:xfrm>
                            <a:off x="0" y="0"/>
                            <a:ext cx="2947891" cy="4766395"/>
                          </a:xfrm>
                          <a:prstGeom prst="rect">
                            <a:avLst/>
                          </a:prstGeom>
                        </pic:spPr>
                      </pic:pic>
                    </a:graphicData>
                  </a:graphic>
                </wp:inline>
              </w:drawing>
            </w:r>
          </w:p>
        </w:tc>
        <w:tc>
          <w:tcPr>
            <w:tcW w:w="3969" w:type="dxa"/>
          </w:tcPr>
          <w:p w14:paraId="3AA412B7" w14:textId="77777777" w:rsidR="00726E81" w:rsidRPr="00E25956" w:rsidRDefault="00726E81" w:rsidP="00052C66">
            <w:pPr>
              <w:pStyle w:val="NormalWeb"/>
              <w:spacing w:before="0" w:beforeAutospacing="0" w:after="0" w:afterAutospacing="0" w:line="216" w:lineRule="auto"/>
              <w:rPr>
                <w:rFonts w:eastAsia="Times New Roman"/>
                <w:b/>
                <w:bCs/>
              </w:rPr>
            </w:pPr>
            <w:r w:rsidRPr="00E25956">
              <w:rPr>
                <w:rFonts w:eastAsia="Times New Roman"/>
                <w:b/>
                <w:bCs/>
              </w:rPr>
              <w:t>Projekta riska veids</w:t>
            </w:r>
          </w:p>
          <w:p w14:paraId="436EDC75" w14:textId="77777777" w:rsidR="00726E81" w:rsidRPr="00E25956" w:rsidRDefault="00726E81" w:rsidP="00052C66">
            <w:pPr>
              <w:pStyle w:val="NormalWeb"/>
              <w:spacing w:before="0" w:beforeAutospacing="0" w:after="0" w:afterAutospacing="0" w:line="216" w:lineRule="auto"/>
              <w:rPr>
                <w:color w:val="7F7F7F" w:themeColor="text1" w:themeTint="80"/>
              </w:rPr>
            </w:pPr>
            <w:r w:rsidRPr="00E25956">
              <w:rPr>
                <w:color w:val="7F7F7F" w:themeColor="text1" w:themeTint="80"/>
              </w:rPr>
              <w:t xml:space="preserve">Izvēlnē atzīmē atbilstošo: </w:t>
            </w:r>
          </w:p>
          <w:p w14:paraId="0F0C5683" w14:textId="77777777" w:rsidR="00726E81" w:rsidRPr="00E25956" w:rsidRDefault="00726E81" w:rsidP="00196166">
            <w:pPr>
              <w:pStyle w:val="NormalWeb"/>
              <w:numPr>
                <w:ilvl w:val="0"/>
                <w:numId w:val="9"/>
              </w:numPr>
              <w:spacing w:before="0" w:beforeAutospacing="0" w:after="0" w:afterAutospacing="0" w:line="216" w:lineRule="auto"/>
              <w:rPr>
                <w:color w:val="7F7F7F" w:themeColor="text1" w:themeTint="80"/>
              </w:rPr>
            </w:pPr>
            <w:r w:rsidRPr="00E25956">
              <w:rPr>
                <w:color w:val="7F7F7F" w:themeColor="text1" w:themeTint="80"/>
              </w:rPr>
              <w:t xml:space="preserve">finanšu, </w:t>
            </w:r>
          </w:p>
          <w:p w14:paraId="675FA98B" w14:textId="77777777" w:rsidR="00726E81" w:rsidRPr="00E25956" w:rsidRDefault="00726E81" w:rsidP="00196166">
            <w:pPr>
              <w:pStyle w:val="NormalWeb"/>
              <w:numPr>
                <w:ilvl w:val="0"/>
                <w:numId w:val="9"/>
              </w:numPr>
              <w:spacing w:before="0" w:beforeAutospacing="0" w:after="0" w:afterAutospacing="0" w:line="216" w:lineRule="auto"/>
              <w:rPr>
                <w:color w:val="7F7F7F" w:themeColor="text1" w:themeTint="80"/>
              </w:rPr>
            </w:pPr>
            <w:r w:rsidRPr="00E25956">
              <w:rPr>
                <w:color w:val="7F7F7F" w:themeColor="text1" w:themeTint="80"/>
              </w:rPr>
              <w:t xml:space="preserve">īstenošanas, </w:t>
            </w:r>
          </w:p>
          <w:p w14:paraId="5BF81E0C" w14:textId="77777777" w:rsidR="00726E81" w:rsidRPr="00E25956" w:rsidRDefault="00726E81" w:rsidP="00196166">
            <w:pPr>
              <w:pStyle w:val="NormalWeb"/>
              <w:numPr>
                <w:ilvl w:val="0"/>
                <w:numId w:val="9"/>
              </w:numPr>
              <w:spacing w:before="0" w:beforeAutospacing="0" w:after="0" w:afterAutospacing="0" w:line="216" w:lineRule="auto"/>
              <w:rPr>
                <w:color w:val="7F7F7F" w:themeColor="text1" w:themeTint="80"/>
              </w:rPr>
            </w:pPr>
            <w:r w:rsidRPr="00E25956">
              <w:rPr>
                <w:color w:val="7F7F7F" w:themeColor="text1" w:themeTint="80"/>
              </w:rPr>
              <w:t xml:space="preserve">rezultātu un uzraudzības rādītāju sasniegšanas, </w:t>
            </w:r>
          </w:p>
          <w:p w14:paraId="5A7BCD2B" w14:textId="77777777" w:rsidR="00052C66" w:rsidRPr="00E25956" w:rsidRDefault="00726E81" w:rsidP="00196166">
            <w:pPr>
              <w:pStyle w:val="NormalWeb"/>
              <w:numPr>
                <w:ilvl w:val="0"/>
                <w:numId w:val="9"/>
              </w:numPr>
              <w:spacing w:before="0" w:beforeAutospacing="0" w:after="0" w:afterAutospacing="0" w:line="216" w:lineRule="auto"/>
              <w:rPr>
                <w:color w:val="7F7F7F" w:themeColor="text1" w:themeTint="80"/>
              </w:rPr>
            </w:pPr>
            <w:r w:rsidRPr="00E25956">
              <w:rPr>
                <w:color w:val="7F7F7F" w:themeColor="text1" w:themeTint="80"/>
              </w:rPr>
              <w:t>administrēšanas</w:t>
            </w:r>
            <w:r w:rsidR="00052C66" w:rsidRPr="00E25956">
              <w:rPr>
                <w:color w:val="7F7F7F" w:themeColor="text1" w:themeTint="80"/>
              </w:rPr>
              <w:t>,</w:t>
            </w:r>
          </w:p>
          <w:p w14:paraId="54D10EAB" w14:textId="5A7AD265" w:rsidR="00726E81" w:rsidRPr="00E25956" w:rsidRDefault="00726E81" w:rsidP="00196166">
            <w:pPr>
              <w:pStyle w:val="NormalWeb"/>
              <w:numPr>
                <w:ilvl w:val="0"/>
                <w:numId w:val="9"/>
              </w:numPr>
              <w:spacing w:before="0" w:beforeAutospacing="0" w:after="0" w:afterAutospacing="0" w:line="216" w:lineRule="auto"/>
              <w:rPr>
                <w:color w:val="7F7F7F" w:themeColor="text1" w:themeTint="80"/>
              </w:rPr>
            </w:pPr>
            <w:r w:rsidRPr="00E25956">
              <w:rPr>
                <w:color w:val="7F7F7F" w:themeColor="text1" w:themeTint="80"/>
              </w:rPr>
              <w:t>cit</w:t>
            </w:r>
            <w:r w:rsidR="00052C66" w:rsidRPr="00E25956">
              <w:rPr>
                <w:color w:val="7F7F7F" w:themeColor="text1" w:themeTint="80"/>
              </w:rPr>
              <w:t>s.</w:t>
            </w:r>
          </w:p>
        </w:tc>
      </w:tr>
      <w:tr w:rsidR="00726E81" w:rsidRPr="00E25956" w14:paraId="0B0821BC" w14:textId="77777777" w:rsidTr="005E198A">
        <w:trPr>
          <w:cantSplit/>
        </w:trPr>
        <w:tc>
          <w:tcPr>
            <w:tcW w:w="5665" w:type="dxa"/>
            <w:vMerge/>
          </w:tcPr>
          <w:p w14:paraId="5F3BFFAC" w14:textId="77777777" w:rsidR="00726E81" w:rsidRPr="00E25956" w:rsidRDefault="00726E81" w:rsidP="00F03616">
            <w:pPr>
              <w:pStyle w:val="Heading3"/>
              <w:spacing w:before="0" w:beforeAutospacing="0" w:after="0" w:afterAutospacing="0"/>
              <w:jc w:val="both"/>
              <w:rPr>
                <w:noProof/>
              </w:rPr>
            </w:pPr>
          </w:p>
        </w:tc>
        <w:tc>
          <w:tcPr>
            <w:tcW w:w="3969" w:type="dxa"/>
          </w:tcPr>
          <w:p w14:paraId="310CCD7F" w14:textId="77777777" w:rsidR="00726E81" w:rsidRPr="00E25956" w:rsidRDefault="00726E81" w:rsidP="00052C66">
            <w:pPr>
              <w:pStyle w:val="NormalWeb"/>
              <w:spacing w:before="0" w:beforeAutospacing="0" w:after="0" w:afterAutospacing="0" w:line="216" w:lineRule="auto"/>
              <w:jc w:val="both"/>
              <w:rPr>
                <w:rFonts w:eastAsia="Times New Roman"/>
                <w:b/>
                <w:bCs/>
              </w:rPr>
            </w:pPr>
            <w:r w:rsidRPr="00E25956">
              <w:rPr>
                <w:rFonts w:eastAsia="Times New Roman"/>
                <w:b/>
                <w:bCs/>
              </w:rPr>
              <w:t>Riska apraksts</w:t>
            </w:r>
          </w:p>
          <w:p w14:paraId="53345881" w14:textId="77777777" w:rsidR="00726E81" w:rsidRPr="00E25956" w:rsidRDefault="00726E81" w:rsidP="00052C66">
            <w:pPr>
              <w:spacing w:line="216" w:lineRule="auto"/>
              <w:rPr>
                <w:color w:val="7F7F7F" w:themeColor="text1" w:themeTint="80"/>
              </w:rPr>
            </w:pPr>
            <w:r w:rsidRPr="00E25956">
              <w:rPr>
                <w:color w:val="7F7F7F" w:themeColor="text1" w:themeTint="80"/>
              </w:rPr>
              <w:t>Ievada informāciju</w:t>
            </w:r>
          </w:p>
          <w:p w14:paraId="1BCC633F" w14:textId="35366B9A" w:rsidR="00726E81" w:rsidRPr="00B07427" w:rsidRDefault="00726E81" w:rsidP="00052C66">
            <w:pPr>
              <w:pStyle w:val="NormalWeb"/>
              <w:spacing w:before="0" w:beforeAutospacing="0" w:after="0" w:afterAutospacing="0" w:line="216" w:lineRule="auto"/>
              <w:jc w:val="both"/>
              <w:rPr>
                <w:i/>
                <w:color w:val="0000FF"/>
              </w:rPr>
            </w:pPr>
            <w:r w:rsidRPr="00B07427">
              <w:rPr>
                <w:i/>
                <w:color w:val="0000FF"/>
              </w:rPr>
              <w:t>Definē riska nosaukumu un sniedz tā aprakstu</w:t>
            </w:r>
          </w:p>
        </w:tc>
      </w:tr>
      <w:tr w:rsidR="00726E81" w:rsidRPr="00E25956" w14:paraId="481FCD26" w14:textId="77777777" w:rsidTr="005E198A">
        <w:trPr>
          <w:cantSplit/>
        </w:trPr>
        <w:tc>
          <w:tcPr>
            <w:tcW w:w="5665" w:type="dxa"/>
            <w:vMerge/>
          </w:tcPr>
          <w:p w14:paraId="64B40DA6" w14:textId="77777777" w:rsidR="00726E81" w:rsidRPr="00E25956" w:rsidRDefault="00726E81" w:rsidP="00F03616">
            <w:pPr>
              <w:pStyle w:val="Heading3"/>
              <w:spacing w:before="0" w:beforeAutospacing="0" w:after="0" w:afterAutospacing="0"/>
              <w:jc w:val="both"/>
              <w:rPr>
                <w:noProof/>
              </w:rPr>
            </w:pPr>
          </w:p>
        </w:tc>
        <w:tc>
          <w:tcPr>
            <w:tcW w:w="3969" w:type="dxa"/>
          </w:tcPr>
          <w:p w14:paraId="139EB4EE" w14:textId="77777777" w:rsidR="00726E81" w:rsidRPr="00E25956" w:rsidRDefault="00726E81" w:rsidP="00052C66">
            <w:pPr>
              <w:pStyle w:val="NormalWeb"/>
              <w:spacing w:before="0" w:beforeAutospacing="0" w:after="0" w:afterAutospacing="0" w:line="216" w:lineRule="auto"/>
              <w:jc w:val="both"/>
              <w:rPr>
                <w:rFonts w:eastAsia="Times New Roman"/>
                <w:b/>
                <w:bCs/>
              </w:rPr>
            </w:pPr>
            <w:r w:rsidRPr="00E25956">
              <w:rPr>
                <w:rFonts w:eastAsia="Times New Roman"/>
                <w:b/>
                <w:bCs/>
              </w:rPr>
              <w:t>Riska ietekme</w:t>
            </w:r>
          </w:p>
          <w:p w14:paraId="0476DB31" w14:textId="77777777" w:rsidR="00052C66" w:rsidRPr="00E25956" w:rsidRDefault="00726E81" w:rsidP="00052C66">
            <w:pPr>
              <w:pStyle w:val="NormalWeb"/>
              <w:spacing w:before="0" w:beforeAutospacing="0" w:after="0" w:afterAutospacing="0" w:line="216" w:lineRule="auto"/>
              <w:jc w:val="both"/>
              <w:rPr>
                <w:color w:val="7F7F7F" w:themeColor="text1" w:themeTint="80"/>
              </w:rPr>
            </w:pPr>
            <w:r w:rsidRPr="00E25956">
              <w:rPr>
                <w:color w:val="7F7F7F" w:themeColor="text1" w:themeTint="80"/>
              </w:rPr>
              <w:t xml:space="preserve">Izvēlnē atzīmē atbilstošo riska ietekmes līmeni: </w:t>
            </w:r>
          </w:p>
          <w:p w14:paraId="0E36A7AC" w14:textId="77777777" w:rsidR="00052C66" w:rsidRPr="00E25956" w:rsidRDefault="00726E81" w:rsidP="00196166">
            <w:pPr>
              <w:pStyle w:val="NormalWeb"/>
              <w:numPr>
                <w:ilvl w:val="0"/>
                <w:numId w:val="10"/>
              </w:numPr>
              <w:spacing w:before="0" w:beforeAutospacing="0" w:after="0" w:afterAutospacing="0" w:line="216" w:lineRule="auto"/>
              <w:jc w:val="both"/>
              <w:rPr>
                <w:color w:val="7F7F7F" w:themeColor="text1" w:themeTint="80"/>
              </w:rPr>
            </w:pPr>
            <w:r w:rsidRPr="00E25956">
              <w:rPr>
                <w:color w:val="7F7F7F" w:themeColor="text1" w:themeTint="80"/>
              </w:rPr>
              <w:t xml:space="preserve">augsts, </w:t>
            </w:r>
          </w:p>
          <w:p w14:paraId="3588D908" w14:textId="77777777" w:rsidR="00052C66" w:rsidRPr="00E25956" w:rsidRDefault="00726E81" w:rsidP="00196166">
            <w:pPr>
              <w:pStyle w:val="NormalWeb"/>
              <w:numPr>
                <w:ilvl w:val="0"/>
                <w:numId w:val="10"/>
              </w:numPr>
              <w:spacing w:before="0" w:beforeAutospacing="0" w:after="0" w:afterAutospacing="0" w:line="216" w:lineRule="auto"/>
              <w:jc w:val="both"/>
              <w:rPr>
                <w:color w:val="7F7F7F" w:themeColor="text1" w:themeTint="80"/>
              </w:rPr>
            </w:pPr>
            <w:r w:rsidRPr="00E25956">
              <w:rPr>
                <w:color w:val="7F7F7F" w:themeColor="text1" w:themeTint="80"/>
              </w:rPr>
              <w:t>vidējs</w:t>
            </w:r>
          </w:p>
          <w:p w14:paraId="6A7C92FC" w14:textId="7CD88C60" w:rsidR="00726E81" w:rsidRPr="00E25956" w:rsidRDefault="00726E81" w:rsidP="00196166">
            <w:pPr>
              <w:pStyle w:val="NormalWeb"/>
              <w:numPr>
                <w:ilvl w:val="0"/>
                <w:numId w:val="10"/>
              </w:numPr>
              <w:spacing w:before="0" w:beforeAutospacing="0" w:after="0" w:afterAutospacing="0" w:line="216" w:lineRule="auto"/>
              <w:jc w:val="both"/>
              <w:rPr>
                <w:rFonts w:eastAsia="Times New Roman"/>
                <w:b/>
                <w:bCs/>
              </w:rPr>
            </w:pPr>
            <w:r w:rsidRPr="00E25956">
              <w:rPr>
                <w:color w:val="7F7F7F" w:themeColor="text1" w:themeTint="80"/>
              </w:rPr>
              <w:t>zems</w:t>
            </w:r>
            <w:r w:rsidR="00052C66" w:rsidRPr="00E25956">
              <w:rPr>
                <w:color w:val="7F7F7F" w:themeColor="text1" w:themeTint="80"/>
              </w:rPr>
              <w:t>.</w:t>
            </w:r>
          </w:p>
        </w:tc>
      </w:tr>
      <w:tr w:rsidR="00726E81" w:rsidRPr="00E25956" w14:paraId="7410458F" w14:textId="77777777" w:rsidTr="005E198A">
        <w:trPr>
          <w:cantSplit/>
        </w:trPr>
        <w:tc>
          <w:tcPr>
            <w:tcW w:w="5665" w:type="dxa"/>
            <w:vMerge/>
          </w:tcPr>
          <w:p w14:paraId="103167A0" w14:textId="77777777" w:rsidR="00726E81" w:rsidRPr="00E25956" w:rsidRDefault="00726E81" w:rsidP="00F03616">
            <w:pPr>
              <w:pStyle w:val="Heading3"/>
              <w:spacing w:before="0" w:beforeAutospacing="0" w:after="0" w:afterAutospacing="0"/>
              <w:jc w:val="both"/>
              <w:rPr>
                <w:noProof/>
              </w:rPr>
            </w:pPr>
          </w:p>
        </w:tc>
        <w:tc>
          <w:tcPr>
            <w:tcW w:w="3969" w:type="dxa"/>
          </w:tcPr>
          <w:p w14:paraId="489EE811" w14:textId="77777777" w:rsidR="00726E81" w:rsidRPr="00E25956" w:rsidRDefault="00726E81" w:rsidP="00052C66">
            <w:pPr>
              <w:pStyle w:val="NormalWeb"/>
              <w:spacing w:before="0" w:beforeAutospacing="0" w:after="0" w:afterAutospacing="0" w:line="216" w:lineRule="auto"/>
              <w:jc w:val="both"/>
              <w:rPr>
                <w:rFonts w:eastAsia="Times New Roman"/>
                <w:b/>
                <w:bCs/>
              </w:rPr>
            </w:pPr>
            <w:r w:rsidRPr="00E25956">
              <w:rPr>
                <w:rFonts w:eastAsia="Times New Roman"/>
                <w:b/>
                <w:bCs/>
              </w:rPr>
              <w:t>Iestāšanās varbūtība</w:t>
            </w:r>
          </w:p>
          <w:p w14:paraId="38175E4A" w14:textId="77777777" w:rsidR="00052C66" w:rsidRPr="00E25956" w:rsidRDefault="00726E81" w:rsidP="00052C66">
            <w:pPr>
              <w:pStyle w:val="NormalWeb"/>
              <w:spacing w:before="0" w:beforeAutospacing="0" w:after="0" w:afterAutospacing="0" w:line="216" w:lineRule="auto"/>
              <w:jc w:val="both"/>
              <w:rPr>
                <w:color w:val="7F7F7F" w:themeColor="text1" w:themeTint="80"/>
              </w:rPr>
            </w:pPr>
            <w:r w:rsidRPr="00E25956">
              <w:rPr>
                <w:color w:val="7F7F7F" w:themeColor="text1" w:themeTint="80"/>
              </w:rPr>
              <w:t xml:space="preserve">Izvēlnē atzīmē atbilstošo riska iestāšanās varbūtības līmeni: </w:t>
            </w:r>
          </w:p>
          <w:p w14:paraId="6B483F40" w14:textId="77777777" w:rsidR="00052C66" w:rsidRPr="00E25956" w:rsidRDefault="00726E81" w:rsidP="00196166">
            <w:pPr>
              <w:pStyle w:val="NormalWeb"/>
              <w:numPr>
                <w:ilvl w:val="0"/>
                <w:numId w:val="11"/>
              </w:numPr>
              <w:spacing w:before="0" w:beforeAutospacing="0" w:after="0" w:afterAutospacing="0" w:line="216" w:lineRule="auto"/>
              <w:jc w:val="both"/>
              <w:rPr>
                <w:color w:val="7F7F7F" w:themeColor="text1" w:themeTint="80"/>
              </w:rPr>
            </w:pPr>
            <w:r w:rsidRPr="00E25956">
              <w:rPr>
                <w:color w:val="7F7F7F" w:themeColor="text1" w:themeTint="80"/>
              </w:rPr>
              <w:t xml:space="preserve">augsts, </w:t>
            </w:r>
          </w:p>
          <w:p w14:paraId="1A9C09A9" w14:textId="6F2B5D8D" w:rsidR="00052C66" w:rsidRPr="00E25956" w:rsidRDefault="00726E81" w:rsidP="00196166">
            <w:pPr>
              <w:pStyle w:val="NormalWeb"/>
              <w:numPr>
                <w:ilvl w:val="0"/>
                <w:numId w:val="11"/>
              </w:numPr>
              <w:spacing w:before="0" w:beforeAutospacing="0" w:after="0" w:afterAutospacing="0" w:line="216" w:lineRule="auto"/>
              <w:jc w:val="both"/>
              <w:rPr>
                <w:color w:val="7F7F7F" w:themeColor="text1" w:themeTint="80"/>
              </w:rPr>
            </w:pPr>
            <w:r w:rsidRPr="00E25956">
              <w:rPr>
                <w:color w:val="7F7F7F" w:themeColor="text1" w:themeTint="80"/>
              </w:rPr>
              <w:t>vidējs</w:t>
            </w:r>
            <w:r w:rsidR="00052C66" w:rsidRPr="00E25956">
              <w:rPr>
                <w:color w:val="7F7F7F" w:themeColor="text1" w:themeTint="80"/>
              </w:rPr>
              <w:t>,</w:t>
            </w:r>
            <w:r w:rsidRPr="00E25956">
              <w:rPr>
                <w:color w:val="7F7F7F" w:themeColor="text1" w:themeTint="80"/>
              </w:rPr>
              <w:t xml:space="preserve"> </w:t>
            </w:r>
          </w:p>
          <w:p w14:paraId="52612689" w14:textId="7714FFB0" w:rsidR="00726E81" w:rsidRPr="00E25956" w:rsidRDefault="00726E81" w:rsidP="00196166">
            <w:pPr>
              <w:pStyle w:val="NormalWeb"/>
              <w:numPr>
                <w:ilvl w:val="0"/>
                <w:numId w:val="11"/>
              </w:numPr>
              <w:spacing w:before="0" w:beforeAutospacing="0" w:after="0" w:afterAutospacing="0" w:line="216" w:lineRule="auto"/>
              <w:jc w:val="both"/>
              <w:rPr>
                <w:color w:val="7F7F7F" w:themeColor="text1" w:themeTint="80"/>
              </w:rPr>
            </w:pPr>
            <w:r w:rsidRPr="00E25956">
              <w:rPr>
                <w:color w:val="7F7F7F" w:themeColor="text1" w:themeTint="80"/>
              </w:rPr>
              <w:t>zems</w:t>
            </w:r>
            <w:r w:rsidR="00052C66" w:rsidRPr="00E25956">
              <w:rPr>
                <w:color w:val="7F7F7F" w:themeColor="text1" w:themeTint="80"/>
              </w:rPr>
              <w:t>.</w:t>
            </w:r>
          </w:p>
        </w:tc>
      </w:tr>
      <w:tr w:rsidR="00726E81" w:rsidRPr="00E25956" w14:paraId="3D187333" w14:textId="77777777" w:rsidTr="005E198A">
        <w:trPr>
          <w:cantSplit/>
        </w:trPr>
        <w:tc>
          <w:tcPr>
            <w:tcW w:w="5665" w:type="dxa"/>
            <w:vMerge/>
          </w:tcPr>
          <w:p w14:paraId="453DB7F2" w14:textId="77777777" w:rsidR="00726E81" w:rsidRPr="00E25956" w:rsidRDefault="00726E81" w:rsidP="00F03616">
            <w:pPr>
              <w:pStyle w:val="Heading3"/>
              <w:spacing w:before="0" w:beforeAutospacing="0" w:after="0" w:afterAutospacing="0"/>
              <w:jc w:val="both"/>
              <w:rPr>
                <w:noProof/>
              </w:rPr>
            </w:pPr>
          </w:p>
        </w:tc>
        <w:tc>
          <w:tcPr>
            <w:tcW w:w="3969" w:type="dxa"/>
          </w:tcPr>
          <w:p w14:paraId="7F2EB5F4" w14:textId="77777777" w:rsidR="00726E81" w:rsidRPr="00E25956" w:rsidRDefault="00726E81" w:rsidP="00052C66">
            <w:pPr>
              <w:pStyle w:val="NormalWeb"/>
              <w:spacing w:before="0" w:beforeAutospacing="0" w:after="0" w:afterAutospacing="0" w:line="216" w:lineRule="auto"/>
              <w:jc w:val="both"/>
              <w:rPr>
                <w:rFonts w:eastAsia="Times New Roman"/>
                <w:b/>
                <w:bCs/>
              </w:rPr>
            </w:pPr>
            <w:r w:rsidRPr="00E25956">
              <w:rPr>
                <w:rFonts w:eastAsia="Times New Roman"/>
                <w:b/>
                <w:bCs/>
              </w:rPr>
              <w:t>Atbildīgais par riska novēršanu (amats)</w:t>
            </w:r>
          </w:p>
          <w:p w14:paraId="3E0748DA" w14:textId="77777777" w:rsidR="00726E81" w:rsidRPr="00E25956" w:rsidRDefault="00726E81" w:rsidP="00052C66">
            <w:pPr>
              <w:spacing w:line="216" w:lineRule="auto"/>
              <w:rPr>
                <w:color w:val="7F7F7F" w:themeColor="text1" w:themeTint="80"/>
              </w:rPr>
            </w:pPr>
            <w:r w:rsidRPr="00E25956">
              <w:rPr>
                <w:color w:val="7F7F7F" w:themeColor="text1" w:themeTint="80"/>
              </w:rPr>
              <w:t>Ievada informāciju</w:t>
            </w:r>
          </w:p>
          <w:p w14:paraId="6BC69A40" w14:textId="08298476" w:rsidR="00726E81" w:rsidRPr="000A257A" w:rsidRDefault="00726E81" w:rsidP="00052C66">
            <w:pPr>
              <w:pStyle w:val="NormalWeb"/>
              <w:spacing w:before="0" w:beforeAutospacing="0" w:after="0" w:afterAutospacing="0" w:line="216" w:lineRule="auto"/>
              <w:jc w:val="both"/>
              <w:rPr>
                <w:i/>
                <w:color w:val="0000FF"/>
              </w:rPr>
            </w:pPr>
            <w:r w:rsidRPr="000A257A">
              <w:rPr>
                <w:i/>
                <w:color w:val="0000FF"/>
              </w:rPr>
              <w:t>Norāda atbildīgā amatu</w:t>
            </w:r>
          </w:p>
        </w:tc>
      </w:tr>
      <w:tr w:rsidR="00726E81" w:rsidRPr="00E25956" w14:paraId="045E0F2D" w14:textId="77777777" w:rsidTr="005E198A">
        <w:trPr>
          <w:cantSplit/>
        </w:trPr>
        <w:tc>
          <w:tcPr>
            <w:tcW w:w="5665" w:type="dxa"/>
            <w:vMerge/>
          </w:tcPr>
          <w:p w14:paraId="194F7274" w14:textId="77777777" w:rsidR="00726E81" w:rsidRPr="00E25956" w:rsidRDefault="00726E81" w:rsidP="00F03616">
            <w:pPr>
              <w:pStyle w:val="Heading3"/>
              <w:spacing w:before="0" w:beforeAutospacing="0" w:after="0" w:afterAutospacing="0"/>
              <w:jc w:val="both"/>
              <w:rPr>
                <w:noProof/>
              </w:rPr>
            </w:pPr>
          </w:p>
        </w:tc>
        <w:tc>
          <w:tcPr>
            <w:tcW w:w="3969" w:type="dxa"/>
          </w:tcPr>
          <w:p w14:paraId="2778E2CD" w14:textId="77777777" w:rsidR="00726E81" w:rsidRPr="00E25956" w:rsidRDefault="00726E81" w:rsidP="00052C66">
            <w:pPr>
              <w:pStyle w:val="NormalWeb"/>
              <w:spacing w:before="0" w:beforeAutospacing="0" w:after="0" w:afterAutospacing="0" w:line="216" w:lineRule="auto"/>
              <w:jc w:val="both"/>
              <w:rPr>
                <w:rFonts w:eastAsia="Times New Roman"/>
                <w:b/>
                <w:bCs/>
              </w:rPr>
            </w:pPr>
            <w:r w:rsidRPr="00E25956">
              <w:rPr>
                <w:rFonts w:eastAsia="Times New Roman"/>
                <w:b/>
                <w:bCs/>
              </w:rPr>
              <w:t>Riska novēršanas/mazināšanas pasākumi</w:t>
            </w:r>
          </w:p>
          <w:p w14:paraId="63A1A7D0" w14:textId="77777777" w:rsidR="00726E81" w:rsidRPr="00E25956" w:rsidRDefault="00726E81" w:rsidP="00052C66">
            <w:pPr>
              <w:spacing w:line="216" w:lineRule="auto"/>
              <w:rPr>
                <w:color w:val="7F7F7F" w:themeColor="text1" w:themeTint="80"/>
              </w:rPr>
            </w:pPr>
            <w:r w:rsidRPr="00E25956">
              <w:rPr>
                <w:color w:val="7F7F7F" w:themeColor="text1" w:themeTint="80"/>
              </w:rPr>
              <w:t>Ievada informāciju</w:t>
            </w:r>
          </w:p>
          <w:p w14:paraId="4BAFD27E" w14:textId="77777777" w:rsidR="00726E81" w:rsidRPr="000A257A" w:rsidRDefault="00726E81" w:rsidP="00052C66">
            <w:pPr>
              <w:pStyle w:val="NormalWeb"/>
              <w:spacing w:before="0" w:beforeAutospacing="0" w:after="0" w:afterAutospacing="0" w:line="216" w:lineRule="auto"/>
              <w:jc w:val="both"/>
              <w:rPr>
                <w:i/>
                <w:color w:val="0000FF"/>
              </w:rPr>
            </w:pPr>
            <w:r w:rsidRPr="000A257A">
              <w:rPr>
                <w:i/>
                <w:color w:val="0000FF"/>
              </w:rPr>
              <w:t>Sniedz riska novēršanas/mazināšanas pasākuma aprakstu</w:t>
            </w:r>
          </w:p>
          <w:p w14:paraId="17E697E6" w14:textId="77777777" w:rsidR="00726E81" w:rsidRPr="00E25956" w:rsidRDefault="00726E81" w:rsidP="00052C66">
            <w:pPr>
              <w:pStyle w:val="NormalWeb"/>
              <w:spacing w:before="0" w:beforeAutospacing="0" w:after="0" w:afterAutospacing="0" w:line="216" w:lineRule="auto"/>
              <w:jc w:val="both"/>
              <w:rPr>
                <w:rFonts w:eastAsia="Times New Roman"/>
                <w:b/>
                <w:bCs/>
              </w:rPr>
            </w:pPr>
          </w:p>
        </w:tc>
      </w:tr>
    </w:tbl>
    <w:p w14:paraId="36CAE791" w14:textId="77777777" w:rsidR="00596BA9" w:rsidRDefault="00596BA9" w:rsidP="00004514">
      <w:pPr>
        <w:spacing w:before="60" w:after="60"/>
        <w:jc w:val="both"/>
        <w:rPr>
          <w:i/>
          <w:color w:val="0000FF"/>
          <w:sz w:val="22"/>
          <w:szCs w:val="22"/>
        </w:rPr>
      </w:pPr>
    </w:p>
    <w:p w14:paraId="67BE62AC" w14:textId="5A0CE17A" w:rsidR="00004514" w:rsidRPr="000A257A" w:rsidRDefault="00BA1641" w:rsidP="00004514">
      <w:pPr>
        <w:spacing w:before="60" w:after="60"/>
        <w:jc w:val="both"/>
        <w:rPr>
          <w:i/>
          <w:color w:val="0000FF"/>
        </w:rPr>
      </w:pPr>
      <w:r w:rsidRPr="000A257A">
        <w:rPr>
          <w:i/>
          <w:color w:val="0000FF"/>
        </w:rPr>
        <w:t xml:space="preserve">2.4.1. </w:t>
      </w:r>
      <w:r w:rsidR="00004514" w:rsidRPr="000A257A">
        <w:rPr>
          <w:i/>
          <w:color w:val="0000FF"/>
        </w:rPr>
        <w:t xml:space="preserve">Šajā </w:t>
      </w:r>
      <w:r w:rsidR="003A2C90" w:rsidRPr="000A257A">
        <w:rPr>
          <w:i/>
          <w:iCs/>
          <w:color w:val="0000FF"/>
        </w:rPr>
        <w:t>sada</w:t>
      </w:r>
      <w:r w:rsidR="008C674C" w:rsidRPr="000A257A">
        <w:rPr>
          <w:i/>
          <w:iCs/>
          <w:color w:val="0000FF"/>
        </w:rPr>
        <w:t>ļ</w:t>
      </w:r>
      <w:r w:rsidR="008D5043" w:rsidRPr="000A257A">
        <w:rPr>
          <w:i/>
          <w:iCs/>
          <w:color w:val="0000FF"/>
        </w:rPr>
        <w:t>ā</w:t>
      </w:r>
      <w:r w:rsidR="00A62235" w:rsidRPr="000A257A">
        <w:rPr>
          <w:i/>
          <w:color w:val="0000FF"/>
        </w:rPr>
        <w:t xml:space="preserve"> </w:t>
      </w:r>
      <w:r w:rsidR="00004514" w:rsidRPr="000A257A">
        <w:rPr>
          <w:i/>
          <w:color w:val="0000FF"/>
        </w:rPr>
        <w:t>projekta iesniedzējs:</w:t>
      </w:r>
    </w:p>
    <w:p w14:paraId="48165234" w14:textId="70BFC1BA" w:rsidR="00004514" w:rsidRPr="000A257A" w:rsidRDefault="00EC0904" w:rsidP="000A257A">
      <w:pPr>
        <w:spacing w:before="60" w:after="60"/>
        <w:ind w:left="720"/>
        <w:jc w:val="both"/>
        <w:rPr>
          <w:i/>
          <w:color w:val="0000FF"/>
        </w:rPr>
      </w:pPr>
      <w:r>
        <w:rPr>
          <w:i/>
          <w:color w:val="0000FF"/>
        </w:rPr>
        <w:t xml:space="preserve">2.4.1.1. </w:t>
      </w:r>
      <w:r w:rsidR="00004514" w:rsidRPr="000A257A">
        <w:rPr>
          <w:i/>
          <w:color w:val="0000FF"/>
        </w:rPr>
        <w:t>identificē un analizē projekta īstenošanas riskus vismaz šādā griezumā: finanšu, īstenošanas, rezultātu un uzraudzības rādītāju sasniegšanas, administrēšanas riski. Var norādīt arī citus riskus;</w:t>
      </w:r>
    </w:p>
    <w:p w14:paraId="55ADB6C5" w14:textId="7276E0B9" w:rsidR="00004514" w:rsidRPr="000A257A" w:rsidRDefault="008F3DB6" w:rsidP="000A257A">
      <w:pPr>
        <w:spacing w:before="60" w:after="60"/>
        <w:ind w:left="720"/>
        <w:jc w:val="both"/>
        <w:rPr>
          <w:i/>
          <w:color w:val="0000FF"/>
        </w:rPr>
      </w:pPr>
      <w:r>
        <w:rPr>
          <w:i/>
          <w:color w:val="0000FF"/>
        </w:rPr>
        <w:t xml:space="preserve">2.4.1.2. </w:t>
      </w:r>
      <w:r w:rsidR="00004514" w:rsidRPr="000A257A">
        <w:rPr>
          <w:i/>
          <w:color w:val="0000FF"/>
        </w:rPr>
        <w:t xml:space="preserve">sniedz katra riska aprakstu, t.i., </w:t>
      </w:r>
      <w:bookmarkStart w:id="18" w:name="_Hlk126749244"/>
      <w:r w:rsidR="00004514" w:rsidRPr="000A257A">
        <w:rPr>
          <w:i/>
          <w:color w:val="0000FF"/>
        </w:rPr>
        <w:t>konkretizē riska būtību, kā arī raksturo, kādi apstākļi un informācija pamato tā iestāšanās varbūtību</w:t>
      </w:r>
      <w:bookmarkEnd w:id="18"/>
      <w:r w:rsidR="00C456FA" w:rsidRPr="000A257A">
        <w:rPr>
          <w:i/>
          <w:color w:val="0000FF"/>
        </w:rPr>
        <w:t>;</w:t>
      </w:r>
    </w:p>
    <w:p w14:paraId="6BA6F562" w14:textId="1F3929C4" w:rsidR="00004514" w:rsidRPr="000A257A" w:rsidRDefault="00222875" w:rsidP="000A257A">
      <w:pPr>
        <w:spacing w:before="60" w:after="60"/>
        <w:ind w:left="720"/>
        <w:jc w:val="both"/>
        <w:rPr>
          <w:i/>
          <w:color w:val="0000FF"/>
        </w:rPr>
      </w:pPr>
      <w:r>
        <w:rPr>
          <w:i/>
          <w:color w:val="0000FF"/>
        </w:rPr>
        <w:t xml:space="preserve">2.4.1.3. </w:t>
      </w:r>
      <w:r w:rsidR="00004514" w:rsidRPr="000A257A">
        <w:rPr>
          <w:i/>
          <w:color w:val="0000FF"/>
        </w:rPr>
        <w:t xml:space="preserve">norāda riska ietekmes līmeni uz projekta ieviešanu un mērķa sasniegšanu. Novērtējot riska ietekmes līmeni, ņem vērā tā ietekmi uz projektu kopumā – projekta finanšu resursiem, projektam atvēlēto laiku, plānotajām darbībām, rezultātiem un citiem projektam raksturīgiem faktoriem. </w:t>
      </w:r>
      <w:r w:rsidR="00C456FA" w:rsidRPr="000A257A">
        <w:rPr>
          <w:i/>
          <w:color w:val="0000FF"/>
        </w:rPr>
        <w:t>I</w:t>
      </w:r>
      <w:r w:rsidR="00004514" w:rsidRPr="000A257A">
        <w:rPr>
          <w:i/>
          <w:color w:val="0000FF"/>
        </w:rPr>
        <w:t>zmanto šādu risku ietekmes novērtēšanas skalu:</w:t>
      </w:r>
    </w:p>
    <w:p w14:paraId="7F209BAC" w14:textId="5296D94B" w:rsidR="00004514" w:rsidRPr="000A257A" w:rsidRDefault="00C10E21" w:rsidP="000A257A">
      <w:pPr>
        <w:spacing w:before="60" w:after="60"/>
        <w:ind w:left="1440"/>
        <w:jc w:val="both"/>
        <w:rPr>
          <w:i/>
          <w:color w:val="0000FF"/>
        </w:rPr>
      </w:pPr>
      <w:r>
        <w:rPr>
          <w:i/>
          <w:color w:val="0000FF"/>
        </w:rPr>
        <w:t xml:space="preserve">2.4.1.3.1. </w:t>
      </w:r>
      <w:r w:rsidR="00C456FA" w:rsidRPr="000A257A">
        <w:rPr>
          <w:i/>
          <w:color w:val="0000FF"/>
        </w:rPr>
        <w:t>r</w:t>
      </w:r>
      <w:r w:rsidR="00004514" w:rsidRPr="000A257A">
        <w:rPr>
          <w:i/>
          <w:color w:val="0000FF"/>
        </w:rPr>
        <w:t>iska ietekme ir augsta, ja riska iestāšanās gadījumā tam ir ļoti būtiska ietekme un ir būtiski apdraudēta projekta ieviešana, mērķu un rādītāju sasniegšana, būtiski jāpalielina finansējums vai rodas apjomīgi zaudējumi</w:t>
      </w:r>
      <w:r w:rsidR="00C456FA" w:rsidRPr="000A257A">
        <w:rPr>
          <w:i/>
          <w:color w:val="0000FF"/>
        </w:rPr>
        <w:t>;</w:t>
      </w:r>
    </w:p>
    <w:p w14:paraId="2101050E" w14:textId="185E99E6" w:rsidR="00004514" w:rsidRPr="000A257A" w:rsidRDefault="00C10E21" w:rsidP="000A257A">
      <w:pPr>
        <w:spacing w:before="60" w:after="60"/>
        <w:ind w:left="1440"/>
        <w:jc w:val="both"/>
        <w:rPr>
          <w:i/>
          <w:color w:val="0000FF"/>
        </w:rPr>
      </w:pPr>
      <w:r>
        <w:rPr>
          <w:i/>
          <w:color w:val="0000FF"/>
        </w:rPr>
        <w:t xml:space="preserve">2.4.1.3.2. </w:t>
      </w:r>
      <w:r w:rsidR="00C456FA" w:rsidRPr="000A257A">
        <w:rPr>
          <w:i/>
          <w:color w:val="0000FF"/>
        </w:rPr>
        <w:t>r</w:t>
      </w:r>
      <w:r w:rsidR="00004514" w:rsidRPr="000A257A">
        <w:rPr>
          <w:i/>
          <w:color w:val="0000FF"/>
        </w:rPr>
        <w:t>iska ietekme ir vidēja, ja riska iestāšanās gadījumā tas var ietekmēt projekta īstenošanu, kavēt projekta sekmīgu ieviešanu un mērķu sasniegšanu</w:t>
      </w:r>
      <w:r w:rsidR="00C456FA" w:rsidRPr="000A257A">
        <w:rPr>
          <w:i/>
          <w:color w:val="0000FF"/>
        </w:rPr>
        <w:t>;</w:t>
      </w:r>
    </w:p>
    <w:p w14:paraId="09F49035" w14:textId="056336DC" w:rsidR="00004514" w:rsidRPr="000A257A" w:rsidRDefault="00C10E21" w:rsidP="000A257A">
      <w:pPr>
        <w:spacing w:before="60" w:after="60"/>
        <w:ind w:left="1440"/>
        <w:jc w:val="both"/>
        <w:rPr>
          <w:i/>
          <w:color w:val="0000FF"/>
        </w:rPr>
      </w:pPr>
      <w:r>
        <w:rPr>
          <w:i/>
          <w:color w:val="0000FF"/>
        </w:rPr>
        <w:t xml:space="preserve">2.4.1.3.3. </w:t>
      </w:r>
      <w:r w:rsidR="00C456FA" w:rsidRPr="000A257A">
        <w:rPr>
          <w:i/>
          <w:color w:val="0000FF"/>
        </w:rPr>
        <w:t>r</w:t>
      </w:r>
      <w:r w:rsidR="00004514" w:rsidRPr="000A257A">
        <w:rPr>
          <w:i/>
          <w:color w:val="0000FF"/>
        </w:rPr>
        <w:t>iska ietekme ir zema, ja riska iestāšanās gadījumā tam nav būtiskas ietekmes un tas neietekmē projekta ieviešanu</w:t>
      </w:r>
      <w:r w:rsidR="00C456FA" w:rsidRPr="000A257A">
        <w:rPr>
          <w:i/>
          <w:color w:val="0000FF"/>
        </w:rPr>
        <w:t>;</w:t>
      </w:r>
    </w:p>
    <w:p w14:paraId="064D04EB" w14:textId="7823921F" w:rsidR="00004514" w:rsidRPr="00D125B4" w:rsidRDefault="009E7293" w:rsidP="00D125B4">
      <w:pPr>
        <w:spacing w:before="60" w:after="60"/>
        <w:ind w:left="720"/>
        <w:jc w:val="both"/>
        <w:rPr>
          <w:i/>
          <w:color w:val="0000FF"/>
        </w:rPr>
      </w:pPr>
      <w:r>
        <w:rPr>
          <w:i/>
          <w:color w:val="0000FF"/>
        </w:rPr>
        <w:t xml:space="preserve">2.4.1.4. </w:t>
      </w:r>
      <w:r w:rsidR="00004514" w:rsidRPr="00D125B4">
        <w:rPr>
          <w:i/>
          <w:color w:val="0000FF"/>
        </w:rPr>
        <w:t>analizē riska iestāšanās varbūtību un biežumu projekta īstenošanas laikā vai noteiktā laika periodā, piemēram, attiecīgās darbības īstenošanas laikā, ja risks attiecināms tikai uz konkrētu darbību. Riska iestāšanās varbūtībai izmanto šādu skalu:</w:t>
      </w:r>
    </w:p>
    <w:p w14:paraId="53C25FAC" w14:textId="11296803" w:rsidR="00004514" w:rsidRPr="00D125B4" w:rsidRDefault="00694C3D" w:rsidP="00D125B4">
      <w:pPr>
        <w:spacing w:before="60" w:after="60"/>
        <w:ind w:left="1440"/>
        <w:jc w:val="both"/>
        <w:rPr>
          <w:i/>
          <w:color w:val="0000FF"/>
        </w:rPr>
      </w:pPr>
      <w:r>
        <w:rPr>
          <w:i/>
          <w:color w:val="0000FF"/>
        </w:rPr>
        <w:t xml:space="preserve">2.4.1.4.1. </w:t>
      </w:r>
      <w:r w:rsidR="00C456FA" w:rsidRPr="00D125B4">
        <w:rPr>
          <w:i/>
          <w:color w:val="0000FF"/>
        </w:rPr>
        <w:t>i</w:t>
      </w:r>
      <w:r w:rsidR="00004514" w:rsidRPr="00D125B4">
        <w:rPr>
          <w:i/>
          <w:color w:val="0000FF"/>
        </w:rPr>
        <w:t>estāšanās varbūtība ir augsta, ja ir droši vai gandrīz droši, ka risks iestāsies, piemēram, reizi gadā;</w:t>
      </w:r>
    </w:p>
    <w:p w14:paraId="62DD1B14" w14:textId="5827C237" w:rsidR="00004514" w:rsidRPr="00D125B4" w:rsidRDefault="00694C3D" w:rsidP="00D125B4">
      <w:pPr>
        <w:spacing w:before="60" w:after="60"/>
        <w:ind w:left="1440"/>
        <w:jc w:val="both"/>
        <w:rPr>
          <w:i/>
          <w:color w:val="0000FF"/>
        </w:rPr>
      </w:pPr>
      <w:r>
        <w:rPr>
          <w:i/>
          <w:color w:val="0000FF"/>
        </w:rPr>
        <w:lastRenderedPageBreak/>
        <w:t>2.4.1.4.2.</w:t>
      </w:r>
      <w:r w:rsidR="001B5D4B">
        <w:rPr>
          <w:i/>
          <w:color w:val="0000FF"/>
        </w:rPr>
        <w:t xml:space="preserve"> </w:t>
      </w:r>
      <w:r w:rsidR="00C456FA" w:rsidRPr="00D125B4">
        <w:rPr>
          <w:i/>
          <w:color w:val="0000FF"/>
        </w:rPr>
        <w:t>i</w:t>
      </w:r>
      <w:r w:rsidR="00004514" w:rsidRPr="00D125B4">
        <w:rPr>
          <w:i/>
          <w:color w:val="0000FF"/>
        </w:rPr>
        <w:t>estāšanās varbūtība ir vidēja, ja ir iespējams (diezgan iespējams), ka risks iestāsies, piemēram, vienu reizi projekta laikā;</w:t>
      </w:r>
    </w:p>
    <w:p w14:paraId="6720F2A2" w14:textId="1A710C5F" w:rsidR="00AF1FB7" w:rsidRPr="00D125B4" w:rsidRDefault="001B5D4B" w:rsidP="00D125B4">
      <w:pPr>
        <w:spacing w:before="60" w:after="60"/>
        <w:ind w:left="1440"/>
        <w:jc w:val="both"/>
        <w:rPr>
          <w:i/>
          <w:color w:val="0000FF"/>
        </w:rPr>
      </w:pPr>
      <w:r>
        <w:rPr>
          <w:i/>
          <w:color w:val="0000FF"/>
        </w:rPr>
        <w:t xml:space="preserve">2.4.1.4.3. </w:t>
      </w:r>
      <w:r w:rsidR="00C456FA" w:rsidRPr="00D125B4">
        <w:rPr>
          <w:i/>
          <w:color w:val="0000FF"/>
        </w:rPr>
        <w:t>i</w:t>
      </w:r>
      <w:r w:rsidR="00004514" w:rsidRPr="00D125B4">
        <w:rPr>
          <w:i/>
          <w:color w:val="0000FF"/>
        </w:rPr>
        <w:t>estāšanās varbūtība ir zema, ja mazticams, ka risks iestāsies, var notikt tikai ārkārtas gadījumos</w:t>
      </w:r>
      <w:r w:rsidR="00782E5A" w:rsidRPr="00D125B4">
        <w:rPr>
          <w:i/>
          <w:color w:val="0000FF"/>
        </w:rPr>
        <w:t>;</w:t>
      </w:r>
      <w:r w:rsidR="00AF1FB7" w:rsidRPr="00D125B4">
        <w:rPr>
          <w:i/>
          <w:color w:val="0000FF"/>
        </w:rPr>
        <w:t xml:space="preserve"> </w:t>
      </w:r>
    </w:p>
    <w:p w14:paraId="2D7B163D" w14:textId="3A45A470" w:rsidR="00004514" w:rsidRPr="00D125B4" w:rsidRDefault="002273E0" w:rsidP="00D125B4">
      <w:pPr>
        <w:pStyle w:val="ListParagraph"/>
        <w:spacing w:before="60" w:after="60"/>
        <w:jc w:val="both"/>
        <w:rPr>
          <w:rFonts w:ascii="Times New Roman" w:hAnsi="Times New Roman"/>
          <w:i/>
          <w:color w:val="0000FF"/>
          <w:sz w:val="24"/>
          <w:szCs w:val="24"/>
        </w:rPr>
      </w:pPr>
      <w:r>
        <w:rPr>
          <w:rFonts w:ascii="Times New Roman" w:hAnsi="Times New Roman"/>
          <w:i/>
          <w:color w:val="0000FF"/>
          <w:sz w:val="24"/>
          <w:szCs w:val="24"/>
        </w:rPr>
        <w:t xml:space="preserve">2.4.1.5. </w:t>
      </w:r>
      <w:r w:rsidR="00986E2A">
        <w:rPr>
          <w:rFonts w:ascii="Times New Roman" w:hAnsi="Times New Roman"/>
          <w:i/>
          <w:color w:val="0000FF"/>
          <w:sz w:val="24"/>
          <w:szCs w:val="24"/>
        </w:rPr>
        <w:t>k</w:t>
      </w:r>
      <w:r w:rsidR="00986E2A">
        <w:rPr>
          <w:rFonts w:ascii="Times New Roman" w:eastAsiaTheme="minorEastAsia" w:hAnsi="Times New Roman"/>
          <w:i/>
          <w:color w:val="0000FF"/>
          <w:sz w:val="24"/>
          <w:szCs w:val="24"/>
          <w:lang w:eastAsia="lv-LV"/>
        </w:rPr>
        <w:t xml:space="preserve">atram riskam </w:t>
      </w:r>
      <w:r w:rsidR="00004514" w:rsidRPr="00D125B4">
        <w:rPr>
          <w:rFonts w:ascii="Times New Roman" w:hAnsi="Times New Roman"/>
          <w:i/>
          <w:color w:val="0000FF"/>
          <w:sz w:val="24"/>
          <w:szCs w:val="24"/>
        </w:rPr>
        <w:t>norāda projekta iesniedzēja plānotos un ieviešanas procesā esošos pasākumus, kas mazina riska ietekmes līmeni vai mazina iestāšanās varbūtību, tai skaitā norāda informāciju par pasākumu īstenošanas biežumu</w:t>
      </w:r>
      <w:r w:rsidR="00657975" w:rsidRPr="00D125B4">
        <w:rPr>
          <w:rFonts w:ascii="Times New Roman" w:hAnsi="Times New Roman"/>
          <w:i/>
          <w:color w:val="0000FF"/>
          <w:sz w:val="24"/>
          <w:szCs w:val="24"/>
        </w:rPr>
        <w:t xml:space="preserve"> un norādot par risku novēršanas/ mazināšanas pasākumu īstenošanu atbildīgās personas.</w:t>
      </w:r>
      <w:r w:rsidR="00004514" w:rsidRPr="00D125B4">
        <w:rPr>
          <w:rFonts w:ascii="Times New Roman" w:hAnsi="Times New Roman"/>
          <w:i/>
          <w:color w:val="0000FF"/>
          <w:sz w:val="24"/>
          <w:szCs w:val="24"/>
        </w:rPr>
        <w:t xml:space="preserve"> Izstrādājot pasākumus, jāņem vērā, ka pasākumiem ir jābūt reāliem, ekonomiskiem (izmaksām ir jābūt mazākām nekā iespējamie zaudējumi), koordinētiem visos līmeņos un atbilstošiem projekta iesniedzēja izstrādātajiem vadības un kontroles pasākumiem (iekšējiem normatīvajiem aktiem), kas nodrošina kvalitatīvu projekta ieviešanu.</w:t>
      </w:r>
    </w:p>
    <w:p w14:paraId="0837A5A1" w14:textId="2798CFA7" w:rsidR="001D7378" w:rsidRPr="00D125B4" w:rsidRDefault="001D7378" w:rsidP="005F24FF">
      <w:pPr>
        <w:pStyle w:val="ListParagraph"/>
        <w:tabs>
          <w:tab w:val="left" w:pos="2886"/>
        </w:tabs>
        <w:rPr>
          <w:rFonts w:ascii="Times New Roman" w:hAnsi="Times New Roman"/>
          <w:sz w:val="24"/>
          <w:szCs w:val="24"/>
        </w:rPr>
      </w:pPr>
    </w:p>
    <w:p w14:paraId="2C6302CD" w14:textId="77777777" w:rsidR="00071676" w:rsidRPr="00AF1FB7" w:rsidRDefault="00071676" w:rsidP="005F24FF">
      <w:pPr>
        <w:pStyle w:val="ListParagraph"/>
        <w:tabs>
          <w:tab w:val="left" w:pos="2886"/>
        </w:tabs>
        <w:rPr>
          <w:rFonts w:ascii="Times New Roman" w:hAnsi="Times New Roman"/>
        </w:rPr>
      </w:pPr>
    </w:p>
    <w:p w14:paraId="332928B5" w14:textId="213FC317" w:rsidR="009E54D4" w:rsidRPr="00E25956" w:rsidRDefault="00AC5142" w:rsidP="00F03616">
      <w:pPr>
        <w:pStyle w:val="Heading3"/>
        <w:spacing w:before="0" w:beforeAutospacing="0" w:after="0" w:afterAutospacing="0"/>
        <w:jc w:val="both"/>
        <w:rPr>
          <w:rFonts w:eastAsia="Times New Roman"/>
          <w:sz w:val="28"/>
          <w:szCs w:val="28"/>
        </w:rPr>
      </w:pPr>
      <w:r w:rsidRPr="00E25956">
        <w:rPr>
          <w:rFonts w:eastAsia="Times New Roman"/>
          <w:sz w:val="28"/>
          <w:szCs w:val="28"/>
        </w:rPr>
        <w:t xml:space="preserve">2.5. </w:t>
      </w:r>
      <w:r w:rsidR="00255E46" w:rsidRPr="00255E46">
        <w:rPr>
          <w:rFonts w:eastAsia="Times New Roman"/>
          <w:sz w:val="28"/>
          <w:szCs w:val="28"/>
        </w:rPr>
        <w:t>Projekta saturiskā saistība ar citiem projektiem</w:t>
      </w:r>
    </w:p>
    <w:p w14:paraId="3CD44766" w14:textId="2A794748" w:rsidR="004B1BF8" w:rsidRPr="00E25956" w:rsidRDefault="004B1BF8" w:rsidP="00F03616">
      <w:pPr>
        <w:pStyle w:val="Heading3"/>
        <w:spacing w:before="0" w:beforeAutospacing="0" w:after="0" w:afterAutospacing="0"/>
        <w:jc w:val="both"/>
        <w:rPr>
          <w:rFonts w:eastAsia="Times New Roman"/>
          <w:sz w:val="28"/>
          <w:szCs w:val="28"/>
        </w:rPr>
      </w:pPr>
    </w:p>
    <w:tbl>
      <w:tblPr>
        <w:tblStyle w:val="TableGrid"/>
        <w:tblW w:w="0" w:type="auto"/>
        <w:tblLook w:val="04A0" w:firstRow="1" w:lastRow="0" w:firstColumn="1" w:lastColumn="0" w:noHBand="0" w:noVBand="1"/>
      </w:tblPr>
      <w:tblGrid>
        <w:gridCol w:w="7650"/>
        <w:gridCol w:w="1977"/>
      </w:tblGrid>
      <w:tr w:rsidR="00052C66" w:rsidRPr="00E25956" w14:paraId="4A61C4A5" w14:textId="77777777" w:rsidTr="00D744BD">
        <w:trPr>
          <w:trHeight w:val="1544"/>
        </w:trPr>
        <w:tc>
          <w:tcPr>
            <w:tcW w:w="7650" w:type="dxa"/>
            <w:vAlign w:val="center"/>
          </w:tcPr>
          <w:p w14:paraId="0D475620" w14:textId="72CF6AC5" w:rsidR="00052C66" w:rsidRPr="00E25956" w:rsidRDefault="00052C66" w:rsidP="005E198A">
            <w:pPr>
              <w:pStyle w:val="Heading3"/>
              <w:spacing w:before="0" w:beforeAutospacing="0" w:after="0" w:afterAutospacing="0"/>
              <w:jc w:val="center"/>
              <w:rPr>
                <w:rFonts w:eastAsia="Times New Roman"/>
                <w:sz w:val="28"/>
                <w:szCs w:val="28"/>
              </w:rPr>
            </w:pPr>
            <w:r w:rsidRPr="00E25956">
              <w:rPr>
                <w:noProof/>
              </w:rPr>
              <w:drawing>
                <wp:inline distT="0" distB="0" distL="0" distR="0" wp14:anchorId="42ADB1D9" wp14:editId="0A1978CA">
                  <wp:extent cx="4686300" cy="923925"/>
                  <wp:effectExtent l="0" t="0" r="0" b="9525"/>
                  <wp:docPr id="15" name="Picture 15"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Text&#10;&#10;Description automatically generated with low confidence"/>
                          <pic:cNvPicPr/>
                        </pic:nvPicPr>
                        <pic:blipFill rotWithShape="1">
                          <a:blip r:embed="rId25"/>
                          <a:srcRect r="2841" b="35015"/>
                          <a:stretch/>
                        </pic:blipFill>
                        <pic:spPr bwMode="auto">
                          <a:xfrm>
                            <a:off x="0" y="0"/>
                            <a:ext cx="4686300" cy="923925"/>
                          </a:xfrm>
                          <a:prstGeom prst="rect">
                            <a:avLst/>
                          </a:prstGeom>
                          <a:ln>
                            <a:noFill/>
                          </a:ln>
                          <a:extLst>
                            <a:ext uri="{53640926-AAD7-44D8-BBD7-CCE9431645EC}">
                              <a14:shadowObscured xmlns:a14="http://schemas.microsoft.com/office/drawing/2010/main"/>
                            </a:ext>
                          </a:extLst>
                        </pic:spPr>
                      </pic:pic>
                    </a:graphicData>
                  </a:graphic>
                </wp:inline>
              </w:drawing>
            </w:r>
          </w:p>
        </w:tc>
        <w:tc>
          <w:tcPr>
            <w:tcW w:w="1977" w:type="dxa"/>
            <w:vAlign w:val="center"/>
          </w:tcPr>
          <w:p w14:paraId="1E2919D8" w14:textId="77777777" w:rsidR="00052C66" w:rsidRPr="00E25956" w:rsidRDefault="00052C66" w:rsidP="005E198A">
            <w:pPr>
              <w:pStyle w:val="Heading3"/>
              <w:spacing w:before="0" w:beforeAutospacing="0" w:after="0" w:afterAutospacing="0"/>
              <w:jc w:val="center"/>
              <w:rPr>
                <w:rFonts w:eastAsia="Times New Roman"/>
                <w:b w:val="0"/>
                <w:bCs w:val="0"/>
                <w:color w:val="7F7F7F" w:themeColor="text1" w:themeTint="80"/>
                <w:sz w:val="24"/>
                <w:szCs w:val="24"/>
              </w:rPr>
            </w:pPr>
            <w:r w:rsidRPr="00E25956">
              <w:rPr>
                <w:rFonts w:eastAsia="Times New Roman"/>
                <w:b w:val="0"/>
                <w:bCs w:val="0"/>
                <w:color w:val="7F7F7F" w:themeColor="text1" w:themeTint="80"/>
                <w:sz w:val="24"/>
                <w:szCs w:val="24"/>
              </w:rPr>
              <w:t>Pievieno projektu.</w:t>
            </w:r>
          </w:p>
          <w:p w14:paraId="04BFBA7B" w14:textId="1AE85A8B" w:rsidR="00052C66" w:rsidRPr="00A612A7" w:rsidRDefault="00052C66" w:rsidP="005E198A">
            <w:pPr>
              <w:pStyle w:val="Heading3"/>
              <w:spacing w:before="0" w:beforeAutospacing="0" w:after="0" w:afterAutospacing="0"/>
              <w:jc w:val="center"/>
              <w:rPr>
                <w:rFonts w:eastAsia="Times New Roman"/>
                <w:b w:val="0"/>
                <w:i/>
                <w:color w:val="7F7F7F" w:themeColor="text1" w:themeTint="80"/>
                <w:sz w:val="24"/>
                <w:szCs w:val="24"/>
              </w:rPr>
            </w:pPr>
            <w:r w:rsidRPr="00A612A7">
              <w:rPr>
                <w:b w:val="0"/>
                <w:i/>
                <w:color w:val="0000FF"/>
                <w:sz w:val="24"/>
                <w:szCs w:val="24"/>
              </w:rPr>
              <w:t>Var pievienot vairākus projektus, katram izveidojot atsevišķu tabulu</w:t>
            </w:r>
          </w:p>
        </w:tc>
      </w:tr>
    </w:tbl>
    <w:p w14:paraId="09B06568" w14:textId="6F6D8652" w:rsidR="004B1BF8" w:rsidRPr="00E25956" w:rsidRDefault="004B1BF8" w:rsidP="00F03616">
      <w:pPr>
        <w:pStyle w:val="Heading3"/>
        <w:spacing w:before="0" w:beforeAutospacing="0" w:after="0" w:afterAutospacing="0"/>
        <w:jc w:val="both"/>
        <w:rPr>
          <w:rFonts w:eastAsia="Times New Roman"/>
          <w:sz w:val="28"/>
          <w:szCs w:val="28"/>
        </w:rPr>
      </w:pPr>
    </w:p>
    <w:tbl>
      <w:tblPr>
        <w:tblStyle w:val="TableGrid"/>
        <w:tblW w:w="0" w:type="auto"/>
        <w:tblLook w:val="04A0" w:firstRow="1" w:lastRow="0" w:firstColumn="1" w:lastColumn="0" w:noHBand="0" w:noVBand="1"/>
      </w:tblPr>
      <w:tblGrid>
        <w:gridCol w:w="4673"/>
        <w:gridCol w:w="4954"/>
      </w:tblGrid>
      <w:tr w:rsidR="00961F9E" w:rsidRPr="00E25956" w14:paraId="16F59F78" w14:textId="77777777" w:rsidTr="00D744BD">
        <w:trPr>
          <w:cantSplit/>
        </w:trPr>
        <w:tc>
          <w:tcPr>
            <w:tcW w:w="4673" w:type="dxa"/>
            <w:vMerge w:val="restart"/>
          </w:tcPr>
          <w:p w14:paraId="50742A18" w14:textId="6CF35F32" w:rsidR="005E198A" w:rsidRDefault="005E198A" w:rsidP="50861470">
            <w:pPr>
              <w:pStyle w:val="Heading3"/>
              <w:spacing w:before="0" w:beforeAutospacing="0" w:after="0" w:afterAutospacing="0"/>
              <w:jc w:val="both"/>
              <w:rPr>
                <w:noProof/>
              </w:rPr>
            </w:pPr>
            <w:r>
              <w:rPr>
                <w:noProof/>
              </w:rPr>
              <w:drawing>
                <wp:inline distT="0" distB="0" distL="0" distR="0" wp14:anchorId="24AD2C3F" wp14:editId="73ED2D65">
                  <wp:extent cx="2439035" cy="3870047"/>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6">
                            <a:extLst>
                              <a:ext uri="{28A0092B-C50C-407E-A947-70E740481C1C}">
                                <a14:useLocalDpi xmlns:a14="http://schemas.microsoft.com/office/drawing/2010/main" val="0"/>
                              </a:ext>
                            </a:extLst>
                          </a:blip>
                          <a:srcRect t="3593" b="34762"/>
                          <a:stretch/>
                        </pic:blipFill>
                        <pic:spPr bwMode="auto">
                          <a:xfrm>
                            <a:off x="0" y="0"/>
                            <a:ext cx="2443800" cy="3877608"/>
                          </a:xfrm>
                          <a:prstGeom prst="rect">
                            <a:avLst/>
                          </a:prstGeom>
                          <a:ln>
                            <a:noFill/>
                          </a:ln>
                          <a:extLst>
                            <a:ext uri="{53640926-AAD7-44D8-BBD7-CCE9431645EC}">
                              <a14:shadowObscured xmlns:a14="http://schemas.microsoft.com/office/drawing/2010/main"/>
                            </a:ext>
                          </a:extLst>
                        </pic:spPr>
                      </pic:pic>
                    </a:graphicData>
                  </a:graphic>
                </wp:inline>
              </w:drawing>
            </w:r>
          </w:p>
          <w:p w14:paraId="30B8CE69" w14:textId="77777777" w:rsidR="005E198A" w:rsidRDefault="005E198A" w:rsidP="50861470">
            <w:pPr>
              <w:pStyle w:val="Heading3"/>
              <w:spacing w:before="0" w:beforeAutospacing="0" w:after="0" w:afterAutospacing="0"/>
              <w:jc w:val="both"/>
              <w:rPr>
                <w:noProof/>
              </w:rPr>
            </w:pPr>
          </w:p>
          <w:p w14:paraId="43751C7A" w14:textId="609E3735" w:rsidR="00961F9E" w:rsidRPr="00E25956" w:rsidRDefault="020680FF" w:rsidP="50861470">
            <w:pPr>
              <w:pStyle w:val="Heading3"/>
              <w:spacing w:before="0" w:beforeAutospacing="0" w:after="0" w:afterAutospacing="0"/>
              <w:jc w:val="both"/>
              <w:rPr>
                <w:noProof/>
              </w:rPr>
            </w:pPr>
            <w:r>
              <w:rPr>
                <w:noProof/>
              </w:rPr>
              <w:drawing>
                <wp:inline distT="0" distB="0" distL="0" distR="0" wp14:anchorId="7FF9442F" wp14:editId="53618E55">
                  <wp:extent cx="2687955" cy="2362417"/>
                  <wp:effectExtent l="0" t="0" r="0" b="0"/>
                  <wp:docPr id="1096655135" name="Picture 1096655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6">
                            <a:extLst>
                              <a:ext uri="{28A0092B-C50C-407E-A947-70E740481C1C}">
                                <a14:useLocalDpi xmlns:a14="http://schemas.microsoft.com/office/drawing/2010/main" val="0"/>
                              </a:ext>
                            </a:extLst>
                          </a:blip>
                          <a:srcRect t="65880" b="-25"/>
                          <a:stretch/>
                        </pic:blipFill>
                        <pic:spPr bwMode="auto">
                          <a:xfrm>
                            <a:off x="0" y="0"/>
                            <a:ext cx="2690329" cy="2364503"/>
                          </a:xfrm>
                          <a:prstGeom prst="rect">
                            <a:avLst/>
                          </a:prstGeom>
                          <a:ln>
                            <a:noFill/>
                          </a:ln>
                          <a:extLst>
                            <a:ext uri="{53640926-AAD7-44D8-BBD7-CCE9431645EC}">
                              <a14:shadowObscured xmlns:a14="http://schemas.microsoft.com/office/drawing/2010/main"/>
                            </a:ext>
                          </a:extLst>
                        </pic:spPr>
                      </pic:pic>
                    </a:graphicData>
                  </a:graphic>
                </wp:inline>
              </w:drawing>
            </w:r>
          </w:p>
          <w:p w14:paraId="661AC69F" w14:textId="3B008F7D" w:rsidR="00961F9E" w:rsidRPr="00E25956" w:rsidRDefault="020680FF" w:rsidP="50861470">
            <w:pPr>
              <w:pStyle w:val="Heading3"/>
              <w:spacing w:before="0" w:beforeAutospacing="0" w:after="0" w:afterAutospacing="0"/>
              <w:jc w:val="both"/>
            </w:pPr>
            <w:r>
              <w:rPr>
                <w:b w:val="0"/>
                <w:bCs w:val="0"/>
                <w:noProof/>
              </w:rPr>
              <w:drawing>
                <wp:inline distT="0" distB="0" distL="0" distR="0" wp14:anchorId="69C254DD" wp14:editId="746394AC">
                  <wp:extent cx="2828925" cy="1567378"/>
                  <wp:effectExtent l="0" t="0" r="0" b="0"/>
                  <wp:docPr id="503254739" name="Picture 5032547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extLst>
                              <a:ext uri="{28A0092B-C50C-407E-A947-70E740481C1C}">
                                <a14:useLocalDpi xmlns:a14="http://schemas.microsoft.com/office/drawing/2010/main" val="0"/>
                              </a:ext>
                            </a:extLst>
                          </a:blip>
                          <a:stretch>
                            <a:fillRect/>
                          </a:stretch>
                        </pic:blipFill>
                        <pic:spPr>
                          <a:xfrm>
                            <a:off x="0" y="0"/>
                            <a:ext cx="2828925" cy="1567378"/>
                          </a:xfrm>
                          <a:prstGeom prst="rect">
                            <a:avLst/>
                          </a:prstGeom>
                        </pic:spPr>
                      </pic:pic>
                    </a:graphicData>
                  </a:graphic>
                </wp:inline>
              </w:drawing>
            </w:r>
          </w:p>
        </w:tc>
        <w:tc>
          <w:tcPr>
            <w:tcW w:w="4954" w:type="dxa"/>
          </w:tcPr>
          <w:p w14:paraId="32362A52" w14:textId="77777777" w:rsidR="00961F9E" w:rsidRPr="00E25956" w:rsidRDefault="00961F9E" w:rsidP="00961F9E">
            <w:pPr>
              <w:pStyle w:val="NormalWeb"/>
              <w:spacing w:before="0" w:beforeAutospacing="0" w:after="0" w:afterAutospacing="0"/>
              <w:jc w:val="both"/>
              <w:rPr>
                <w:rFonts w:eastAsia="Times New Roman"/>
                <w:b/>
                <w:bCs/>
              </w:rPr>
            </w:pPr>
            <w:r w:rsidRPr="00E25956">
              <w:rPr>
                <w:rFonts w:eastAsia="Times New Roman"/>
                <w:b/>
                <w:bCs/>
              </w:rPr>
              <w:lastRenderedPageBreak/>
              <w:t>Kas ir projekta atbalsta sniedzējs?</w:t>
            </w:r>
          </w:p>
          <w:p w14:paraId="5EE6063A" w14:textId="77777777" w:rsidR="00961F9E" w:rsidRPr="00E25956" w:rsidRDefault="00961F9E" w:rsidP="00961F9E">
            <w:pPr>
              <w:pStyle w:val="Heading3"/>
              <w:spacing w:before="0" w:beforeAutospacing="0" w:after="0" w:afterAutospacing="0"/>
              <w:jc w:val="both"/>
              <w:rPr>
                <w:b w:val="0"/>
                <w:bCs w:val="0"/>
                <w:color w:val="7F7F7F" w:themeColor="text1" w:themeTint="80"/>
                <w:sz w:val="24"/>
                <w:szCs w:val="24"/>
              </w:rPr>
            </w:pPr>
            <w:r w:rsidRPr="00E25956">
              <w:rPr>
                <w:b w:val="0"/>
                <w:bCs w:val="0"/>
                <w:color w:val="7F7F7F" w:themeColor="text1" w:themeTint="80"/>
                <w:sz w:val="24"/>
                <w:szCs w:val="24"/>
              </w:rPr>
              <w:t xml:space="preserve">Izvēlnē atzīmē atbilstošo: </w:t>
            </w:r>
          </w:p>
          <w:p w14:paraId="2F831023" w14:textId="77777777" w:rsidR="00961F9E" w:rsidRPr="00E25956" w:rsidRDefault="00961F9E" w:rsidP="00196166">
            <w:pPr>
              <w:pStyle w:val="Heading3"/>
              <w:numPr>
                <w:ilvl w:val="0"/>
                <w:numId w:val="12"/>
              </w:numPr>
              <w:spacing w:before="0" w:beforeAutospacing="0" w:after="0" w:afterAutospacing="0"/>
              <w:jc w:val="both"/>
              <w:rPr>
                <w:b w:val="0"/>
                <w:bCs w:val="0"/>
                <w:color w:val="7F7F7F" w:themeColor="text1" w:themeTint="80"/>
                <w:sz w:val="24"/>
                <w:szCs w:val="24"/>
              </w:rPr>
            </w:pPr>
            <w:r w:rsidRPr="00E25956">
              <w:rPr>
                <w:b w:val="0"/>
                <w:bCs w:val="0"/>
                <w:color w:val="7F7F7F" w:themeColor="text1" w:themeTint="80"/>
                <w:sz w:val="24"/>
                <w:szCs w:val="24"/>
              </w:rPr>
              <w:t>CFLA,</w:t>
            </w:r>
          </w:p>
          <w:p w14:paraId="2C42BA66" w14:textId="54DCA3C1" w:rsidR="00961F9E" w:rsidRPr="00E25956" w:rsidRDefault="00961F9E" w:rsidP="00196166">
            <w:pPr>
              <w:pStyle w:val="Heading3"/>
              <w:numPr>
                <w:ilvl w:val="0"/>
                <w:numId w:val="12"/>
              </w:numPr>
              <w:spacing w:before="0" w:beforeAutospacing="0" w:after="0" w:afterAutospacing="0"/>
              <w:jc w:val="both"/>
              <w:rPr>
                <w:rFonts w:eastAsia="Times New Roman"/>
                <w:sz w:val="24"/>
                <w:szCs w:val="24"/>
              </w:rPr>
            </w:pPr>
            <w:r w:rsidRPr="00E25956">
              <w:rPr>
                <w:b w:val="0"/>
                <w:bCs w:val="0"/>
                <w:color w:val="7F7F7F" w:themeColor="text1" w:themeTint="80"/>
                <w:sz w:val="24"/>
                <w:szCs w:val="24"/>
              </w:rPr>
              <w:t>cits</w:t>
            </w:r>
          </w:p>
        </w:tc>
      </w:tr>
      <w:tr w:rsidR="00961F9E" w:rsidRPr="00E25956" w14:paraId="63CA1214" w14:textId="77777777" w:rsidTr="00D744BD">
        <w:trPr>
          <w:cantSplit/>
        </w:trPr>
        <w:tc>
          <w:tcPr>
            <w:tcW w:w="4673" w:type="dxa"/>
            <w:vMerge/>
          </w:tcPr>
          <w:p w14:paraId="67F36BD9" w14:textId="77777777" w:rsidR="00961F9E" w:rsidRPr="00E25956" w:rsidRDefault="00961F9E" w:rsidP="00052C66">
            <w:pPr>
              <w:pStyle w:val="Heading3"/>
              <w:spacing w:before="0" w:beforeAutospacing="0" w:after="0" w:afterAutospacing="0"/>
              <w:jc w:val="both"/>
              <w:rPr>
                <w:rFonts w:eastAsia="Times New Roman"/>
                <w:sz w:val="28"/>
                <w:szCs w:val="28"/>
              </w:rPr>
            </w:pPr>
          </w:p>
        </w:tc>
        <w:tc>
          <w:tcPr>
            <w:tcW w:w="4954" w:type="dxa"/>
          </w:tcPr>
          <w:p w14:paraId="69E5927E" w14:textId="77777777" w:rsidR="00961F9E" w:rsidRPr="00E25956" w:rsidRDefault="00961F9E" w:rsidP="00961F9E">
            <w:pPr>
              <w:pStyle w:val="NormalWeb"/>
              <w:spacing w:before="0" w:beforeAutospacing="0" w:after="0" w:afterAutospacing="0"/>
              <w:jc w:val="both"/>
              <w:rPr>
                <w:rFonts w:eastAsia="Times New Roman"/>
                <w:b/>
                <w:bCs/>
              </w:rPr>
            </w:pPr>
            <w:r w:rsidRPr="00E25956">
              <w:rPr>
                <w:rFonts w:eastAsia="Times New Roman"/>
                <w:b/>
                <w:bCs/>
              </w:rPr>
              <w:t>Lomas projektā</w:t>
            </w:r>
          </w:p>
          <w:p w14:paraId="4BF7A3CE" w14:textId="77777777" w:rsidR="00961F9E" w:rsidRPr="00E25956" w:rsidRDefault="00961F9E" w:rsidP="00961F9E">
            <w:pPr>
              <w:pStyle w:val="Heading3"/>
              <w:spacing w:before="0" w:beforeAutospacing="0" w:after="0" w:afterAutospacing="0"/>
              <w:jc w:val="both"/>
              <w:rPr>
                <w:b w:val="0"/>
                <w:bCs w:val="0"/>
                <w:color w:val="7F7F7F" w:themeColor="text1" w:themeTint="80"/>
                <w:sz w:val="24"/>
                <w:szCs w:val="24"/>
              </w:rPr>
            </w:pPr>
            <w:r w:rsidRPr="00E25956">
              <w:rPr>
                <w:b w:val="0"/>
                <w:bCs w:val="0"/>
                <w:color w:val="7F7F7F" w:themeColor="text1" w:themeTint="80"/>
                <w:sz w:val="24"/>
                <w:szCs w:val="24"/>
              </w:rPr>
              <w:t xml:space="preserve">Izvēlnē atzīmē atbilstošo: </w:t>
            </w:r>
          </w:p>
          <w:p w14:paraId="6014D310" w14:textId="77777777" w:rsidR="00961F9E" w:rsidRPr="00E25956" w:rsidRDefault="00961F9E" w:rsidP="00196166">
            <w:pPr>
              <w:pStyle w:val="Heading3"/>
              <w:numPr>
                <w:ilvl w:val="0"/>
                <w:numId w:val="13"/>
              </w:numPr>
              <w:spacing w:before="0" w:beforeAutospacing="0" w:after="0" w:afterAutospacing="0"/>
              <w:jc w:val="both"/>
              <w:rPr>
                <w:b w:val="0"/>
                <w:bCs w:val="0"/>
                <w:color w:val="7F7F7F" w:themeColor="text1" w:themeTint="80"/>
                <w:sz w:val="24"/>
                <w:szCs w:val="24"/>
              </w:rPr>
            </w:pPr>
            <w:r w:rsidRPr="00E25956">
              <w:rPr>
                <w:b w:val="0"/>
                <w:bCs w:val="0"/>
                <w:color w:val="7F7F7F" w:themeColor="text1" w:themeTint="80"/>
                <w:sz w:val="24"/>
                <w:szCs w:val="24"/>
              </w:rPr>
              <w:t>projekta īstenotājs,</w:t>
            </w:r>
          </w:p>
          <w:p w14:paraId="007D58F3" w14:textId="62187A33" w:rsidR="00961F9E" w:rsidRPr="00E25956" w:rsidRDefault="00961F9E" w:rsidP="00196166">
            <w:pPr>
              <w:pStyle w:val="Heading3"/>
              <w:numPr>
                <w:ilvl w:val="0"/>
                <w:numId w:val="13"/>
              </w:numPr>
              <w:spacing w:before="0" w:beforeAutospacing="0" w:after="0" w:afterAutospacing="0"/>
              <w:jc w:val="both"/>
              <w:rPr>
                <w:rFonts w:eastAsia="Times New Roman"/>
                <w:b w:val="0"/>
                <w:bCs w:val="0"/>
                <w:sz w:val="24"/>
                <w:szCs w:val="24"/>
              </w:rPr>
            </w:pPr>
            <w:r w:rsidRPr="00E25956">
              <w:rPr>
                <w:b w:val="0"/>
                <w:bCs w:val="0"/>
                <w:color w:val="7F7F7F" w:themeColor="text1" w:themeTint="80"/>
                <w:sz w:val="24"/>
                <w:szCs w:val="24"/>
              </w:rPr>
              <w:t>sadarbības partneris</w:t>
            </w:r>
          </w:p>
        </w:tc>
      </w:tr>
      <w:tr w:rsidR="00961F9E" w:rsidRPr="00E25956" w14:paraId="044DE2A7" w14:textId="77777777" w:rsidTr="00D744BD">
        <w:trPr>
          <w:cantSplit/>
        </w:trPr>
        <w:tc>
          <w:tcPr>
            <w:tcW w:w="4673" w:type="dxa"/>
            <w:vMerge/>
          </w:tcPr>
          <w:p w14:paraId="5A24851F" w14:textId="77777777" w:rsidR="00961F9E" w:rsidRPr="00E25956" w:rsidRDefault="00961F9E" w:rsidP="00052C66">
            <w:pPr>
              <w:pStyle w:val="Heading3"/>
              <w:spacing w:before="0" w:beforeAutospacing="0" w:after="0" w:afterAutospacing="0"/>
              <w:jc w:val="both"/>
              <w:rPr>
                <w:rFonts w:eastAsia="Times New Roman"/>
                <w:sz w:val="28"/>
                <w:szCs w:val="28"/>
              </w:rPr>
            </w:pPr>
          </w:p>
        </w:tc>
        <w:tc>
          <w:tcPr>
            <w:tcW w:w="4954" w:type="dxa"/>
          </w:tcPr>
          <w:p w14:paraId="3D375588" w14:textId="77777777" w:rsidR="00961F9E" w:rsidRPr="00E25956" w:rsidRDefault="00961F9E" w:rsidP="00961F9E">
            <w:pPr>
              <w:pStyle w:val="NormalWeb"/>
              <w:spacing w:before="0" w:beforeAutospacing="0" w:after="0" w:afterAutospacing="0"/>
              <w:jc w:val="both"/>
              <w:rPr>
                <w:rFonts w:eastAsia="Times New Roman"/>
                <w:b/>
                <w:bCs/>
              </w:rPr>
            </w:pPr>
            <w:r w:rsidRPr="00E25956">
              <w:rPr>
                <w:rFonts w:eastAsia="Times New Roman"/>
                <w:b/>
                <w:bCs/>
              </w:rPr>
              <w:t>Projekts</w:t>
            </w:r>
          </w:p>
          <w:p w14:paraId="4613E53B" w14:textId="0ED92517" w:rsidR="00961F9E" w:rsidRPr="00E25956" w:rsidRDefault="00961F9E" w:rsidP="00961F9E">
            <w:pPr>
              <w:pStyle w:val="Heading3"/>
              <w:spacing w:before="0" w:beforeAutospacing="0" w:after="0" w:afterAutospacing="0"/>
              <w:jc w:val="both"/>
              <w:rPr>
                <w:rFonts w:eastAsia="Times New Roman"/>
                <w:b w:val="0"/>
                <w:bCs w:val="0"/>
                <w:sz w:val="24"/>
                <w:szCs w:val="24"/>
              </w:rPr>
            </w:pPr>
            <w:r w:rsidRPr="00E25956">
              <w:rPr>
                <w:b w:val="0"/>
                <w:bCs w:val="0"/>
                <w:color w:val="7F7F7F" w:themeColor="text1" w:themeTint="80"/>
                <w:sz w:val="24"/>
                <w:szCs w:val="24"/>
              </w:rPr>
              <w:t>Izvēlnē atzīmē atbilstošo projektu no saraksta vai atzīmē “Projekts nav sarakstā” un ievada informāciju par saistīto projektu</w:t>
            </w:r>
          </w:p>
        </w:tc>
      </w:tr>
      <w:tr w:rsidR="00961F9E" w:rsidRPr="00E25956" w14:paraId="1CA8E7FC" w14:textId="77777777" w:rsidTr="00D744BD">
        <w:trPr>
          <w:cantSplit/>
        </w:trPr>
        <w:tc>
          <w:tcPr>
            <w:tcW w:w="4673" w:type="dxa"/>
            <w:vMerge/>
          </w:tcPr>
          <w:p w14:paraId="3AFCC875" w14:textId="77777777" w:rsidR="00961F9E" w:rsidRPr="00E25956" w:rsidRDefault="00961F9E" w:rsidP="00052C66">
            <w:pPr>
              <w:pStyle w:val="Heading3"/>
              <w:spacing w:before="0" w:beforeAutospacing="0" w:after="0" w:afterAutospacing="0"/>
              <w:jc w:val="both"/>
              <w:rPr>
                <w:rFonts w:eastAsia="Times New Roman"/>
                <w:sz w:val="28"/>
                <w:szCs w:val="28"/>
              </w:rPr>
            </w:pPr>
          </w:p>
        </w:tc>
        <w:tc>
          <w:tcPr>
            <w:tcW w:w="4954" w:type="dxa"/>
          </w:tcPr>
          <w:p w14:paraId="1E0E365E" w14:textId="77777777" w:rsidR="00961F9E" w:rsidRPr="00E25956" w:rsidRDefault="00961F9E" w:rsidP="00961F9E">
            <w:pPr>
              <w:pStyle w:val="NormalWeb"/>
              <w:spacing w:before="0" w:beforeAutospacing="0" w:after="0" w:afterAutospacing="0"/>
              <w:jc w:val="both"/>
              <w:rPr>
                <w:rFonts w:eastAsia="Times New Roman"/>
                <w:b/>
                <w:bCs/>
              </w:rPr>
            </w:pPr>
            <w:r w:rsidRPr="00E25956">
              <w:rPr>
                <w:rFonts w:eastAsia="Times New Roman"/>
                <w:b/>
                <w:bCs/>
              </w:rPr>
              <w:t>Projekta nosaukums</w:t>
            </w:r>
          </w:p>
          <w:p w14:paraId="22486C7F" w14:textId="77777777" w:rsidR="00961F9E" w:rsidRPr="00E25956" w:rsidRDefault="00961F9E" w:rsidP="00961F9E">
            <w:pPr>
              <w:rPr>
                <w:color w:val="7F7F7F" w:themeColor="text1" w:themeTint="80"/>
              </w:rPr>
            </w:pPr>
            <w:r w:rsidRPr="00E25956">
              <w:rPr>
                <w:color w:val="7F7F7F" w:themeColor="text1" w:themeTint="80"/>
              </w:rPr>
              <w:t>Ievada informāciju</w:t>
            </w:r>
          </w:p>
          <w:p w14:paraId="0EA2F54B" w14:textId="4F770E64" w:rsidR="00961F9E" w:rsidRPr="00A612A7" w:rsidRDefault="00961F9E" w:rsidP="00961F9E">
            <w:pPr>
              <w:pStyle w:val="NormalWeb"/>
              <w:spacing w:before="0" w:beforeAutospacing="0" w:after="0" w:afterAutospacing="0"/>
              <w:jc w:val="both"/>
              <w:rPr>
                <w:i/>
                <w:color w:val="7F7F7F" w:themeColor="text1" w:themeTint="80"/>
              </w:rPr>
            </w:pPr>
            <w:r w:rsidRPr="00A612A7">
              <w:rPr>
                <w:i/>
                <w:color w:val="0000FF"/>
              </w:rPr>
              <w:t>Norāda saistītā projekta nosaukumu</w:t>
            </w:r>
          </w:p>
        </w:tc>
      </w:tr>
      <w:tr w:rsidR="00961F9E" w:rsidRPr="00E25956" w14:paraId="1D0CC1DB" w14:textId="77777777" w:rsidTr="00D744BD">
        <w:trPr>
          <w:cantSplit/>
        </w:trPr>
        <w:tc>
          <w:tcPr>
            <w:tcW w:w="4673" w:type="dxa"/>
            <w:vMerge/>
          </w:tcPr>
          <w:p w14:paraId="16D868B2" w14:textId="77777777" w:rsidR="00961F9E" w:rsidRPr="00E25956" w:rsidRDefault="00961F9E" w:rsidP="00052C66">
            <w:pPr>
              <w:pStyle w:val="Heading3"/>
              <w:spacing w:before="0" w:beforeAutospacing="0" w:after="0" w:afterAutospacing="0"/>
              <w:jc w:val="both"/>
              <w:rPr>
                <w:rFonts w:eastAsia="Times New Roman"/>
                <w:sz w:val="28"/>
                <w:szCs w:val="28"/>
              </w:rPr>
            </w:pPr>
          </w:p>
        </w:tc>
        <w:tc>
          <w:tcPr>
            <w:tcW w:w="4954" w:type="dxa"/>
          </w:tcPr>
          <w:p w14:paraId="6F7BF0E8" w14:textId="77777777" w:rsidR="00961F9E" w:rsidRPr="00E25956" w:rsidRDefault="00961F9E" w:rsidP="00961F9E">
            <w:pPr>
              <w:pStyle w:val="NormalWeb"/>
              <w:spacing w:before="0" w:beforeAutospacing="0" w:after="0" w:afterAutospacing="0"/>
              <w:jc w:val="both"/>
              <w:rPr>
                <w:rFonts w:eastAsia="Times New Roman"/>
                <w:b/>
                <w:bCs/>
              </w:rPr>
            </w:pPr>
            <w:r w:rsidRPr="00E25956">
              <w:rPr>
                <w:rFonts w:eastAsia="Times New Roman"/>
                <w:b/>
                <w:bCs/>
              </w:rPr>
              <w:t>Projekta numurs</w:t>
            </w:r>
          </w:p>
          <w:p w14:paraId="00D5F589" w14:textId="77777777" w:rsidR="00961F9E" w:rsidRPr="00E25956" w:rsidRDefault="00961F9E" w:rsidP="00961F9E">
            <w:pPr>
              <w:rPr>
                <w:color w:val="7F7F7F" w:themeColor="text1" w:themeTint="80"/>
              </w:rPr>
            </w:pPr>
            <w:r w:rsidRPr="00E25956">
              <w:rPr>
                <w:color w:val="7F7F7F" w:themeColor="text1" w:themeTint="80"/>
              </w:rPr>
              <w:t>Ievada informāciju</w:t>
            </w:r>
          </w:p>
          <w:p w14:paraId="07352658" w14:textId="4FB1B893" w:rsidR="00961F9E" w:rsidRPr="00A612A7" w:rsidRDefault="00961F9E" w:rsidP="00961F9E">
            <w:pPr>
              <w:pStyle w:val="NormalWeb"/>
              <w:spacing w:before="0" w:beforeAutospacing="0" w:after="0" w:afterAutospacing="0"/>
              <w:jc w:val="both"/>
              <w:rPr>
                <w:i/>
                <w:color w:val="0000FF"/>
              </w:rPr>
            </w:pPr>
            <w:r w:rsidRPr="00A612A7">
              <w:rPr>
                <w:i/>
                <w:color w:val="0000FF"/>
              </w:rPr>
              <w:t>Norāda saistītā projekta numuru</w:t>
            </w:r>
          </w:p>
        </w:tc>
      </w:tr>
      <w:tr w:rsidR="00961F9E" w:rsidRPr="00E25956" w14:paraId="3D4C5F3C" w14:textId="77777777" w:rsidTr="00D744BD">
        <w:trPr>
          <w:cantSplit/>
        </w:trPr>
        <w:tc>
          <w:tcPr>
            <w:tcW w:w="4673" w:type="dxa"/>
            <w:vMerge/>
          </w:tcPr>
          <w:p w14:paraId="0D75B7C4" w14:textId="77777777" w:rsidR="00961F9E" w:rsidRPr="00E25956" w:rsidRDefault="00961F9E" w:rsidP="00052C66">
            <w:pPr>
              <w:pStyle w:val="Heading3"/>
              <w:spacing w:before="0" w:beforeAutospacing="0" w:after="0" w:afterAutospacing="0"/>
              <w:jc w:val="both"/>
              <w:rPr>
                <w:rFonts w:eastAsia="Times New Roman"/>
                <w:sz w:val="28"/>
                <w:szCs w:val="28"/>
              </w:rPr>
            </w:pPr>
          </w:p>
        </w:tc>
        <w:tc>
          <w:tcPr>
            <w:tcW w:w="4954" w:type="dxa"/>
          </w:tcPr>
          <w:p w14:paraId="3983D3AE" w14:textId="77777777" w:rsidR="00961F9E" w:rsidRPr="00E25956" w:rsidRDefault="00961F9E" w:rsidP="00961F9E">
            <w:pPr>
              <w:pStyle w:val="NormalWeb"/>
              <w:spacing w:before="0" w:beforeAutospacing="0" w:after="0" w:afterAutospacing="0"/>
              <w:jc w:val="both"/>
              <w:rPr>
                <w:rFonts w:eastAsia="Times New Roman"/>
                <w:b/>
                <w:bCs/>
              </w:rPr>
            </w:pPr>
            <w:r w:rsidRPr="00E25956">
              <w:rPr>
                <w:rFonts w:eastAsia="Times New Roman"/>
                <w:b/>
                <w:bCs/>
              </w:rPr>
              <w:t>Īstenošanas periods no-, - līdz</w:t>
            </w:r>
          </w:p>
          <w:p w14:paraId="115C8EBC" w14:textId="77777777" w:rsidR="00961F9E" w:rsidRPr="00E25956" w:rsidRDefault="00961F9E" w:rsidP="00961F9E">
            <w:pPr>
              <w:rPr>
                <w:color w:val="7F7F7F" w:themeColor="text1" w:themeTint="80"/>
              </w:rPr>
            </w:pPr>
            <w:r w:rsidRPr="00E25956">
              <w:rPr>
                <w:color w:val="7F7F7F" w:themeColor="text1" w:themeTint="80"/>
              </w:rPr>
              <w:t xml:space="preserve">Datuma izvēles laukā izvēlas datumu no kalendāra </w:t>
            </w:r>
          </w:p>
          <w:p w14:paraId="78179F6F" w14:textId="26DC7194" w:rsidR="00961F9E" w:rsidRPr="00A612A7" w:rsidRDefault="00961F9E" w:rsidP="00961F9E">
            <w:pPr>
              <w:pStyle w:val="Heading3"/>
              <w:spacing w:before="0" w:beforeAutospacing="0" w:after="0" w:afterAutospacing="0"/>
              <w:jc w:val="both"/>
              <w:rPr>
                <w:rFonts w:eastAsia="Times New Roman"/>
                <w:b w:val="0"/>
                <w:i/>
                <w:sz w:val="24"/>
                <w:szCs w:val="24"/>
              </w:rPr>
            </w:pPr>
            <w:r w:rsidRPr="00A612A7">
              <w:rPr>
                <w:b w:val="0"/>
                <w:i/>
                <w:color w:val="0000FF"/>
                <w:sz w:val="24"/>
                <w:szCs w:val="24"/>
              </w:rPr>
              <w:t>Ievada saistītā projekta īstenošanas periodu</w:t>
            </w:r>
          </w:p>
        </w:tc>
      </w:tr>
      <w:tr w:rsidR="00961F9E" w:rsidRPr="00E25956" w14:paraId="137DC819" w14:textId="77777777" w:rsidTr="00D744BD">
        <w:trPr>
          <w:cantSplit/>
        </w:trPr>
        <w:tc>
          <w:tcPr>
            <w:tcW w:w="4673" w:type="dxa"/>
            <w:vMerge/>
          </w:tcPr>
          <w:p w14:paraId="35EE48A7" w14:textId="77777777" w:rsidR="00961F9E" w:rsidRPr="00E25956" w:rsidRDefault="00961F9E" w:rsidP="00052C66">
            <w:pPr>
              <w:pStyle w:val="Heading3"/>
              <w:spacing w:before="0" w:beforeAutospacing="0" w:after="0" w:afterAutospacing="0"/>
              <w:jc w:val="both"/>
              <w:rPr>
                <w:rFonts w:eastAsia="Times New Roman"/>
                <w:sz w:val="28"/>
                <w:szCs w:val="28"/>
              </w:rPr>
            </w:pPr>
          </w:p>
        </w:tc>
        <w:tc>
          <w:tcPr>
            <w:tcW w:w="4954" w:type="dxa"/>
          </w:tcPr>
          <w:p w14:paraId="286E2C71" w14:textId="77777777" w:rsidR="00961F9E" w:rsidRPr="00E25956" w:rsidRDefault="00961F9E" w:rsidP="00961F9E">
            <w:pPr>
              <w:pStyle w:val="NormalWeb"/>
              <w:spacing w:before="0" w:beforeAutospacing="0" w:after="0" w:afterAutospacing="0"/>
              <w:jc w:val="both"/>
              <w:rPr>
                <w:rFonts w:eastAsia="Times New Roman"/>
                <w:b/>
                <w:bCs/>
              </w:rPr>
            </w:pPr>
            <w:r w:rsidRPr="00E25956">
              <w:rPr>
                <w:rFonts w:eastAsia="Times New Roman"/>
                <w:b/>
                <w:bCs/>
              </w:rPr>
              <w:t>Projekta kopsavilkums, galvenās darbības</w:t>
            </w:r>
          </w:p>
          <w:p w14:paraId="070970DC" w14:textId="77777777" w:rsidR="00961F9E" w:rsidRDefault="00961F9E" w:rsidP="00961F9E">
            <w:pPr>
              <w:pStyle w:val="Heading3"/>
              <w:spacing w:before="0" w:beforeAutospacing="0" w:after="0" w:afterAutospacing="0"/>
              <w:jc w:val="both"/>
              <w:rPr>
                <w:b w:val="0"/>
                <w:bCs w:val="0"/>
                <w:color w:val="7F7F7F" w:themeColor="text1" w:themeTint="80"/>
                <w:sz w:val="24"/>
                <w:szCs w:val="24"/>
              </w:rPr>
            </w:pPr>
            <w:r w:rsidRPr="00E25956">
              <w:rPr>
                <w:b w:val="0"/>
                <w:bCs w:val="0"/>
                <w:color w:val="7F7F7F" w:themeColor="text1" w:themeTint="80"/>
                <w:sz w:val="24"/>
                <w:szCs w:val="24"/>
              </w:rPr>
              <w:t>Ievada informāciju</w:t>
            </w:r>
          </w:p>
          <w:p w14:paraId="11660FEE" w14:textId="3341CEB7" w:rsidR="000F77D8" w:rsidRPr="00A612A7" w:rsidRDefault="000F77D8" w:rsidP="00961F9E">
            <w:pPr>
              <w:pStyle w:val="Heading3"/>
              <w:spacing w:before="0" w:beforeAutospacing="0" w:after="0" w:afterAutospacing="0"/>
              <w:jc w:val="both"/>
              <w:rPr>
                <w:rFonts w:eastAsia="Times New Roman"/>
                <w:b w:val="0"/>
                <w:i/>
                <w:sz w:val="24"/>
                <w:szCs w:val="24"/>
              </w:rPr>
            </w:pPr>
            <w:r w:rsidRPr="00A612A7">
              <w:rPr>
                <w:b w:val="0"/>
                <w:i/>
                <w:color w:val="0000FF"/>
                <w:sz w:val="24"/>
                <w:szCs w:val="24"/>
              </w:rPr>
              <w:t>Sniedz visaptverošu, strukturētu projekta būtības kopsavilkumu, norādot galvenās projekta darbības.</w:t>
            </w:r>
          </w:p>
        </w:tc>
      </w:tr>
      <w:tr w:rsidR="00961F9E" w:rsidRPr="00E25956" w14:paraId="7380D85C" w14:textId="77777777" w:rsidTr="00D744BD">
        <w:trPr>
          <w:cantSplit/>
        </w:trPr>
        <w:tc>
          <w:tcPr>
            <w:tcW w:w="4673" w:type="dxa"/>
            <w:vMerge/>
          </w:tcPr>
          <w:p w14:paraId="5B72281E" w14:textId="77777777" w:rsidR="00961F9E" w:rsidRPr="00E25956" w:rsidRDefault="00961F9E" w:rsidP="00052C66">
            <w:pPr>
              <w:pStyle w:val="Heading3"/>
              <w:spacing w:before="0" w:beforeAutospacing="0" w:after="0" w:afterAutospacing="0"/>
              <w:jc w:val="both"/>
              <w:rPr>
                <w:rFonts w:eastAsia="Times New Roman"/>
                <w:sz w:val="28"/>
                <w:szCs w:val="28"/>
              </w:rPr>
            </w:pPr>
          </w:p>
        </w:tc>
        <w:tc>
          <w:tcPr>
            <w:tcW w:w="4954" w:type="dxa"/>
          </w:tcPr>
          <w:p w14:paraId="403EBFA1" w14:textId="77777777" w:rsidR="00961F9E" w:rsidRPr="00E25956" w:rsidRDefault="00961F9E" w:rsidP="00961F9E">
            <w:pPr>
              <w:pStyle w:val="NormalWeb"/>
              <w:spacing w:before="0" w:beforeAutospacing="0" w:after="0" w:afterAutospacing="0"/>
              <w:jc w:val="both"/>
              <w:rPr>
                <w:rFonts w:eastAsia="Times New Roman"/>
                <w:b/>
                <w:bCs/>
              </w:rPr>
            </w:pPr>
            <w:r w:rsidRPr="00E25956">
              <w:rPr>
                <w:rFonts w:eastAsia="Times New Roman"/>
                <w:b/>
                <w:bCs/>
              </w:rPr>
              <w:t>Papildināmības/demakrācijas apraksts</w:t>
            </w:r>
          </w:p>
          <w:p w14:paraId="72B96FEB" w14:textId="77777777" w:rsidR="00961F9E" w:rsidRDefault="00961F9E" w:rsidP="00961F9E">
            <w:pPr>
              <w:pStyle w:val="Heading3"/>
              <w:spacing w:before="0" w:beforeAutospacing="0" w:after="0" w:afterAutospacing="0"/>
              <w:jc w:val="both"/>
              <w:rPr>
                <w:b w:val="0"/>
                <w:bCs w:val="0"/>
                <w:color w:val="7F7F7F" w:themeColor="text1" w:themeTint="80"/>
                <w:sz w:val="24"/>
                <w:szCs w:val="24"/>
              </w:rPr>
            </w:pPr>
            <w:r w:rsidRPr="00E25956">
              <w:rPr>
                <w:b w:val="0"/>
                <w:bCs w:val="0"/>
                <w:color w:val="7F7F7F" w:themeColor="text1" w:themeTint="80"/>
                <w:sz w:val="24"/>
                <w:szCs w:val="24"/>
              </w:rPr>
              <w:t>Ievada informāciju</w:t>
            </w:r>
          </w:p>
          <w:p w14:paraId="4579FA37" w14:textId="526C6F15" w:rsidR="000F77D8" w:rsidRPr="00A612A7" w:rsidRDefault="000F77D8" w:rsidP="00961F9E">
            <w:pPr>
              <w:pStyle w:val="Heading3"/>
              <w:spacing w:before="0" w:beforeAutospacing="0" w:after="0" w:afterAutospacing="0"/>
              <w:jc w:val="both"/>
              <w:rPr>
                <w:rFonts w:eastAsia="Times New Roman"/>
                <w:b w:val="0"/>
                <w:i/>
                <w:sz w:val="24"/>
                <w:szCs w:val="24"/>
              </w:rPr>
            </w:pPr>
            <w:r w:rsidRPr="00A612A7">
              <w:rPr>
                <w:b w:val="0"/>
                <w:i/>
                <w:color w:val="0000FF"/>
                <w:sz w:val="24"/>
                <w:szCs w:val="24"/>
              </w:rPr>
              <w:t>Apraksta plānoto darbību un izmaksu demarkāciju, ieguldījumu sinerģiju.</w:t>
            </w:r>
          </w:p>
        </w:tc>
      </w:tr>
      <w:tr w:rsidR="00961F9E" w:rsidRPr="00E25956" w14:paraId="167238C5" w14:textId="77777777" w:rsidTr="00D744BD">
        <w:trPr>
          <w:cantSplit/>
        </w:trPr>
        <w:tc>
          <w:tcPr>
            <w:tcW w:w="4673" w:type="dxa"/>
            <w:vMerge/>
          </w:tcPr>
          <w:p w14:paraId="24158DD7" w14:textId="77777777" w:rsidR="00961F9E" w:rsidRPr="00E25956" w:rsidRDefault="00961F9E" w:rsidP="00052C66">
            <w:pPr>
              <w:pStyle w:val="Heading3"/>
              <w:spacing w:before="0" w:beforeAutospacing="0" w:after="0" w:afterAutospacing="0"/>
              <w:jc w:val="both"/>
              <w:rPr>
                <w:rFonts w:eastAsia="Times New Roman"/>
                <w:sz w:val="28"/>
                <w:szCs w:val="28"/>
              </w:rPr>
            </w:pPr>
          </w:p>
        </w:tc>
        <w:tc>
          <w:tcPr>
            <w:tcW w:w="4954" w:type="dxa"/>
          </w:tcPr>
          <w:p w14:paraId="4C142694" w14:textId="77777777" w:rsidR="00961F9E" w:rsidRPr="00E25956" w:rsidRDefault="00961F9E" w:rsidP="00961F9E">
            <w:pPr>
              <w:pStyle w:val="NormalWeb"/>
              <w:spacing w:before="0" w:beforeAutospacing="0" w:after="0" w:afterAutospacing="0"/>
              <w:jc w:val="both"/>
              <w:rPr>
                <w:rFonts w:eastAsia="Times New Roman"/>
                <w:b/>
                <w:bCs/>
              </w:rPr>
            </w:pPr>
            <w:r w:rsidRPr="00E25956">
              <w:rPr>
                <w:rFonts w:eastAsia="Times New Roman"/>
                <w:b/>
                <w:bCs/>
              </w:rPr>
              <w:t>Finansējums</w:t>
            </w:r>
          </w:p>
          <w:p w14:paraId="3C18D8AD" w14:textId="77777777" w:rsidR="00961F9E" w:rsidRPr="00E25956" w:rsidRDefault="00961F9E" w:rsidP="00961F9E">
            <w:pPr>
              <w:rPr>
                <w:color w:val="7F7F7F" w:themeColor="text1" w:themeTint="80"/>
              </w:rPr>
            </w:pPr>
            <w:r w:rsidRPr="00E25956">
              <w:rPr>
                <w:color w:val="7F7F7F" w:themeColor="text1" w:themeTint="80"/>
              </w:rPr>
              <w:t>Ievada informāciju</w:t>
            </w:r>
          </w:p>
          <w:p w14:paraId="69EF252E" w14:textId="72615F6D" w:rsidR="00961F9E" w:rsidRPr="00A612A7" w:rsidRDefault="00961F9E" w:rsidP="00961F9E">
            <w:pPr>
              <w:pStyle w:val="NormalWeb"/>
              <w:spacing w:before="0" w:beforeAutospacing="0" w:after="0" w:afterAutospacing="0"/>
              <w:jc w:val="both"/>
              <w:rPr>
                <w:i/>
                <w:color w:val="0000FF"/>
              </w:rPr>
            </w:pPr>
            <w:r w:rsidRPr="00A612A7">
              <w:rPr>
                <w:i/>
                <w:color w:val="0000FF"/>
              </w:rPr>
              <w:t>Norāda projekta kopējās izmaksas EUR</w:t>
            </w:r>
          </w:p>
        </w:tc>
      </w:tr>
      <w:tr w:rsidR="00961F9E" w:rsidRPr="00E25956" w14:paraId="67F88BE7" w14:textId="77777777" w:rsidTr="00D744BD">
        <w:trPr>
          <w:cantSplit/>
        </w:trPr>
        <w:tc>
          <w:tcPr>
            <w:tcW w:w="4673" w:type="dxa"/>
            <w:vMerge/>
          </w:tcPr>
          <w:p w14:paraId="5E6FDA4B" w14:textId="77777777" w:rsidR="00961F9E" w:rsidRPr="00E25956" w:rsidRDefault="00961F9E" w:rsidP="00052C66">
            <w:pPr>
              <w:pStyle w:val="Heading3"/>
              <w:spacing w:before="0" w:beforeAutospacing="0" w:after="0" w:afterAutospacing="0"/>
              <w:jc w:val="both"/>
              <w:rPr>
                <w:rFonts w:eastAsia="Times New Roman"/>
                <w:sz w:val="28"/>
                <w:szCs w:val="28"/>
              </w:rPr>
            </w:pPr>
          </w:p>
        </w:tc>
        <w:tc>
          <w:tcPr>
            <w:tcW w:w="4954" w:type="dxa"/>
          </w:tcPr>
          <w:p w14:paraId="6C1CB38D" w14:textId="77777777" w:rsidR="00961F9E" w:rsidRPr="00E25956" w:rsidRDefault="00961F9E" w:rsidP="00961F9E">
            <w:pPr>
              <w:pStyle w:val="NormalWeb"/>
              <w:spacing w:before="0" w:beforeAutospacing="0" w:after="0" w:afterAutospacing="0"/>
              <w:jc w:val="both"/>
              <w:rPr>
                <w:rFonts w:eastAsia="Times New Roman"/>
                <w:b/>
                <w:bCs/>
              </w:rPr>
            </w:pPr>
            <w:r w:rsidRPr="00E25956">
              <w:rPr>
                <w:rFonts w:eastAsia="Times New Roman"/>
                <w:b/>
                <w:bCs/>
              </w:rPr>
              <w:t>Finansējuma avots un veids</w:t>
            </w:r>
          </w:p>
          <w:p w14:paraId="242119F7" w14:textId="77777777" w:rsidR="00961F9E" w:rsidRPr="00E25956" w:rsidRDefault="00961F9E" w:rsidP="00961F9E">
            <w:pPr>
              <w:rPr>
                <w:color w:val="7F7F7F" w:themeColor="text1" w:themeTint="80"/>
              </w:rPr>
            </w:pPr>
            <w:r w:rsidRPr="00E25956">
              <w:rPr>
                <w:color w:val="7F7F7F" w:themeColor="text1" w:themeTint="80"/>
              </w:rPr>
              <w:t>Ievada informāciju</w:t>
            </w:r>
          </w:p>
          <w:p w14:paraId="04165647" w14:textId="24EDE862" w:rsidR="00961F9E" w:rsidRPr="00A612A7" w:rsidRDefault="00961F9E" w:rsidP="00961F9E">
            <w:pPr>
              <w:pStyle w:val="NormalWeb"/>
              <w:spacing w:before="0" w:beforeAutospacing="0" w:after="0" w:afterAutospacing="0"/>
              <w:jc w:val="both"/>
              <w:rPr>
                <w:rFonts w:eastAsia="Times New Roman"/>
                <w:b/>
                <w:i/>
              </w:rPr>
            </w:pPr>
            <w:r w:rsidRPr="00A612A7">
              <w:rPr>
                <w:i/>
                <w:color w:val="0000FF"/>
              </w:rPr>
              <w:t>Norāda finansējuma avotus un veidu (valsts/ pašvaldību budžets, ES fondi, cits)</w:t>
            </w:r>
          </w:p>
        </w:tc>
      </w:tr>
      <w:tr w:rsidR="00961F9E" w:rsidRPr="00E25956" w14:paraId="46B132F8" w14:textId="77777777" w:rsidTr="00D744BD">
        <w:trPr>
          <w:cantSplit/>
        </w:trPr>
        <w:tc>
          <w:tcPr>
            <w:tcW w:w="4673" w:type="dxa"/>
            <w:vMerge/>
          </w:tcPr>
          <w:p w14:paraId="7A206CDF" w14:textId="77777777" w:rsidR="00961F9E" w:rsidRPr="00E25956" w:rsidRDefault="00961F9E" w:rsidP="00052C66">
            <w:pPr>
              <w:pStyle w:val="Heading3"/>
              <w:spacing w:before="0" w:beforeAutospacing="0" w:after="0" w:afterAutospacing="0"/>
              <w:jc w:val="both"/>
              <w:rPr>
                <w:rFonts w:eastAsia="Times New Roman"/>
                <w:sz w:val="28"/>
                <w:szCs w:val="28"/>
              </w:rPr>
            </w:pPr>
          </w:p>
        </w:tc>
        <w:tc>
          <w:tcPr>
            <w:tcW w:w="4954" w:type="dxa"/>
          </w:tcPr>
          <w:p w14:paraId="394B58CB" w14:textId="77777777" w:rsidR="00961F9E" w:rsidRPr="00E25956" w:rsidRDefault="00961F9E" w:rsidP="00961F9E">
            <w:pPr>
              <w:pStyle w:val="NormalWeb"/>
              <w:spacing w:before="0" w:beforeAutospacing="0" w:after="0" w:afterAutospacing="0"/>
              <w:jc w:val="both"/>
              <w:rPr>
                <w:rFonts w:eastAsia="Times New Roman"/>
                <w:b/>
                <w:bCs/>
              </w:rPr>
            </w:pPr>
            <w:r w:rsidRPr="00E25956">
              <w:rPr>
                <w:rFonts w:eastAsia="Times New Roman"/>
                <w:b/>
                <w:bCs/>
              </w:rPr>
              <w:t>Vai saņemts kā valsts atbalsts saimnieciskai darbībai?</w:t>
            </w:r>
          </w:p>
          <w:p w14:paraId="48FDABB6" w14:textId="1A9A30ED" w:rsidR="00961F9E" w:rsidRPr="00E25956" w:rsidRDefault="00961F9E" w:rsidP="00961F9E">
            <w:pPr>
              <w:pStyle w:val="NormalWeb"/>
              <w:spacing w:before="0" w:beforeAutospacing="0" w:after="0" w:afterAutospacing="0"/>
              <w:jc w:val="both"/>
              <w:rPr>
                <w:rFonts w:eastAsia="Times New Roman"/>
                <w:b/>
                <w:bCs/>
              </w:rPr>
            </w:pPr>
            <w:r w:rsidRPr="00E25956">
              <w:rPr>
                <w:color w:val="7F7F7F" w:themeColor="text1" w:themeTint="80"/>
              </w:rPr>
              <w:t>Izvēlnē atzīmē atbilstošo: jā vai nē</w:t>
            </w:r>
          </w:p>
        </w:tc>
      </w:tr>
      <w:tr w:rsidR="00961F9E" w:rsidRPr="00E25956" w14:paraId="69D2F5D5" w14:textId="77777777" w:rsidTr="00D744BD">
        <w:trPr>
          <w:cantSplit/>
        </w:trPr>
        <w:tc>
          <w:tcPr>
            <w:tcW w:w="4673" w:type="dxa"/>
            <w:vMerge/>
          </w:tcPr>
          <w:p w14:paraId="788EAD42" w14:textId="77777777" w:rsidR="00961F9E" w:rsidRPr="00E25956" w:rsidRDefault="00961F9E" w:rsidP="00052C66">
            <w:pPr>
              <w:pStyle w:val="Heading3"/>
              <w:spacing w:before="0" w:beforeAutospacing="0" w:after="0" w:afterAutospacing="0"/>
              <w:jc w:val="both"/>
              <w:rPr>
                <w:rFonts w:eastAsia="Times New Roman"/>
                <w:sz w:val="28"/>
                <w:szCs w:val="28"/>
              </w:rPr>
            </w:pPr>
          </w:p>
        </w:tc>
        <w:tc>
          <w:tcPr>
            <w:tcW w:w="4954" w:type="dxa"/>
          </w:tcPr>
          <w:p w14:paraId="5D19294F" w14:textId="09DB1102" w:rsidR="00961F9E" w:rsidRPr="00E25956" w:rsidRDefault="00961F9E" w:rsidP="00961F9E">
            <w:pPr>
              <w:pStyle w:val="NormalWeb"/>
              <w:spacing w:before="0" w:beforeAutospacing="0" w:after="0" w:afterAutospacing="0"/>
              <w:jc w:val="both"/>
              <w:rPr>
                <w:rFonts w:eastAsia="Times New Roman"/>
                <w:b/>
                <w:bCs/>
              </w:rPr>
            </w:pPr>
            <w:r w:rsidRPr="00E25956">
              <w:rPr>
                <w:rFonts w:eastAsia="Times New Roman"/>
                <w:b/>
                <w:bCs/>
              </w:rPr>
              <w:t>Regulējums</w:t>
            </w:r>
          </w:p>
          <w:p w14:paraId="2952B323" w14:textId="0A8266BA" w:rsidR="00961F9E" w:rsidRPr="00E25956" w:rsidRDefault="00961F9E" w:rsidP="00961F9E">
            <w:pPr>
              <w:rPr>
                <w:color w:val="7F7F7F" w:themeColor="text1" w:themeTint="80"/>
              </w:rPr>
            </w:pPr>
            <w:r w:rsidRPr="00E25956">
              <w:rPr>
                <w:color w:val="7F7F7F" w:themeColor="text1" w:themeTint="80"/>
              </w:rPr>
              <w:t>Ievada informāciju</w:t>
            </w:r>
            <w:r w:rsidR="00C43E4E">
              <w:rPr>
                <w:color w:val="7F7F7F" w:themeColor="text1" w:themeTint="80"/>
              </w:rPr>
              <w:t>. Lauks ir redzams, ja jautājumā “</w:t>
            </w:r>
            <w:r w:rsidR="00C43E4E" w:rsidRPr="00C43E4E">
              <w:rPr>
                <w:color w:val="7F7F7F" w:themeColor="text1" w:themeTint="80"/>
              </w:rPr>
              <w:t>Vai saņemts kā valsts atbalsts saimnieciskai darbībai?</w:t>
            </w:r>
            <w:r w:rsidR="00C43E4E">
              <w:rPr>
                <w:color w:val="7F7F7F" w:themeColor="text1" w:themeTint="80"/>
              </w:rPr>
              <w:t>” atzīmēts “Jā”.</w:t>
            </w:r>
          </w:p>
          <w:p w14:paraId="1D926087" w14:textId="0BF1FF12" w:rsidR="005C2AA5" w:rsidRPr="00A612A7" w:rsidRDefault="00961F9E" w:rsidP="00961F9E">
            <w:pPr>
              <w:pStyle w:val="NormalWeb"/>
              <w:spacing w:before="0" w:beforeAutospacing="0" w:after="0" w:afterAutospacing="0"/>
              <w:jc w:val="both"/>
              <w:rPr>
                <w:i/>
                <w:iCs/>
                <w:color w:val="0000FF"/>
              </w:rPr>
            </w:pPr>
            <w:r w:rsidRPr="00A612A7">
              <w:rPr>
                <w:i/>
                <w:color w:val="0000FF"/>
              </w:rPr>
              <w:t>Norāda valsts atbalsta regulējumu saskaņā ar kuru atbalsts sniegts</w:t>
            </w:r>
          </w:p>
          <w:p w14:paraId="1499C2CD" w14:textId="4E93F7B3" w:rsidR="00961F9E" w:rsidRPr="005C2AA5" w:rsidRDefault="00961F9E" w:rsidP="00961F9E">
            <w:pPr>
              <w:pStyle w:val="NormalWeb"/>
              <w:spacing w:before="0" w:beforeAutospacing="0" w:after="0" w:afterAutospacing="0"/>
              <w:jc w:val="both"/>
              <w:rPr>
                <w:rFonts w:eastAsia="Times New Roman"/>
                <w:b/>
                <w:sz w:val="22"/>
                <w:szCs w:val="22"/>
              </w:rPr>
            </w:pPr>
            <w:r w:rsidRPr="00A612A7">
              <w:rPr>
                <w:i/>
                <w:color w:val="0000FF"/>
              </w:rPr>
              <w:t xml:space="preserve">(Vairāk informācijas par valsts atbalsta regulējumu - </w:t>
            </w:r>
            <w:hyperlink r:id="rId28" w:history="1">
              <w:r w:rsidRPr="00A612A7">
                <w:rPr>
                  <w:rStyle w:val="Hyperlink"/>
                  <w:i/>
                </w:rPr>
                <w:t>https://www.cfla.gov.lv/lv/valsts-atbalsta-regulejums</w:t>
              </w:r>
            </w:hyperlink>
            <w:r w:rsidRPr="00A612A7">
              <w:rPr>
                <w:color w:val="0000FF"/>
              </w:rPr>
              <w:t>)</w:t>
            </w:r>
          </w:p>
        </w:tc>
      </w:tr>
    </w:tbl>
    <w:p w14:paraId="042B5AA3" w14:textId="2AAE3B0A" w:rsidR="00CF7C9E" w:rsidRPr="00E25956" w:rsidRDefault="00CF7C9E" w:rsidP="00F03616">
      <w:pPr>
        <w:pStyle w:val="NormalWeb"/>
        <w:spacing w:before="0" w:beforeAutospacing="0" w:after="0" w:afterAutospacing="0"/>
        <w:jc w:val="both"/>
        <w:rPr>
          <w:color w:val="00B0F0"/>
        </w:rPr>
      </w:pPr>
    </w:p>
    <w:p w14:paraId="3E2A747B" w14:textId="0892434E" w:rsidR="008D5043" w:rsidRPr="00AC74B8" w:rsidRDefault="003053B6" w:rsidP="008D5043">
      <w:pPr>
        <w:spacing w:before="60" w:after="60"/>
        <w:jc w:val="both"/>
        <w:rPr>
          <w:i/>
          <w:color w:val="0000FF"/>
        </w:rPr>
      </w:pPr>
      <w:r w:rsidRPr="00AC74B8">
        <w:rPr>
          <w:i/>
          <w:color w:val="0000FF"/>
        </w:rPr>
        <w:t>2.5.1.</w:t>
      </w:r>
      <w:r>
        <w:rPr>
          <w:b/>
          <w:bCs/>
          <w:i/>
          <w:color w:val="0000FF"/>
        </w:rPr>
        <w:t xml:space="preserve"> </w:t>
      </w:r>
      <w:r w:rsidR="008D5043" w:rsidRPr="00AC74B8">
        <w:rPr>
          <w:b/>
          <w:bCs/>
          <w:i/>
          <w:color w:val="0000FF"/>
        </w:rPr>
        <w:t xml:space="preserve">Šajā </w:t>
      </w:r>
      <w:r w:rsidR="000437AA" w:rsidRPr="00AC74B8">
        <w:rPr>
          <w:b/>
          <w:bCs/>
          <w:i/>
          <w:iCs/>
          <w:color w:val="0000FF"/>
        </w:rPr>
        <w:t>sadaļ</w:t>
      </w:r>
      <w:r w:rsidR="008D5043" w:rsidRPr="00AC74B8">
        <w:rPr>
          <w:b/>
          <w:bCs/>
          <w:i/>
          <w:iCs/>
          <w:color w:val="0000FF"/>
        </w:rPr>
        <w:t>ā</w:t>
      </w:r>
      <w:r w:rsidR="008D5043" w:rsidRPr="00AC74B8">
        <w:rPr>
          <w:i/>
          <w:color w:val="0000FF"/>
        </w:rPr>
        <w:t xml:space="preserve"> projekta iesniedzējs</w:t>
      </w:r>
      <w:r w:rsidR="00624A70" w:rsidRPr="00AC74B8">
        <w:rPr>
          <w:i/>
          <w:color w:val="0000FF"/>
        </w:rPr>
        <w:t xml:space="preserve"> sniedz informāciju par projekta iesniedzēja</w:t>
      </w:r>
      <w:r w:rsidR="00C43E4E" w:rsidRPr="00AC74B8">
        <w:rPr>
          <w:i/>
          <w:color w:val="0000FF"/>
        </w:rPr>
        <w:t xml:space="preserve"> iesniegtiem,</w:t>
      </w:r>
      <w:r w:rsidR="00624A70" w:rsidRPr="00AC74B8">
        <w:rPr>
          <w:i/>
          <w:color w:val="0000FF"/>
        </w:rPr>
        <w:t xml:space="preserve"> īstenotajiem (jau pabeigtajiem) vai īstenošanā esošiem projektiem</w:t>
      </w:r>
      <w:r w:rsidR="00943719">
        <w:rPr>
          <w:i/>
          <w:color w:val="0000FF"/>
        </w:rPr>
        <w:t xml:space="preserve"> (tajā skaitā projektiem, kur projekta iesniedzējs bijis sadarbības partneris)</w:t>
      </w:r>
      <w:r w:rsidR="00624A70" w:rsidRPr="00AC74B8">
        <w:rPr>
          <w:i/>
          <w:color w:val="0000FF"/>
        </w:rPr>
        <w:t>, ar kuriem konstatējama projekta iesniegumā plānoto darbību un izmaksu demarkācija, ieguldījumu sinerģija</w:t>
      </w:r>
      <w:r w:rsidR="008E29F2">
        <w:rPr>
          <w:i/>
          <w:color w:val="0000FF"/>
        </w:rPr>
        <w:t xml:space="preserve"> (piemēram</w:t>
      </w:r>
      <w:r w:rsidR="00230D40">
        <w:rPr>
          <w:i/>
          <w:color w:val="0000FF"/>
        </w:rPr>
        <w:t xml:space="preserve"> </w:t>
      </w:r>
      <w:r w:rsidR="00C87F59">
        <w:rPr>
          <w:i/>
          <w:color w:val="0000FF"/>
        </w:rPr>
        <w:t>ES</w:t>
      </w:r>
      <w:r w:rsidR="00A973F1">
        <w:rPr>
          <w:i/>
          <w:color w:val="0000FF"/>
        </w:rPr>
        <w:t xml:space="preserve"> fondu 2014</w:t>
      </w:r>
      <w:r w:rsidR="00DB7DCD">
        <w:rPr>
          <w:i/>
          <w:color w:val="0000FF"/>
        </w:rPr>
        <w:t>.</w:t>
      </w:r>
      <w:r w:rsidR="00A973F1">
        <w:rPr>
          <w:i/>
          <w:color w:val="0000FF"/>
        </w:rPr>
        <w:t>-2020</w:t>
      </w:r>
      <w:r w:rsidR="00DB7DCD">
        <w:rPr>
          <w:i/>
          <w:color w:val="0000FF"/>
        </w:rPr>
        <w:t>.</w:t>
      </w:r>
      <w:r w:rsidR="00A973F1">
        <w:rPr>
          <w:i/>
          <w:color w:val="0000FF"/>
        </w:rPr>
        <w:t xml:space="preserve"> perioda 13.1.2.2. </w:t>
      </w:r>
      <w:r w:rsidR="00C21811">
        <w:rPr>
          <w:i/>
          <w:color w:val="0000FF"/>
        </w:rPr>
        <w:t xml:space="preserve">pasākumu </w:t>
      </w:r>
      <w:r w:rsidR="00A973F1">
        <w:rPr>
          <w:i/>
          <w:color w:val="0000FF"/>
        </w:rPr>
        <w:t xml:space="preserve">un </w:t>
      </w:r>
      <w:r w:rsidR="00CD412E">
        <w:rPr>
          <w:i/>
          <w:color w:val="0000FF"/>
        </w:rPr>
        <w:t xml:space="preserve">Atveseļošanas fonda </w:t>
      </w:r>
      <w:r w:rsidR="00A973F1">
        <w:rPr>
          <w:i/>
          <w:color w:val="0000FF"/>
        </w:rPr>
        <w:t xml:space="preserve"> </w:t>
      </w:r>
      <w:r w:rsidR="00CD412E">
        <w:rPr>
          <w:i/>
          <w:color w:val="0000FF"/>
        </w:rPr>
        <w:t xml:space="preserve">2.3.2.3. </w:t>
      </w:r>
      <w:r w:rsidR="00C21811">
        <w:rPr>
          <w:i/>
          <w:color w:val="0000FF"/>
        </w:rPr>
        <w:t>investīciju</w:t>
      </w:r>
      <w:r w:rsidR="008E29F2">
        <w:rPr>
          <w:i/>
          <w:color w:val="0000FF"/>
        </w:rPr>
        <w:t>)</w:t>
      </w:r>
      <w:r w:rsidR="00624A70" w:rsidRPr="00AC74B8">
        <w:rPr>
          <w:i/>
          <w:color w:val="0000FF"/>
        </w:rPr>
        <w:t>.</w:t>
      </w:r>
    </w:p>
    <w:p w14:paraId="30D84D63" w14:textId="751D97F1" w:rsidR="00624A70" w:rsidRPr="00AC74B8" w:rsidRDefault="00624A70" w:rsidP="008D5043">
      <w:pPr>
        <w:spacing w:before="60" w:after="60"/>
        <w:jc w:val="both"/>
        <w:rPr>
          <w:i/>
          <w:color w:val="0000FF"/>
        </w:rPr>
      </w:pPr>
    </w:p>
    <w:p w14:paraId="00F92E40" w14:textId="216581F6" w:rsidR="00D83994" w:rsidRPr="00AC74B8" w:rsidRDefault="00245F1B" w:rsidP="00AC74B8">
      <w:pPr>
        <w:pStyle w:val="NormalWeb"/>
        <w:spacing w:before="0" w:beforeAutospacing="0" w:after="0" w:afterAutospacing="0"/>
        <w:jc w:val="both"/>
        <w:rPr>
          <w:i/>
          <w:color w:val="0000FF"/>
        </w:rPr>
      </w:pPr>
      <w:r>
        <w:rPr>
          <w:i/>
          <w:color w:val="0000FF"/>
        </w:rPr>
        <w:t xml:space="preserve">2.5.2. </w:t>
      </w:r>
      <w:r w:rsidR="00624A70" w:rsidRPr="00AC74B8">
        <w:rPr>
          <w:i/>
          <w:color w:val="0000FF"/>
        </w:rPr>
        <w:t>Sniegtajai informācijai jāapliecina dubultā finansējuma neesamību</w:t>
      </w:r>
      <w:r w:rsidR="00E26040" w:rsidRPr="00AC74B8">
        <w:rPr>
          <w:i/>
          <w:color w:val="0000FF"/>
        </w:rPr>
        <w:t>,</w:t>
      </w:r>
      <w:r w:rsidR="00E26040" w:rsidRPr="00AC74B8">
        <w:rPr>
          <w:b/>
          <w:bCs/>
          <w:i/>
          <w:iCs/>
          <w:color w:val="0000FF"/>
        </w:rPr>
        <w:t xml:space="preserve"> t.i., projektā plānotās izmaksas nav un netiks finansētas no citiem Eiropas Savienības finanšu avotiem vai citiem ārvalstu finanšu instrumentiem, kā arī valsts un pašvaldību budžeta līdzekļiem</w:t>
      </w:r>
      <w:r w:rsidR="00E26040" w:rsidRPr="00AC74B8">
        <w:rPr>
          <w:i/>
          <w:color w:val="0000FF"/>
        </w:rPr>
        <w:t>,</w:t>
      </w:r>
      <w:r w:rsidR="00624A70" w:rsidRPr="00AC74B8">
        <w:rPr>
          <w:i/>
          <w:color w:val="0000FF"/>
        </w:rPr>
        <w:t xml:space="preserve"> un plānoto demarkāciju un/ vai sinerģiju ar projekta iesniedzēja</w:t>
      </w:r>
      <w:r w:rsidR="00DD19A7" w:rsidRPr="00AC74B8">
        <w:rPr>
          <w:i/>
          <w:color w:val="0000FF"/>
        </w:rPr>
        <w:t xml:space="preserve"> iesniegto,</w:t>
      </w:r>
      <w:r w:rsidR="00624A70" w:rsidRPr="00AC74B8">
        <w:rPr>
          <w:i/>
          <w:color w:val="0000FF"/>
        </w:rPr>
        <w:t xml:space="preserve"> īstenoto (jau pabeigto) vai īstenošanā esošo projektu atbalsta pasākumiem vai citu subjektu īstenotiem projektiem vai atbalsta pasākumiem</w:t>
      </w:r>
      <w:r w:rsidR="0042571E" w:rsidRPr="00AC74B8">
        <w:rPr>
          <w:i/>
          <w:color w:val="0000FF"/>
        </w:rPr>
        <w:t>.</w:t>
      </w:r>
    </w:p>
    <w:p w14:paraId="731C4B6A" w14:textId="77777777" w:rsidR="00C80A8C" w:rsidRPr="000437AA" w:rsidRDefault="00C80A8C" w:rsidP="00C80A8C">
      <w:pPr>
        <w:pStyle w:val="NormalWeb"/>
        <w:spacing w:before="0" w:beforeAutospacing="0" w:after="0" w:afterAutospacing="0"/>
        <w:jc w:val="both"/>
        <w:rPr>
          <w:i/>
          <w:color w:val="0000FF"/>
          <w:sz w:val="22"/>
          <w:szCs w:val="22"/>
        </w:rPr>
      </w:pPr>
    </w:p>
    <w:p w14:paraId="39E85DC5" w14:textId="4C6F038F" w:rsidR="002F2B90" w:rsidRPr="00AC74B8" w:rsidRDefault="00D64BF7" w:rsidP="00BC2230">
      <w:pPr>
        <w:numPr>
          <w:ilvl w:val="0"/>
          <w:numId w:val="20"/>
        </w:numPr>
        <w:spacing w:before="100" w:beforeAutospacing="1"/>
        <w:outlineLvl w:val="2"/>
        <w:rPr>
          <w:rFonts w:eastAsia="Times New Roman"/>
          <w:b/>
          <w:bCs/>
          <w:sz w:val="28"/>
          <w:szCs w:val="28"/>
        </w:rPr>
      </w:pPr>
      <w:r w:rsidRPr="00AC74B8">
        <w:rPr>
          <w:rFonts w:eastAsia="Times New Roman"/>
          <w:b/>
          <w:bCs/>
          <w:sz w:val="28"/>
          <w:szCs w:val="28"/>
        </w:rPr>
        <w:t>Projekta rezultātu uzturēšana un ilgtspējas nodrošināšana</w:t>
      </w:r>
    </w:p>
    <w:p w14:paraId="2065FF54" w14:textId="77777777" w:rsidR="003F5866" w:rsidRPr="00565888" w:rsidRDefault="00A53315" w:rsidP="003F5866">
      <w:pPr>
        <w:pStyle w:val="Heading3"/>
        <w:shd w:val="clear" w:color="auto" w:fill="FFFFFF"/>
        <w:textAlignment w:val="baseline"/>
        <w:rPr>
          <w:rFonts w:eastAsia="Times New Roman"/>
          <w:sz w:val="28"/>
          <w:szCs w:val="28"/>
        </w:rPr>
      </w:pPr>
      <w:r>
        <w:rPr>
          <w:rFonts w:eastAsia="Times New Roman"/>
          <w:sz w:val="28"/>
          <w:szCs w:val="28"/>
        </w:rPr>
        <w:t xml:space="preserve">3.1. </w:t>
      </w:r>
      <w:r w:rsidR="003F5866" w:rsidRPr="00565888">
        <w:rPr>
          <w:rFonts w:eastAsia="Times New Roman"/>
          <w:sz w:val="28"/>
          <w:szCs w:val="28"/>
        </w:rPr>
        <w:t>Aprakstīt, kā tiks nodrošināta projektā sasniegto rezultātu uzturēšana pēc projekta pabeigšanas</w:t>
      </w:r>
    </w:p>
    <w:p w14:paraId="4054943F" w14:textId="5FD6333D" w:rsidR="00A8641E" w:rsidRDefault="00A8641E" w:rsidP="004804F4">
      <w:pPr>
        <w:jc w:val="both"/>
        <w:outlineLvl w:val="2"/>
        <w:rPr>
          <w:rFonts w:eastAsia="Times New Roman"/>
          <w:b/>
          <w:bCs/>
          <w:sz w:val="28"/>
          <w:szCs w:val="28"/>
        </w:rPr>
      </w:pPr>
    </w:p>
    <w:p w14:paraId="594EB038" w14:textId="0442E906" w:rsidR="00A8641E" w:rsidRPr="00565888" w:rsidRDefault="00A0447F" w:rsidP="00565888">
      <w:pPr>
        <w:jc w:val="both"/>
        <w:outlineLvl w:val="2"/>
        <w:rPr>
          <w:rFonts w:eastAsia="Times New Roman"/>
          <w:b/>
          <w:bCs/>
          <w:sz w:val="28"/>
          <w:szCs w:val="28"/>
        </w:rPr>
      </w:pPr>
      <w:r>
        <w:rPr>
          <w:noProof/>
        </w:rPr>
        <w:lastRenderedPageBreak/>
        <w:drawing>
          <wp:inline distT="0" distB="0" distL="0" distR="0" wp14:anchorId="15F22F26" wp14:editId="07077F7A">
            <wp:extent cx="5632450" cy="845820"/>
            <wp:effectExtent l="0" t="0" r="6350" b="0"/>
            <wp:docPr id="18" name="Picture 18" descr="A picture containing text, screenshot, line, fo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A picture containing text, screenshot, line, font&#10;&#10;Description automatically generated"/>
                    <pic:cNvPicPr>
                      <a:picLocks noChangeAspect="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632450" cy="845820"/>
                    </a:xfrm>
                    <a:prstGeom prst="rect">
                      <a:avLst/>
                    </a:prstGeom>
                    <a:noFill/>
                    <a:ln>
                      <a:noFill/>
                    </a:ln>
                  </pic:spPr>
                </pic:pic>
              </a:graphicData>
            </a:graphic>
          </wp:inline>
        </w:drawing>
      </w:r>
    </w:p>
    <w:p w14:paraId="207EA989" w14:textId="03CBAE30" w:rsidR="00D64BF7" w:rsidRPr="00565888" w:rsidRDefault="00440636" w:rsidP="00D64BF7">
      <w:pPr>
        <w:spacing w:before="60" w:after="60"/>
        <w:jc w:val="both"/>
        <w:rPr>
          <w:i/>
          <w:color w:val="0000FF"/>
        </w:rPr>
      </w:pPr>
      <w:r>
        <w:rPr>
          <w:i/>
          <w:color w:val="0000FF"/>
        </w:rPr>
        <w:t xml:space="preserve">3.1.1. </w:t>
      </w:r>
      <w:r w:rsidR="00D64BF7" w:rsidRPr="00565888">
        <w:rPr>
          <w:i/>
          <w:color w:val="0000FF"/>
        </w:rPr>
        <w:t xml:space="preserve">Šajā </w:t>
      </w:r>
      <w:r>
        <w:rPr>
          <w:i/>
          <w:iCs/>
          <w:color w:val="0000FF"/>
        </w:rPr>
        <w:t>punktā</w:t>
      </w:r>
      <w:r w:rsidR="00D64BF7" w:rsidRPr="00565888">
        <w:rPr>
          <w:i/>
          <w:color w:val="0000FF"/>
        </w:rPr>
        <w:t xml:space="preserve"> projekta iesniedzējs:</w:t>
      </w:r>
    </w:p>
    <w:p w14:paraId="363ABA9F" w14:textId="77777777" w:rsidR="00D64BF7" w:rsidRPr="00565888" w:rsidRDefault="00D64BF7" w:rsidP="00D64BF7">
      <w:pPr>
        <w:jc w:val="both"/>
        <w:rPr>
          <w:i/>
          <w:color w:val="0000FF"/>
        </w:rPr>
      </w:pPr>
    </w:p>
    <w:p w14:paraId="1B0CA9B4" w14:textId="36B5890D" w:rsidR="00C36DE4" w:rsidRPr="00565888" w:rsidRDefault="003411D7" w:rsidP="00565888">
      <w:pPr>
        <w:contextualSpacing/>
        <w:jc w:val="both"/>
        <w:rPr>
          <w:i/>
          <w:color w:val="0000FF"/>
        </w:rPr>
      </w:pPr>
      <w:r>
        <w:rPr>
          <w:i/>
          <w:color w:val="0000FF"/>
        </w:rPr>
        <w:t>3.1.1.1</w:t>
      </w:r>
      <w:r w:rsidR="00F8578F">
        <w:rPr>
          <w:i/>
          <w:color w:val="0000FF"/>
        </w:rPr>
        <w:t>.</w:t>
      </w:r>
      <w:r w:rsidR="00F8578F" w:rsidRPr="00F8578F">
        <w:t xml:space="preserve"> </w:t>
      </w:r>
      <w:r w:rsidR="00F8578F" w:rsidRPr="00F8578F">
        <w:rPr>
          <w:i/>
          <w:color w:val="0000FF"/>
        </w:rPr>
        <w:t>norāda, kā tiks nodrošināta projekta rezultātu ilgtspēja</w:t>
      </w:r>
      <w:r w:rsidR="00B701B7">
        <w:rPr>
          <w:i/>
          <w:color w:val="0000FF"/>
        </w:rPr>
        <w:t xml:space="preserve"> (izmantošana mērķim)</w:t>
      </w:r>
      <w:r w:rsidR="00F8578F" w:rsidRPr="00F8578F">
        <w:rPr>
          <w:i/>
          <w:color w:val="0000FF"/>
        </w:rPr>
        <w:t xml:space="preserve"> (projekta darbību rezultātu, kas norādītas sadaļā "Darbības") vismaz piecus gadus pē</w:t>
      </w:r>
      <w:r w:rsidR="00F8578F">
        <w:rPr>
          <w:i/>
          <w:color w:val="0000FF"/>
        </w:rPr>
        <w:t>c</w:t>
      </w:r>
      <w:r w:rsidR="00F8578F" w:rsidRPr="00F8578F" w:rsidDel="00F8578F">
        <w:rPr>
          <w:i/>
          <w:color w:val="0000FF"/>
        </w:rPr>
        <w:t xml:space="preserve"> </w:t>
      </w:r>
      <w:r w:rsidR="00C36DE4" w:rsidRPr="00565888">
        <w:rPr>
          <w:i/>
          <w:color w:val="0000FF"/>
        </w:rPr>
        <w:t>projekta pabeigšanas (t.i., pēdējā maksājuma saņemšanas);</w:t>
      </w:r>
    </w:p>
    <w:p w14:paraId="4FD71C6E" w14:textId="1866074F" w:rsidR="00C36DE4" w:rsidRPr="00565888" w:rsidRDefault="005748C2" w:rsidP="00565888">
      <w:pPr>
        <w:contextualSpacing/>
        <w:jc w:val="both"/>
        <w:rPr>
          <w:i/>
          <w:color w:val="0000FF"/>
        </w:rPr>
      </w:pPr>
      <w:r>
        <w:rPr>
          <w:i/>
          <w:color w:val="0000FF"/>
        </w:rPr>
        <w:t xml:space="preserve">3.1.1.2. </w:t>
      </w:r>
      <w:r w:rsidR="00C36DE4" w:rsidRPr="00565888">
        <w:rPr>
          <w:i/>
          <w:color w:val="0000FF"/>
        </w:rPr>
        <w:t>norāda nepieciešamos cilvēkresursus un plānotos finanšu resursu avotus, kurus paredzēts izmantot izveidotās infrastruktūras uzturēšanai un  to darbības nodrošināšanai, kā arī sniedz informāciju par galvenajām plānotajām izdevumu pozīcijām (finansēšanas avotiem pašvaldības budžetā) un to apjomiem pa gadiem (vismaz par turpmākajiem 5 gadiem);</w:t>
      </w:r>
    </w:p>
    <w:p w14:paraId="354CCCC3" w14:textId="6C8D8E04" w:rsidR="00C36DE4" w:rsidRPr="00565888" w:rsidRDefault="00F65089" w:rsidP="00565888">
      <w:pPr>
        <w:contextualSpacing/>
        <w:jc w:val="both"/>
        <w:rPr>
          <w:i/>
          <w:color w:val="0000FF"/>
        </w:rPr>
      </w:pPr>
      <w:r>
        <w:rPr>
          <w:i/>
          <w:color w:val="0000FF"/>
        </w:rPr>
        <w:t xml:space="preserve">3.1.1.3. </w:t>
      </w:r>
      <w:r w:rsidR="00C36DE4" w:rsidRPr="00565888">
        <w:rPr>
          <w:i/>
          <w:color w:val="0000FF"/>
        </w:rPr>
        <w:t>norāda, ka apņemas nodrošināt līdzekļus projekta ietvaros attīstītās infrastruktūras uzturēšanai pēc projekta īstenošanas pabeigšanas atbilstoši MK noteikumos noteiktajiem termiņiem.</w:t>
      </w:r>
    </w:p>
    <w:p w14:paraId="5E583186" w14:textId="77777777" w:rsidR="00C36DE4" w:rsidRPr="00565888" w:rsidRDefault="00C36DE4" w:rsidP="0027523A">
      <w:pPr>
        <w:contextualSpacing/>
        <w:jc w:val="both"/>
        <w:rPr>
          <w:i/>
          <w:color w:val="0000FF"/>
        </w:rPr>
      </w:pPr>
    </w:p>
    <w:p w14:paraId="7870D5F7" w14:textId="62EA1FCD" w:rsidR="00C36DE4" w:rsidRDefault="00C36DE4" w:rsidP="0048097B">
      <w:pPr>
        <w:numPr>
          <w:ilvl w:val="0"/>
          <w:numId w:val="1"/>
        </w:numPr>
        <w:ind w:left="-142"/>
        <w:contextualSpacing/>
        <w:jc w:val="both"/>
        <w:rPr>
          <w:i/>
          <w:color w:val="0000FF"/>
        </w:rPr>
      </w:pPr>
      <w:r w:rsidRPr="00565888">
        <w:rPr>
          <w:i/>
          <w:color w:val="0000FF"/>
        </w:rPr>
        <w:t xml:space="preserve">Finansējuma saņēmējs nodrošina līdzekļus projekta ietvaros attīstītās infrastruktūras uzturēšanai vismaz piecus gadus pēc projekta noslēguma maksājuma veikšanas finansējuma saņēmējam. </w:t>
      </w:r>
    </w:p>
    <w:p w14:paraId="3869FAC5" w14:textId="77777777" w:rsidR="00984978" w:rsidRDefault="00984978" w:rsidP="00DA6272">
      <w:pPr>
        <w:ind w:left="-142"/>
        <w:contextualSpacing/>
        <w:jc w:val="both"/>
        <w:rPr>
          <w:i/>
          <w:color w:val="0000FF"/>
        </w:rPr>
      </w:pPr>
    </w:p>
    <w:p w14:paraId="04D15EBA" w14:textId="2826BFE3" w:rsidR="000F216C" w:rsidRPr="0048097B" w:rsidRDefault="00943C18" w:rsidP="0048097B">
      <w:pPr>
        <w:contextualSpacing/>
        <w:jc w:val="both"/>
        <w:rPr>
          <w:b/>
          <w:bCs/>
          <w:iCs/>
          <w:color w:val="0000FF"/>
          <w:sz w:val="28"/>
          <w:szCs w:val="28"/>
        </w:rPr>
      </w:pPr>
      <w:r>
        <w:rPr>
          <w:b/>
          <w:bCs/>
          <w:iCs/>
          <w:color w:val="0000FF"/>
          <w:sz w:val="28"/>
          <w:szCs w:val="28"/>
        </w:rPr>
        <w:t>3.2. Aprakstīt, kā tiks nodrošināta projektā sasniegto rādītāju ilgtspēja pēc projekta pabeigšanas</w:t>
      </w:r>
    </w:p>
    <w:p w14:paraId="29329D05" w14:textId="77777777" w:rsidR="00D64BF7" w:rsidRPr="00D64BF7" w:rsidRDefault="00D64BF7" w:rsidP="00D64BF7">
      <w:pPr>
        <w:rPr>
          <w:rFonts w:eastAsia="Times New Roman"/>
          <w:sz w:val="32"/>
          <w:szCs w:val="32"/>
        </w:rPr>
      </w:pPr>
      <w:r w:rsidRPr="00D64BF7">
        <w:rPr>
          <w:noProof/>
        </w:rPr>
        <w:drawing>
          <wp:inline distT="0" distB="0" distL="0" distR="0" wp14:anchorId="127BC8E0" wp14:editId="31D605F4">
            <wp:extent cx="5943600" cy="1926721"/>
            <wp:effectExtent l="0" t="0" r="0" b="0"/>
            <wp:docPr id="4" name="Picture 4" descr="A screenshot of a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A screenshot of a computer&#10;&#10;Description automatically generated with medium confidence"/>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957683" cy="1931286"/>
                    </a:xfrm>
                    <a:prstGeom prst="rect">
                      <a:avLst/>
                    </a:prstGeom>
                    <a:noFill/>
                    <a:ln>
                      <a:noFill/>
                    </a:ln>
                  </pic:spPr>
                </pic:pic>
              </a:graphicData>
            </a:graphic>
          </wp:inline>
        </w:drawing>
      </w:r>
    </w:p>
    <w:p w14:paraId="61F9B405" w14:textId="506CD494" w:rsidR="008D3E82" w:rsidRDefault="00473A4C" w:rsidP="0048097B">
      <w:pPr>
        <w:pStyle w:val="ListParagraph"/>
        <w:ind w:left="0"/>
        <w:jc w:val="both"/>
        <w:rPr>
          <w:rFonts w:ascii="Times New Roman" w:eastAsiaTheme="minorEastAsia" w:hAnsi="Times New Roman"/>
          <w:i/>
          <w:iCs/>
          <w:color w:val="0000FF"/>
          <w:sz w:val="24"/>
          <w:szCs w:val="24"/>
          <w:lang w:eastAsia="lv-LV"/>
        </w:rPr>
      </w:pPr>
      <w:r>
        <w:rPr>
          <w:rFonts w:asciiTheme="majorBidi" w:hAnsiTheme="majorBidi" w:cstheme="majorBidi"/>
          <w:i/>
          <w:color w:val="0000FF"/>
          <w:sz w:val="24"/>
          <w:szCs w:val="24"/>
        </w:rPr>
        <w:t>3.2.1. Šajā punktā projekta iesniedzējs</w:t>
      </w:r>
      <w:r w:rsidR="00B95C2D">
        <w:rPr>
          <w:rFonts w:asciiTheme="majorBidi" w:hAnsiTheme="majorBidi" w:cstheme="majorBidi"/>
          <w:i/>
          <w:color w:val="0000FF"/>
          <w:sz w:val="24"/>
          <w:szCs w:val="24"/>
        </w:rPr>
        <w:t xml:space="preserve"> n</w:t>
      </w:r>
      <w:r w:rsidR="008D3E82">
        <w:rPr>
          <w:rFonts w:ascii="Times New Roman" w:eastAsiaTheme="minorEastAsia" w:hAnsi="Times New Roman"/>
          <w:i/>
          <w:iCs/>
          <w:color w:val="0000FF"/>
          <w:sz w:val="24"/>
          <w:szCs w:val="24"/>
          <w:lang w:eastAsia="lv-LV"/>
        </w:rPr>
        <w:t>orāda, kā tiks nodrošināta projekta īstenošanas rezultātā sasniegto rādītāju ilgtspēja pēc projekta pabeigšanas vismaz piecus gadus pēc projekta pabeigšanas (t.i. noslēguma maksājuma saņemšanas).</w:t>
      </w:r>
    </w:p>
    <w:p w14:paraId="619C45BB" w14:textId="437C09F2" w:rsidR="00473A4C" w:rsidRPr="0048097B" w:rsidRDefault="00473A4C" w:rsidP="0048097B">
      <w:pPr>
        <w:pStyle w:val="ListParagraph"/>
        <w:ind w:left="0"/>
        <w:jc w:val="both"/>
        <w:rPr>
          <w:rFonts w:asciiTheme="majorBidi" w:hAnsiTheme="majorBidi" w:cstheme="majorBidi"/>
          <w:i/>
          <w:color w:val="0000FF"/>
          <w:sz w:val="24"/>
          <w:szCs w:val="24"/>
        </w:rPr>
      </w:pPr>
    </w:p>
    <w:p w14:paraId="3A0D9F23" w14:textId="77777777" w:rsidR="00432307" w:rsidRDefault="00432307" w:rsidP="00D41DA4">
      <w:pPr>
        <w:jc w:val="both"/>
        <w:rPr>
          <w:i/>
          <w:color w:val="0000FF"/>
        </w:rPr>
      </w:pPr>
      <w:r>
        <w:rPr>
          <w:i/>
          <w:color w:val="0000FF"/>
        </w:rPr>
        <w:t xml:space="preserve">3.2.2. </w:t>
      </w:r>
      <w:r w:rsidR="00D64BF7" w:rsidRPr="00D41DA4">
        <w:rPr>
          <w:i/>
          <w:color w:val="0000FF"/>
        </w:rPr>
        <w:t>Finansējuma saņēmējs</w:t>
      </w:r>
      <w:r>
        <w:rPr>
          <w:i/>
          <w:color w:val="0000FF"/>
        </w:rPr>
        <w:t>:</w:t>
      </w:r>
    </w:p>
    <w:p w14:paraId="23EF3058" w14:textId="71DCF62A" w:rsidR="00D930D6" w:rsidRPr="0048097B" w:rsidRDefault="00201935" w:rsidP="0048097B">
      <w:pPr>
        <w:jc w:val="both"/>
        <w:rPr>
          <w:i/>
          <w:color w:val="0000FF"/>
        </w:rPr>
      </w:pPr>
      <w:r>
        <w:rPr>
          <w:i/>
          <w:color w:val="0000FF"/>
        </w:rPr>
        <w:t>3.2.2.1.</w:t>
      </w:r>
      <w:r w:rsidR="002E2E05" w:rsidRPr="00D41DA4">
        <w:rPr>
          <w:i/>
          <w:color w:val="0000FF"/>
        </w:rPr>
        <w:t xml:space="preserve"> atbilstoši MK noteikumu </w:t>
      </w:r>
      <w:r w:rsidR="0005280F" w:rsidRPr="00D41DA4">
        <w:rPr>
          <w:i/>
          <w:color w:val="0000FF"/>
        </w:rPr>
        <w:t>26</w:t>
      </w:r>
      <w:r w:rsidR="002E2E05" w:rsidRPr="00D41DA4">
        <w:rPr>
          <w:i/>
          <w:color w:val="0000FF"/>
        </w:rPr>
        <w:t>.</w:t>
      </w:r>
      <w:r w:rsidR="003F46B5" w:rsidRPr="00D41DA4">
        <w:rPr>
          <w:i/>
          <w:color w:val="0000FF"/>
        </w:rPr>
        <w:t xml:space="preserve"> </w:t>
      </w:r>
      <w:r w:rsidR="002E2E05" w:rsidRPr="00D41DA4">
        <w:rPr>
          <w:i/>
          <w:color w:val="0000FF"/>
        </w:rPr>
        <w:t>punktam</w:t>
      </w:r>
      <w:r>
        <w:rPr>
          <w:i/>
          <w:color w:val="0000FF"/>
        </w:rPr>
        <w:t xml:space="preserve"> </w:t>
      </w:r>
      <w:r w:rsidR="00D930D6" w:rsidRPr="0048097B">
        <w:rPr>
          <w:i/>
          <w:color w:val="0000FF"/>
        </w:rPr>
        <w:t>uzkrāj datus par projekta ietekmi uz MK noteikumu 4. punktā minētajiem rādītājiem;</w:t>
      </w:r>
    </w:p>
    <w:p w14:paraId="6C0BE4B3" w14:textId="6C12CDA0" w:rsidR="00D930D6" w:rsidRPr="0048097B" w:rsidRDefault="00201935" w:rsidP="0048097B">
      <w:pPr>
        <w:jc w:val="both"/>
        <w:rPr>
          <w:i/>
          <w:color w:val="0000FF"/>
        </w:rPr>
      </w:pPr>
      <w:r w:rsidRPr="0048097B">
        <w:rPr>
          <w:i/>
          <w:color w:val="0000FF"/>
        </w:rPr>
        <w:t xml:space="preserve">3.2.2.2. </w:t>
      </w:r>
      <w:r w:rsidR="00D930D6" w:rsidRPr="0048097B">
        <w:rPr>
          <w:i/>
          <w:color w:val="0000FF"/>
        </w:rPr>
        <w:t>ievēro horizontālo principu "Vienlīdzība, iekļaušana, nediskriminācija un pamattiesību ievērošana" un projekta īstenošanas laikā uzkrāj datus par projekta ietekmi uz tā rādītājiem, tai skaitā:</w:t>
      </w:r>
    </w:p>
    <w:p w14:paraId="18502DCA" w14:textId="2677C44C" w:rsidR="00D930D6" w:rsidRPr="0048097B" w:rsidRDefault="00DA7D6B" w:rsidP="0048097B">
      <w:pPr>
        <w:ind w:firstLine="720"/>
        <w:jc w:val="both"/>
        <w:rPr>
          <w:i/>
          <w:color w:val="0000FF"/>
        </w:rPr>
      </w:pPr>
      <w:r>
        <w:rPr>
          <w:i/>
          <w:color w:val="0000FF"/>
        </w:rPr>
        <w:t>3.2.2.2.1.</w:t>
      </w:r>
      <w:r w:rsidR="00D930D6" w:rsidRPr="0048097B">
        <w:rPr>
          <w:i/>
          <w:color w:val="0000FF"/>
        </w:rPr>
        <w:t>objektu skaits, kuros ar Eiropas Reģionālās attīstības fonda ieguldījumiem ir nodrošināta vides un informācijas piekļūstamība;</w:t>
      </w:r>
    </w:p>
    <w:p w14:paraId="384CF97F" w14:textId="1E0028C7" w:rsidR="00D930D6" w:rsidRPr="0048097B" w:rsidRDefault="00DA7D6B" w:rsidP="0048097B">
      <w:pPr>
        <w:ind w:firstLine="720"/>
        <w:jc w:val="both"/>
        <w:rPr>
          <w:i/>
          <w:color w:val="0000FF"/>
        </w:rPr>
      </w:pPr>
      <w:r w:rsidRPr="0048097B">
        <w:rPr>
          <w:i/>
          <w:color w:val="0000FF"/>
        </w:rPr>
        <w:t xml:space="preserve">3.2.2.2.2. </w:t>
      </w:r>
      <w:r w:rsidR="00D930D6" w:rsidRPr="0048097B">
        <w:rPr>
          <w:i/>
          <w:color w:val="0000FF"/>
        </w:rPr>
        <w:t>veikto vides un informācijas piekļūstamības pašnovērtējumu skaits atbilstoši Labklājības ministrijas izstrādātajai metodikai;</w:t>
      </w:r>
    </w:p>
    <w:p w14:paraId="78AD4C9D" w14:textId="186F04BA" w:rsidR="0031019D" w:rsidRPr="0048097B" w:rsidRDefault="00DA7D6B" w:rsidP="0048097B">
      <w:pPr>
        <w:ind w:firstLine="709"/>
        <w:jc w:val="both"/>
        <w:rPr>
          <w:i/>
          <w:color w:val="0000FF"/>
        </w:rPr>
      </w:pPr>
      <w:r w:rsidRPr="0048097B">
        <w:rPr>
          <w:i/>
          <w:color w:val="0000FF"/>
        </w:rPr>
        <w:t>3.2.2.2.</w:t>
      </w:r>
      <w:r w:rsidR="00373422" w:rsidRPr="0048097B">
        <w:rPr>
          <w:i/>
          <w:color w:val="0000FF"/>
        </w:rPr>
        <w:t xml:space="preserve">3. </w:t>
      </w:r>
      <w:r w:rsidR="00D930D6" w:rsidRPr="0048097B">
        <w:rPr>
          <w:i/>
          <w:color w:val="0000FF"/>
        </w:rPr>
        <w:t>konsultatīva rakstura pasākumu skaits par projekta ietvaros būvētās vides, informācijas tehnoloģiju risinājumu un informācijas tehnoloģiju piekļūstamību personām ar dažādiem funkcionāliem traucējumiem;</w:t>
      </w:r>
    </w:p>
    <w:p w14:paraId="2F80F33F" w14:textId="7A5C0465" w:rsidR="00D930D6" w:rsidRPr="0048097B" w:rsidRDefault="00373422" w:rsidP="0048097B">
      <w:pPr>
        <w:jc w:val="both"/>
        <w:rPr>
          <w:i/>
          <w:color w:val="0000FF"/>
        </w:rPr>
      </w:pPr>
      <w:r>
        <w:rPr>
          <w:i/>
          <w:color w:val="0000FF"/>
        </w:rPr>
        <w:lastRenderedPageBreak/>
        <w:t>3.2.2.3.</w:t>
      </w:r>
      <w:r w:rsidR="00364104">
        <w:rPr>
          <w:i/>
          <w:color w:val="0000FF"/>
        </w:rPr>
        <w:t xml:space="preserve"> </w:t>
      </w:r>
      <w:r w:rsidR="00D930D6" w:rsidRPr="0048097B">
        <w:rPr>
          <w:i/>
          <w:color w:val="0000FF"/>
        </w:rPr>
        <w:t>ievēro šādus horizontālos principus un uzkrāj datus par projekta ietekmi uz tiem (ja attiecināms):</w:t>
      </w:r>
    </w:p>
    <w:p w14:paraId="01007E40" w14:textId="1264E594" w:rsidR="00D930D6" w:rsidRPr="0048097B" w:rsidRDefault="00712141" w:rsidP="0048097B">
      <w:pPr>
        <w:jc w:val="both"/>
        <w:rPr>
          <w:i/>
          <w:color w:val="0000FF"/>
        </w:rPr>
      </w:pPr>
      <w:r>
        <w:rPr>
          <w:i/>
          <w:color w:val="0000FF"/>
        </w:rPr>
        <w:t>3.2.2.</w:t>
      </w:r>
      <w:r w:rsidR="00AA1705">
        <w:rPr>
          <w:i/>
          <w:color w:val="0000FF"/>
        </w:rPr>
        <w:t xml:space="preserve">3.1. </w:t>
      </w:r>
      <w:r w:rsidR="00D930D6" w:rsidRPr="0048097B">
        <w:rPr>
          <w:i/>
          <w:color w:val="0000FF"/>
        </w:rPr>
        <w:t>klimatdrošināšana;</w:t>
      </w:r>
    </w:p>
    <w:p w14:paraId="56652135" w14:textId="77777777" w:rsidR="0048097B" w:rsidRDefault="00AA1705" w:rsidP="0048097B">
      <w:pPr>
        <w:jc w:val="both"/>
        <w:rPr>
          <w:i/>
          <w:color w:val="0000FF"/>
        </w:rPr>
      </w:pPr>
      <w:r>
        <w:rPr>
          <w:i/>
          <w:color w:val="0000FF"/>
        </w:rPr>
        <w:t xml:space="preserve">3.2.2.3.2. </w:t>
      </w:r>
      <w:r w:rsidR="00D930D6" w:rsidRPr="0048097B">
        <w:rPr>
          <w:i/>
          <w:color w:val="0000FF"/>
        </w:rPr>
        <w:t>energoefektivitāte pirmajā vietā;</w:t>
      </w:r>
    </w:p>
    <w:p w14:paraId="770B9DB8" w14:textId="7D919DF1" w:rsidR="00D930D6" w:rsidRPr="0048097B" w:rsidRDefault="00FF7170" w:rsidP="0048097B">
      <w:pPr>
        <w:jc w:val="both"/>
        <w:rPr>
          <w:i/>
          <w:color w:val="0000FF"/>
        </w:rPr>
      </w:pPr>
      <w:r>
        <w:rPr>
          <w:i/>
          <w:color w:val="0000FF"/>
        </w:rPr>
        <w:t xml:space="preserve">3.2.2.3.3. </w:t>
      </w:r>
      <w:r w:rsidR="00D930D6" w:rsidRPr="0048097B">
        <w:rPr>
          <w:i/>
          <w:color w:val="0000FF"/>
        </w:rPr>
        <w:t>nenodarīt būtisku kaitējumu;</w:t>
      </w:r>
    </w:p>
    <w:p w14:paraId="05B199D6" w14:textId="49221324" w:rsidR="00624A70" w:rsidRPr="00D41DA4" w:rsidRDefault="007D5377" w:rsidP="007E37B1">
      <w:pPr>
        <w:jc w:val="both"/>
        <w:rPr>
          <w:i/>
          <w:iCs/>
          <w:color w:val="0000FF"/>
        </w:rPr>
      </w:pPr>
      <w:r>
        <w:rPr>
          <w:rFonts w:eastAsia="Calibri"/>
          <w:i/>
          <w:color w:val="0000FF"/>
          <w:lang w:eastAsia="en-US"/>
        </w:rPr>
        <w:t>3.2.2.</w:t>
      </w:r>
      <w:r w:rsidR="00AA62B3">
        <w:rPr>
          <w:rFonts w:eastAsia="Calibri"/>
          <w:i/>
          <w:color w:val="0000FF"/>
          <w:lang w:eastAsia="en-US"/>
        </w:rPr>
        <w:t xml:space="preserve">4. </w:t>
      </w:r>
      <w:r w:rsidR="00D930D6" w:rsidRPr="0048097B">
        <w:rPr>
          <w:rFonts w:eastAsia="Calibri"/>
          <w:i/>
          <w:color w:val="0000FF"/>
          <w:lang w:eastAsia="en-US"/>
        </w:rPr>
        <w:t xml:space="preserve">sniedz sadarbības iestādei informāciju par </w:t>
      </w:r>
      <w:r w:rsidR="00336B81" w:rsidRPr="0048097B">
        <w:rPr>
          <w:i/>
          <w:color w:val="0000FF"/>
        </w:rPr>
        <w:t>MK</w:t>
      </w:r>
      <w:r w:rsidR="00D930D6" w:rsidRPr="0048097B">
        <w:rPr>
          <w:rFonts w:eastAsia="Calibri"/>
          <w:i/>
          <w:color w:val="0000FF"/>
          <w:lang w:eastAsia="en-US"/>
        </w:rPr>
        <w:t xml:space="preserve"> noteikumu 26.2. apakšpunktā minētajiem horizontālo principu rādītājiem vienlaikus ar informāciju par </w:t>
      </w:r>
      <w:r w:rsidR="00336B81" w:rsidRPr="0048097B">
        <w:rPr>
          <w:i/>
          <w:color w:val="0000FF"/>
        </w:rPr>
        <w:t>MK</w:t>
      </w:r>
      <w:r w:rsidR="00D930D6" w:rsidRPr="0048097B">
        <w:rPr>
          <w:rFonts w:eastAsia="Calibri"/>
          <w:i/>
          <w:color w:val="0000FF"/>
          <w:lang w:eastAsia="en-US"/>
        </w:rPr>
        <w:t xml:space="preserve"> noteikumu 4.1. apakšpunktā ​​​​​​​ minētā iznākuma rādītāja vērtības sasniegšanu</w:t>
      </w:r>
      <w:r w:rsidR="00B30A40">
        <w:rPr>
          <w:rFonts w:eastAsia="Calibri"/>
          <w:i/>
          <w:color w:val="0000FF"/>
          <w:lang w:eastAsia="en-US"/>
        </w:rPr>
        <w:t>.</w:t>
      </w:r>
      <w:r w:rsidR="00624A70" w:rsidRPr="0048097B">
        <w:rPr>
          <w:rFonts w:eastAsia="Times New Roman"/>
        </w:rPr>
        <w:br w:type="page"/>
      </w:r>
    </w:p>
    <w:p w14:paraId="23706643" w14:textId="101EB926" w:rsidR="009E54D4" w:rsidRDefault="00E25956" w:rsidP="00E25956">
      <w:pPr>
        <w:pStyle w:val="Heading2"/>
        <w:spacing w:before="0" w:beforeAutospacing="0" w:after="0" w:afterAutospacing="0"/>
        <w:jc w:val="center"/>
        <w:rPr>
          <w:rFonts w:eastAsia="Times New Roman"/>
          <w:sz w:val="32"/>
          <w:szCs w:val="32"/>
        </w:rPr>
      </w:pPr>
      <w:r w:rsidRPr="00AA68E2">
        <w:rPr>
          <w:rFonts w:eastAsia="Times New Roman"/>
          <w:sz w:val="32"/>
          <w:szCs w:val="32"/>
        </w:rPr>
        <w:lastRenderedPageBreak/>
        <w:t xml:space="preserve">SADAĻA </w:t>
      </w:r>
      <w:r w:rsidR="00D83994" w:rsidRPr="00AA68E2">
        <w:rPr>
          <w:rFonts w:eastAsia="Times New Roman"/>
          <w:sz w:val="32"/>
          <w:szCs w:val="32"/>
        </w:rPr>
        <w:t>–</w:t>
      </w:r>
      <w:r w:rsidRPr="00AA68E2">
        <w:rPr>
          <w:rFonts w:eastAsia="Times New Roman"/>
          <w:sz w:val="32"/>
          <w:szCs w:val="32"/>
        </w:rPr>
        <w:t xml:space="preserve"> DARBĪBAS</w:t>
      </w:r>
    </w:p>
    <w:p w14:paraId="4BFB86B6" w14:textId="77777777" w:rsidR="00D83994" w:rsidRPr="003526B7" w:rsidRDefault="00D83994" w:rsidP="00E25956">
      <w:pPr>
        <w:pStyle w:val="Heading2"/>
        <w:spacing w:before="0" w:beforeAutospacing="0" w:after="0" w:afterAutospacing="0"/>
        <w:jc w:val="center"/>
        <w:rPr>
          <w:rFonts w:eastAsia="Times New Roman"/>
          <w:sz w:val="32"/>
          <w:szCs w:val="32"/>
        </w:rPr>
      </w:pPr>
    </w:p>
    <w:tbl>
      <w:tblPr>
        <w:tblStyle w:val="TableGrid"/>
        <w:tblW w:w="0" w:type="auto"/>
        <w:tblLook w:val="04A0" w:firstRow="1" w:lastRow="0" w:firstColumn="1" w:lastColumn="0" w:noHBand="0" w:noVBand="1"/>
      </w:tblPr>
      <w:tblGrid>
        <w:gridCol w:w="7083"/>
        <w:gridCol w:w="2544"/>
      </w:tblGrid>
      <w:tr w:rsidR="00315C34" w:rsidRPr="00E25956" w14:paraId="49447B8B" w14:textId="77777777" w:rsidTr="0027571B">
        <w:tc>
          <w:tcPr>
            <w:tcW w:w="7083" w:type="dxa"/>
            <w:vAlign w:val="center"/>
          </w:tcPr>
          <w:p w14:paraId="0FCB19DD" w14:textId="20190016" w:rsidR="00315C34" w:rsidRPr="00E25956" w:rsidRDefault="00315C34" w:rsidP="00CF2731">
            <w:pPr>
              <w:pStyle w:val="NormalWeb"/>
              <w:spacing w:before="0" w:beforeAutospacing="0" w:after="0" w:afterAutospacing="0"/>
              <w:jc w:val="center"/>
              <w:rPr>
                <w:sz w:val="28"/>
                <w:szCs w:val="28"/>
              </w:rPr>
            </w:pPr>
            <w:r w:rsidRPr="00E25956">
              <w:rPr>
                <w:noProof/>
              </w:rPr>
              <w:drawing>
                <wp:inline distT="0" distB="0" distL="0" distR="0" wp14:anchorId="7A250E3A" wp14:editId="2E6B5F38">
                  <wp:extent cx="4343400" cy="25431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4343400" cy="2543175"/>
                          </a:xfrm>
                          <a:prstGeom prst="rect">
                            <a:avLst/>
                          </a:prstGeom>
                        </pic:spPr>
                      </pic:pic>
                    </a:graphicData>
                  </a:graphic>
                </wp:inline>
              </w:drawing>
            </w:r>
          </w:p>
        </w:tc>
        <w:tc>
          <w:tcPr>
            <w:tcW w:w="2544" w:type="dxa"/>
            <w:vAlign w:val="center"/>
          </w:tcPr>
          <w:p w14:paraId="7DABF78B" w14:textId="176226AD" w:rsidR="00315C34" w:rsidRPr="00E25956" w:rsidRDefault="00CF2731" w:rsidP="00B7226F">
            <w:pPr>
              <w:pStyle w:val="NormalWeb"/>
              <w:spacing w:before="0" w:beforeAutospacing="0" w:after="0" w:afterAutospacing="0"/>
              <w:rPr>
                <w:color w:val="7F7F7F" w:themeColor="text1" w:themeTint="80"/>
              </w:rPr>
            </w:pPr>
            <w:r w:rsidRPr="00E25956">
              <w:rPr>
                <w:color w:val="7F7F7F" w:themeColor="text1" w:themeTint="80"/>
              </w:rPr>
              <w:t>Izmantojot funkciju “Pārvaldīt darbības” izvēlas projekta darbības</w:t>
            </w:r>
          </w:p>
        </w:tc>
      </w:tr>
    </w:tbl>
    <w:p w14:paraId="697F8D90" w14:textId="5AB9F29F" w:rsidR="009E54D4" w:rsidRPr="00E25956" w:rsidRDefault="009E54D4" w:rsidP="00F03616">
      <w:pPr>
        <w:pStyle w:val="NormalWeb"/>
        <w:spacing w:before="0" w:beforeAutospacing="0" w:after="0" w:afterAutospacing="0"/>
        <w:jc w:val="both"/>
        <w:rPr>
          <w:sz w:val="28"/>
          <w:szCs w:val="28"/>
        </w:rPr>
      </w:pPr>
    </w:p>
    <w:tbl>
      <w:tblPr>
        <w:tblStyle w:val="TableGrid"/>
        <w:tblW w:w="0" w:type="auto"/>
        <w:tblLook w:val="04A0" w:firstRow="1" w:lastRow="0" w:firstColumn="1" w:lastColumn="0" w:noHBand="0" w:noVBand="1"/>
      </w:tblPr>
      <w:tblGrid>
        <w:gridCol w:w="7280"/>
        <w:gridCol w:w="2347"/>
      </w:tblGrid>
      <w:tr w:rsidR="008252FE" w:rsidRPr="00E25956" w14:paraId="25EFFA51" w14:textId="77777777" w:rsidTr="00B3275E">
        <w:trPr>
          <w:trHeight w:val="2998"/>
        </w:trPr>
        <w:tc>
          <w:tcPr>
            <w:tcW w:w="7083" w:type="dxa"/>
          </w:tcPr>
          <w:p w14:paraId="1A2A4BB7" w14:textId="5EE3DAEE" w:rsidR="00315C34" w:rsidRPr="00D86FE2" w:rsidRDefault="008252FE" w:rsidP="00705A90">
            <w:pPr>
              <w:pStyle w:val="NormalWeb"/>
              <w:spacing w:before="0" w:beforeAutospacing="0" w:after="0" w:afterAutospacing="0"/>
              <w:jc w:val="center"/>
              <w:rPr>
                <w:sz w:val="28"/>
                <w:szCs w:val="28"/>
                <w:highlight w:val="yellow"/>
              </w:rPr>
            </w:pPr>
            <w:r>
              <w:rPr>
                <w:noProof/>
              </w:rPr>
              <w:drawing>
                <wp:inline distT="0" distB="0" distL="0" distR="0" wp14:anchorId="6652CF79" wp14:editId="68942457">
                  <wp:extent cx="4486096" cy="19812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4496169" cy="1985649"/>
                          </a:xfrm>
                          <a:prstGeom prst="rect">
                            <a:avLst/>
                          </a:prstGeom>
                        </pic:spPr>
                      </pic:pic>
                    </a:graphicData>
                  </a:graphic>
                </wp:inline>
              </w:drawing>
            </w:r>
          </w:p>
        </w:tc>
        <w:tc>
          <w:tcPr>
            <w:tcW w:w="2544" w:type="dxa"/>
            <w:vAlign w:val="center"/>
          </w:tcPr>
          <w:p w14:paraId="63A75836" w14:textId="6883B5C2" w:rsidR="00315C34" w:rsidRPr="00E25956" w:rsidRDefault="00CF2731" w:rsidP="00B7226F">
            <w:pPr>
              <w:pStyle w:val="NormalWeb"/>
              <w:spacing w:before="0" w:beforeAutospacing="0" w:after="0" w:afterAutospacing="0"/>
              <w:rPr>
                <w:sz w:val="28"/>
                <w:szCs w:val="28"/>
              </w:rPr>
            </w:pPr>
            <w:r w:rsidRPr="008151BA">
              <w:rPr>
                <w:color w:val="7F7F7F" w:themeColor="text1" w:themeTint="80"/>
              </w:rPr>
              <w:t xml:space="preserve">No </w:t>
            </w:r>
            <w:r w:rsidR="00992571">
              <w:rPr>
                <w:color w:val="7F7F7F" w:themeColor="text1" w:themeTint="80"/>
              </w:rPr>
              <w:t>pasākuma</w:t>
            </w:r>
            <w:r w:rsidR="00992571" w:rsidRPr="008151BA">
              <w:rPr>
                <w:color w:val="7F7F7F" w:themeColor="text1" w:themeTint="80"/>
              </w:rPr>
              <w:t xml:space="preserve"> </w:t>
            </w:r>
            <w:r w:rsidRPr="008151BA">
              <w:rPr>
                <w:color w:val="7F7F7F" w:themeColor="text1" w:themeTint="80"/>
              </w:rPr>
              <w:t>definētajām darbībām izvēlās projektā plānotās darbības</w:t>
            </w:r>
            <w:r w:rsidR="00705A90" w:rsidRPr="008151BA">
              <w:rPr>
                <w:color w:val="7F7F7F" w:themeColor="text1" w:themeTint="80"/>
              </w:rPr>
              <w:t>, veicot atzīmi “Attiecināt”</w:t>
            </w:r>
            <w:r w:rsidRPr="008151BA">
              <w:rPr>
                <w:color w:val="7F7F7F" w:themeColor="text1" w:themeTint="80"/>
              </w:rPr>
              <w:t>.</w:t>
            </w:r>
          </w:p>
        </w:tc>
      </w:tr>
    </w:tbl>
    <w:p w14:paraId="02DDF5C4" w14:textId="12CB43A2" w:rsidR="008C25C8" w:rsidRDefault="008C25C8" w:rsidP="00F03616">
      <w:pPr>
        <w:pStyle w:val="NormalWeb"/>
        <w:spacing w:before="0" w:beforeAutospacing="0" w:after="0" w:afterAutospacing="0"/>
        <w:jc w:val="both"/>
        <w:rPr>
          <w:sz w:val="28"/>
          <w:szCs w:val="28"/>
        </w:rPr>
      </w:pPr>
    </w:p>
    <w:p w14:paraId="48A9F7E5" w14:textId="16430828" w:rsidR="00D55DB9" w:rsidRPr="00E25956" w:rsidRDefault="00D55DB9" w:rsidP="00F03616">
      <w:pPr>
        <w:pStyle w:val="NormalWeb"/>
        <w:spacing w:before="0" w:beforeAutospacing="0" w:after="0" w:afterAutospacing="0"/>
        <w:jc w:val="both"/>
        <w:rPr>
          <w:noProof/>
          <w:sz w:val="28"/>
          <w:szCs w:val="28"/>
        </w:rPr>
      </w:pPr>
    </w:p>
    <w:tbl>
      <w:tblPr>
        <w:tblStyle w:val="TableGrid"/>
        <w:tblW w:w="0" w:type="auto"/>
        <w:tblLayout w:type="fixed"/>
        <w:tblLook w:val="06A0" w:firstRow="1" w:lastRow="0" w:firstColumn="1" w:lastColumn="0" w:noHBand="1" w:noVBand="1"/>
      </w:tblPr>
      <w:tblGrid>
        <w:gridCol w:w="7065"/>
        <w:gridCol w:w="2565"/>
      </w:tblGrid>
      <w:tr w:rsidR="0BBB8C75" w14:paraId="15AEE252" w14:textId="77777777" w:rsidTr="00ED09D5">
        <w:trPr>
          <w:trHeight w:val="300"/>
        </w:trPr>
        <w:tc>
          <w:tcPr>
            <w:tcW w:w="7065" w:type="dxa"/>
          </w:tcPr>
          <w:p w14:paraId="485AA428" w14:textId="2599F55C" w:rsidR="4FC29C7E" w:rsidRDefault="008252FE" w:rsidP="00ED09D5">
            <w:pPr>
              <w:pStyle w:val="NormalWeb"/>
            </w:pPr>
            <w:r>
              <w:rPr>
                <w:noProof/>
              </w:rPr>
              <w:drawing>
                <wp:inline distT="0" distB="0" distL="0" distR="0" wp14:anchorId="1E66870B" wp14:editId="67D61E18">
                  <wp:extent cx="4251366" cy="2738031"/>
                  <wp:effectExtent l="0" t="0" r="0" b="571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4290653" cy="2763333"/>
                          </a:xfrm>
                          <a:prstGeom prst="rect">
                            <a:avLst/>
                          </a:prstGeom>
                        </pic:spPr>
                      </pic:pic>
                    </a:graphicData>
                  </a:graphic>
                </wp:inline>
              </w:drawing>
            </w:r>
          </w:p>
        </w:tc>
        <w:tc>
          <w:tcPr>
            <w:tcW w:w="2565" w:type="dxa"/>
          </w:tcPr>
          <w:p w14:paraId="01E56230" w14:textId="07BE6DA9" w:rsidR="0BBB8C75" w:rsidRDefault="00696EB9" w:rsidP="0130C14D">
            <w:pPr>
              <w:pStyle w:val="NormalWeb"/>
              <w:spacing w:before="0" w:beforeAutospacing="0" w:after="0" w:afterAutospacing="0"/>
              <w:rPr>
                <w:color w:val="7F7F7F" w:themeColor="text1" w:themeTint="80"/>
              </w:rPr>
            </w:pPr>
            <w:r>
              <w:rPr>
                <w:color w:val="7F7F7F" w:themeColor="text1" w:themeTint="80"/>
              </w:rPr>
              <w:t>Nepieciešamības gadījumā</w:t>
            </w:r>
            <w:r w:rsidRPr="1136A65F">
              <w:rPr>
                <w:color w:val="7F7F7F" w:themeColor="text1" w:themeTint="80"/>
              </w:rPr>
              <w:t xml:space="preserve"> </w:t>
            </w:r>
            <w:r w:rsidR="4FC29C7E" w:rsidRPr="1136A65F">
              <w:rPr>
                <w:color w:val="7F7F7F" w:themeColor="text1" w:themeTint="80"/>
              </w:rPr>
              <w:t xml:space="preserve">izveido apakšdarbību, veicot atzīmi “Pievienot apakšdarbību” </w:t>
            </w:r>
            <w:r w:rsidR="4FC29C7E" w:rsidRPr="245EC377">
              <w:rPr>
                <w:color w:val="7F7F7F" w:themeColor="text1" w:themeTint="80"/>
              </w:rPr>
              <w:t>un definējot darbību, sniedzot tās aprakstu</w:t>
            </w:r>
            <w:r w:rsidR="6E1CF8C9" w:rsidRPr="691BCF41">
              <w:rPr>
                <w:color w:val="7F7F7F" w:themeColor="text1" w:themeTint="80"/>
              </w:rPr>
              <w:t xml:space="preserve"> un nosakot rezultātus.</w:t>
            </w:r>
          </w:p>
        </w:tc>
      </w:tr>
    </w:tbl>
    <w:p w14:paraId="74C27A16" w14:textId="49F478A6" w:rsidR="34DCF5EE" w:rsidRDefault="34DCF5EE" w:rsidP="34DCF5EE">
      <w:pPr>
        <w:pStyle w:val="NormalWeb"/>
        <w:spacing w:before="0" w:beforeAutospacing="0" w:after="0" w:afterAutospacing="0"/>
        <w:jc w:val="both"/>
        <w:rPr>
          <w:noProof/>
          <w:sz w:val="28"/>
          <w:szCs w:val="28"/>
        </w:rPr>
      </w:pPr>
    </w:p>
    <w:tbl>
      <w:tblPr>
        <w:tblStyle w:val="TableGrid"/>
        <w:tblW w:w="0" w:type="auto"/>
        <w:tblLook w:val="04A0" w:firstRow="1" w:lastRow="0" w:firstColumn="1" w:lastColumn="0" w:noHBand="0" w:noVBand="1"/>
      </w:tblPr>
      <w:tblGrid>
        <w:gridCol w:w="6516"/>
        <w:gridCol w:w="3111"/>
      </w:tblGrid>
      <w:tr w:rsidR="0027571B" w:rsidRPr="00E25956" w14:paraId="0C63FC6C" w14:textId="77777777" w:rsidTr="00862184">
        <w:trPr>
          <w:trHeight w:val="2824"/>
        </w:trPr>
        <w:tc>
          <w:tcPr>
            <w:tcW w:w="6516" w:type="dxa"/>
            <w:vAlign w:val="center"/>
          </w:tcPr>
          <w:p w14:paraId="36F6022A" w14:textId="77777777" w:rsidR="0027571B" w:rsidRPr="00E25956" w:rsidRDefault="0027571B" w:rsidP="00697714">
            <w:pPr>
              <w:pStyle w:val="NormalWeb"/>
              <w:spacing w:before="0" w:beforeAutospacing="0" w:after="0" w:afterAutospacing="0"/>
              <w:rPr>
                <w:sz w:val="28"/>
                <w:szCs w:val="28"/>
              </w:rPr>
            </w:pPr>
            <w:r w:rsidRPr="00E25956">
              <w:rPr>
                <w:noProof/>
              </w:rPr>
              <w:lastRenderedPageBreak/>
              <w:drawing>
                <wp:inline distT="0" distB="0" distL="0" distR="0" wp14:anchorId="72D775D3" wp14:editId="4ED02181">
                  <wp:extent cx="3609975" cy="1770607"/>
                  <wp:effectExtent l="0" t="0" r="0" b="1270"/>
                  <wp:docPr id="30" name="Picture 30"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descr="Graphical user interface, text, application&#10;&#10;Description automatically generated"/>
                          <pic:cNvPicPr/>
                        </pic:nvPicPr>
                        <pic:blipFill>
                          <a:blip r:embed="rId34"/>
                          <a:stretch>
                            <a:fillRect/>
                          </a:stretch>
                        </pic:blipFill>
                        <pic:spPr>
                          <a:xfrm>
                            <a:off x="0" y="0"/>
                            <a:ext cx="3613421" cy="1772297"/>
                          </a:xfrm>
                          <a:prstGeom prst="rect">
                            <a:avLst/>
                          </a:prstGeom>
                        </pic:spPr>
                      </pic:pic>
                    </a:graphicData>
                  </a:graphic>
                </wp:inline>
              </w:drawing>
            </w:r>
          </w:p>
        </w:tc>
        <w:tc>
          <w:tcPr>
            <w:tcW w:w="3111" w:type="dxa"/>
            <w:vAlign w:val="center"/>
          </w:tcPr>
          <w:p w14:paraId="16BDDA14" w14:textId="42DDA97A" w:rsidR="0027571B" w:rsidRPr="00E25956" w:rsidRDefault="0027571B" w:rsidP="00B7226F">
            <w:pPr>
              <w:pStyle w:val="NormalWeb"/>
              <w:spacing w:before="0" w:beforeAutospacing="0" w:after="0" w:afterAutospacing="0"/>
              <w:rPr>
                <w:sz w:val="28"/>
                <w:szCs w:val="28"/>
              </w:rPr>
            </w:pPr>
            <w:r w:rsidRPr="00E25956">
              <w:rPr>
                <w:color w:val="7F7F7F" w:themeColor="text1" w:themeTint="80"/>
              </w:rPr>
              <w:t>Caur funkci</w:t>
            </w:r>
            <w:r w:rsidR="004F2E90" w:rsidRPr="00E25956">
              <w:rPr>
                <w:color w:val="7F7F7F" w:themeColor="text1" w:themeTint="80"/>
              </w:rPr>
              <w:t>ju</w:t>
            </w:r>
            <w:r w:rsidRPr="00E25956">
              <w:rPr>
                <w:color w:val="7F7F7F" w:themeColor="text1" w:themeTint="80"/>
              </w:rPr>
              <w:t xml:space="preserve"> “Labot” pievieno darbības/apakšdarbības aprakstu</w:t>
            </w:r>
          </w:p>
        </w:tc>
      </w:tr>
    </w:tbl>
    <w:p w14:paraId="4A6258F6" w14:textId="616F2C5C" w:rsidR="00890907" w:rsidRDefault="00890907" w:rsidP="00F03616">
      <w:pPr>
        <w:pStyle w:val="NormalWeb"/>
        <w:spacing w:before="0" w:beforeAutospacing="0" w:after="0" w:afterAutospacing="0"/>
        <w:jc w:val="both"/>
        <w:rPr>
          <w:sz w:val="28"/>
          <w:szCs w:val="28"/>
        </w:rPr>
      </w:pPr>
    </w:p>
    <w:p w14:paraId="0105C075" w14:textId="77777777" w:rsidR="003F35A9" w:rsidRPr="00E25956" w:rsidRDefault="003F35A9" w:rsidP="00F03616">
      <w:pPr>
        <w:pStyle w:val="NormalWeb"/>
        <w:spacing w:before="0" w:beforeAutospacing="0" w:after="0" w:afterAutospacing="0"/>
        <w:jc w:val="both"/>
        <w:rPr>
          <w:sz w:val="28"/>
          <w:szCs w:val="28"/>
        </w:rPr>
      </w:pPr>
    </w:p>
    <w:tbl>
      <w:tblPr>
        <w:tblStyle w:val="TableGrid"/>
        <w:tblW w:w="0" w:type="auto"/>
        <w:tblLook w:val="04A0" w:firstRow="1" w:lastRow="0" w:firstColumn="1" w:lastColumn="0" w:noHBand="0" w:noVBand="1"/>
      </w:tblPr>
      <w:tblGrid>
        <w:gridCol w:w="7664"/>
        <w:gridCol w:w="1963"/>
      </w:tblGrid>
      <w:tr w:rsidR="004F2E90" w:rsidRPr="00E25956" w14:paraId="7C94276C" w14:textId="77777777" w:rsidTr="00EA1A85">
        <w:trPr>
          <w:trHeight w:val="557"/>
        </w:trPr>
        <w:tc>
          <w:tcPr>
            <w:tcW w:w="7508" w:type="dxa"/>
            <w:vAlign w:val="center"/>
          </w:tcPr>
          <w:p w14:paraId="1AC298A6" w14:textId="4AA0DD8A" w:rsidR="004F2E90" w:rsidRDefault="008F3220" w:rsidP="004F2E90">
            <w:pPr>
              <w:pStyle w:val="NormalWeb"/>
              <w:spacing w:before="0" w:beforeAutospacing="0" w:after="0" w:afterAutospacing="0"/>
              <w:jc w:val="center"/>
              <w:rPr>
                <w:sz w:val="28"/>
                <w:szCs w:val="28"/>
              </w:rPr>
            </w:pPr>
            <w:r>
              <w:rPr>
                <w:noProof/>
              </w:rPr>
              <w:drawing>
                <wp:inline distT="0" distB="0" distL="0" distR="0" wp14:anchorId="399CEAD1" wp14:editId="600D8E36">
                  <wp:extent cx="4729895" cy="38862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4734536" cy="3890013"/>
                          </a:xfrm>
                          <a:prstGeom prst="rect">
                            <a:avLst/>
                          </a:prstGeom>
                        </pic:spPr>
                      </pic:pic>
                    </a:graphicData>
                  </a:graphic>
                </wp:inline>
              </w:drawing>
            </w:r>
          </w:p>
          <w:p w14:paraId="185FC3A3" w14:textId="2CE10926" w:rsidR="000E2F10" w:rsidRDefault="000E2F10" w:rsidP="004F2E90">
            <w:pPr>
              <w:pStyle w:val="NormalWeb"/>
              <w:spacing w:before="0" w:beforeAutospacing="0" w:after="0" w:afterAutospacing="0"/>
              <w:jc w:val="center"/>
              <w:rPr>
                <w:sz w:val="28"/>
                <w:szCs w:val="28"/>
              </w:rPr>
            </w:pPr>
          </w:p>
          <w:p w14:paraId="5028D4D7" w14:textId="77777777" w:rsidR="000E2F10" w:rsidRDefault="000E2F10" w:rsidP="004F2E90">
            <w:pPr>
              <w:pStyle w:val="NormalWeb"/>
              <w:spacing w:before="0" w:beforeAutospacing="0" w:after="0" w:afterAutospacing="0"/>
              <w:jc w:val="center"/>
              <w:rPr>
                <w:sz w:val="28"/>
                <w:szCs w:val="28"/>
              </w:rPr>
            </w:pPr>
          </w:p>
          <w:p w14:paraId="3AA3015A" w14:textId="1279A642" w:rsidR="000E2F10" w:rsidRPr="00E25956" w:rsidRDefault="000E2F10" w:rsidP="004F2E90">
            <w:pPr>
              <w:pStyle w:val="NormalWeb"/>
              <w:spacing w:before="0" w:beforeAutospacing="0" w:after="0" w:afterAutospacing="0"/>
              <w:jc w:val="center"/>
              <w:rPr>
                <w:sz w:val="28"/>
                <w:szCs w:val="28"/>
              </w:rPr>
            </w:pPr>
            <w:r>
              <w:rPr>
                <w:noProof/>
              </w:rPr>
              <w:drawing>
                <wp:inline distT="0" distB="0" distL="0" distR="0" wp14:anchorId="5FEBE41A" wp14:editId="1EDE20E6">
                  <wp:extent cx="4526899" cy="1581150"/>
                  <wp:effectExtent l="0" t="0" r="762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4531649" cy="1582809"/>
                          </a:xfrm>
                          <a:prstGeom prst="rect">
                            <a:avLst/>
                          </a:prstGeom>
                        </pic:spPr>
                      </pic:pic>
                    </a:graphicData>
                  </a:graphic>
                </wp:inline>
              </w:drawing>
            </w:r>
          </w:p>
        </w:tc>
        <w:tc>
          <w:tcPr>
            <w:tcW w:w="2119" w:type="dxa"/>
            <w:vAlign w:val="center"/>
          </w:tcPr>
          <w:p w14:paraId="49612AC8" w14:textId="6EBE33F7" w:rsidR="00B7226F" w:rsidRPr="0048097B" w:rsidRDefault="004F2E90" w:rsidP="00EA1A85">
            <w:pPr>
              <w:pStyle w:val="NormalWeb"/>
              <w:spacing w:before="0" w:beforeAutospacing="0" w:after="0" w:afterAutospacing="0"/>
              <w:ind w:left="21"/>
              <w:rPr>
                <w:color w:val="7F7F7F" w:themeColor="text1" w:themeTint="80"/>
              </w:rPr>
            </w:pPr>
            <w:r w:rsidRPr="0048097B">
              <w:rPr>
                <w:color w:val="7F7F7F" w:themeColor="text1" w:themeTint="80"/>
              </w:rPr>
              <w:t>Izveidotajām darbībām/</w:t>
            </w:r>
            <w:r w:rsidR="00941044" w:rsidRPr="0048097B">
              <w:rPr>
                <w:color w:val="7F7F7F" w:themeColor="text1" w:themeTint="80"/>
              </w:rPr>
              <w:t xml:space="preserve"> </w:t>
            </w:r>
            <w:r w:rsidRPr="0048097B">
              <w:rPr>
                <w:color w:val="7F7F7F" w:themeColor="text1" w:themeTint="80"/>
              </w:rPr>
              <w:t>apakšdarbībām:</w:t>
            </w:r>
          </w:p>
          <w:p w14:paraId="1DCC1E9B" w14:textId="49CA9277" w:rsidR="004F2E90" w:rsidRPr="0048097B" w:rsidRDefault="004F2E90" w:rsidP="00EA1A85">
            <w:pPr>
              <w:pStyle w:val="NormalWeb"/>
              <w:numPr>
                <w:ilvl w:val="0"/>
                <w:numId w:val="15"/>
              </w:numPr>
              <w:spacing w:before="0" w:beforeAutospacing="0" w:after="0" w:afterAutospacing="0"/>
              <w:ind w:left="121" w:hanging="152"/>
              <w:rPr>
                <w:color w:val="7F7F7F" w:themeColor="text1" w:themeTint="80"/>
              </w:rPr>
            </w:pPr>
            <w:r w:rsidRPr="0048097B">
              <w:rPr>
                <w:color w:val="7F7F7F" w:themeColor="text1" w:themeTint="80"/>
              </w:rPr>
              <w:t>atzīmē rādītājus, kuri attiecas uz darbību, un/vai pievieno darbības rezultātu, tā mērvienību un skaitu</w:t>
            </w:r>
            <w:r w:rsidR="004E03A4" w:rsidRPr="0048097B">
              <w:rPr>
                <w:color w:val="7F7F7F" w:themeColor="text1" w:themeTint="80"/>
              </w:rPr>
              <w:t xml:space="preserve"> (caur funkciju “Labot”)</w:t>
            </w:r>
            <w:r w:rsidRPr="0048097B">
              <w:rPr>
                <w:color w:val="7F7F7F" w:themeColor="text1" w:themeTint="80"/>
              </w:rPr>
              <w:t>;</w:t>
            </w:r>
          </w:p>
          <w:p w14:paraId="694E193A" w14:textId="77777777" w:rsidR="004F2E90" w:rsidRPr="0048097B" w:rsidRDefault="004F2E90" w:rsidP="00EA1A85">
            <w:pPr>
              <w:pStyle w:val="NormalWeb"/>
              <w:numPr>
                <w:ilvl w:val="0"/>
                <w:numId w:val="15"/>
              </w:numPr>
              <w:spacing w:before="0" w:beforeAutospacing="0" w:after="0" w:afterAutospacing="0"/>
              <w:ind w:left="121" w:hanging="152"/>
              <w:rPr>
                <w:color w:val="7F7F7F" w:themeColor="text1" w:themeTint="80"/>
              </w:rPr>
            </w:pPr>
            <w:r w:rsidRPr="0048097B">
              <w:rPr>
                <w:color w:val="7F7F7F" w:themeColor="text1" w:themeTint="80"/>
              </w:rPr>
              <w:t>īstenošanas grafikā norāda informāciju par darbības īstenošanas periodu</w:t>
            </w:r>
            <w:r w:rsidR="00B7226F" w:rsidRPr="0048097B">
              <w:rPr>
                <w:color w:val="7F7F7F" w:themeColor="text1" w:themeTint="80"/>
              </w:rPr>
              <w:t>;</w:t>
            </w:r>
          </w:p>
          <w:p w14:paraId="407C115E" w14:textId="77777777" w:rsidR="00941044" w:rsidRPr="0048097B" w:rsidRDefault="00B7226F" w:rsidP="00EA1A85">
            <w:pPr>
              <w:pStyle w:val="NormalWeb"/>
              <w:numPr>
                <w:ilvl w:val="0"/>
                <w:numId w:val="15"/>
              </w:numPr>
              <w:spacing w:before="0" w:beforeAutospacing="0" w:after="0" w:afterAutospacing="0"/>
              <w:ind w:left="121" w:hanging="152"/>
              <w:rPr>
                <w:color w:val="7F7F7F" w:themeColor="text1" w:themeTint="80"/>
              </w:rPr>
            </w:pPr>
            <w:r w:rsidRPr="0048097B">
              <w:rPr>
                <w:color w:val="7F7F7F" w:themeColor="text1" w:themeTint="80"/>
              </w:rPr>
              <w:t>piesaista projekta budžeta pozīcijas (izmaksas)</w:t>
            </w:r>
          </w:p>
          <w:p w14:paraId="1A77AF7E" w14:textId="1AEF489C" w:rsidR="00ED5088" w:rsidRPr="00862184" w:rsidRDefault="000E2F10" w:rsidP="00EA1A85">
            <w:pPr>
              <w:pStyle w:val="NormalWeb"/>
              <w:numPr>
                <w:ilvl w:val="0"/>
                <w:numId w:val="15"/>
              </w:numPr>
              <w:spacing w:before="0" w:beforeAutospacing="0" w:after="0" w:afterAutospacing="0"/>
              <w:ind w:left="121" w:hanging="152"/>
              <w:rPr>
                <w:color w:val="7F7F7F" w:themeColor="text1" w:themeTint="80"/>
                <w:sz w:val="22"/>
                <w:szCs w:val="22"/>
              </w:rPr>
            </w:pPr>
            <w:r w:rsidRPr="0048097B">
              <w:rPr>
                <w:color w:val="7F7F7F" w:themeColor="text1" w:themeTint="80"/>
              </w:rPr>
              <w:t xml:space="preserve">sadaļā “HP darbības” </w:t>
            </w:r>
            <w:r w:rsidR="000915AB" w:rsidRPr="0048097B">
              <w:rPr>
                <w:color w:val="7F7F7F" w:themeColor="text1" w:themeTint="80"/>
              </w:rPr>
              <w:t>atzīmē</w:t>
            </w:r>
            <w:r w:rsidR="00941044" w:rsidRPr="0048097B">
              <w:rPr>
                <w:color w:val="7F7F7F" w:themeColor="text1" w:themeTint="80"/>
              </w:rPr>
              <w:t xml:space="preserve"> horizontālā principa “Vienlīdzība, iekļaušana, nediskriminācija un pamattiesību ievērošana”</w:t>
            </w:r>
            <w:r w:rsidR="000915AB" w:rsidRPr="0048097B">
              <w:rPr>
                <w:color w:val="7F7F7F" w:themeColor="text1" w:themeTint="80"/>
              </w:rPr>
              <w:t xml:space="preserve"> darbības</w:t>
            </w:r>
            <w:r w:rsidR="00751294" w:rsidRPr="0048097B">
              <w:rPr>
                <w:color w:val="7F7F7F" w:themeColor="text1" w:themeTint="80"/>
              </w:rPr>
              <w:t>, kas tiks īstenotas līdz ar projekta darbību vai apakšdarbību</w:t>
            </w:r>
            <w:r w:rsidR="00941044" w:rsidRPr="0048097B">
              <w:rPr>
                <w:color w:val="7F7F7F" w:themeColor="text1" w:themeTint="80"/>
              </w:rPr>
              <w:t xml:space="preserve"> (ja attiecināms).</w:t>
            </w:r>
          </w:p>
        </w:tc>
      </w:tr>
    </w:tbl>
    <w:p w14:paraId="6F588404" w14:textId="77777777" w:rsidR="00EA1A85" w:rsidRDefault="00EA1A85" w:rsidP="00F755EB">
      <w:pPr>
        <w:spacing w:before="60" w:after="60"/>
        <w:jc w:val="both"/>
        <w:rPr>
          <w:b/>
          <w:bCs/>
          <w:i/>
          <w:color w:val="0000FF"/>
          <w:sz w:val="22"/>
          <w:szCs w:val="22"/>
        </w:rPr>
      </w:pPr>
    </w:p>
    <w:p w14:paraId="30001C41" w14:textId="12BD7D0D" w:rsidR="007663F2" w:rsidRPr="0048097B" w:rsidRDefault="006168B2" w:rsidP="006168B2">
      <w:pPr>
        <w:spacing w:before="60" w:after="60"/>
        <w:jc w:val="both"/>
        <w:rPr>
          <w:b/>
          <w:bCs/>
          <w:i/>
          <w:color w:val="0000FF"/>
        </w:rPr>
      </w:pPr>
      <w:r w:rsidRPr="006168B2">
        <w:rPr>
          <w:b/>
          <w:bCs/>
          <w:i/>
          <w:color w:val="0000FF"/>
        </w:rPr>
        <w:lastRenderedPageBreak/>
        <w:t>1.</w:t>
      </w:r>
      <w:r>
        <w:rPr>
          <w:b/>
          <w:bCs/>
          <w:i/>
          <w:color w:val="0000FF"/>
        </w:rPr>
        <w:t xml:space="preserve"> </w:t>
      </w:r>
      <w:r w:rsidR="007663F2" w:rsidRPr="0048097B">
        <w:rPr>
          <w:b/>
          <w:bCs/>
          <w:i/>
          <w:color w:val="0000FF"/>
        </w:rPr>
        <w:t>Šajā sadaļā projekta iesniedzējs:</w:t>
      </w:r>
    </w:p>
    <w:p w14:paraId="5E262E1A" w14:textId="3C7A1897" w:rsidR="00CF2731" w:rsidRPr="00FA407C" w:rsidRDefault="00C83F03" w:rsidP="0048097B">
      <w:pPr>
        <w:spacing w:before="60" w:after="60"/>
        <w:jc w:val="both"/>
        <w:rPr>
          <w:i/>
          <w:color w:val="0000FF"/>
        </w:rPr>
      </w:pPr>
      <w:r w:rsidRPr="006C47FE">
        <w:rPr>
          <w:i/>
          <w:color w:val="0000FF"/>
        </w:rPr>
        <w:t xml:space="preserve">1.1. </w:t>
      </w:r>
      <w:r w:rsidR="74493695" w:rsidRPr="00FA407C">
        <w:rPr>
          <w:i/>
          <w:color w:val="0000FF"/>
        </w:rPr>
        <w:t>norāda projektā plānotās darbības un apakšdarbības atbilstoši MK noteikumu</w:t>
      </w:r>
      <w:r w:rsidR="00AE1789">
        <w:rPr>
          <w:i/>
          <w:color w:val="0000FF"/>
        </w:rPr>
        <w:t xml:space="preserve"> 17. un</w:t>
      </w:r>
      <w:r w:rsidR="74493695" w:rsidRPr="00FA407C">
        <w:rPr>
          <w:i/>
          <w:color w:val="0000FF"/>
        </w:rPr>
        <w:t xml:space="preserve"> </w:t>
      </w:r>
      <w:r w:rsidR="00E34251" w:rsidRPr="00FA407C">
        <w:rPr>
          <w:i/>
          <w:color w:val="0000FF"/>
        </w:rPr>
        <w:t>18</w:t>
      </w:r>
      <w:r w:rsidR="74493695" w:rsidRPr="00FA407C">
        <w:rPr>
          <w:i/>
          <w:color w:val="0000FF"/>
        </w:rPr>
        <w:t xml:space="preserve">.punktā noteiktajām atbalstāmajām darbībām; </w:t>
      </w:r>
    </w:p>
    <w:p w14:paraId="4D181BD3" w14:textId="15E12E27" w:rsidR="00CF2731" w:rsidRPr="00296F20" w:rsidRDefault="00296F20" w:rsidP="0048097B">
      <w:pPr>
        <w:spacing w:before="60" w:after="60"/>
        <w:jc w:val="both"/>
        <w:rPr>
          <w:i/>
          <w:color w:val="0000FF"/>
        </w:rPr>
      </w:pPr>
      <w:r>
        <w:rPr>
          <w:i/>
          <w:color w:val="0000FF"/>
        </w:rPr>
        <w:t xml:space="preserve">1.2. </w:t>
      </w:r>
      <w:r w:rsidR="00F755EB" w:rsidRPr="00296F20">
        <w:rPr>
          <w:i/>
          <w:color w:val="0000FF"/>
        </w:rPr>
        <w:t>s</w:t>
      </w:r>
      <w:r w:rsidR="007663F2" w:rsidRPr="00296F20">
        <w:rPr>
          <w:i/>
          <w:color w:val="0000FF"/>
        </w:rPr>
        <w:t>niedz darbību aprakstu</w:t>
      </w:r>
      <w:r w:rsidR="00F755EB" w:rsidRPr="00296F20">
        <w:rPr>
          <w:i/>
          <w:color w:val="0000FF"/>
        </w:rPr>
        <w:t>, norādot kādi pasākumi un darbības tiks veiktas attiecīgās darbības īstenošanas laikā</w:t>
      </w:r>
      <w:r w:rsidR="00852018" w:rsidRPr="00296F20">
        <w:rPr>
          <w:i/>
          <w:color w:val="0000FF"/>
        </w:rPr>
        <w:t xml:space="preserve">. Ja projekta darbības īstenošana ir uzsākta pirms </w:t>
      </w:r>
      <w:r w:rsidR="00E87007" w:rsidRPr="00296F20">
        <w:rPr>
          <w:i/>
          <w:color w:val="0000FF"/>
        </w:rPr>
        <w:t>vienošanās vai līguma</w:t>
      </w:r>
      <w:r w:rsidR="00E87007" w:rsidRPr="00296F20">
        <w:rPr>
          <w:rFonts w:eastAsia="Times New Roman"/>
        </w:rPr>
        <w:t xml:space="preserve"> </w:t>
      </w:r>
      <w:r w:rsidR="00852018" w:rsidRPr="00296F20">
        <w:rPr>
          <w:i/>
          <w:color w:val="0000FF"/>
        </w:rPr>
        <w:t>par projekta īstenošanu slēgšanas, projekta darbības aprakstā nor</w:t>
      </w:r>
      <w:r w:rsidR="00E27797" w:rsidRPr="00296F20">
        <w:rPr>
          <w:i/>
          <w:color w:val="0000FF"/>
        </w:rPr>
        <w:t>ā</w:t>
      </w:r>
      <w:r w:rsidR="00852018" w:rsidRPr="00296F20">
        <w:rPr>
          <w:i/>
          <w:color w:val="0000FF"/>
        </w:rPr>
        <w:t xml:space="preserve">da informāciju par aktivitātēm, kas veiktas/plānotas pirms </w:t>
      </w:r>
      <w:r w:rsidR="5E3F27C5" w:rsidRPr="00296F20">
        <w:rPr>
          <w:i/>
          <w:color w:val="0000FF"/>
        </w:rPr>
        <w:t>vienošanās</w:t>
      </w:r>
      <w:r w:rsidR="00E87007" w:rsidRPr="00296F20">
        <w:rPr>
          <w:i/>
          <w:color w:val="0000FF"/>
        </w:rPr>
        <w:t xml:space="preserve"> vai līguma par projekta īstenošanu</w:t>
      </w:r>
      <w:r w:rsidR="5E3F27C5" w:rsidRPr="00296F20">
        <w:rPr>
          <w:i/>
          <w:color w:val="0000FF"/>
        </w:rPr>
        <w:t xml:space="preserve"> </w:t>
      </w:r>
      <w:r w:rsidR="00852018" w:rsidRPr="00296F20">
        <w:rPr>
          <w:i/>
          <w:color w:val="0000FF"/>
        </w:rPr>
        <w:t>slēgšanas, un to uzsākšanas datumu</w:t>
      </w:r>
      <w:r w:rsidR="00CF2731" w:rsidRPr="00296F20">
        <w:rPr>
          <w:i/>
          <w:color w:val="0000FF"/>
        </w:rPr>
        <w:t>;</w:t>
      </w:r>
    </w:p>
    <w:p w14:paraId="38DB1B72" w14:textId="421738F6" w:rsidR="007663F2" w:rsidRPr="00611FCF" w:rsidRDefault="00611FCF" w:rsidP="0048097B">
      <w:pPr>
        <w:spacing w:before="60" w:after="60"/>
        <w:jc w:val="both"/>
        <w:rPr>
          <w:i/>
          <w:color w:val="0000FF"/>
        </w:rPr>
      </w:pPr>
      <w:r>
        <w:rPr>
          <w:i/>
          <w:color w:val="0000FF"/>
        </w:rPr>
        <w:t>1.3.</w:t>
      </w:r>
      <w:r w:rsidR="00AA2125">
        <w:rPr>
          <w:i/>
          <w:color w:val="0000FF"/>
        </w:rPr>
        <w:t xml:space="preserve"> </w:t>
      </w:r>
      <w:r w:rsidR="00CF2731" w:rsidRPr="00611FCF">
        <w:rPr>
          <w:i/>
          <w:color w:val="0000FF"/>
        </w:rPr>
        <w:t>norāda precīzi definētu un reāli sasniedzamu rezultātu, tā skaitlisko izteiksmi un atbilstošu mērvienību</w:t>
      </w:r>
      <w:r w:rsidR="00B7226F" w:rsidRPr="00611FCF">
        <w:rPr>
          <w:i/>
          <w:color w:val="0000FF"/>
        </w:rPr>
        <w:t>;</w:t>
      </w:r>
    </w:p>
    <w:p w14:paraId="3D01423A" w14:textId="4E070F27" w:rsidR="00B7226F" w:rsidRPr="00AA2125" w:rsidRDefault="00AA2125" w:rsidP="0048097B">
      <w:pPr>
        <w:spacing w:before="60" w:after="60"/>
        <w:jc w:val="both"/>
        <w:rPr>
          <w:i/>
          <w:color w:val="0000FF"/>
        </w:rPr>
      </w:pPr>
      <w:r>
        <w:rPr>
          <w:i/>
          <w:color w:val="0000FF"/>
        </w:rPr>
        <w:t>1.4.</w:t>
      </w:r>
      <w:r w:rsidR="00127895">
        <w:rPr>
          <w:i/>
          <w:color w:val="0000FF"/>
        </w:rPr>
        <w:t xml:space="preserve"> </w:t>
      </w:r>
      <w:r w:rsidR="00B7226F" w:rsidRPr="00AA2125">
        <w:rPr>
          <w:i/>
          <w:color w:val="0000FF"/>
        </w:rPr>
        <w:t>norāda rādītājus, kuri attiec</w:t>
      </w:r>
      <w:r w:rsidR="006E051F" w:rsidRPr="00AA2125">
        <w:rPr>
          <w:i/>
          <w:color w:val="0000FF"/>
        </w:rPr>
        <w:t>ināmi uz</w:t>
      </w:r>
      <w:r w:rsidR="00B7226F" w:rsidRPr="00AA2125">
        <w:rPr>
          <w:i/>
          <w:color w:val="0000FF"/>
        </w:rPr>
        <w:t xml:space="preserve"> darbību;</w:t>
      </w:r>
    </w:p>
    <w:p w14:paraId="6DF8C8C5" w14:textId="07292088" w:rsidR="00B7226F" w:rsidRPr="000321A2" w:rsidRDefault="000321A2" w:rsidP="0048097B">
      <w:pPr>
        <w:spacing w:before="60" w:after="60"/>
        <w:jc w:val="both"/>
        <w:rPr>
          <w:i/>
          <w:color w:val="0000FF"/>
        </w:rPr>
      </w:pPr>
      <w:r>
        <w:rPr>
          <w:i/>
          <w:color w:val="0000FF"/>
        </w:rPr>
        <w:t>1.5.</w:t>
      </w:r>
      <w:r w:rsidR="00B7226F" w:rsidRPr="000321A2">
        <w:rPr>
          <w:i/>
          <w:color w:val="0000FF"/>
        </w:rPr>
        <w:t>norāda projekta darbību īstenošanas periodu projekta īstenošanas grafikā;</w:t>
      </w:r>
    </w:p>
    <w:p w14:paraId="7993DEA2" w14:textId="607AB305" w:rsidR="00B7226F" w:rsidRPr="00667705" w:rsidRDefault="00667705" w:rsidP="0048097B">
      <w:pPr>
        <w:spacing w:before="60" w:after="60"/>
        <w:jc w:val="both"/>
        <w:rPr>
          <w:i/>
          <w:color w:val="0000FF"/>
        </w:rPr>
      </w:pPr>
      <w:r>
        <w:rPr>
          <w:i/>
          <w:color w:val="0000FF"/>
        </w:rPr>
        <w:t xml:space="preserve">1.6. </w:t>
      </w:r>
      <w:r w:rsidR="00B7226F" w:rsidRPr="00667705">
        <w:rPr>
          <w:i/>
          <w:color w:val="0000FF"/>
        </w:rPr>
        <w:t>piesaista projekta budžeta pozīciju/-as attiecīgajai darbībai</w:t>
      </w:r>
      <w:r w:rsidR="009C4F91" w:rsidRPr="00667705">
        <w:rPr>
          <w:i/>
          <w:color w:val="0000FF"/>
        </w:rPr>
        <w:t xml:space="preserve"> (ja sadaļa “Budžeta kopsavilkums” ir aizpildīta)</w:t>
      </w:r>
      <w:r w:rsidR="00BE5521" w:rsidRPr="00667705">
        <w:rPr>
          <w:i/>
          <w:color w:val="0000FF"/>
        </w:rPr>
        <w:t>;</w:t>
      </w:r>
    </w:p>
    <w:p w14:paraId="1C6FF490" w14:textId="4BC942A3" w:rsidR="00751294" w:rsidRPr="00A50420" w:rsidRDefault="00A50420" w:rsidP="635C61CC">
      <w:pPr>
        <w:jc w:val="both"/>
        <w:rPr>
          <w:i/>
          <w:iCs/>
          <w:color w:val="0000FF"/>
        </w:rPr>
      </w:pPr>
      <w:r w:rsidRPr="635C61CC">
        <w:rPr>
          <w:i/>
          <w:iCs/>
          <w:color w:val="0000FF"/>
        </w:rPr>
        <w:t xml:space="preserve">1.7. </w:t>
      </w:r>
      <w:r w:rsidR="00751294" w:rsidRPr="635C61CC">
        <w:rPr>
          <w:i/>
          <w:iCs/>
          <w:color w:val="0000FF"/>
        </w:rPr>
        <w:t xml:space="preserve">projekta darbībai/apakšdarbībai </w:t>
      </w:r>
      <w:r w:rsidR="000915AB" w:rsidRPr="635C61CC">
        <w:rPr>
          <w:i/>
          <w:iCs/>
          <w:color w:val="0000FF"/>
        </w:rPr>
        <w:t xml:space="preserve">norāda </w:t>
      </w:r>
      <w:r w:rsidR="00E40802" w:rsidRPr="635C61CC">
        <w:rPr>
          <w:i/>
          <w:iCs/>
          <w:color w:val="0000FF"/>
        </w:rPr>
        <w:t xml:space="preserve">vismaz vienu vispārīgo </w:t>
      </w:r>
      <w:r w:rsidR="000832AF" w:rsidRPr="635C61CC">
        <w:rPr>
          <w:i/>
          <w:iCs/>
          <w:color w:val="0000FF"/>
        </w:rPr>
        <w:t xml:space="preserve">un </w:t>
      </w:r>
      <w:r w:rsidR="008B2EA3" w:rsidRPr="635C61CC">
        <w:rPr>
          <w:i/>
          <w:iCs/>
          <w:color w:val="0000FF"/>
        </w:rPr>
        <w:t>vismaz</w:t>
      </w:r>
      <w:r w:rsidR="000832AF" w:rsidRPr="635C61CC">
        <w:rPr>
          <w:i/>
          <w:iCs/>
          <w:color w:val="0000FF"/>
        </w:rPr>
        <w:t xml:space="preserve"> vienu specifisko </w:t>
      </w:r>
      <w:r w:rsidR="000915AB" w:rsidRPr="635C61CC">
        <w:rPr>
          <w:i/>
          <w:iCs/>
          <w:color w:val="0000FF"/>
        </w:rPr>
        <w:t>HP darbīb</w:t>
      </w:r>
      <w:r w:rsidR="00751294" w:rsidRPr="635C61CC">
        <w:rPr>
          <w:i/>
          <w:iCs/>
          <w:color w:val="0000FF"/>
        </w:rPr>
        <w:t>u (-</w:t>
      </w:r>
      <w:r w:rsidR="000915AB" w:rsidRPr="635C61CC">
        <w:rPr>
          <w:i/>
          <w:iCs/>
          <w:color w:val="0000FF"/>
        </w:rPr>
        <w:t>as</w:t>
      </w:r>
      <w:r w:rsidR="00751294" w:rsidRPr="635C61CC">
        <w:rPr>
          <w:i/>
          <w:iCs/>
          <w:color w:val="0000FF"/>
        </w:rPr>
        <w:t>)</w:t>
      </w:r>
      <w:r w:rsidR="21F6AAE6" w:rsidRPr="635C61CC">
        <w:rPr>
          <w:i/>
          <w:iCs/>
          <w:color w:val="0000FF"/>
        </w:rPr>
        <w:t xml:space="preserve"> (kopā jābūt paredzētām vismaz 3 vispārīgām un vismaz 3 specifiskām HP darbībām)</w:t>
      </w:r>
      <w:r w:rsidR="000915AB" w:rsidRPr="635C61CC">
        <w:rPr>
          <w:i/>
          <w:iCs/>
          <w:color w:val="0000FF"/>
        </w:rPr>
        <w:t>, kas veicina vienlīdzību, iekļaušanu, nediskrimināciju un pamattiesību ievērošanu</w:t>
      </w:r>
      <w:r w:rsidR="00751294" w:rsidRPr="635C61CC">
        <w:rPr>
          <w:i/>
          <w:iCs/>
          <w:color w:val="0000FF"/>
        </w:rPr>
        <w:t xml:space="preserve"> </w:t>
      </w:r>
      <w:r w:rsidR="0059770E" w:rsidRPr="635C61CC">
        <w:rPr>
          <w:i/>
          <w:iCs/>
          <w:color w:val="0000FF"/>
        </w:rPr>
        <w:t>.</w:t>
      </w:r>
    </w:p>
    <w:p w14:paraId="277C8245" w14:textId="34BF0432" w:rsidR="0070484D" w:rsidRPr="00F610D6" w:rsidRDefault="0070484D" w:rsidP="0027523A">
      <w:pPr>
        <w:jc w:val="both"/>
        <w:rPr>
          <w:i/>
          <w:color w:val="0000FF"/>
        </w:rPr>
      </w:pPr>
    </w:p>
    <w:p w14:paraId="78DFA32D" w14:textId="65DA22FC" w:rsidR="00F03A54" w:rsidRPr="00C53448" w:rsidRDefault="00F03A54" w:rsidP="00C53448">
      <w:pPr>
        <w:pStyle w:val="ListParagraph"/>
        <w:numPr>
          <w:ilvl w:val="0"/>
          <w:numId w:val="106"/>
        </w:numPr>
        <w:ind w:left="0"/>
        <w:jc w:val="both"/>
        <w:rPr>
          <w:rFonts w:ascii="Times New Roman" w:eastAsiaTheme="minorEastAsia" w:hAnsi="Times New Roman"/>
          <w:b/>
          <w:bCs/>
          <w:i/>
          <w:color w:val="0000FF"/>
          <w:sz w:val="24"/>
          <w:szCs w:val="24"/>
          <w:lang w:eastAsia="lv-LV"/>
        </w:rPr>
      </w:pPr>
      <w:r w:rsidRPr="00C53448">
        <w:rPr>
          <w:rFonts w:ascii="Times New Roman" w:eastAsiaTheme="minorEastAsia" w:hAnsi="Times New Roman"/>
          <w:b/>
          <w:bCs/>
          <w:i/>
          <w:color w:val="0000FF"/>
          <w:sz w:val="24"/>
          <w:szCs w:val="24"/>
          <w:lang w:eastAsia="lv-LV"/>
        </w:rPr>
        <w:t>Vispārīgo darbību piemēri:</w:t>
      </w:r>
    </w:p>
    <w:p w14:paraId="7E45016A" w14:textId="4B9EC35B" w:rsidR="00F03A54" w:rsidRPr="00522A81" w:rsidRDefault="00FF2D8A" w:rsidP="00522A81">
      <w:pPr>
        <w:spacing w:after="120"/>
        <w:jc w:val="both"/>
        <w:rPr>
          <w:i/>
          <w:color w:val="0000FF"/>
        </w:rPr>
      </w:pPr>
      <w:r>
        <w:rPr>
          <w:i/>
          <w:color w:val="0000FF"/>
        </w:rPr>
        <w:t>1</w:t>
      </w:r>
      <w:r w:rsidR="007C4D23">
        <w:rPr>
          <w:i/>
          <w:color w:val="0000FF"/>
        </w:rPr>
        <w:t xml:space="preserve">. </w:t>
      </w:r>
      <w:r w:rsidR="00F03A54" w:rsidRPr="00522A81">
        <w:rPr>
          <w:i/>
          <w:color w:val="0000FF"/>
        </w:rPr>
        <w:t>projekta vadības un īstenošanas personāla atlase tiks nodrošināta bez jebkādas tiešas vai netiešas diskriminācijas, veicina mazāk pārstāvētā dzimuma piesaisti, personu ar invaliditāti piesaisti un nediskriminē  pēc rases, etniskās izcelsmes, dzimuma, vecuma, invaliditātes, reliģiskās, pārliecības,  seksuālās orientācijas vai citiem apstākļiem;</w:t>
      </w:r>
    </w:p>
    <w:p w14:paraId="1514044F" w14:textId="21CE03FE" w:rsidR="00F03A54" w:rsidRPr="00324982" w:rsidRDefault="00B27089" w:rsidP="00522A81">
      <w:pPr>
        <w:spacing w:before="120" w:after="120"/>
        <w:jc w:val="both"/>
        <w:rPr>
          <w:i/>
          <w:color w:val="0000FF"/>
        </w:rPr>
      </w:pPr>
      <w:r>
        <w:rPr>
          <w:i/>
          <w:color w:val="0000FF"/>
        </w:rPr>
        <w:t>2</w:t>
      </w:r>
      <w:r w:rsidR="00C32B8A">
        <w:rPr>
          <w:i/>
          <w:color w:val="0000FF"/>
        </w:rPr>
        <w:t xml:space="preserve">. </w:t>
      </w:r>
      <w:r w:rsidR="00F03A54" w:rsidRPr="00522A81">
        <w:rPr>
          <w:i/>
          <w:color w:val="0000FF"/>
        </w:rPr>
        <w:t xml:space="preserve"> īstenojot projekta komunikācijas aktivitātes, tiks izvēlēta valoda un vizuālie tēli, kas mazina diskrimināciju un stereotipu veidošanos (skat. metodisko materiālu “Ieteikumi diskrimināciju un stereotipus mazinošai komunikācijai ar sabiedrību”,) </w:t>
      </w:r>
      <w:hyperlink r:id="rId37" w:history="1">
        <w:r w:rsidR="00F03A54" w:rsidRPr="00324982">
          <w:rPr>
            <w:i/>
            <w:color w:val="0000FF"/>
          </w:rPr>
          <w:t>https://www.lm.gov.lv/lv/ieteikumi-diskriminaciju-un-stereotipus-mazinosai-komunikacijai-ar-sabiedribu-22112022</w:t>
        </w:r>
      </w:hyperlink>
      <w:r w:rsidR="00F03A54" w:rsidRPr="00324982">
        <w:rPr>
          <w:i/>
          <w:color w:val="0000FF"/>
        </w:rPr>
        <w:t xml:space="preserve">);- nodrošinot informāciju publiskajā telpā, t.sk. tīmeklī, tiks nodrošināts, ka to saturs ir piekļūstams cilvēkiem ar funkcionāliem traucējumiem, izmantojot vairākus sensoros (redze, dzirde, tauste) kanālus (skat. VARAM vadlīnijas “Tīmekļvietnes izvērtējums atbilstoši digitālās vides piekļūstamības prasībām (WCAG 2.1 AA)” </w:t>
      </w:r>
      <w:hyperlink r:id="rId38" w:history="1">
        <w:r w:rsidR="00F03A54" w:rsidRPr="00324982">
          <w:rPr>
            <w:i/>
            <w:color w:val="0000FF"/>
          </w:rPr>
          <w:t>https://pieklustamiba.varam.gov.lv/</w:t>
        </w:r>
      </w:hyperlink>
      <w:r w:rsidR="00F03A54" w:rsidRPr="00324982">
        <w:rPr>
          <w:i/>
          <w:color w:val="0000FF"/>
        </w:rPr>
        <w:t>);</w:t>
      </w:r>
    </w:p>
    <w:p w14:paraId="3BF61361" w14:textId="4B0C8A5C" w:rsidR="00F03A54" w:rsidRPr="00324982" w:rsidRDefault="00B27089" w:rsidP="00522A81">
      <w:pPr>
        <w:spacing w:before="120" w:after="120"/>
        <w:jc w:val="both"/>
        <w:rPr>
          <w:i/>
          <w:color w:val="0000FF"/>
        </w:rPr>
      </w:pPr>
      <w:r>
        <w:rPr>
          <w:i/>
          <w:color w:val="0000FF"/>
        </w:rPr>
        <w:t>3</w:t>
      </w:r>
      <w:r w:rsidR="00EC57C4">
        <w:rPr>
          <w:i/>
          <w:color w:val="0000FF"/>
        </w:rPr>
        <w:t xml:space="preserve">. </w:t>
      </w:r>
      <w:r w:rsidR="00F03A54" w:rsidRPr="00324982">
        <w:rPr>
          <w:i/>
          <w:color w:val="0000FF"/>
        </w:rPr>
        <w:t>projekta tīmekļvietnē tiks izveidota sadaļa "Viegli lasīt", kurā tiks iekļauta īsa aprakstoša informācija par projektu un citu lasītājiem nepieciešamu informāciju vieglajā valodā, lai plašākai sabiedrībai nodrošinātu iespēju uzzināt par ES fondu ieguldījumiem.</w:t>
      </w:r>
    </w:p>
    <w:p w14:paraId="6A52516B" w14:textId="6062FD64" w:rsidR="00F03A54" w:rsidRPr="00C53448" w:rsidRDefault="00F03A54" w:rsidP="00DA321C">
      <w:pPr>
        <w:pStyle w:val="ListParagraph"/>
        <w:numPr>
          <w:ilvl w:val="0"/>
          <w:numId w:val="106"/>
        </w:numPr>
        <w:ind w:left="0"/>
        <w:jc w:val="both"/>
        <w:rPr>
          <w:rFonts w:ascii="Times New Roman" w:eastAsiaTheme="minorEastAsia" w:hAnsi="Times New Roman"/>
          <w:b/>
          <w:bCs/>
          <w:i/>
          <w:color w:val="0000FF"/>
          <w:sz w:val="24"/>
          <w:szCs w:val="24"/>
          <w:lang w:eastAsia="lv-LV"/>
        </w:rPr>
      </w:pPr>
      <w:r w:rsidRPr="00C53448">
        <w:rPr>
          <w:rFonts w:ascii="Times New Roman" w:eastAsiaTheme="minorEastAsia" w:hAnsi="Times New Roman"/>
          <w:b/>
          <w:bCs/>
          <w:i/>
          <w:color w:val="0000FF"/>
          <w:sz w:val="24"/>
          <w:szCs w:val="24"/>
          <w:lang w:eastAsia="lv-LV"/>
        </w:rPr>
        <w:t>Specifisko darbību piemēri:</w:t>
      </w:r>
    </w:p>
    <w:p w14:paraId="730A6643" w14:textId="7BB7BCDA" w:rsidR="00F03A54" w:rsidRPr="00772DED" w:rsidRDefault="00365189" w:rsidP="00772DED">
      <w:pPr>
        <w:jc w:val="both"/>
        <w:rPr>
          <w:i/>
          <w:color w:val="0000FF"/>
        </w:rPr>
      </w:pPr>
      <w:r>
        <w:rPr>
          <w:i/>
          <w:color w:val="0000FF"/>
        </w:rPr>
        <w:t xml:space="preserve">1. </w:t>
      </w:r>
      <w:r w:rsidR="00F03A54" w:rsidRPr="00772DED">
        <w:rPr>
          <w:i/>
          <w:color w:val="0000FF"/>
        </w:rPr>
        <w:t>projekta ietvaros tiks nodrošinātas vides piekļūstamības ekspertu konsultācijas, tās paredzot projektēšanas un būvniecības procesā (attiecīgi pievienojot dokumentus, piem. konsultāciju protokolus u.c.);</w:t>
      </w:r>
    </w:p>
    <w:p w14:paraId="710203DC" w14:textId="66C7E3F4" w:rsidR="00F03A54" w:rsidRPr="00772DED" w:rsidRDefault="00A30201" w:rsidP="00772DED">
      <w:pPr>
        <w:jc w:val="both"/>
        <w:rPr>
          <w:i/>
          <w:color w:val="0000FF"/>
        </w:rPr>
      </w:pPr>
      <w:r>
        <w:rPr>
          <w:i/>
          <w:color w:val="0000FF"/>
        </w:rPr>
        <w:t xml:space="preserve">2. </w:t>
      </w:r>
      <w:r w:rsidR="00F03A54" w:rsidRPr="00772DED">
        <w:rPr>
          <w:i/>
          <w:color w:val="0000FF"/>
        </w:rPr>
        <w:t xml:space="preserve">projektēšanas laikā un pirms objekta nodošanas ekspluatācijā publiskajai infrastruktūrai tiks veikts vides un informācijas piekļūstamības pašnovērtējums un iegūto punktu skaits nav zemāks par 8 (LM vides un informācijas piekļūstamības pašnovērtējuma metodika pieejama šeit: </w:t>
      </w:r>
      <w:hyperlink r:id="rId39" w:history="1">
        <w:r w:rsidR="00F03A54" w:rsidRPr="00772DED">
          <w:rPr>
            <w:i/>
            <w:color w:val="0000FF"/>
          </w:rPr>
          <w:t>https://www.lm.gov.lv/lv/vides-un-informacijas-pieklustamibas-pasnovertejums-saskana-ar-lbn-200-21</w:t>
        </w:r>
      </w:hyperlink>
      <w:r w:rsidR="00F03A54" w:rsidRPr="00772DED">
        <w:rPr>
          <w:i/>
          <w:color w:val="0000FF"/>
        </w:rPr>
        <w:t>);</w:t>
      </w:r>
    </w:p>
    <w:p w14:paraId="755B01EF" w14:textId="2C950541" w:rsidR="00F03A54" w:rsidRPr="00772DED" w:rsidRDefault="00287810" w:rsidP="00772DED">
      <w:pPr>
        <w:jc w:val="both"/>
        <w:rPr>
          <w:i/>
          <w:color w:val="0000FF"/>
        </w:rPr>
      </w:pPr>
      <w:r>
        <w:rPr>
          <w:i/>
          <w:color w:val="0000FF"/>
        </w:rPr>
        <w:t xml:space="preserve">3. </w:t>
      </w:r>
      <w:r w:rsidR="00F03A54" w:rsidRPr="00772DED">
        <w:rPr>
          <w:i/>
          <w:color w:val="0000FF"/>
        </w:rPr>
        <w:t>plānojot būves dizainu, tiks ņemts vērā daudzveidības un iekļaušanas princips, balstoties uz cilvēku ar invaliditāti, tsk. Bērnu, vajadzībām ne vien uz fizisku piekļūšanu būvei, bet arī uz specifiskām vajadzībām attiecībā uz būves noformējumu, lietojamību un funkciju;</w:t>
      </w:r>
    </w:p>
    <w:p w14:paraId="3F662722" w14:textId="194C6808" w:rsidR="00F03A54" w:rsidRPr="00DA321C" w:rsidRDefault="00287810" w:rsidP="775D874F">
      <w:pPr>
        <w:jc w:val="both"/>
        <w:rPr>
          <w:i/>
          <w:iCs/>
          <w:color w:val="0000FF"/>
        </w:rPr>
      </w:pPr>
      <w:r w:rsidRPr="775D874F">
        <w:rPr>
          <w:i/>
          <w:iCs/>
          <w:color w:val="0000FF"/>
        </w:rPr>
        <w:t xml:space="preserve">4. </w:t>
      </w:r>
      <w:r w:rsidR="00F03A54" w:rsidRPr="775D874F">
        <w:rPr>
          <w:i/>
          <w:iCs/>
          <w:color w:val="0000FF"/>
        </w:rPr>
        <w:t xml:space="preserve">papildus būvnormatīvā LBN 200-21 noteiktajam, projekta ietvaros tiks īstenotas labās prakses darbības, kas īpaši veicina vides piekļūstamību cilvēkiem ar funkcionāliem traucējumiem (LM </w:t>
      </w:r>
      <w:r w:rsidR="00F03A54" w:rsidRPr="775D874F">
        <w:rPr>
          <w:i/>
          <w:iCs/>
          <w:color w:val="0000FF"/>
        </w:rPr>
        <w:lastRenderedPageBreak/>
        <w:t xml:space="preserve">vadlīnijas “Labās prakses ieteikumi vides piekļūstamības nodrošināšanai papildus LBN 200-21 noteiktajam”. Pieejams šeit: </w:t>
      </w:r>
      <w:hyperlink r:id="rId40">
        <w:r w:rsidR="00F03A54" w:rsidRPr="775D874F">
          <w:rPr>
            <w:i/>
            <w:iCs/>
            <w:color w:val="0000FF"/>
          </w:rPr>
          <w:t>https://www.lm.gov.lv/lv/ieteikumi-ieklaujosas-vides-veidosanai</w:t>
        </w:r>
      </w:hyperlink>
      <w:r w:rsidR="00F03A54" w:rsidRPr="775D874F">
        <w:rPr>
          <w:i/>
          <w:iCs/>
          <w:color w:val="0000FF"/>
        </w:rPr>
        <w:t>);</w:t>
      </w:r>
    </w:p>
    <w:p w14:paraId="4CF82030" w14:textId="77777777" w:rsidR="00F03A54" w:rsidRPr="00DA321C" w:rsidRDefault="00F03A54" w:rsidP="00F03A54">
      <w:pPr>
        <w:pStyle w:val="ListParagraph"/>
        <w:ind w:left="1434"/>
        <w:jc w:val="both"/>
        <w:rPr>
          <w:rFonts w:ascii="Times New Roman" w:hAnsi="Times New Roman"/>
          <w:i/>
          <w:color w:val="0000FF"/>
          <w:sz w:val="24"/>
          <w:szCs w:val="24"/>
        </w:rPr>
      </w:pPr>
    </w:p>
    <w:p w14:paraId="65F7AD4C" w14:textId="14582B65" w:rsidR="00F03A54" w:rsidRPr="00DA321C" w:rsidRDefault="00744956" w:rsidP="00DA321C">
      <w:pPr>
        <w:spacing w:before="60" w:after="60"/>
        <w:jc w:val="both"/>
        <w:rPr>
          <w:i/>
          <w:color w:val="0000FF"/>
        </w:rPr>
      </w:pPr>
      <w:r>
        <w:rPr>
          <w:i/>
          <w:color w:val="0000FF"/>
        </w:rPr>
        <w:t xml:space="preserve">2. </w:t>
      </w:r>
      <w:r w:rsidR="009D6E94">
        <w:rPr>
          <w:i/>
          <w:color w:val="0000FF"/>
        </w:rPr>
        <w:t>D</w:t>
      </w:r>
      <w:r w:rsidR="00F03A54" w:rsidRPr="00DA321C">
        <w:rPr>
          <w:i/>
          <w:color w:val="0000FF"/>
        </w:rPr>
        <w:t>arbības “</w:t>
      </w:r>
      <w:r w:rsidR="00F03A54" w:rsidRPr="00DA321C">
        <w:rPr>
          <w:b/>
          <w:i/>
          <w:color w:val="0000FF"/>
        </w:rPr>
        <w:t>Informācijas un publicitātes pasākumi par projekta īstenošanu</w:t>
      </w:r>
      <w:r w:rsidR="00F03A54" w:rsidRPr="00DA321C">
        <w:rPr>
          <w:i/>
          <w:color w:val="0000FF"/>
        </w:rPr>
        <w:t>” ietvaros paredz:</w:t>
      </w:r>
    </w:p>
    <w:p w14:paraId="69C030F9" w14:textId="78EAC359" w:rsidR="00F03A54" w:rsidRPr="00DA321C" w:rsidRDefault="00FF4000" w:rsidP="00DA321C">
      <w:pPr>
        <w:spacing w:before="60" w:after="60"/>
        <w:jc w:val="both"/>
        <w:rPr>
          <w:i/>
          <w:color w:val="0000FF"/>
        </w:rPr>
      </w:pPr>
      <w:r>
        <w:rPr>
          <w:i/>
          <w:color w:val="0000FF"/>
        </w:rPr>
        <w:t>2.</w:t>
      </w:r>
      <w:r w:rsidR="00083B25">
        <w:rPr>
          <w:i/>
          <w:color w:val="0000FF"/>
        </w:rPr>
        <w:t xml:space="preserve">1. </w:t>
      </w:r>
      <w:r w:rsidR="00F03A54" w:rsidRPr="00DA321C">
        <w:rPr>
          <w:i/>
          <w:color w:val="0000FF"/>
        </w:rPr>
        <w:t>projekta iesniedzēja oficiālajā tīmekļa vietnē, ja šāda vietne ir, un sociālo mediju vietnēs plānots publicēt īsu un ar atbalsta apjomu samērīgu aprakstu par projektu, tostarp tā mērķiem un rezultātiem, un norādi, ka projekts līdzfinansēts ar Eiropas Savienības saņemtu finansiālu atbalstu;</w:t>
      </w:r>
    </w:p>
    <w:p w14:paraId="0D239DAC" w14:textId="605B214E" w:rsidR="00F03A54" w:rsidRPr="00DA321C" w:rsidRDefault="00FF4000" w:rsidP="00DA321C">
      <w:pPr>
        <w:spacing w:before="60" w:after="60"/>
        <w:jc w:val="both"/>
        <w:rPr>
          <w:i/>
          <w:color w:val="0000FF"/>
        </w:rPr>
      </w:pPr>
      <w:r>
        <w:rPr>
          <w:i/>
          <w:color w:val="0000FF"/>
        </w:rPr>
        <w:t>2.</w:t>
      </w:r>
      <w:r w:rsidR="006C08A7">
        <w:rPr>
          <w:i/>
          <w:color w:val="0000FF"/>
        </w:rPr>
        <w:t xml:space="preserve">2. </w:t>
      </w:r>
      <w:r w:rsidR="00F03A54" w:rsidRPr="00DA321C">
        <w:rPr>
          <w:i/>
          <w:color w:val="0000FF"/>
        </w:rPr>
        <w:t>ar projekta īstenošanu saistītajos dokumentos un komunikācijas materiālos, ko paredzēts izplatīt sabiedrībai vai dalībniekiem, plānots sniegt pamanāmu paziņojumu, kurā tiks uzsvērts no Eiropas Savienības saņemtais atbalsts</w:t>
      </w:r>
    </w:p>
    <w:p w14:paraId="2A648177" w14:textId="7EB871D5" w:rsidR="00F03A54" w:rsidRPr="00DA321C" w:rsidRDefault="00FF4000" w:rsidP="00DA321C">
      <w:pPr>
        <w:spacing w:before="60" w:after="60"/>
        <w:jc w:val="both"/>
        <w:rPr>
          <w:i/>
          <w:color w:val="0000FF"/>
        </w:rPr>
      </w:pPr>
      <w:r>
        <w:rPr>
          <w:i/>
          <w:color w:val="0000FF"/>
        </w:rPr>
        <w:t>2.</w:t>
      </w:r>
      <w:r w:rsidR="001A60A2">
        <w:rPr>
          <w:i/>
          <w:color w:val="0000FF"/>
        </w:rPr>
        <w:t xml:space="preserve">3. </w:t>
      </w:r>
      <w:r w:rsidR="00F03A54" w:rsidRPr="00DA321C">
        <w:rPr>
          <w:i/>
          <w:color w:val="0000FF"/>
        </w:rPr>
        <w:t xml:space="preserve">Tiklīdz sākas projekta faktiskā īstenošana, kas ietver materiālas investīcijas, vai tiklīdz tiek uzstādīts iegādātais aprīkojums, uzstāda sabiedrībai skaidri redzamas ilgtspējīgas plāksnes vai informācijas stendus, šī prasība attiecināma uz: </w:t>
      </w:r>
    </w:p>
    <w:p w14:paraId="6CC76BA0" w14:textId="2E984B27" w:rsidR="00F03A54" w:rsidRPr="00DA321C" w:rsidRDefault="00FF4000" w:rsidP="775D874F">
      <w:pPr>
        <w:pStyle w:val="ListParagraph"/>
        <w:spacing w:before="60" w:after="60"/>
        <w:ind w:left="567"/>
        <w:jc w:val="both"/>
        <w:rPr>
          <w:rFonts w:ascii="Times New Roman" w:hAnsi="Times New Roman"/>
          <w:i/>
          <w:iCs/>
          <w:color w:val="0000FF"/>
          <w:sz w:val="24"/>
          <w:szCs w:val="24"/>
        </w:rPr>
      </w:pPr>
      <w:r w:rsidRPr="775D874F">
        <w:rPr>
          <w:rFonts w:ascii="Times New Roman" w:hAnsi="Times New Roman"/>
          <w:i/>
          <w:iCs/>
          <w:color w:val="0000FF"/>
          <w:sz w:val="24"/>
          <w:szCs w:val="24"/>
        </w:rPr>
        <w:t>2.</w:t>
      </w:r>
      <w:r w:rsidR="00CB394C" w:rsidRPr="775D874F">
        <w:rPr>
          <w:rFonts w:ascii="Times New Roman" w:hAnsi="Times New Roman"/>
          <w:i/>
          <w:iCs/>
          <w:color w:val="0000FF"/>
          <w:sz w:val="24"/>
          <w:szCs w:val="24"/>
        </w:rPr>
        <w:t>3.1.</w:t>
      </w:r>
      <w:r w:rsidR="00F03A54" w:rsidRPr="775D874F">
        <w:rPr>
          <w:rFonts w:ascii="Times New Roman" w:hAnsi="Times New Roman"/>
          <w:i/>
          <w:iCs/>
          <w:color w:val="0000FF"/>
          <w:sz w:val="24"/>
          <w:szCs w:val="24"/>
        </w:rPr>
        <w:t xml:space="preserve"> darbībām, kas saņem atbalstu no ERAF un Kohēzijas fonda un kuru kopējās izmaksas pārsniedz 500 000 EUR; </w:t>
      </w:r>
    </w:p>
    <w:p w14:paraId="3978B836" w14:textId="2387D9C8" w:rsidR="00F03A54" w:rsidRPr="00DA321C" w:rsidRDefault="00FF4000" w:rsidP="775D874F">
      <w:pPr>
        <w:pStyle w:val="ListParagraph"/>
        <w:spacing w:before="60" w:after="60"/>
        <w:ind w:left="567"/>
        <w:jc w:val="both"/>
        <w:rPr>
          <w:rFonts w:ascii="Times New Roman" w:hAnsi="Times New Roman"/>
          <w:i/>
          <w:iCs/>
          <w:color w:val="0000FF"/>
          <w:sz w:val="24"/>
          <w:szCs w:val="24"/>
        </w:rPr>
      </w:pPr>
      <w:r w:rsidRPr="775D874F">
        <w:rPr>
          <w:rFonts w:ascii="Times New Roman" w:hAnsi="Times New Roman"/>
          <w:i/>
          <w:iCs/>
          <w:color w:val="0000FF"/>
          <w:sz w:val="24"/>
          <w:szCs w:val="24"/>
        </w:rPr>
        <w:t>2.</w:t>
      </w:r>
      <w:r w:rsidR="00CE5594" w:rsidRPr="775D874F">
        <w:rPr>
          <w:rFonts w:ascii="Times New Roman" w:hAnsi="Times New Roman"/>
          <w:i/>
          <w:iCs/>
          <w:color w:val="0000FF"/>
          <w:sz w:val="24"/>
          <w:szCs w:val="24"/>
        </w:rPr>
        <w:t xml:space="preserve">3.2. </w:t>
      </w:r>
      <w:r w:rsidR="00F03A54" w:rsidRPr="775D874F">
        <w:rPr>
          <w:rFonts w:ascii="Times New Roman" w:hAnsi="Times New Roman"/>
          <w:i/>
          <w:iCs/>
          <w:color w:val="0000FF"/>
          <w:sz w:val="24"/>
          <w:szCs w:val="24"/>
        </w:rPr>
        <w:t xml:space="preserve"> darbībām, kurām piešķirts atbalsts no ESF+, TPF, EJZAF, PMIF, IDF vai RPVI un kuru kopējās izmaksas pārsniedz 100 000 EUR; </w:t>
      </w:r>
    </w:p>
    <w:p w14:paraId="673FB66C" w14:textId="6B62EA09" w:rsidR="00F03A54" w:rsidRPr="00DA321C" w:rsidRDefault="00FF4000" w:rsidP="00DA321C">
      <w:pPr>
        <w:pStyle w:val="ListParagraph"/>
        <w:spacing w:before="60" w:after="60"/>
        <w:ind w:left="567"/>
        <w:jc w:val="both"/>
        <w:rPr>
          <w:rFonts w:ascii="Times New Roman" w:hAnsi="Times New Roman"/>
          <w:i/>
          <w:color w:val="0000FF"/>
          <w:sz w:val="24"/>
          <w:szCs w:val="24"/>
        </w:rPr>
      </w:pPr>
      <w:r>
        <w:rPr>
          <w:rFonts w:ascii="Times New Roman" w:hAnsi="Times New Roman"/>
          <w:i/>
          <w:color w:val="0000FF"/>
          <w:sz w:val="24"/>
          <w:szCs w:val="24"/>
        </w:rPr>
        <w:t>2.</w:t>
      </w:r>
      <w:r w:rsidR="00CE5594">
        <w:rPr>
          <w:rFonts w:ascii="Times New Roman" w:hAnsi="Times New Roman"/>
          <w:i/>
          <w:color w:val="0000FF"/>
          <w:sz w:val="24"/>
          <w:szCs w:val="24"/>
        </w:rPr>
        <w:t xml:space="preserve">3.3. </w:t>
      </w:r>
      <w:r w:rsidR="00F03A54" w:rsidRPr="00DA321C">
        <w:rPr>
          <w:rFonts w:ascii="Times New Roman" w:hAnsi="Times New Roman"/>
          <w:i/>
          <w:color w:val="0000FF"/>
          <w:sz w:val="24"/>
          <w:szCs w:val="24"/>
        </w:rPr>
        <w:t xml:space="preserve"> par darbībām, uz kurām neattiecas </w:t>
      </w:r>
      <w:r>
        <w:rPr>
          <w:rFonts w:ascii="Times New Roman" w:hAnsi="Times New Roman"/>
          <w:i/>
          <w:color w:val="0000FF"/>
          <w:sz w:val="24"/>
          <w:szCs w:val="24"/>
        </w:rPr>
        <w:t>2.</w:t>
      </w:r>
      <w:r w:rsidR="00CE5594">
        <w:rPr>
          <w:rFonts w:ascii="Times New Roman" w:hAnsi="Times New Roman"/>
          <w:i/>
          <w:color w:val="0000FF"/>
          <w:sz w:val="24"/>
          <w:szCs w:val="24"/>
        </w:rPr>
        <w:t xml:space="preserve">3.1. </w:t>
      </w:r>
      <w:r w:rsidR="00F03A54" w:rsidRPr="00DA321C">
        <w:rPr>
          <w:rFonts w:ascii="Times New Roman" w:hAnsi="Times New Roman"/>
          <w:i/>
          <w:color w:val="0000FF"/>
          <w:sz w:val="24"/>
          <w:szCs w:val="24"/>
        </w:rPr>
        <w:t xml:space="preserve"> un </w:t>
      </w:r>
      <w:r>
        <w:rPr>
          <w:rFonts w:ascii="Times New Roman" w:hAnsi="Times New Roman"/>
          <w:i/>
          <w:color w:val="0000FF"/>
          <w:sz w:val="24"/>
          <w:szCs w:val="24"/>
        </w:rPr>
        <w:t>2.</w:t>
      </w:r>
      <w:r w:rsidR="0017039E">
        <w:rPr>
          <w:rFonts w:ascii="Times New Roman" w:hAnsi="Times New Roman"/>
          <w:i/>
          <w:color w:val="0000FF"/>
          <w:sz w:val="24"/>
          <w:szCs w:val="24"/>
        </w:rPr>
        <w:t xml:space="preserve">3.2. </w:t>
      </w:r>
      <w:r w:rsidR="00F03A54" w:rsidRPr="00DA321C">
        <w:rPr>
          <w:rFonts w:ascii="Times New Roman" w:hAnsi="Times New Roman"/>
          <w:i/>
          <w:color w:val="0000FF"/>
          <w:sz w:val="24"/>
          <w:szCs w:val="24"/>
        </w:rPr>
        <w:t xml:space="preserve"> apakšpunkts, sabiedrībai skaidri redzamā vietā uzstāda vismaz vienu plakātu, kura minimālais izmērs ir A3, vai līdzvērtīgu elektronisku paziņojumu, kurā izklāstīta informācija par projektu un uzsvērts no fondiem saņemtais atbalsts.</w:t>
      </w:r>
    </w:p>
    <w:p w14:paraId="522FD9CE" w14:textId="77777777" w:rsidR="00540700" w:rsidRPr="00F610D6" w:rsidRDefault="00540700" w:rsidP="00790627">
      <w:pPr>
        <w:pStyle w:val="NormalWeb"/>
        <w:spacing w:before="0" w:beforeAutospacing="0" w:after="0" w:afterAutospacing="0"/>
        <w:jc w:val="both"/>
        <w:rPr>
          <w:b/>
          <w:bCs/>
          <w:i/>
          <w:color w:val="0000FF"/>
        </w:rPr>
      </w:pPr>
    </w:p>
    <w:p w14:paraId="27EC3DA5" w14:textId="5038D79B" w:rsidR="00790627" w:rsidRPr="00DA321C" w:rsidRDefault="00F0633F" w:rsidP="002E3B90">
      <w:pPr>
        <w:pStyle w:val="NormalWeb"/>
        <w:spacing w:before="0" w:beforeAutospacing="0" w:after="0" w:afterAutospacing="0"/>
        <w:jc w:val="both"/>
        <w:rPr>
          <w:b/>
          <w:bCs/>
          <w:i/>
          <w:color w:val="0000FF"/>
        </w:rPr>
      </w:pPr>
      <w:r w:rsidRPr="00F0633F">
        <w:rPr>
          <w:b/>
          <w:bCs/>
          <w:i/>
          <w:color w:val="0000FF"/>
        </w:rPr>
        <w:t>3.</w:t>
      </w:r>
      <w:r>
        <w:rPr>
          <w:b/>
          <w:bCs/>
          <w:i/>
          <w:color w:val="0000FF"/>
        </w:rPr>
        <w:t xml:space="preserve"> </w:t>
      </w:r>
      <w:r w:rsidR="00790627" w:rsidRPr="00DA321C">
        <w:rPr>
          <w:b/>
          <w:bCs/>
          <w:i/>
          <w:color w:val="0000FF"/>
        </w:rPr>
        <w:t>Projekta darbībām jābūt:</w:t>
      </w:r>
    </w:p>
    <w:p w14:paraId="2D05B883" w14:textId="5F5F37D9" w:rsidR="00790627" w:rsidRPr="00DA321C" w:rsidRDefault="00F972B7" w:rsidP="00DA321C">
      <w:pPr>
        <w:pStyle w:val="NormalWeb"/>
        <w:spacing w:before="0" w:beforeAutospacing="0" w:after="0" w:afterAutospacing="0"/>
        <w:jc w:val="both"/>
        <w:rPr>
          <w:i/>
          <w:iCs/>
          <w:color w:val="0000FF"/>
        </w:rPr>
      </w:pPr>
      <w:r>
        <w:rPr>
          <w:i/>
          <w:iCs/>
          <w:color w:val="0000FF"/>
        </w:rPr>
        <w:t xml:space="preserve">3.1. </w:t>
      </w:r>
      <w:r w:rsidR="00790627" w:rsidRPr="00DA321C">
        <w:rPr>
          <w:i/>
          <w:iCs/>
          <w:color w:val="0000FF"/>
        </w:rPr>
        <w:t>precīzi definētām, t.i., no darbību nosaukumiem var spriest par to saturu</w:t>
      </w:r>
      <w:r w:rsidR="00036F8B" w:rsidRPr="00DA321C">
        <w:rPr>
          <w:i/>
          <w:iCs/>
          <w:color w:val="0000FF"/>
        </w:rPr>
        <w:t>, ir aprakstīta to ietvaros plānotā rīcība</w:t>
      </w:r>
      <w:r w:rsidR="00790627" w:rsidRPr="00DA321C">
        <w:rPr>
          <w:i/>
          <w:iCs/>
          <w:color w:val="0000FF"/>
        </w:rPr>
        <w:t>;</w:t>
      </w:r>
    </w:p>
    <w:p w14:paraId="4F843DB3" w14:textId="383FC890" w:rsidR="00790627" w:rsidRPr="000E3246" w:rsidRDefault="006A1FB7" w:rsidP="00DA321C">
      <w:pPr>
        <w:pStyle w:val="NormalWeb"/>
        <w:spacing w:before="0" w:beforeAutospacing="0" w:after="0" w:afterAutospacing="0"/>
        <w:jc w:val="both"/>
        <w:rPr>
          <w:i/>
          <w:iCs/>
          <w:color w:val="0000FF"/>
        </w:rPr>
      </w:pPr>
      <w:r>
        <w:rPr>
          <w:i/>
          <w:iCs/>
          <w:color w:val="0000FF"/>
        </w:rPr>
        <w:t>3.2.</w:t>
      </w:r>
      <w:r w:rsidR="00140B36">
        <w:rPr>
          <w:i/>
          <w:iCs/>
          <w:color w:val="0000FF"/>
        </w:rPr>
        <w:t xml:space="preserve"> </w:t>
      </w:r>
      <w:r w:rsidR="00790627" w:rsidRPr="000E3246">
        <w:rPr>
          <w:i/>
          <w:iCs/>
          <w:color w:val="0000FF"/>
        </w:rPr>
        <w:t>pamatotām, t.i., tās tieši ietekmē projekta mērķa, rezultātu un rādītāju sasniegšanu, ir pamatota t</w:t>
      </w:r>
      <w:r w:rsidR="006D5E55" w:rsidRPr="000E3246">
        <w:rPr>
          <w:i/>
          <w:iCs/>
          <w:color w:val="0000FF"/>
        </w:rPr>
        <w:t>o</w:t>
      </w:r>
      <w:r w:rsidR="00790627" w:rsidRPr="000E3246">
        <w:rPr>
          <w:i/>
          <w:iCs/>
          <w:color w:val="0000FF"/>
        </w:rPr>
        <w:t xml:space="preserve"> nepieciešamība, aprakstīta t</w:t>
      </w:r>
      <w:r w:rsidR="006D5E55" w:rsidRPr="000E3246">
        <w:rPr>
          <w:i/>
          <w:iCs/>
          <w:color w:val="0000FF"/>
        </w:rPr>
        <w:t>o</w:t>
      </w:r>
      <w:r w:rsidR="00790627" w:rsidRPr="000E3246">
        <w:rPr>
          <w:i/>
          <w:iCs/>
          <w:color w:val="0000FF"/>
        </w:rPr>
        <w:t xml:space="preserve"> ietvaros plānotā rīcība</w:t>
      </w:r>
      <w:r w:rsidR="006E051F" w:rsidRPr="000E3246">
        <w:rPr>
          <w:i/>
          <w:iCs/>
          <w:color w:val="0000FF"/>
        </w:rPr>
        <w:t>;</w:t>
      </w:r>
    </w:p>
    <w:p w14:paraId="1F3FDA24" w14:textId="090253CB" w:rsidR="00790627" w:rsidRPr="000E3246" w:rsidRDefault="00200143" w:rsidP="00DA321C">
      <w:pPr>
        <w:pStyle w:val="NormalWeb"/>
        <w:spacing w:before="0" w:beforeAutospacing="0" w:after="0" w:afterAutospacing="0"/>
        <w:jc w:val="both"/>
        <w:rPr>
          <w:i/>
          <w:iCs/>
          <w:color w:val="0000FF"/>
        </w:rPr>
      </w:pPr>
      <w:r>
        <w:rPr>
          <w:i/>
          <w:iCs/>
          <w:color w:val="0000FF"/>
        </w:rPr>
        <w:t xml:space="preserve">3.3. </w:t>
      </w:r>
      <w:r w:rsidR="00790627" w:rsidRPr="000E3246">
        <w:rPr>
          <w:i/>
          <w:iCs/>
          <w:color w:val="0000FF"/>
        </w:rPr>
        <w:t>vērst</w:t>
      </w:r>
      <w:r w:rsidR="00036F8B" w:rsidRPr="000E3246">
        <w:rPr>
          <w:i/>
          <w:iCs/>
          <w:color w:val="0000FF"/>
        </w:rPr>
        <w:t>ām</w:t>
      </w:r>
      <w:r w:rsidR="00790627" w:rsidRPr="000E3246">
        <w:rPr>
          <w:i/>
          <w:iCs/>
          <w:color w:val="0000FF"/>
        </w:rPr>
        <w:t xml:space="preserve"> uz projekta iesnieguma 1.2.</w:t>
      </w:r>
      <w:r w:rsidR="001352EA" w:rsidRPr="000E3246">
        <w:rPr>
          <w:i/>
          <w:iCs/>
          <w:color w:val="0000FF"/>
        </w:rPr>
        <w:t xml:space="preserve">sadaļā </w:t>
      </w:r>
      <w:r w:rsidR="00790627" w:rsidRPr="000E3246">
        <w:rPr>
          <w:i/>
          <w:iCs/>
          <w:color w:val="0000FF"/>
        </w:rPr>
        <w:t>“</w:t>
      </w:r>
      <w:r w:rsidR="00AC65CC" w:rsidRPr="000E3246">
        <w:rPr>
          <w:i/>
          <w:iCs/>
          <w:color w:val="0000FF"/>
        </w:rPr>
        <w:t>Projekta mērķis</w:t>
      </w:r>
      <w:r w:rsidR="00790627" w:rsidRPr="000E3246">
        <w:rPr>
          <w:i/>
          <w:iCs/>
          <w:color w:val="0000FF"/>
        </w:rPr>
        <w:t>”</w:t>
      </w:r>
      <w:r w:rsidR="00BB3A7E" w:rsidRPr="000E3246">
        <w:rPr>
          <w:i/>
          <w:iCs/>
          <w:color w:val="0000FF"/>
        </w:rPr>
        <w:t xml:space="preserve"> </w:t>
      </w:r>
      <w:r w:rsidR="00AC65CC" w:rsidRPr="000E3246">
        <w:rPr>
          <w:i/>
          <w:iCs/>
          <w:color w:val="0000FF"/>
        </w:rPr>
        <w:t>un 1.5.</w:t>
      </w:r>
      <w:r w:rsidR="001352EA" w:rsidRPr="000E3246">
        <w:rPr>
          <w:i/>
          <w:iCs/>
          <w:color w:val="0000FF"/>
        </w:rPr>
        <w:t>sadaļā</w:t>
      </w:r>
      <w:r w:rsidR="00D653EE" w:rsidRPr="000E3246">
        <w:rPr>
          <w:i/>
          <w:iCs/>
          <w:color w:val="0000FF"/>
        </w:rPr>
        <w:t xml:space="preserve"> “Mērķa grupas apraksts”</w:t>
      </w:r>
      <w:r w:rsidR="00790627" w:rsidRPr="000E3246">
        <w:rPr>
          <w:i/>
          <w:iCs/>
          <w:color w:val="0000FF"/>
        </w:rPr>
        <w:t xml:space="preserve"> aprakstīto problēmu risinājumu;</w:t>
      </w:r>
    </w:p>
    <w:p w14:paraId="0FC24780" w14:textId="79C97B94" w:rsidR="00F7655D" w:rsidRPr="000E3246" w:rsidRDefault="00507B90" w:rsidP="00DA321C">
      <w:pPr>
        <w:pStyle w:val="NormalWeb"/>
        <w:spacing w:before="0" w:beforeAutospacing="0" w:after="0" w:afterAutospacing="0"/>
        <w:jc w:val="both"/>
        <w:rPr>
          <w:i/>
          <w:iCs/>
          <w:color w:val="0000FF"/>
        </w:rPr>
      </w:pPr>
      <w:r>
        <w:rPr>
          <w:i/>
          <w:iCs/>
          <w:color w:val="0000FF"/>
        </w:rPr>
        <w:t xml:space="preserve">3.4. </w:t>
      </w:r>
      <w:r w:rsidR="00F7655D" w:rsidRPr="000E3246">
        <w:rPr>
          <w:i/>
          <w:iCs/>
          <w:color w:val="0000FF"/>
        </w:rPr>
        <w:t>sasaistīt</w:t>
      </w:r>
      <w:r w:rsidR="00036F8B" w:rsidRPr="000E3246">
        <w:rPr>
          <w:i/>
          <w:iCs/>
          <w:color w:val="0000FF"/>
        </w:rPr>
        <w:t>ām</w:t>
      </w:r>
      <w:r w:rsidR="00F7655D" w:rsidRPr="000E3246">
        <w:rPr>
          <w:i/>
          <w:iCs/>
          <w:color w:val="0000FF"/>
        </w:rPr>
        <w:t xml:space="preserve"> ar projekta iesniegumā plānoto laika grafiku, tās ir secīgas un nodrošina uzraudzības rādītāju sasniegšanu;</w:t>
      </w:r>
    </w:p>
    <w:p w14:paraId="6BF38301" w14:textId="1F4E90E5" w:rsidR="00F7655D" w:rsidRDefault="00272C1A" w:rsidP="00DA321C">
      <w:pPr>
        <w:pStyle w:val="NormalWeb"/>
        <w:spacing w:before="0" w:beforeAutospacing="0" w:after="0" w:afterAutospacing="0"/>
        <w:jc w:val="both"/>
        <w:rPr>
          <w:i/>
          <w:iCs/>
          <w:color w:val="0000FF"/>
        </w:rPr>
      </w:pPr>
      <w:r>
        <w:rPr>
          <w:i/>
          <w:iCs/>
          <w:color w:val="0000FF"/>
        </w:rPr>
        <w:t xml:space="preserve">3.5. </w:t>
      </w:r>
      <w:r w:rsidR="00F7655D" w:rsidRPr="000E3246">
        <w:rPr>
          <w:i/>
          <w:iCs/>
          <w:color w:val="0000FF"/>
        </w:rPr>
        <w:t>norādītiem precīzi definētiem un izmērāmiem projekta rezultātiem, kas paredzēti attiecīgās darbības ietvaros līdz projekta vai attiecīgās darbības īstenošanas beigām, un jābūt norādītai to skaitliskai izteiksmei un mērvienībām. Darbību rezultātiem jāizriet no darbības satura un apraksta.</w:t>
      </w:r>
    </w:p>
    <w:p w14:paraId="529A2CC3" w14:textId="77777777" w:rsidR="000E3246" w:rsidRPr="000E3246" w:rsidRDefault="000E3246" w:rsidP="00DA321C">
      <w:pPr>
        <w:pStyle w:val="NormalWeb"/>
        <w:spacing w:before="0" w:beforeAutospacing="0" w:after="0" w:afterAutospacing="0"/>
        <w:jc w:val="both"/>
        <w:rPr>
          <w:i/>
          <w:iCs/>
          <w:color w:val="0000FF"/>
        </w:rPr>
      </w:pPr>
    </w:p>
    <w:p w14:paraId="7A1B309C" w14:textId="21F18AB0" w:rsidR="007B254E" w:rsidRDefault="00FA4B33" w:rsidP="000E3246">
      <w:pPr>
        <w:pStyle w:val="tv213"/>
        <w:shd w:val="clear" w:color="auto" w:fill="FFFFFF"/>
        <w:spacing w:before="0" w:beforeAutospacing="0" w:after="0" w:afterAutospacing="0"/>
        <w:jc w:val="both"/>
        <w:rPr>
          <w:i/>
          <w:iCs/>
          <w:color w:val="0000FF"/>
        </w:rPr>
      </w:pPr>
      <w:r>
        <w:rPr>
          <w:b/>
          <w:bCs/>
          <w:i/>
          <w:iCs/>
          <w:color w:val="0000FF"/>
        </w:rPr>
        <w:t xml:space="preserve">4. </w:t>
      </w:r>
      <w:r w:rsidR="00790627" w:rsidRPr="000E3246">
        <w:rPr>
          <w:b/>
          <w:bCs/>
          <w:i/>
          <w:iCs/>
          <w:color w:val="0000FF"/>
        </w:rPr>
        <w:t>Atlasē tiek atbalstīts projekts</w:t>
      </w:r>
      <w:r w:rsidR="00790627" w:rsidRPr="000E3246">
        <w:rPr>
          <w:i/>
          <w:iCs/>
          <w:color w:val="0000FF"/>
        </w:rPr>
        <w:t xml:space="preserve">, kura atbalstāmās darbības atbilst MK noteikumu </w:t>
      </w:r>
      <w:r w:rsidR="0061071A" w:rsidRPr="000E3246">
        <w:rPr>
          <w:i/>
          <w:iCs/>
          <w:color w:val="0000FF"/>
        </w:rPr>
        <w:t>17</w:t>
      </w:r>
      <w:r w:rsidR="00790627" w:rsidRPr="000E3246">
        <w:rPr>
          <w:i/>
          <w:iCs/>
          <w:color w:val="0000FF"/>
        </w:rPr>
        <w:t>.punktā noteiktajām:</w:t>
      </w:r>
      <w:r w:rsidR="00CF061D">
        <w:rPr>
          <w:i/>
          <w:iCs/>
          <w:color w:val="0000FF"/>
        </w:rPr>
        <w:t xml:space="preserve"> </w:t>
      </w:r>
    </w:p>
    <w:p w14:paraId="73F06E29" w14:textId="392EB485" w:rsidR="0031035E" w:rsidRPr="000E3246" w:rsidRDefault="007B254E" w:rsidP="000E3246">
      <w:pPr>
        <w:pStyle w:val="tv213"/>
        <w:shd w:val="clear" w:color="auto" w:fill="FFFFFF"/>
        <w:spacing w:before="0" w:beforeAutospacing="0" w:after="0" w:afterAutospacing="0"/>
        <w:jc w:val="both"/>
        <w:rPr>
          <w:i/>
          <w:iCs/>
          <w:color w:val="0000FF"/>
        </w:rPr>
      </w:pPr>
      <w:r>
        <w:rPr>
          <w:i/>
          <w:iCs/>
          <w:color w:val="0000FF"/>
        </w:rPr>
        <w:t>4.1.</w:t>
      </w:r>
      <w:r w:rsidR="0031035E" w:rsidRPr="000E3246">
        <w:rPr>
          <w:i/>
          <w:iCs/>
          <w:color w:val="0000FF"/>
        </w:rPr>
        <w:t>speciālās izglītības iestādes infrastruktūras un mācību vides uzlabošana, tai skaitā piekļūstamības nodrošināšana;</w:t>
      </w:r>
    </w:p>
    <w:p w14:paraId="6428F846" w14:textId="4D46C430" w:rsidR="0031035E" w:rsidRPr="000E3246" w:rsidRDefault="00A00D21" w:rsidP="000E3246">
      <w:pPr>
        <w:pStyle w:val="tv213"/>
        <w:shd w:val="clear" w:color="auto" w:fill="FFFFFF"/>
        <w:spacing w:before="0" w:beforeAutospacing="0" w:after="0" w:afterAutospacing="0"/>
        <w:jc w:val="both"/>
        <w:rPr>
          <w:i/>
          <w:iCs/>
          <w:color w:val="0000FF"/>
        </w:rPr>
      </w:pPr>
      <w:r>
        <w:rPr>
          <w:i/>
          <w:iCs/>
          <w:color w:val="0000FF"/>
        </w:rPr>
        <w:t xml:space="preserve">4.2. </w:t>
      </w:r>
      <w:r w:rsidR="0031035E" w:rsidRPr="000E3246">
        <w:rPr>
          <w:i/>
          <w:iCs/>
          <w:color w:val="0000FF"/>
        </w:rPr>
        <w:t>speciālās izglītības programmu apguvei nepieciešamā aprīkojuma iegāde;</w:t>
      </w:r>
    </w:p>
    <w:p w14:paraId="54D29AD5" w14:textId="48C0416B" w:rsidR="0031035E" w:rsidRPr="000E3246" w:rsidRDefault="00A00D21" w:rsidP="000E3246">
      <w:pPr>
        <w:pStyle w:val="tv213"/>
        <w:shd w:val="clear" w:color="auto" w:fill="FFFFFF"/>
        <w:spacing w:before="0" w:beforeAutospacing="0" w:after="0" w:afterAutospacing="0"/>
        <w:jc w:val="both"/>
        <w:rPr>
          <w:i/>
          <w:iCs/>
          <w:color w:val="0000FF"/>
        </w:rPr>
      </w:pPr>
      <w:r>
        <w:rPr>
          <w:i/>
          <w:iCs/>
          <w:color w:val="0000FF"/>
        </w:rPr>
        <w:t xml:space="preserve">4.3. </w:t>
      </w:r>
      <w:r w:rsidR="0031035E" w:rsidRPr="000E3246">
        <w:rPr>
          <w:i/>
          <w:iCs/>
          <w:color w:val="0000FF"/>
        </w:rPr>
        <w:t>informācijas un komunikācijas tehnoloģiju risinājumu ieviešana;</w:t>
      </w:r>
    </w:p>
    <w:p w14:paraId="1BFF815F" w14:textId="07E573D1" w:rsidR="0031035E" w:rsidRPr="000E3246" w:rsidRDefault="00FF5832" w:rsidP="000E3246">
      <w:pPr>
        <w:pStyle w:val="tv213"/>
        <w:shd w:val="clear" w:color="auto" w:fill="FFFFFF"/>
        <w:spacing w:before="0" w:beforeAutospacing="0" w:after="0" w:afterAutospacing="0"/>
        <w:jc w:val="both"/>
        <w:rPr>
          <w:i/>
          <w:iCs/>
          <w:color w:val="0000FF"/>
        </w:rPr>
      </w:pPr>
      <w:r>
        <w:rPr>
          <w:i/>
          <w:iCs/>
          <w:color w:val="0000FF"/>
        </w:rPr>
        <w:t xml:space="preserve">4.4. </w:t>
      </w:r>
      <w:r w:rsidR="0031035E" w:rsidRPr="000E3246">
        <w:rPr>
          <w:i/>
          <w:iCs/>
          <w:color w:val="0000FF"/>
        </w:rPr>
        <w:t>speciālās izglītības iestādes internāta infrastruktūras uzlabošana un aprīkošana;</w:t>
      </w:r>
    </w:p>
    <w:p w14:paraId="5040783A" w14:textId="5EB466C4" w:rsidR="0031035E" w:rsidRPr="000E3246" w:rsidRDefault="00E03A0D" w:rsidP="000E3246">
      <w:pPr>
        <w:pStyle w:val="tv213"/>
        <w:shd w:val="clear" w:color="auto" w:fill="FFFFFF"/>
        <w:spacing w:before="0" w:beforeAutospacing="0" w:after="0" w:afterAutospacing="0"/>
        <w:jc w:val="both"/>
        <w:rPr>
          <w:i/>
          <w:iCs/>
          <w:color w:val="0000FF"/>
        </w:rPr>
      </w:pPr>
      <w:r>
        <w:rPr>
          <w:i/>
          <w:iCs/>
          <w:color w:val="0000FF"/>
        </w:rPr>
        <w:t xml:space="preserve">4.5. </w:t>
      </w:r>
      <w:r w:rsidR="0031035E" w:rsidRPr="000E3246">
        <w:rPr>
          <w:i/>
          <w:iCs/>
          <w:color w:val="0000FF"/>
        </w:rPr>
        <w:t>speciālās izglītības iestādes ēkai piegulošās teritorijas, tai skaitā sporta aktivitāšu zonas, labiekārtošana;</w:t>
      </w:r>
    </w:p>
    <w:p w14:paraId="6CFABFAE" w14:textId="6998616B" w:rsidR="005C2D27" w:rsidRDefault="008A0A4C" w:rsidP="000E3246">
      <w:pPr>
        <w:jc w:val="both"/>
        <w:rPr>
          <w:i/>
          <w:iCs/>
          <w:color w:val="0000FF"/>
        </w:rPr>
      </w:pPr>
      <w:r>
        <w:rPr>
          <w:i/>
          <w:iCs/>
          <w:color w:val="0000FF"/>
        </w:rPr>
        <w:t xml:space="preserve">4.6. </w:t>
      </w:r>
      <w:r w:rsidR="0031035E" w:rsidRPr="000125E3">
        <w:rPr>
          <w:i/>
          <w:iCs/>
          <w:color w:val="0000FF"/>
        </w:rPr>
        <w:t>komunikācijas un vizuālās identitātes pasākumi par projekta īstenošanu.</w:t>
      </w:r>
    </w:p>
    <w:p w14:paraId="7532A0A9" w14:textId="77777777" w:rsidR="00FA6BD6" w:rsidRPr="00F610D6" w:rsidRDefault="00FA6BD6" w:rsidP="005C2D27">
      <w:pPr>
        <w:ind w:left="709"/>
        <w:jc w:val="both"/>
        <w:rPr>
          <w:rFonts w:eastAsia="Calibri"/>
          <w:b/>
          <w:i/>
          <w:color w:val="FF0000"/>
          <w:lang w:eastAsia="en-US"/>
        </w:rPr>
      </w:pPr>
    </w:p>
    <w:p w14:paraId="6A985FB5" w14:textId="7E2A3EE2" w:rsidR="005C2D27" w:rsidRPr="000125E3" w:rsidRDefault="000C1051" w:rsidP="000125E3">
      <w:pPr>
        <w:pStyle w:val="tv213"/>
        <w:shd w:val="clear" w:color="auto" w:fill="FFFFFF"/>
        <w:spacing w:before="0" w:beforeAutospacing="0" w:after="0" w:afterAutospacing="0" w:line="293" w:lineRule="atLeast"/>
        <w:jc w:val="both"/>
        <w:rPr>
          <w:i/>
          <w:iCs/>
          <w:color w:val="0000FF"/>
        </w:rPr>
      </w:pPr>
      <w:r>
        <w:rPr>
          <w:i/>
          <w:iCs/>
          <w:color w:val="0000FF"/>
        </w:rPr>
        <w:t xml:space="preserve">5. </w:t>
      </w:r>
      <w:r w:rsidR="005C2D27" w:rsidRPr="000125E3">
        <w:rPr>
          <w:i/>
          <w:iCs/>
          <w:color w:val="0000FF"/>
        </w:rPr>
        <w:t xml:space="preserve">darbības </w:t>
      </w:r>
      <w:r w:rsidR="005C2D27" w:rsidRPr="000125E3">
        <w:rPr>
          <w:b/>
          <w:bCs/>
          <w:i/>
          <w:iCs/>
          <w:color w:val="0000FF"/>
        </w:rPr>
        <w:t>“Komunikācijas un vizuālās identitātes prasību nodrošināšana”</w:t>
      </w:r>
      <w:r w:rsidR="005C2D27" w:rsidRPr="000125E3">
        <w:rPr>
          <w:i/>
          <w:iCs/>
          <w:color w:val="0000FF"/>
        </w:rPr>
        <w:t xml:space="preserve"> ietvaros paredz:</w:t>
      </w:r>
    </w:p>
    <w:p w14:paraId="63DD538C" w14:textId="6EF4E179" w:rsidR="000E6874" w:rsidRDefault="000477AD" w:rsidP="000125E3">
      <w:pPr>
        <w:pStyle w:val="paragraph"/>
        <w:spacing w:before="0" w:beforeAutospacing="0" w:after="0" w:afterAutospacing="0"/>
        <w:ind w:left="567" w:hanging="425"/>
        <w:jc w:val="both"/>
        <w:textAlignment w:val="baseline"/>
        <w:rPr>
          <w:rStyle w:val="eop"/>
          <w:i/>
          <w:iCs/>
          <w:color w:val="D13438"/>
        </w:rPr>
      </w:pPr>
      <w:r w:rsidRPr="00702181">
        <w:rPr>
          <w:i/>
          <w:iCs/>
          <w:color w:val="0000FF"/>
        </w:rPr>
        <w:t>5.1.</w:t>
      </w:r>
      <w:r w:rsidR="00901365">
        <w:rPr>
          <w:rStyle w:val="normaltextrun"/>
          <w:i/>
          <w:iCs/>
          <w:color w:val="D13438"/>
        </w:rPr>
        <w:t xml:space="preserve"> </w:t>
      </w:r>
      <w:r w:rsidR="000E6874" w:rsidRPr="000125E3">
        <w:rPr>
          <w:i/>
          <w:iCs/>
          <w:color w:val="0000FF"/>
        </w:rPr>
        <w:t xml:space="preserve">projekta iesniedzēja oficiālajā tīmekļa vietnē, ja šāda vietne ir, un sociālo mediju vietnēs </w:t>
      </w:r>
      <w:r w:rsidR="000E6874" w:rsidRPr="000125E3">
        <w:rPr>
          <w:b/>
          <w:bCs/>
          <w:i/>
          <w:iCs/>
          <w:color w:val="0000FF"/>
        </w:rPr>
        <w:t xml:space="preserve">plānots </w:t>
      </w:r>
      <w:r w:rsidR="000E6874" w:rsidRPr="000125E3">
        <w:rPr>
          <w:i/>
          <w:iCs/>
          <w:color w:val="0000FF"/>
        </w:rPr>
        <w:t xml:space="preserve">publicēt īsu un ar atbalsta apjomu samērīgu aprakstu par projektu, tostarp tā mērķiem </w:t>
      </w:r>
      <w:r w:rsidR="000E6874" w:rsidRPr="000125E3">
        <w:rPr>
          <w:i/>
          <w:iCs/>
          <w:color w:val="0000FF"/>
        </w:rPr>
        <w:lastRenderedPageBreak/>
        <w:t>un rezultātiem, un norādi, ka projekts līdzfinansēts ar Eiropas Savienības saņemtu finansiālu atbalstu</w:t>
      </w:r>
      <w:r w:rsidR="002E54EC" w:rsidRPr="000125E3">
        <w:rPr>
          <w:color w:val="0000FF"/>
        </w:rPr>
        <w:t>,</w:t>
      </w:r>
      <w:r w:rsidR="002E54EC">
        <w:rPr>
          <w:rStyle w:val="eop"/>
          <w:i/>
          <w:iCs/>
          <w:color w:val="D13438"/>
        </w:rPr>
        <w:t xml:space="preserve"> </w:t>
      </w:r>
      <w:r w:rsidR="006152A8" w:rsidRPr="000125E3">
        <w:rPr>
          <w:color w:val="0000FF"/>
        </w:rPr>
        <w:t xml:space="preserve">vienlaikus plānojot informācijas </w:t>
      </w:r>
      <w:r w:rsidR="00FC0FEB" w:rsidRPr="000125E3">
        <w:rPr>
          <w:color w:val="0000FF"/>
        </w:rPr>
        <w:t>aktualizāciju.</w:t>
      </w:r>
    </w:p>
    <w:p w14:paraId="1705B1AE" w14:textId="630CA429" w:rsidR="00775230" w:rsidRPr="000125E3" w:rsidRDefault="00775230" w:rsidP="000125E3">
      <w:pPr>
        <w:pStyle w:val="paragraph"/>
        <w:numPr>
          <w:ilvl w:val="0"/>
          <w:numId w:val="106"/>
        </w:numPr>
        <w:spacing w:before="0" w:beforeAutospacing="0" w:after="0" w:afterAutospacing="0"/>
        <w:ind w:left="567"/>
        <w:jc w:val="both"/>
        <w:textAlignment w:val="baseline"/>
        <w:rPr>
          <w:b/>
          <w:bCs/>
          <w:i/>
          <w:iCs/>
          <w:color w:val="0000FF"/>
        </w:rPr>
      </w:pPr>
      <w:r w:rsidRPr="000125E3">
        <w:rPr>
          <w:b/>
          <w:bCs/>
          <w:i/>
          <w:iCs/>
          <w:color w:val="0000FF"/>
        </w:rPr>
        <w:t>Saskaņā ar MK noteikumu 28. punktu</w:t>
      </w:r>
      <w:r w:rsidR="001D4FBB" w:rsidRPr="000125E3">
        <w:rPr>
          <w:b/>
          <w:bCs/>
          <w:i/>
          <w:iCs/>
          <w:color w:val="0000FF"/>
        </w:rPr>
        <w:t>, finansējuma saņēmējs ne retāk kā reizi sešos mēnešos savā tīmekļvietnē ievieto aktuālo informāciju par projekta īstenošanu.</w:t>
      </w:r>
    </w:p>
    <w:p w14:paraId="3CDB139A" w14:textId="2519AF86" w:rsidR="000E6874" w:rsidRPr="000125E3" w:rsidRDefault="00901365" w:rsidP="000125E3">
      <w:pPr>
        <w:pStyle w:val="paragraph"/>
        <w:spacing w:before="0" w:beforeAutospacing="0" w:after="0" w:afterAutospacing="0"/>
        <w:ind w:left="567" w:hanging="425"/>
        <w:jc w:val="both"/>
        <w:textAlignment w:val="baseline"/>
        <w:rPr>
          <w:i/>
          <w:iCs/>
          <w:color w:val="0000FF"/>
        </w:rPr>
      </w:pPr>
      <w:r>
        <w:rPr>
          <w:i/>
          <w:iCs/>
          <w:color w:val="0000FF"/>
        </w:rPr>
        <w:t xml:space="preserve">5.2. </w:t>
      </w:r>
      <w:r w:rsidR="000E6874" w:rsidRPr="000125E3">
        <w:rPr>
          <w:i/>
          <w:iCs/>
          <w:color w:val="0000FF"/>
        </w:rPr>
        <w:t>ar projekta īstenošanu saistītajos dokumentos un komunikācijas materiālos, ko paredzēts izplatīt sabiedrībai vai dalībniekiem, plānots sniegt pamanāmu paziņojumu, kurā tiks uzsvērts no Eiropas Savienības saņemtais atbalsts; </w:t>
      </w:r>
    </w:p>
    <w:p w14:paraId="3D7352B5" w14:textId="1F61BE78" w:rsidR="00532DFB" w:rsidRPr="000125E3" w:rsidRDefault="00901365" w:rsidP="000125E3">
      <w:pPr>
        <w:pStyle w:val="paragraph"/>
        <w:spacing w:before="0" w:beforeAutospacing="0" w:after="0" w:afterAutospacing="0"/>
        <w:ind w:left="567" w:hanging="425"/>
        <w:jc w:val="both"/>
        <w:textAlignment w:val="baseline"/>
        <w:rPr>
          <w:i/>
          <w:iCs/>
          <w:color w:val="0000FF"/>
        </w:rPr>
      </w:pPr>
      <w:r>
        <w:rPr>
          <w:i/>
          <w:iCs/>
          <w:color w:val="0000FF"/>
        </w:rPr>
        <w:t xml:space="preserve">5.3. </w:t>
      </w:r>
      <w:r w:rsidR="00532DFB" w:rsidRPr="000125E3">
        <w:rPr>
          <w:i/>
          <w:iCs/>
          <w:color w:val="0000FF"/>
        </w:rPr>
        <w:t>projektiem, kas saņem atbalstu no Eiropas Reģionālās attīstības fonda un Kohēzijas fonda un kuru kopējās izmaksas pārsniedz 500 000 EUR vai projektiem, kas saņem atbalstu no Eiropas Sociālā fonda plus un Taisnīgas pārkārtošanās fonda, kuru kopējās izmaksas pārsniedz 100 000 EUR, tiklīdz sākas projektu darbību faktiskā īstenošana, kas ietver materiālas investīcijas, vai tiklīdz tiek uzstādīts iegādātais aprīkojums, tiks uzstādītas sabiedrībai skaidri redzamas ilgtspējīgas plāksnes vai informācijas stendi, kuros ir attēlota Eiropas Savienības emblēma</w:t>
      </w:r>
      <w:r w:rsidR="00F11C2F">
        <w:rPr>
          <w:i/>
          <w:iCs/>
          <w:color w:val="0000FF"/>
        </w:rPr>
        <w:t>s</w:t>
      </w:r>
      <w:r w:rsidR="00532DFB" w:rsidRPr="000125E3">
        <w:rPr>
          <w:i/>
          <w:iCs/>
          <w:color w:val="0000FF"/>
        </w:rPr>
        <w:t>, attiecībā uz projektā plānotajām darbībām un aktivitātēm; </w:t>
      </w:r>
    </w:p>
    <w:p w14:paraId="0C38AE77" w14:textId="34737ECB" w:rsidR="00532DFB" w:rsidRPr="000125E3" w:rsidRDefault="00901365" w:rsidP="000125E3">
      <w:pPr>
        <w:pStyle w:val="paragraph"/>
        <w:spacing w:before="0" w:beforeAutospacing="0" w:after="0" w:afterAutospacing="0"/>
        <w:ind w:left="567" w:hanging="425"/>
        <w:jc w:val="both"/>
        <w:textAlignment w:val="baseline"/>
        <w:rPr>
          <w:i/>
          <w:iCs/>
          <w:color w:val="0000FF"/>
        </w:rPr>
      </w:pPr>
      <w:r>
        <w:rPr>
          <w:i/>
          <w:iCs/>
          <w:color w:val="0000FF"/>
        </w:rPr>
        <w:t xml:space="preserve">5.4. </w:t>
      </w:r>
      <w:r w:rsidR="00532DFB" w:rsidRPr="000125E3">
        <w:rPr>
          <w:i/>
          <w:iCs/>
          <w:color w:val="0000FF"/>
        </w:rPr>
        <w:t xml:space="preserve">projektiem, uz kuriem neattiecas </w:t>
      </w:r>
      <w:r w:rsidR="000A62DC">
        <w:rPr>
          <w:i/>
          <w:iCs/>
          <w:color w:val="0000FF"/>
        </w:rPr>
        <w:t>5.</w:t>
      </w:r>
      <w:r w:rsidR="00532DFB" w:rsidRPr="000125E3">
        <w:rPr>
          <w:i/>
          <w:iCs/>
          <w:color w:val="0000FF"/>
        </w:rPr>
        <w:t>3. punkts, sabiedrībai</w:t>
      </w:r>
      <w:r w:rsidR="00532DFB" w:rsidRPr="000125E3">
        <w:rPr>
          <w:color w:val="0000FF"/>
        </w:rPr>
        <w:t xml:space="preserve"> </w:t>
      </w:r>
      <w:r w:rsidR="00532DFB" w:rsidRPr="000125E3">
        <w:rPr>
          <w:i/>
          <w:iCs/>
          <w:color w:val="0000FF"/>
        </w:rPr>
        <w:t>skaidri redzamā vietā plānots uzstādīt vismaz vienu plakātu, kura minimālais izmērs ir A3, vai līdzvērtīgu elektronisku paziņojumu, kurā izklāstīta informācija par projektu un uzsvērts no Eiropas Savienības fondiem saņemtais atbalsts; </w:t>
      </w:r>
    </w:p>
    <w:p w14:paraId="52E171C9" w14:textId="77777777" w:rsidR="00F30E65" w:rsidRDefault="00F30E65" w:rsidP="00854615">
      <w:pPr>
        <w:pStyle w:val="NormalWeb"/>
        <w:spacing w:before="0" w:beforeAutospacing="0" w:after="0" w:afterAutospacing="0"/>
        <w:jc w:val="both"/>
        <w:rPr>
          <w:i/>
          <w:iCs/>
          <w:color w:val="0000FF"/>
        </w:rPr>
      </w:pPr>
    </w:p>
    <w:p w14:paraId="58FA3BE3" w14:textId="66B470D8" w:rsidR="00AA4AD1" w:rsidRPr="000B6292" w:rsidRDefault="003E0B49" w:rsidP="006A432B">
      <w:pPr>
        <w:jc w:val="both"/>
        <w:rPr>
          <w:b/>
          <w:bCs/>
          <w:i/>
          <w:iCs/>
          <w:color w:val="0000FF"/>
        </w:rPr>
      </w:pPr>
      <w:r>
        <w:rPr>
          <w:b/>
          <w:bCs/>
          <w:i/>
          <w:iCs/>
          <w:color w:val="0000FF"/>
        </w:rPr>
        <w:t xml:space="preserve">6. </w:t>
      </w:r>
      <w:r w:rsidR="00AA4AD1" w:rsidRPr="003E0B49">
        <w:rPr>
          <w:b/>
          <w:bCs/>
          <w:i/>
          <w:iCs/>
          <w:color w:val="0000FF"/>
        </w:rPr>
        <w:t>Lai projektu apstiprinātu atbilstoši izvirzītajiem kritērijiem (horizontālie principi), projekta iesniegumā s</w:t>
      </w:r>
      <w:r w:rsidR="00AA4AD1" w:rsidRPr="000B6292">
        <w:rPr>
          <w:b/>
          <w:bCs/>
          <w:i/>
          <w:iCs/>
          <w:color w:val="0000FF"/>
        </w:rPr>
        <w:t xml:space="preserve">niedz informāciju par  vispārīgām un specifiskām </w:t>
      </w:r>
      <w:r w:rsidR="00F90688" w:rsidRPr="000B6292">
        <w:rPr>
          <w:b/>
          <w:bCs/>
          <w:i/>
          <w:iCs/>
          <w:color w:val="0000FF"/>
        </w:rPr>
        <w:t>darbībām</w:t>
      </w:r>
      <w:r w:rsidR="00AA4AD1" w:rsidRPr="000B6292">
        <w:rPr>
          <w:b/>
          <w:bCs/>
          <w:i/>
          <w:iCs/>
          <w:color w:val="0000FF"/>
        </w:rPr>
        <w:t xml:space="preserve">, kas veicina vienlīdzību, iekļaušanu, nediskrimināciju un pamattiesību ievērošanu, t.i.: </w:t>
      </w:r>
    </w:p>
    <w:p w14:paraId="12D86822" w14:textId="2AAD6E94" w:rsidR="00AA4AD1" w:rsidRPr="00EA6580" w:rsidRDefault="00D64E92" w:rsidP="635C61CC">
      <w:pPr>
        <w:spacing w:before="120" w:after="120"/>
        <w:ind w:firstLine="720"/>
        <w:jc w:val="both"/>
        <w:rPr>
          <w:i/>
          <w:iCs/>
          <w:color w:val="0000FF"/>
        </w:rPr>
      </w:pPr>
      <w:r w:rsidRPr="635C61CC">
        <w:rPr>
          <w:i/>
          <w:iCs/>
          <w:color w:val="0000FF"/>
        </w:rPr>
        <w:t>6</w:t>
      </w:r>
      <w:r w:rsidR="00C87089" w:rsidRPr="635C61CC">
        <w:rPr>
          <w:i/>
          <w:iCs/>
          <w:color w:val="0000FF"/>
        </w:rPr>
        <w:t>.</w:t>
      </w:r>
      <w:r w:rsidRPr="635C61CC">
        <w:rPr>
          <w:i/>
          <w:iCs/>
          <w:color w:val="0000FF"/>
        </w:rPr>
        <w:t xml:space="preserve">1. </w:t>
      </w:r>
      <w:r w:rsidR="00AA4AD1" w:rsidRPr="635C61CC">
        <w:rPr>
          <w:i/>
          <w:iCs/>
          <w:color w:val="0000FF"/>
        </w:rPr>
        <w:t xml:space="preserve">tiek paredzētas </w:t>
      </w:r>
      <w:r w:rsidR="25F2056C" w:rsidRPr="635C61CC">
        <w:rPr>
          <w:i/>
          <w:iCs/>
          <w:color w:val="0000FF"/>
        </w:rPr>
        <w:t xml:space="preserve">vismaz trīs </w:t>
      </w:r>
      <w:r w:rsidR="00AA4AD1" w:rsidRPr="635C61CC">
        <w:rPr>
          <w:b/>
          <w:bCs/>
          <w:i/>
          <w:iCs/>
          <w:color w:val="0000FF"/>
        </w:rPr>
        <w:t>vispārīgās darbības</w:t>
      </w:r>
      <w:r w:rsidR="00AA4AD1" w:rsidRPr="635C61CC">
        <w:rPr>
          <w:i/>
          <w:iCs/>
          <w:color w:val="0000FF"/>
        </w:rPr>
        <w:t xml:space="preserve">, kas attiecas uz projekta vadību un īstenošanu un kas kopumā veicina vienlīdzīgas iespējas un pamattiesību ievērošanu, piemēram: </w:t>
      </w:r>
    </w:p>
    <w:p w14:paraId="131F8CB6" w14:textId="22AFECC5" w:rsidR="00AA4AD1" w:rsidRPr="00EA6580" w:rsidRDefault="00D64E92" w:rsidP="00D64E92">
      <w:pPr>
        <w:spacing w:before="120" w:after="120"/>
        <w:ind w:left="1701"/>
        <w:rPr>
          <w:i/>
          <w:iCs/>
          <w:color w:val="0000FF"/>
        </w:rPr>
      </w:pPr>
      <w:r>
        <w:rPr>
          <w:i/>
          <w:iCs/>
          <w:color w:val="0000FF"/>
        </w:rPr>
        <w:t xml:space="preserve">6.1.1. </w:t>
      </w:r>
      <w:r w:rsidR="00AA4AD1" w:rsidRPr="00EA6580">
        <w:rPr>
          <w:i/>
          <w:iCs/>
          <w:color w:val="0000FF"/>
        </w:rPr>
        <w:t>sievietēm un vīriešiem tiks nodrošināta vienāda samaksa par vienādas vērtības darbu (t.sk. piemērota vienlīdzīgas bonusu sistēma, veselības apdrošināšana u.c.);</w:t>
      </w:r>
    </w:p>
    <w:p w14:paraId="3C65E9F9" w14:textId="0CF46DF9" w:rsidR="00AA4AD1" w:rsidRPr="00EA6580" w:rsidRDefault="00D64E92" w:rsidP="00D64E92">
      <w:pPr>
        <w:spacing w:before="120" w:after="120"/>
        <w:ind w:left="1701"/>
        <w:jc w:val="both"/>
        <w:rPr>
          <w:i/>
          <w:iCs/>
          <w:color w:val="0000FF"/>
        </w:rPr>
      </w:pPr>
      <w:r>
        <w:rPr>
          <w:i/>
          <w:iCs/>
          <w:color w:val="0000FF"/>
        </w:rPr>
        <w:t xml:space="preserve">6.1.2. </w:t>
      </w:r>
      <w:r w:rsidR="00AA4AD1" w:rsidRPr="00EA6580">
        <w:rPr>
          <w:i/>
          <w:iCs/>
          <w:color w:val="0000FF"/>
        </w:rPr>
        <w:t xml:space="preserve">īstenojot projekta komunikācijas aktivitātes, tiks izvēlēta valoda un vizuālie tēli, kas mazina diskrimināciju un stereotipu veidošanos (skat. metodisko materiālu “Ieteikumi diskrimināciju un stereotipus mazinošai komunikācijai ar sabiedrību”, </w:t>
      </w:r>
      <w:hyperlink r:id="rId41" w:history="1">
        <w:r w:rsidR="00AA4AD1" w:rsidRPr="00EA6580">
          <w:rPr>
            <w:rStyle w:val="Hyperlink"/>
            <w:i/>
            <w:iCs/>
          </w:rPr>
          <w:t>https://www.lm.gov.lv/lv/metodiskie-materiali</w:t>
        </w:r>
      </w:hyperlink>
      <w:r w:rsidR="00AA4AD1" w:rsidRPr="00EA6580">
        <w:rPr>
          <w:i/>
          <w:iCs/>
          <w:color w:val="0000FF"/>
        </w:rPr>
        <w:t xml:space="preserve"> );</w:t>
      </w:r>
    </w:p>
    <w:p w14:paraId="2CCDD6B7" w14:textId="7C393ACF" w:rsidR="00AA4AD1" w:rsidRPr="00EA6580" w:rsidRDefault="00D64E92" w:rsidP="00D64E92">
      <w:pPr>
        <w:pStyle w:val="ListParagraph"/>
        <w:spacing w:before="120" w:after="120" w:line="240" w:lineRule="auto"/>
        <w:ind w:left="1701"/>
        <w:contextualSpacing w:val="0"/>
        <w:jc w:val="both"/>
        <w:rPr>
          <w:rFonts w:ascii="Times New Roman" w:eastAsiaTheme="minorEastAsia" w:hAnsi="Times New Roman"/>
          <w:i/>
          <w:iCs/>
          <w:color w:val="0000FF"/>
          <w:sz w:val="24"/>
          <w:szCs w:val="24"/>
          <w:lang w:eastAsia="lv-LV"/>
        </w:rPr>
      </w:pPr>
      <w:r>
        <w:rPr>
          <w:rFonts w:ascii="Times New Roman" w:eastAsiaTheme="minorEastAsia" w:hAnsi="Times New Roman"/>
          <w:i/>
          <w:iCs/>
          <w:color w:val="0000FF"/>
          <w:sz w:val="24"/>
          <w:szCs w:val="24"/>
          <w:lang w:eastAsia="lv-LV"/>
        </w:rPr>
        <w:t xml:space="preserve">6.1.3. </w:t>
      </w:r>
      <w:r w:rsidR="00AA4AD1" w:rsidRPr="00EA6580">
        <w:rPr>
          <w:rFonts w:ascii="Times New Roman" w:eastAsiaTheme="minorEastAsia" w:hAnsi="Times New Roman"/>
          <w:i/>
          <w:iCs/>
          <w:color w:val="0000FF"/>
          <w:sz w:val="24"/>
          <w:szCs w:val="24"/>
          <w:lang w:eastAsia="lv-LV"/>
        </w:rPr>
        <w:t xml:space="preserve">nodrošinot informāciju publiskajā telpā, t.sk. tīmeklī, tiks nodrošināts, ka to saturs ir piekļūstams cilvēkiem ar funkcionāliem traucējumiem, izmantojot vairākus sensoros (redze, dzirde, tauste) kanālus (skat. VARAM vadlīnijas “Tīmekļvietnes izvērtējums atbilstoši digitālās vides piekļūstamības prasībām (WCAG 2.1 AA)” </w:t>
      </w:r>
      <w:hyperlink r:id="rId42" w:history="1">
        <w:r w:rsidR="00AA4AD1" w:rsidRPr="00EA6580">
          <w:rPr>
            <w:rStyle w:val="Hyperlink"/>
            <w:rFonts w:ascii="Times New Roman" w:eastAsiaTheme="minorEastAsia" w:hAnsi="Times New Roman"/>
            <w:i/>
            <w:iCs/>
            <w:sz w:val="24"/>
            <w:szCs w:val="24"/>
            <w:lang w:eastAsia="lv-LV"/>
          </w:rPr>
          <w:t>https://pieklustamiba.varam.gov.lv/</w:t>
        </w:r>
      </w:hyperlink>
      <w:r w:rsidR="00AA4AD1" w:rsidRPr="00EA6580">
        <w:rPr>
          <w:rFonts w:ascii="Times New Roman" w:eastAsiaTheme="minorEastAsia" w:hAnsi="Times New Roman"/>
          <w:i/>
          <w:iCs/>
          <w:color w:val="0000FF"/>
          <w:sz w:val="24"/>
          <w:szCs w:val="24"/>
          <w:lang w:eastAsia="lv-LV"/>
        </w:rPr>
        <w:t xml:space="preserve"> );</w:t>
      </w:r>
    </w:p>
    <w:p w14:paraId="6FB2FB7A" w14:textId="4F9AD546" w:rsidR="00AA4AD1" w:rsidRPr="00EA6580" w:rsidRDefault="00521175" w:rsidP="00521175">
      <w:pPr>
        <w:spacing w:before="120" w:after="120"/>
        <w:ind w:firstLine="720"/>
        <w:jc w:val="both"/>
        <w:rPr>
          <w:i/>
          <w:iCs/>
          <w:color w:val="0000FF"/>
        </w:rPr>
      </w:pPr>
      <w:r>
        <w:rPr>
          <w:i/>
          <w:iCs/>
          <w:color w:val="0000FF"/>
        </w:rPr>
        <w:t xml:space="preserve">6.2. </w:t>
      </w:r>
      <w:r w:rsidR="00AA4AD1" w:rsidRPr="00EA6580">
        <w:rPr>
          <w:i/>
          <w:iCs/>
          <w:color w:val="0000FF"/>
        </w:rPr>
        <w:t xml:space="preserve">tiek paredzētas </w:t>
      </w:r>
      <w:r w:rsidR="00AA4AD1" w:rsidRPr="00EA6580">
        <w:rPr>
          <w:b/>
          <w:bCs/>
          <w:i/>
          <w:iCs/>
          <w:color w:val="0000FF"/>
        </w:rPr>
        <w:t>vismaz trīs specifiskās darbības</w:t>
      </w:r>
      <w:r w:rsidR="00AA4AD1" w:rsidRPr="00EA6580">
        <w:rPr>
          <w:i/>
          <w:iCs/>
          <w:color w:val="0000FF"/>
        </w:rPr>
        <w:t>, kas izriet no pasākuma atbalstāmo darbību un projekta satura un kas īpaši veicina vides un informācijas piekļūstamību personām ar kustību, redzes, dzirdes vai garīga rakstura traucējumiem, vecāka gadagājuma cilvēkiem un vecākiem ar maziem bērniem, piemēram</w:t>
      </w:r>
      <w:r>
        <w:rPr>
          <w:i/>
          <w:iCs/>
          <w:color w:val="0000FF"/>
        </w:rPr>
        <w:t>:</w:t>
      </w:r>
    </w:p>
    <w:p w14:paraId="40665EB9" w14:textId="7C48C334" w:rsidR="00AA4AD1" w:rsidRPr="00EA6580" w:rsidRDefault="00521175" w:rsidP="00521175">
      <w:pPr>
        <w:spacing w:before="120" w:after="120"/>
        <w:ind w:left="1701"/>
        <w:jc w:val="both"/>
        <w:rPr>
          <w:i/>
          <w:iCs/>
          <w:color w:val="0000FF"/>
        </w:rPr>
      </w:pPr>
      <w:r>
        <w:rPr>
          <w:i/>
          <w:iCs/>
          <w:color w:val="0000FF"/>
        </w:rPr>
        <w:t xml:space="preserve">6.2.1. </w:t>
      </w:r>
      <w:r w:rsidR="00AA4AD1" w:rsidRPr="00EA6580">
        <w:rPr>
          <w:i/>
          <w:iCs/>
          <w:color w:val="0000FF"/>
        </w:rPr>
        <w:t>projekta ietvaros tiks nodrošinātas vides piekļūstamības ekspertu konsultācijas, tās paredzot projektēšanas un būvniecības procesā (attiecīgi pievienojot dokumentus, piem. konsultāciju protokolus u.c.);</w:t>
      </w:r>
    </w:p>
    <w:p w14:paraId="324CAC29" w14:textId="0C37A3C9" w:rsidR="00AA4AD1" w:rsidRPr="00EA6580" w:rsidRDefault="00521175" w:rsidP="775D874F">
      <w:pPr>
        <w:spacing w:before="120" w:after="120"/>
        <w:ind w:left="1701"/>
        <w:jc w:val="both"/>
        <w:rPr>
          <w:i/>
          <w:iCs/>
          <w:color w:val="0000FF"/>
        </w:rPr>
      </w:pPr>
      <w:r w:rsidRPr="775D874F">
        <w:rPr>
          <w:i/>
          <w:iCs/>
          <w:color w:val="0000FF"/>
        </w:rPr>
        <w:t xml:space="preserve">6.2.2. </w:t>
      </w:r>
      <w:r w:rsidR="00AE6ECE" w:rsidRPr="775D874F">
        <w:rPr>
          <w:i/>
          <w:iCs/>
          <w:color w:val="0000FF"/>
        </w:rPr>
        <w:t>projektēšanas laikā un pirms objekta nodošanas ekspluatācijā publiskajai infrastruktūrai tiks veikts vides un informācijas piekļūstamības pašnovērtējum</w:t>
      </w:r>
      <w:r w:rsidR="00D43BAA" w:rsidRPr="775D874F">
        <w:rPr>
          <w:i/>
          <w:iCs/>
          <w:color w:val="0000FF"/>
        </w:rPr>
        <w:t>s</w:t>
      </w:r>
      <w:r w:rsidR="00AE6ECE" w:rsidRPr="775D874F">
        <w:rPr>
          <w:i/>
          <w:iCs/>
          <w:color w:val="0000FF"/>
        </w:rPr>
        <w:t xml:space="preserve">  atbilstoši Labklājības ministrijas izstrādātajai metodikai </w:t>
      </w:r>
      <w:r w:rsidR="00D43BAA" w:rsidRPr="775D874F">
        <w:rPr>
          <w:i/>
          <w:iCs/>
          <w:color w:val="0000FF"/>
        </w:rPr>
        <w:t>(</w:t>
      </w:r>
      <w:r w:rsidR="00AA4AD1" w:rsidRPr="775D874F">
        <w:rPr>
          <w:i/>
          <w:iCs/>
          <w:color w:val="0000FF"/>
        </w:rPr>
        <w:t xml:space="preserve">pieejama šeit: </w:t>
      </w:r>
      <w:hyperlink r:id="rId43">
        <w:r w:rsidR="00AA4AD1" w:rsidRPr="775D874F">
          <w:rPr>
            <w:rStyle w:val="Hyperlink"/>
            <w:i/>
            <w:iCs/>
          </w:rPr>
          <w:t>https://www.lm.gov.lv/lv/vides-un-informacijas-pieklustamibas-pasnovertejums-saskana-ar-lbn-200-21</w:t>
        </w:r>
      </w:hyperlink>
      <w:r w:rsidR="00AA4AD1" w:rsidRPr="775D874F">
        <w:rPr>
          <w:i/>
          <w:iCs/>
          <w:color w:val="0000FF"/>
        </w:rPr>
        <w:t>);</w:t>
      </w:r>
    </w:p>
    <w:p w14:paraId="42756947" w14:textId="52673352" w:rsidR="00AA4AD1" w:rsidRPr="00EA6580" w:rsidRDefault="00521175" w:rsidP="635C61CC">
      <w:pPr>
        <w:spacing w:before="120" w:after="120"/>
        <w:ind w:left="1701"/>
        <w:jc w:val="both"/>
        <w:rPr>
          <w:i/>
          <w:iCs/>
          <w:color w:val="0000FF"/>
        </w:rPr>
      </w:pPr>
      <w:r w:rsidRPr="635C61CC">
        <w:rPr>
          <w:i/>
          <w:iCs/>
          <w:color w:val="0000FF"/>
        </w:rPr>
        <w:lastRenderedPageBreak/>
        <w:t xml:space="preserve">6.2.3. </w:t>
      </w:r>
      <w:r w:rsidR="00AA4AD1" w:rsidRPr="635C61CC">
        <w:rPr>
          <w:i/>
          <w:iCs/>
          <w:color w:val="0000FF"/>
        </w:rPr>
        <w:t xml:space="preserve">plānojot būves dizainu, tiks ņemts vērā daudzveidības un iekļaušanas princips, balstoties uz cilvēku ar invaliditāti, tsk. bērnu, vajadzībām ne vien uz fizisku piekļūšanu būvei, bet arī uz specifiskām vajadzībām attiecībā uz būves noformējumu, lietojamību un funkciju; </w:t>
      </w:r>
    </w:p>
    <w:p w14:paraId="2D548E1A" w14:textId="17D89E6E" w:rsidR="00AA4AD1" w:rsidRPr="00EA6580" w:rsidRDefault="00590157" w:rsidP="635C61CC">
      <w:pPr>
        <w:spacing w:before="120" w:after="120"/>
        <w:ind w:left="1701"/>
        <w:jc w:val="both"/>
        <w:rPr>
          <w:i/>
          <w:iCs/>
          <w:color w:val="0000FF"/>
        </w:rPr>
      </w:pPr>
      <w:r w:rsidRPr="635C61CC">
        <w:rPr>
          <w:i/>
          <w:iCs/>
          <w:color w:val="0000FF"/>
        </w:rPr>
        <w:t xml:space="preserve">6.2.4. </w:t>
      </w:r>
      <w:r w:rsidR="00AA4AD1" w:rsidRPr="635C61CC">
        <w:rPr>
          <w:i/>
          <w:iCs/>
          <w:color w:val="0000FF"/>
        </w:rPr>
        <w:t xml:space="preserve">papildus būvnormatīvā LBN 200-21 noteiktajam, projekta ietvaros tiks īstenotas labās prakses darbības, kas īpaši veicina vides piekļūstamību cilvēkiem ar funkcionāliem traucējumiem (LM vadlīnijas “Labās prakses ieteikumi vides piekļūstamības nodrošināšanai papildus LBN 200-21 noteiktajam”. Pieejams šeit: </w:t>
      </w:r>
      <w:hyperlink r:id="rId44">
        <w:r w:rsidR="00AA4AD1" w:rsidRPr="635C61CC">
          <w:rPr>
            <w:rStyle w:val="Hyperlink"/>
            <w:i/>
            <w:iCs/>
          </w:rPr>
          <w:t>https://www.lm.gov.lv/lv/ieteikumi-ieklaujosas-vides-veidosanai</w:t>
        </w:r>
      </w:hyperlink>
      <w:r w:rsidR="00AA4AD1" w:rsidRPr="635C61CC">
        <w:rPr>
          <w:i/>
          <w:iCs/>
          <w:color w:val="0000FF"/>
        </w:rPr>
        <w:t>).</w:t>
      </w:r>
    </w:p>
    <w:p w14:paraId="383BB49A" w14:textId="77777777" w:rsidR="00AA4AD1" w:rsidRDefault="00AA4AD1" w:rsidP="000B6292">
      <w:pPr>
        <w:jc w:val="both"/>
      </w:pPr>
    </w:p>
    <w:p w14:paraId="2E11E5FC" w14:textId="77777777" w:rsidR="00AA4AD1" w:rsidRPr="00F610D6" w:rsidRDefault="00AA4AD1" w:rsidP="00854615">
      <w:pPr>
        <w:pStyle w:val="NormalWeb"/>
        <w:spacing w:before="0" w:beforeAutospacing="0" w:after="0" w:afterAutospacing="0"/>
        <w:jc w:val="both"/>
        <w:rPr>
          <w:i/>
          <w:iCs/>
          <w:color w:val="0000FF"/>
        </w:rPr>
      </w:pPr>
    </w:p>
    <w:p w14:paraId="7EE0AF56" w14:textId="5DD3CFA3" w:rsidR="00D22C38" w:rsidRPr="00F610D6" w:rsidRDefault="00D22C38" w:rsidP="009D3DC5">
      <w:pPr>
        <w:pStyle w:val="ListParagraph"/>
        <w:spacing w:before="120" w:after="120"/>
        <w:jc w:val="both"/>
        <w:rPr>
          <w:rFonts w:ascii="Times New Roman" w:hAnsi="Times New Roman"/>
          <w:i/>
          <w:iCs/>
          <w:color w:val="0000FF"/>
          <w:sz w:val="24"/>
          <w:szCs w:val="24"/>
        </w:rPr>
      </w:pPr>
    </w:p>
    <w:p w14:paraId="26ECDC6E" w14:textId="67D1306A" w:rsidR="00CC4BA4" w:rsidRDefault="00CC4BA4" w:rsidP="00854615">
      <w:pPr>
        <w:pStyle w:val="NormalWeb"/>
        <w:spacing w:before="0" w:beforeAutospacing="0" w:after="0" w:afterAutospacing="0"/>
        <w:jc w:val="both"/>
        <w:rPr>
          <w:rFonts w:eastAsia="Times New Roman"/>
          <w:sz w:val="32"/>
          <w:szCs w:val="32"/>
        </w:rPr>
      </w:pPr>
    </w:p>
    <w:p w14:paraId="5F3B4526" w14:textId="7FD89932" w:rsidR="00CC4BA4" w:rsidRDefault="00CC4BA4" w:rsidP="00854615">
      <w:pPr>
        <w:pStyle w:val="NormalWeb"/>
        <w:spacing w:before="0" w:beforeAutospacing="0" w:after="0" w:afterAutospacing="0"/>
        <w:jc w:val="both"/>
        <w:rPr>
          <w:rFonts w:eastAsia="Times New Roman"/>
          <w:sz w:val="32"/>
          <w:szCs w:val="32"/>
        </w:rPr>
      </w:pPr>
    </w:p>
    <w:p w14:paraId="64EB226B" w14:textId="77777777" w:rsidR="00E8027B" w:rsidRDefault="00E8027B">
      <w:pPr>
        <w:rPr>
          <w:rFonts w:eastAsia="Times New Roman"/>
          <w:sz w:val="32"/>
          <w:szCs w:val="32"/>
        </w:rPr>
      </w:pPr>
      <w:r>
        <w:rPr>
          <w:rFonts w:eastAsia="Times New Roman"/>
          <w:sz w:val="32"/>
          <w:szCs w:val="32"/>
        </w:rPr>
        <w:br w:type="page"/>
      </w:r>
    </w:p>
    <w:p w14:paraId="5D66B3BD" w14:textId="402BA1CE" w:rsidR="009E54D4" w:rsidRDefault="00E25956" w:rsidP="00854615">
      <w:pPr>
        <w:pStyle w:val="NormalWeb"/>
        <w:spacing w:before="0" w:beforeAutospacing="0" w:after="0" w:afterAutospacing="0"/>
        <w:jc w:val="both"/>
        <w:rPr>
          <w:rFonts w:eastAsia="Times New Roman"/>
          <w:sz w:val="32"/>
          <w:szCs w:val="32"/>
        </w:rPr>
      </w:pPr>
      <w:r w:rsidRPr="00E25956">
        <w:rPr>
          <w:rFonts w:eastAsia="Times New Roman"/>
          <w:sz w:val="32"/>
          <w:szCs w:val="32"/>
        </w:rPr>
        <w:lastRenderedPageBreak/>
        <w:t>SADAĻA – RĀDĪTĀJI</w:t>
      </w:r>
    </w:p>
    <w:p w14:paraId="0C2275A2" w14:textId="77777777" w:rsidR="00AD29FD" w:rsidRPr="009C1E00" w:rsidRDefault="00AD29FD" w:rsidP="005A1278">
      <w:pPr>
        <w:jc w:val="center"/>
        <w:rPr>
          <w:rFonts w:eastAsia="Times New Roman"/>
          <w:sz w:val="32"/>
          <w:szCs w:val="32"/>
        </w:rPr>
      </w:pPr>
    </w:p>
    <w:p w14:paraId="41F124F0" w14:textId="1F492F99" w:rsidR="00D55DB9" w:rsidRDefault="000276FC" w:rsidP="00F03616">
      <w:pPr>
        <w:pStyle w:val="NormalWeb"/>
        <w:spacing w:before="0" w:beforeAutospacing="0" w:after="0" w:afterAutospacing="0"/>
        <w:jc w:val="both"/>
        <w:rPr>
          <w:color w:val="00B0F0"/>
          <w:sz w:val="28"/>
          <w:szCs w:val="28"/>
        </w:rPr>
      </w:pPr>
      <w:r w:rsidRPr="00E25956">
        <w:rPr>
          <w:noProof/>
          <w:sz w:val="28"/>
          <w:szCs w:val="28"/>
        </w:rPr>
        <w:drawing>
          <wp:inline distT="0" distB="0" distL="0" distR="0" wp14:anchorId="519B73D3" wp14:editId="264705F1">
            <wp:extent cx="5838684" cy="1935480"/>
            <wp:effectExtent l="0" t="0" r="0" b="7620"/>
            <wp:docPr id="3" name="Picture 3" descr="Attēls, kurā ir tekst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ttēls 3" descr="Attēls, kurā ir teksts&#10;&#10;Apraksts ģenerēts automātiski"/>
                    <pic:cNvPicPr/>
                  </pic:nvPicPr>
                  <pic:blipFill>
                    <a:blip r:embed="rId45"/>
                    <a:stretch>
                      <a:fillRect/>
                    </a:stretch>
                  </pic:blipFill>
                  <pic:spPr>
                    <a:xfrm>
                      <a:off x="0" y="0"/>
                      <a:ext cx="5884608" cy="1950703"/>
                    </a:xfrm>
                    <a:prstGeom prst="rect">
                      <a:avLst/>
                    </a:prstGeom>
                  </pic:spPr>
                </pic:pic>
              </a:graphicData>
            </a:graphic>
          </wp:inline>
        </w:drawing>
      </w:r>
    </w:p>
    <w:p w14:paraId="2672083A" w14:textId="5083EE5E" w:rsidR="000276FC" w:rsidRPr="00E25956" w:rsidRDefault="000276FC" w:rsidP="00F03616">
      <w:pPr>
        <w:pStyle w:val="NormalWeb"/>
        <w:spacing w:before="0" w:beforeAutospacing="0" w:after="0" w:afterAutospacing="0"/>
        <w:jc w:val="both"/>
        <w:rPr>
          <w:color w:val="00B0F0"/>
          <w:sz w:val="28"/>
          <w:szCs w:val="28"/>
        </w:rPr>
      </w:pPr>
    </w:p>
    <w:p w14:paraId="442867B0" w14:textId="79A75235" w:rsidR="008E6E84" w:rsidRPr="00777940" w:rsidRDefault="00F07068" w:rsidP="24378678">
      <w:pPr>
        <w:spacing w:before="60" w:after="60"/>
        <w:jc w:val="both"/>
        <w:rPr>
          <w:i/>
          <w:iCs/>
          <w:color w:val="0000FF"/>
        </w:rPr>
      </w:pPr>
      <w:bookmarkStart w:id="19" w:name="_Hlk137647825"/>
      <w:r>
        <w:rPr>
          <w:b/>
          <w:bCs/>
          <w:i/>
          <w:iCs/>
          <w:color w:val="0000FF"/>
          <w:sz w:val="22"/>
          <w:szCs w:val="22"/>
        </w:rPr>
        <w:t xml:space="preserve">1. </w:t>
      </w:r>
      <w:r w:rsidR="008E6E84" w:rsidRPr="00777940">
        <w:rPr>
          <w:b/>
          <w:bCs/>
          <w:i/>
          <w:iCs/>
          <w:color w:val="0000FF"/>
        </w:rPr>
        <w:t>Šajā sadaļā projekta iesniedzējs</w:t>
      </w:r>
      <w:bookmarkEnd w:id="19"/>
      <w:r w:rsidR="008E6E84" w:rsidRPr="00777940">
        <w:rPr>
          <w:i/>
          <w:iCs/>
          <w:color w:val="0000FF"/>
        </w:rPr>
        <w:t>:</w:t>
      </w:r>
    </w:p>
    <w:p w14:paraId="2ABCAA3D" w14:textId="740448C8" w:rsidR="004D68BA" w:rsidRPr="00777940" w:rsidRDefault="00E64AE0" w:rsidP="00777940">
      <w:pPr>
        <w:pStyle w:val="ListParagraph"/>
        <w:spacing w:before="60" w:after="60"/>
        <w:ind w:left="567"/>
        <w:jc w:val="both"/>
        <w:rPr>
          <w:rFonts w:ascii="Times New Roman" w:hAnsi="Times New Roman"/>
          <w:i/>
          <w:color w:val="0000FF"/>
          <w:sz w:val="24"/>
          <w:szCs w:val="24"/>
        </w:rPr>
      </w:pPr>
      <w:r>
        <w:rPr>
          <w:rFonts w:ascii="Times New Roman" w:hAnsi="Times New Roman"/>
          <w:i/>
          <w:color w:val="0000FF"/>
          <w:sz w:val="24"/>
          <w:szCs w:val="24"/>
        </w:rPr>
        <w:t xml:space="preserve">1.1. </w:t>
      </w:r>
      <w:r w:rsidR="004D68BA" w:rsidRPr="00777940">
        <w:rPr>
          <w:rFonts w:ascii="Times New Roman" w:hAnsi="Times New Roman"/>
          <w:i/>
          <w:color w:val="0000FF"/>
          <w:sz w:val="24"/>
          <w:szCs w:val="24"/>
        </w:rPr>
        <w:t>n</w:t>
      </w:r>
      <w:r w:rsidR="008E6E84" w:rsidRPr="00777940">
        <w:rPr>
          <w:rFonts w:ascii="Times New Roman" w:hAnsi="Times New Roman"/>
          <w:i/>
          <w:color w:val="0000FF"/>
          <w:sz w:val="24"/>
          <w:szCs w:val="24"/>
        </w:rPr>
        <w:t>osaka projekta ietvaros sasniedzamos</w:t>
      </w:r>
      <w:r w:rsidR="004D68BA" w:rsidRPr="00777940">
        <w:rPr>
          <w:rFonts w:ascii="Times New Roman" w:hAnsi="Times New Roman"/>
          <w:i/>
          <w:color w:val="0000FF"/>
          <w:sz w:val="24"/>
          <w:szCs w:val="24"/>
        </w:rPr>
        <w:t>:</w:t>
      </w:r>
    </w:p>
    <w:p w14:paraId="7D10171D" w14:textId="0B439E72" w:rsidR="008E6E84" w:rsidRPr="00777940" w:rsidRDefault="00E64AE0" w:rsidP="00777940">
      <w:pPr>
        <w:pStyle w:val="ListParagraph"/>
        <w:spacing w:before="60" w:after="60"/>
        <w:ind w:left="1418" w:hanging="567"/>
        <w:jc w:val="both"/>
        <w:rPr>
          <w:rFonts w:ascii="Times New Roman" w:hAnsi="Times New Roman"/>
          <w:i/>
          <w:iCs/>
          <w:color w:val="0000FF"/>
          <w:sz w:val="24"/>
          <w:szCs w:val="24"/>
        </w:rPr>
      </w:pPr>
      <w:r>
        <w:rPr>
          <w:rFonts w:ascii="Times New Roman" w:hAnsi="Times New Roman"/>
          <w:i/>
          <w:iCs/>
          <w:color w:val="0000FF"/>
          <w:sz w:val="24"/>
          <w:szCs w:val="24"/>
        </w:rPr>
        <w:t xml:space="preserve">1.1.1. </w:t>
      </w:r>
      <w:r w:rsidR="008E6E84" w:rsidRPr="00777940">
        <w:rPr>
          <w:rFonts w:ascii="Times New Roman" w:hAnsi="Times New Roman"/>
          <w:i/>
          <w:iCs/>
          <w:color w:val="0000FF"/>
          <w:sz w:val="24"/>
          <w:szCs w:val="24"/>
        </w:rPr>
        <w:t>iznākuma rādītājus</w:t>
      </w:r>
      <w:r w:rsidR="004D68BA" w:rsidRPr="00777940">
        <w:rPr>
          <w:rFonts w:ascii="Times New Roman" w:hAnsi="Times New Roman"/>
          <w:i/>
          <w:iCs/>
          <w:color w:val="0000FF"/>
          <w:sz w:val="24"/>
          <w:szCs w:val="24"/>
        </w:rPr>
        <w:t>,</w:t>
      </w:r>
    </w:p>
    <w:p w14:paraId="6208B831" w14:textId="07D10745" w:rsidR="004D68BA" w:rsidRPr="00777940" w:rsidRDefault="00E64AE0" w:rsidP="00777940">
      <w:pPr>
        <w:pStyle w:val="ListParagraph"/>
        <w:spacing w:before="60" w:after="60"/>
        <w:ind w:left="1418" w:hanging="567"/>
        <w:jc w:val="both"/>
        <w:rPr>
          <w:rFonts w:ascii="Times New Roman" w:hAnsi="Times New Roman"/>
          <w:i/>
          <w:color w:val="0000FF"/>
          <w:sz w:val="24"/>
          <w:szCs w:val="24"/>
        </w:rPr>
      </w:pPr>
      <w:bookmarkStart w:id="20" w:name="_Hlk126777612"/>
      <w:r>
        <w:rPr>
          <w:rFonts w:ascii="Times New Roman" w:hAnsi="Times New Roman"/>
          <w:i/>
          <w:color w:val="0000FF"/>
          <w:sz w:val="24"/>
          <w:szCs w:val="24"/>
        </w:rPr>
        <w:t xml:space="preserve">1.1.2. </w:t>
      </w:r>
      <w:r w:rsidR="004D68BA" w:rsidRPr="00777940">
        <w:rPr>
          <w:rFonts w:ascii="Times New Roman" w:hAnsi="Times New Roman"/>
          <w:i/>
          <w:color w:val="0000FF"/>
          <w:sz w:val="24"/>
          <w:szCs w:val="24"/>
        </w:rPr>
        <w:t xml:space="preserve">horizontālā principa “Vienlīdzība, iekļaušana, nediskriminācija un pamattiesību ievērošana” </w:t>
      </w:r>
      <w:bookmarkEnd w:id="20"/>
      <w:r w:rsidR="004D68BA" w:rsidRPr="00777940">
        <w:rPr>
          <w:rFonts w:ascii="Times New Roman" w:hAnsi="Times New Roman"/>
          <w:i/>
          <w:color w:val="0000FF"/>
          <w:sz w:val="24"/>
          <w:szCs w:val="24"/>
        </w:rPr>
        <w:t>rādītājus,</w:t>
      </w:r>
    </w:p>
    <w:p w14:paraId="66EF3969" w14:textId="6C5C23BF" w:rsidR="004D68BA" w:rsidRPr="00777940" w:rsidRDefault="00BD0EE6" w:rsidP="00777940">
      <w:pPr>
        <w:pStyle w:val="ListParagraph"/>
        <w:spacing w:before="60" w:after="60"/>
        <w:ind w:left="1418" w:hanging="567"/>
        <w:jc w:val="both"/>
        <w:rPr>
          <w:rFonts w:ascii="Times New Roman" w:hAnsi="Times New Roman"/>
          <w:i/>
          <w:color w:val="0000FF"/>
          <w:sz w:val="24"/>
          <w:szCs w:val="24"/>
        </w:rPr>
      </w:pPr>
      <w:r>
        <w:rPr>
          <w:rFonts w:ascii="Times New Roman" w:hAnsi="Times New Roman"/>
          <w:i/>
          <w:color w:val="0000FF"/>
          <w:sz w:val="24"/>
          <w:szCs w:val="24"/>
        </w:rPr>
        <w:t xml:space="preserve">1.1.3. </w:t>
      </w:r>
      <w:r w:rsidR="004D68BA" w:rsidRPr="00777940">
        <w:rPr>
          <w:rFonts w:ascii="Times New Roman" w:hAnsi="Times New Roman"/>
          <w:i/>
          <w:color w:val="0000FF"/>
          <w:sz w:val="24"/>
          <w:szCs w:val="24"/>
        </w:rPr>
        <w:t>projektu darbību rezultātus, kas definējami projekta līmenī;</w:t>
      </w:r>
    </w:p>
    <w:p w14:paraId="4027CDCF" w14:textId="53F51C69" w:rsidR="00242877" w:rsidRPr="00C50900" w:rsidRDefault="00C50900" w:rsidP="00E137AE">
      <w:pPr>
        <w:spacing w:before="60" w:after="60"/>
        <w:ind w:left="360"/>
        <w:jc w:val="both"/>
        <w:rPr>
          <w:i/>
          <w:color w:val="0000FF"/>
        </w:rPr>
      </w:pPr>
      <w:r>
        <w:rPr>
          <w:i/>
          <w:color w:val="0000FF"/>
        </w:rPr>
        <w:t xml:space="preserve">1.2. </w:t>
      </w:r>
      <w:r w:rsidR="004D68BA" w:rsidRPr="00C50900">
        <w:rPr>
          <w:i/>
          <w:color w:val="0000FF"/>
        </w:rPr>
        <w:t>nosaka plānoto rādītāju sasniedzamās vērtības</w:t>
      </w:r>
      <w:r w:rsidR="00A613CC" w:rsidRPr="00C50900">
        <w:rPr>
          <w:i/>
          <w:color w:val="0000FF"/>
        </w:rPr>
        <w:t xml:space="preserve">, kā arī rādītājiem/rezultātiem, kuri nav definēti </w:t>
      </w:r>
      <w:r w:rsidR="00992571" w:rsidRPr="00C50900">
        <w:rPr>
          <w:i/>
          <w:color w:val="0000FF"/>
        </w:rPr>
        <w:t xml:space="preserve">pasākuma </w:t>
      </w:r>
      <w:r w:rsidR="00A613CC" w:rsidRPr="00C50900">
        <w:rPr>
          <w:i/>
          <w:color w:val="0000FF"/>
        </w:rPr>
        <w:t>līmenī, norāda mērvienību</w:t>
      </w:r>
      <w:r w:rsidR="00242877" w:rsidRPr="00C50900">
        <w:rPr>
          <w:i/>
          <w:color w:val="0000FF"/>
        </w:rPr>
        <w:t>;</w:t>
      </w:r>
    </w:p>
    <w:p w14:paraId="0263DF51" w14:textId="680B98D4" w:rsidR="00242877" w:rsidRPr="00E63881" w:rsidRDefault="00E63881" w:rsidP="00E137AE">
      <w:pPr>
        <w:jc w:val="both"/>
        <w:rPr>
          <w:i/>
          <w:color w:val="0000FF"/>
        </w:rPr>
      </w:pPr>
      <w:r w:rsidRPr="00E137AE">
        <w:rPr>
          <w:i/>
          <w:color w:val="0000FF"/>
        </w:rPr>
        <w:t xml:space="preserve">1.3. </w:t>
      </w:r>
      <w:r w:rsidR="00280CB1" w:rsidRPr="00E63881">
        <w:rPr>
          <w:i/>
          <w:color w:val="0000FF"/>
        </w:rPr>
        <w:t>horizontālā principa “Vienlīdzība, iekļaušana, nediskriminācija un pamattiesību ievērošana” (</w:t>
      </w:r>
      <w:r w:rsidR="00280CB1">
        <w:rPr>
          <w:i/>
          <w:color w:val="0000FF"/>
        </w:rPr>
        <w:t xml:space="preserve">HP </w:t>
      </w:r>
      <w:r w:rsidR="00280CB1" w:rsidRPr="00E63881">
        <w:rPr>
          <w:i/>
          <w:color w:val="0000FF"/>
        </w:rPr>
        <w:t>VINPI)</w:t>
      </w:r>
      <w:r w:rsidR="00242877" w:rsidRPr="00E63881">
        <w:rPr>
          <w:i/>
          <w:color w:val="0000FF"/>
        </w:rPr>
        <w:t xml:space="preserve"> rādītājiem norāda vismaz vienu</w:t>
      </w:r>
      <w:r w:rsidR="001F1BF8" w:rsidRPr="00E63881">
        <w:t xml:space="preserve"> </w:t>
      </w:r>
      <w:r w:rsidR="001F1BF8" w:rsidRPr="00E63881">
        <w:rPr>
          <w:i/>
          <w:color w:val="0000FF"/>
        </w:rPr>
        <w:t>specifiskā horizontālā principa “Vienlīdzība, iekļaušana, nediskriminācija un pamattiesību ievērošana” darbību</w:t>
      </w:r>
      <w:r w:rsidR="00242877" w:rsidRPr="00E63881">
        <w:rPr>
          <w:i/>
          <w:color w:val="0000FF"/>
        </w:rPr>
        <w:t>.</w:t>
      </w:r>
    </w:p>
    <w:p w14:paraId="5FE3EB61" w14:textId="119B3080" w:rsidR="008E6E84" w:rsidRPr="00E137AE" w:rsidRDefault="008E6E84" w:rsidP="00242877">
      <w:pPr>
        <w:pStyle w:val="ListParagraph"/>
        <w:spacing w:before="60" w:after="60"/>
        <w:jc w:val="both"/>
        <w:rPr>
          <w:rFonts w:ascii="Times New Roman" w:hAnsi="Times New Roman"/>
          <w:i/>
          <w:color w:val="0000FF"/>
          <w:sz w:val="24"/>
          <w:szCs w:val="24"/>
        </w:rPr>
      </w:pPr>
    </w:p>
    <w:p w14:paraId="594E7138" w14:textId="34049616" w:rsidR="00CC5A1B" w:rsidRPr="00E137AE" w:rsidRDefault="004F6EA2" w:rsidP="004F6EA2">
      <w:pPr>
        <w:spacing w:before="60" w:after="60"/>
        <w:jc w:val="both"/>
        <w:rPr>
          <w:i/>
          <w:color w:val="0000FF"/>
        </w:rPr>
      </w:pPr>
      <w:r w:rsidRPr="004F6EA2">
        <w:rPr>
          <w:i/>
          <w:color w:val="0000FF"/>
        </w:rPr>
        <w:t>2.</w:t>
      </w:r>
      <w:r w:rsidRPr="00B26552">
        <w:rPr>
          <w:i/>
          <w:color w:val="0000FF"/>
        </w:rPr>
        <w:t xml:space="preserve"> </w:t>
      </w:r>
      <w:r w:rsidR="00CC5A1B" w:rsidRPr="00E137AE">
        <w:rPr>
          <w:i/>
          <w:color w:val="0000FF"/>
        </w:rPr>
        <w:t>Projekta rādītājus izmanto sadaļā “Darbības”, norādot, ar kādām darbībām rādītāji tiks sasniegti.</w:t>
      </w:r>
    </w:p>
    <w:p w14:paraId="7E47B992" w14:textId="77777777" w:rsidR="008E6E84" w:rsidRPr="00E137AE" w:rsidRDefault="008E6E84" w:rsidP="00790627">
      <w:pPr>
        <w:pStyle w:val="NormalWeb"/>
        <w:spacing w:before="0" w:beforeAutospacing="0" w:after="0" w:afterAutospacing="0"/>
        <w:jc w:val="both"/>
        <w:rPr>
          <w:b/>
          <w:bCs/>
          <w:i/>
          <w:iCs/>
          <w:color w:val="0000FF"/>
        </w:rPr>
      </w:pPr>
    </w:p>
    <w:p w14:paraId="1C40C82C" w14:textId="46733BE7" w:rsidR="00790627" w:rsidRPr="00E137AE" w:rsidRDefault="00B26552" w:rsidP="00321013">
      <w:pPr>
        <w:pStyle w:val="NormalWeb"/>
        <w:spacing w:before="0" w:beforeAutospacing="0" w:after="0" w:afterAutospacing="0"/>
        <w:jc w:val="both"/>
        <w:rPr>
          <w:i/>
          <w:iCs/>
          <w:color w:val="0000FF"/>
        </w:rPr>
      </w:pPr>
      <w:r w:rsidRPr="00002886">
        <w:rPr>
          <w:i/>
          <w:iCs/>
          <w:color w:val="0000FF"/>
        </w:rPr>
        <w:t xml:space="preserve">3. </w:t>
      </w:r>
      <w:r w:rsidR="00790627" w:rsidRPr="00E137AE">
        <w:rPr>
          <w:i/>
          <w:iCs/>
          <w:color w:val="0000FF"/>
        </w:rPr>
        <w:t>Sasniedzam</w:t>
      </w:r>
      <w:r w:rsidR="00156247" w:rsidRPr="00E137AE">
        <w:rPr>
          <w:i/>
          <w:iCs/>
          <w:color w:val="0000FF"/>
        </w:rPr>
        <w:t>aj</w:t>
      </w:r>
      <w:r w:rsidR="00790627" w:rsidRPr="00E137AE">
        <w:rPr>
          <w:i/>
          <w:iCs/>
          <w:color w:val="0000FF"/>
        </w:rPr>
        <w:t>iem rādītājiem</w:t>
      </w:r>
      <w:r w:rsidR="00156247" w:rsidRPr="00E137AE">
        <w:rPr>
          <w:i/>
          <w:iCs/>
          <w:color w:val="0000FF"/>
        </w:rPr>
        <w:t>,</w:t>
      </w:r>
      <w:r w:rsidR="00790627" w:rsidRPr="00E137AE">
        <w:rPr>
          <w:i/>
          <w:iCs/>
          <w:color w:val="0000FF"/>
        </w:rPr>
        <w:t xml:space="preserve"> atbilstoši normatīvajos aktos par attiecīgā Eiropas Savienības fonda specifiskā atbalsta mērķa vai pasākuma īstenošanu norādītaj</w:t>
      </w:r>
      <w:r w:rsidR="00156247" w:rsidRPr="00E137AE">
        <w:rPr>
          <w:i/>
          <w:iCs/>
          <w:color w:val="0000FF"/>
        </w:rPr>
        <w:t>a</w:t>
      </w:r>
      <w:r w:rsidR="00790627" w:rsidRPr="00E137AE">
        <w:rPr>
          <w:i/>
          <w:iCs/>
          <w:color w:val="0000FF"/>
        </w:rPr>
        <w:t>m</w:t>
      </w:r>
      <w:r w:rsidR="00156247" w:rsidRPr="00E137AE">
        <w:rPr>
          <w:i/>
          <w:iCs/>
          <w:color w:val="0000FF"/>
        </w:rPr>
        <w:t>,</w:t>
      </w:r>
      <w:r w:rsidR="00790627" w:rsidRPr="00E137AE">
        <w:rPr>
          <w:i/>
          <w:iCs/>
          <w:color w:val="0000FF"/>
        </w:rPr>
        <w:t xml:space="preserve"> jābūt:</w:t>
      </w:r>
    </w:p>
    <w:p w14:paraId="5CC7F541" w14:textId="3C91D549" w:rsidR="00BB40A0" w:rsidRPr="00E137AE" w:rsidRDefault="00236157" w:rsidP="00E137AE">
      <w:pPr>
        <w:pStyle w:val="NormalWeb"/>
        <w:spacing w:before="0" w:beforeAutospacing="0" w:after="0" w:afterAutospacing="0"/>
        <w:ind w:left="426"/>
        <w:jc w:val="both"/>
        <w:rPr>
          <w:i/>
          <w:iCs/>
          <w:color w:val="0000FF"/>
        </w:rPr>
      </w:pPr>
      <w:r>
        <w:rPr>
          <w:i/>
          <w:iCs/>
          <w:color w:val="0000FF"/>
        </w:rPr>
        <w:t xml:space="preserve">3.1. </w:t>
      </w:r>
      <w:r w:rsidR="00790627" w:rsidRPr="00E137AE">
        <w:rPr>
          <w:i/>
          <w:iCs/>
          <w:color w:val="0000FF"/>
        </w:rPr>
        <w:t xml:space="preserve">atbilstošiem MK noteikumos noteiktajiem rādītājiem, </w:t>
      </w:r>
    </w:p>
    <w:p w14:paraId="085D6C54" w14:textId="6807B16A" w:rsidR="00790627" w:rsidRPr="00E137AE" w:rsidRDefault="00236157" w:rsidP="775D874F">
      <w:pPr>
        <w:pStyle w:val="NormalWeb"/>
        <w:spacing w:before="0" w:beforeAutospacing="0" w:after="0" w:afterAutospacing="0"/>
        <w:ind w:left="426"/>
        <w:jc w:val="both"/>
        <w:rPr>
          <w:i/>
          <w:iCs/>
          <w:color w:val="0000FF"/>
        </w:rPr>
      </w:pPr>
      <w:r w:rsidRPr="775D874F">
        <w:rPr>
          <w:i/>
          <w:iCs/>
          <w:color w:val="0000FF"/>
        </w:rPr>
        <w:t>3.2.</w:t>
      </w:r>
      <w:r w:rsidR="537E69D0" w:rsidRPr="775D874F">
        <w:rPr>
          <w:i/>
          <w:iCs/>
          <w:color w:val="0000FF"/>
        </w:rPr>
        <w:t xml:space="preserve"> </w:t>
      </w:r>
      <w:r w:rsidR="00790627" w:rsidRPr="775D874F">
        <w:rPr>
          <w:i/>
          <w:iCs/>
          <w:color w:val="0000FF"/>
        </w:rPr>
        <w:t>izmērāmiem</w:t>
      </w:r>
      <w:r w:rsidR="00A613CC" w:rsidRPr="775D874F">
        <w:rPr>
          <w:i/>
          <w:iCs/>
          <w:color w:val="0000FF"/>
        </w:rPr>
        <w:t>;</w:t>
      </w:r>
    </w:p>
    <w:p w14:paraId="15232E50" w14:textId="4A2FE764" w:rsidR="00774225" w:rsidRPr="00E137AE" w:rsidRDefault="00236157" w:rsidP="00E137AE">
      <w:pPr>
        <w:pStyle w:val="NormalWeb"/>
        <w:spacing w:before="0" w:beforeAutospacing="0" w:after="0" w:afterAutospacing="0"/>
        <w:ind w:left="426"/>
        <w:jc w:val="both"/>
        <w:rPr>
          <w:i/>
          <w:iCs/>
          <w:color w:val="0000FF"/>
        </w:rPr>
      </w:pPr>
      <w:r>
        <w:rPr>
          <w:i/>
          <w:iCs/>
          <w:color w:val="0000FF"/>
        </w:rPr>
        <w:t>3.3.</w:t>
      </w:r>
      <w:r w:rsidR="00321013">
        <w:rPr>
          <w:i/>
          <w:iCs/>
          <w:color w:val="0000FF"/>
        </w:rPr>
        <w:t xml:space="preserve"> </w:t>
      </w:r>
      <w:r w:rsidR="00A613CC" w:rsidRPr="00E137AE">
        <w:rPr>
          <w:i/>
          <w:iCs/>
          <w:color w:val="0000FF"/>
        </w:rPr>
        <w:t>rādītāju tabulā norādītajām vērtībām loģiski jāizriet no projektā plānotajām darbībām</w:t>
      </w:r>
      <w:r w:rsidR="00BB40A0" w:rsidRPr="00E137AE">
        <w:rPr>
          <w:i/>
          <w:iCs/>
          <w:color w:val="0000FF"/>
        </w:rPr>
        <w:t>;</w:t>
      </w:r>
    </w:p>
    <w:p w14:paraId="02BC8E15" w14:textId="2DE0F394" w:rsidR="002E1A8E" w:rsidRPr="00E137AE" w:rsidRDefault="00321013" w:rsidP="00E137AE">
      <w:pPr>
        <w:pStyle w:val="NormalWeb"/>
        <w:spacing w:before="0" w:beforeAutospacing="0" w:after="0" w:afterAutospacing="0"/>
        <w:ind w:left="426"/>
        <w:jc w:val="both"/>
        <w:rPr>
          <w:i/>
          <w:color w:val="0000FF"/>
        </w:rPr>
      </w:pPr>
      <w:r>
        <w:rPr>
          <w:i/>
          <w:iCs/>
          <w:color w:val="0000FF"/>
        </w:rPr>
        <w:t xml:space="preserve">3.4. </w:t>
      </w:r>
      <w:r w:rsidR="00BB40A0" w:rsidRPr="00E137AE">
        <w:rPr>
          <w:i/>
          <w:iCs/>
          <w:color w:val="0000FF"/>
        </w:rPr>
        <w:t>jāsniedz ieguldījumu mērķa sasniegšanā.</w:t>
      </w:r>
    </w:p>
    <w:p w14:paraId="19114A52" w14:textId="77777777" w:rsidR="00BC78A7" w:rsidRDefault="00BC78A7" w:rsidP="00BC78A7">
      <w:pPr>
        <w:pStyle w:val="NormalWeb"/>
        <w:spacing w:before="0" w:beforeAutospacing="0" w:after="0" w:afterAutospacing="0"/>
        <w:ind w:left="426"/>
        <w:jc w:val="both"/>
        <w:rPr>
          <w:i/>
          <w:iCs/>
          <w:color w:val="0000FF"/>
        </w:rPr>
      </w:pPr>
    </w:p>
    <w:p w14:paraId="6B3F0C6A" w14:textId="24F2DC0B" w:rsidR="00151954" w:rsidRDefault="00002886" w:rsidP="00002886">
      <w:pPr>
        <w:pStyle w:val="NormalWeb"/>
        <w:spacing w:before="0" w:beforeAutospacing="0" w:after="0" w:afterAutospacing="0"/>
        <w:jc w:val="both"/>
        <w:rPr>
          <w:i/>
          <w:iCs/>
          <w:color w:val="0000FF"/>
        </w:rPr>
      </w:pPr>
      <w:r>
        <w:rPr>
          <w:i/>
          <w:iCs/>
          <w:color w:val="0000FF"/>
        </w:rPr>
        <w:t xml:space="preserve">4. </w:t>
      </w:r>
      <w:r w:rsidR="002E1A8E" w:rsidRPr="00E137AE">
        <w:rPr>
          <w:i/>
          <w:iCs/>
          <w:color w:val="0000FF"/>
        </w:rPr>
        <w:t>Atlasē tiek atbalstīts projekts, kuram</w:t>
      </w:r>
      <w:r w:rsidR="00151954">
        <w:rPr>
          <w:i/>
          <w:iCs/>
          <w:color w:val="0000FF"/>
        </w:rPr>
        <w:t>:</w:t>
      </w:r>
    </w:p>
    <w:p w14:paraId="265B7DA0" w14:textId="46A97452" w:rsidR="00D541B7" w:rsidRDefault="00151954" w:rsidP="0082289F">
      <w:pPr>
        <w:pStyle w:val="NormalWeb"/>
        <w:spacing w:before="0" w:beforeAutospacing="0" w:after="0" w:afterAutospacing="0"/>
        <w:ind w:left="851" w:hanging="426"/>
        <w:jc w:val="both"/>
        <w:rPr>
          <w:i/>
          <w:iCs/>
          <w:color w:val="0000FF"/>
        </w:rPr>
      </w:pPr>
      <w:r>
        <w:rPr>
          <w:i/>
          <w:iCs/>
          <w:color w:val="0000FF"/>
        </w:rPr>
        <w:t>4.1.</w:t>
      </w:r>
      <w:r w:rsidR="00CB029A">
        <w:rPr>
          <w:i/>
          <w:iCs/>
          <w:color w:val="0000FF"/>
        </w:rPr>
        <w:t xml:space="preserve"> </w:t>
      </w:r>
      <w:r w:rsidR="00607E05" w:rsidRPr="004F6EA2">
        <w:rPr>
          <w:i/>
          <w:iCs/>
          <w:color w:val="0000FF"/>
        </w:rPr>
        <w:t>s</w:t>
      </w:r>
      <w:r w:rsidR="007A0BA6" w:rsidRPr="004F6EA2">
        <w:rPr>
          <w:i/>
          <w:iCs/>
          <w:color w:val="0000FF"/>
        </w:rPr>
        <w:t xml:space="preserve">asniedzamais </w:t>
      </w:r>
      <w:r w:rsidR="005A2D93" w:rsidRPr="004F6EA2">
        <w:rPr>
          <w:i/>
          <w:iCs/>
          <w:color w:val="0000FF"/>
        </w:rPr>
        <w:t xml:space="preserve">iznākuma </w:t>
      </w:r>
      <w:r w:rsidR="007A0BA6" w:rsidRPr="004F6EA2">
        <w:rPr>
          <w:i/>
          <w:iCs/>
          <w:color w:val="0000FF"/>
        </w:rPr>
        <w:t xml:space="preserve">rādītājs </w:t>
      </w:r>
      <w:r w:rsidR="00BA2D5F" w:rsidRPr="004F6EA2">
        <w:rPr>
          <w:i/>
          <w:iCs/>
          <w:color w:val="0000FF"/>
        </w:rPr>
        <w:t xml:space="preserve">noteikts atbilstoši </w:t>
      </w:r>
      <w:r w:rsidR="0027744F" w:rsidRPr="004F6EA2">
        <w:rPr>
          <w:i/>
          <w:iCs/>
          <w:color w:val="0000FF"/>
        </w:rPr>
        <w:t xml:space="preserve">MK noteikumu </w:t>
      </w:r>
      <w:r w:rsidR="00F61598" w:rsidRPr="004F6EA2">
        <w:rPr>
          <w:i/>
          <w:iCs/>
          <w:color w:val="0000FF"/>
        </w:rPr>
        <w:t>4</w:t>
      </w:r>
      <w:r w:rsidR="0027744F" w:rsidRPr="004F6EA2">
        <w:rPr>
          <w:i/>
          <w:iCs/>
          <w:color w:val="0000FF"/>
        </w:rPr>
        <w:t xml:space="preserve">. punktā noteiktajam </w:t>
      </w:r>
      <w:r w:rsidR="0053745E">
        <w:rPr>
          <w:i/>
          <w:iCs/>
          <w:color w:val="0000FF"/>
        </w:rPr>
        <w:t>iznākuma</w:t>
      </w:r>
      <w:r w:rsidR="00CF74DE">
        <w:rPr>
          <w:i/>
          <w:iCs/>
          <w:color w:val="0000FF"/>
        </w:rPr>
        <w:t xml:space="preserve"> </w:t>
      </w:r>
      <w:r w:rsidR="0027744F" w:rsidRPr="004363D1">
        <w:rPr>
          <w:i/>
          <w:iCs/>
          <w:color w:val="0000FF"/>
        </w:rPr>
        <w:t>rādītājam</w:t>
      </w:r>
      <w:r w:rsidR="00D541B7" w:rsidRPr="004363D1">
        <w:rPr>
          <w:i/>
          <w:iCs/>
          <w:color w:val="0000FF"/>
        </w:rPr>
        <w:t xml:space="preserve"> – jaunu vai modernizētu izglītības iestāžu klašu telpu ietilpība – 3864 personas, tai skaitā līdz 2024. gada 31. decembrim – 386 personas</w:t>
      </w:r>
      <w:ins w:id="21" w:author="Kristīne Matule" w:date="2024-12-08T15:54:00Z" w16du:dateUtc="2024-12-08T13:54:00Z">
        <w:r w:rsidR="001A7E8A">
          <w:rPr>
            <w:i/>
            <w:iCs/>
            <w:color w:val="0000FF"/>
          </w:rPr>
          <w:t xml:space="preserve">, </w:t>
        </w:r>
      </w:ins>
      <w:ins w:id="22" w:author="Kristīne Matule" w:date="2024-12-08T15:54:00Z">
        <w:r w:rsidR="001A7E8A" w:rsidRPr="001A7E8A">
          <w:rPr>
            <w:i/>
            <w:iCs/>
            <w:color w:val="0000FF"/>
          </w:rPr>
          <w:t>nacionālais rādītājs – speciālās izglītības iestādes, kurās modernizēta mācību vide, – 30</w:t>
        </w:r>
      </w:ins>
      <w:r w:rsidR="00CF74DE" w:rsidRPr="004363D1">
        <w:rPr>
          <w:i/>
          <w:iCs/>
          <w:color w:val="0000FF"/>
        </w:rPr>
        <w:t>.</w:t>
      </w:r>
    </w:p>
    <w:p w14:paraId="6FFFFDDF" w14:textId="40939163" w:rsidR="005651B2" w:rsidRPr="0082289F" w:rsidRDefault="00A64B37" w:rsidP="006814D6">
      <w:pPr>
        <w:pStyle w:val="NormalWeb"/>
        <w:spacing w:before="0" w:beforeAutospacing="0" w:after="0" w:afterAutospacing="0"/>
        <w:ind w:left="851" w:hanging="426"/>
        <w:jc w:val="both"/>
        <w:rPr>
          <w:i/>
          <w:iCs/>
          <w:color w:val="0000FF"/>
        </w:rPr>
      </w:pPr>
      <w:r>
        <w:rPr>
          <w:i/>
          <w:iCs/>
          <w:color w:val="0000FF"/>
        </w:rPr>
        <w:t xml:space="preserve">4.2. </w:t>
      </w:r>
      <w:r w:rsidR="005651B2" w:rsidRPr="0082289F">
        <w:rPr>
          <w:i/>
          <w:iCs/>
          <w:color w:val="0000FF"/>
        </w:rPr>
        <w:t xml:space="preserve">tiek noteikti </w:t>
      </w:r>
      <w:r w:rsidR="00B26779">
        <w:rPr>
          <w:i/>
          <w:iCs/>
          <w:color w:val="0000FF"/>
        </w:rPr>
        <w:t>trīs</w:t>
      </w:r>
      <w:r w:rsidR="005651B2" w:rsidRPr="0082289F">
        <w:rPr>
          <w:i/>
          <w:iCs/>
          <w:color w:val="0000FF"/>
        </w:rPr>
        <w:t xml:space="preserve"> horizontālā principa “Vienlīdzība, iekļaušana, nediskriminācija un pamattiesību ievērošana” rādītāji:</w:t>
      </w:r>
    </w:p>
    <w:p w14:paraId="4ABB4E5F" w14:textId="37D2A1C3" w:rsidR="005651B2" w:rsidRPr="0082289F" w:rsidRDefault="005651B2" w:rsidP="0082289F">
      <w:pPr>
        <w:pStyle w:val="NormalWeb"/>
        <w:numPr>
          <w:ilvl w:val="2"/>
          <w:numId w:val="109"/>
        </w:numPr>
        <w:spacing w:before="0" w:beforeAutospacing="0" w:after="0" w:afterAutospacing="0"/>
        <w:jc w:val="both"/>
        <w:rPr>
          <w:i/>
          <w:iCs/>
          <w:color w:val="0000FF"/>
        </w:rPr>
      </w:pPr>
      <w:r w:rsidRPr="0082289F">
        <w:rPr>
          <w:i/>
          <w:iCs/>
          <w:color w:val="0000FF"/>
        </w:rPr>
        <w:t>objektu skaits, kuros ar ERAF ieguldījumiem ir nodrošināta vides un informācijas pieejamība (VINP12)</w:t>
      </w:r>
      <w:r w:rsidR="00B26779">
        <w:rPr>
          <w:i/>
          <w:iCs/>
          <w:color w:val="0000FF"/>
        </w:rPr>
        <w:t>;</w:t>
      </w:r>
    </w:p>
    <w:p w14:paraId="0EBA5DD1" w14:textId="5A847532" w:rsidR="005651B2" w:rsidRDefault="00B637AC" w:rsidP="00B26779">
      <w:pPr>
        <w:pStyle w:val="NormalWeb"/>
        <w:numPr>
          <w:ilvl w:val="2"/>
          <w:numId w:val="109"/>
        </w:numPr>
        <w:spacing w:before="0" w:beforeAutospacing="0" w:after="0" w:afterAutospacing="0"/>
        <w:jc w:val="both"/>
        <w:rPr>
          <w:i/>
          <w:iCs/>
          <w:color w:val="0000FF"/>
        </w:rPr>
      </w:pPr>
      <w:r>
        <w:rPr>
          <w:i/>
          <w:iCs/>
          <w:color w:val="0000FF"/>
        </w:rPr>
        <w:t>v</w:t>
      </w:r>
      <w:r w:rsidR="005651B2" w:rsidRPr="0082289F">
        <w:rPr>
          <w:i/>
          <w:iCs/>
          <w:color w:val="0000FF"/>
        </w:rPr>
        <w:t>eikto vides un informācijas piekļūstamības pašnovērtējumu skaits, atbilstoši LM izstrādātajai metodikai (VINP17)</w:t>
      </w:r>
      <w:r w:rsidR="00B26779">
        <w:rPr>
          <w:i/>
          <w:iCs/>
          <w:color w:val="0000FF"/>
        </w:rPr>
        <w:t>;</w:t>
      </w:r>
    </w:p>
    <w:p w14:paraId="6FF804B1" w14:textId="626F7725" w:rsidR="00B26779" w:rsidRPr="0082289F" w:rsidRDefault="00B26779" w:rsidP="0082289F">
      <w:pPr>
        <w:pStyle w:val="NormalWeb"/>
        <w:numPr>
          <w:ilvl w:val="2"/>
          <w:numId w:val="109"/>
        </w:numPr>
        <w:spacing w:before="0" w:beforeAutospacing="0" w:after="0" w:afterAutospacing="0"/>
        <w:jc w:val="both"/>
        <w:rPr>
          <w:i/>
          <w:iCs/>
          <w:color w:val="0000FF"/>
        </w:rPr>
      </w:pPr>
      <w:r w:rsidRPr="0082289F">
        <w:rPr>
          <w:i/>
          <w:iCs/>
          <w:color w:val="0000FF"/>
        </w:rPr>
        <w:t>konsultatīva rakstura pasākumu skaits par projekta ietvaros būvētās vides, informācijas tehnoloģiju risinājumu un informācijas tehnoloģiju piekļūstamību personām ar dažādiem funkcionāliem traucējumiem</w:t>
      </w:r>
      <w:r w:rsidR="00491BCE">
        <w:rPr>
          <w:i/>
          <w:iCs/>
          <w:color w:val="0000FF"/>
        </w:rPr>
        <w:t xml:space="preserve"> (VINP</w:t>
      </w:r>
      <w:r w:rsidR="00FE538C">
        <w:rPr>
          <w:i/>
          <w:iCs/>
          <w:color w:val="0000FF"/>
        </w:rPr>
        <w:t>18)</w:t>
      </w:r>
      <w:r>
        <w:rPr>
          <w:i/>
          <w:iCs/>
          <w:color w:val="0000FF"/>
        </w:rPr>
        <w:t>.</w:t>
      </w:r>
    </w:p>
    <w:p w14:paraId="1EADE375" w14:textId="77777777" w:rsidR="005651B2" w:rsidRPr="0082289F" w:rsidRDefault="005651B2" w:rsidP="005651B2">
      <w:pPr>
        <w:pStyle w:val="NormalWeb"/>
        <w:spacing w:before="0" w:beforeAutospacing="0" w:after="0" w:afterAutospacing="0"/>
        <w:ind w:left="1276"/>
        <w:jc w:val="both"/>
        <w:rPr>
          <w:i/>
          <w:iCs/>
          <w:color w:val="0000FF"/>
        </w:rPr>
      </w:pPr>
    </w:p>
    <w:p w14:paraId="1B35DFF1" w14:textId="7129D7D2" w:rsidR="00280F63" w:rsidRPr="001D7C69" w:rsidRDefault="00E25956" w:rsidP="0082289F">
      <w:pPr>
        <w:pStyle w:val="Heading2"/>
        <w:spacing w:before="0" w:beforeAutospacing="0" w:after="0" w:afterAutospacing="0"/>
        <w:jc w:val="center"/>
        <w:rPr>
          <w:rFonts w:eastAsia="Times New Roman"/>
          <w:sz w:val="32"/>
          <w:szCs w:val="32"/>
        </w:rPr>
      </w:pPr>
      <w:r w:rsidRPr="00E25956">
        <w:rPr>
          <w:rFonts w:eastAsia="Times New Roman"/>
          <w:sz w:val="32"/>
          <w:szCs w:val="32"/>
        </w:rPr>
        <w:t>SADAĻA - VALSTS ATBALSTS</w:t>
      </w:r>
    </w:p>
    <w:p w14:paraId="2258B9B6" w14:textId="77777777" w:rsidR="00FB4295" w:rsidRDefault="00FB4295" w:rsidP="00F03616">
      <w:pPr>
        <w:pStyle w:val="NormalWeb"/>
        <w:spacing w:before="0" w:beforeAutospacing="0" w:after="0" w:afterAutospacing="0"/>
        <w:jc w:val="both"/>
        <w:rPr>
          <w:color w:val="00B0F0"/>
          <w:sz w:val="28"/>
          <w:szCs w:val="28"/>
          <w:highlight w:val="lightGray"/>
        </w:rPr>
      </w:pPr>
    </w:p>
    <w:p w14:paraId="6C65C58B" w14:textId="77777777" w:rsidR="00B766AD" w:rsidRPr="00E25956" w:rsidRDefault="00B766AD" w:rsidP="00B766AD">
      <w:pPr>
        <w:pStyle w:val="NormalWeb"/>
        <w:spacing w:before="0" w:beforeAutospacing="0" w:after="0" w:afterAutospacing="0"/>
        <w:jc w:val="both"/>
        <w:rPr>
          <w:color w:val="00B0F0"/>
          <w:sz w:val="28"/>
          <w:szCs w:val="28"/>
          <w:highlight w:val="lightGray"/>
        </w:rPr>
      </w:pPr>
    </w:p>
    <w:tbl>
      <w:tblPr>
        <w:tblStyle w:val="TableGrid"/>
        <w:tblW w:w="0" w:type="auto"/>
        <w:tblLook w:val="04A0" w:firstRow="1" w:lastRow="0" w:firstColumn="1" w:lastColumn="0" w:noHBand="0" w:noVBand="1"/>
      </w:tblPr>
      <w:tblGrid>
        <w:gridCol w:w="6200"/>
        <w:gridCol w:w="3427"/>
      </w:tblGrid>
      <w:tr w:rsidR="00B766AD" w:rsidRPr="00E25956" w14:paraId="415617ED" w14:textId="77777777" w:rsidTr="004363D1">
        <w:trPr>
          <w:trHeight w:val="2022"/>
        </w:trPr>
        <w:tc>
          <w:tcPr>
            <w:tcW w:w="4815" w:type="dxa"/>
            <w:vAlign w:val="center"/>
          </w:tcPr>
          <w:p w14:paraId="17585A63" w14:textId="77777777" w:rsidR="00B766AD" w:rsidRPr="00E25956" w:rsidRDefault="00B766AD" w:rsidP="004363D1">
            <w:pPr>
              <w:pStyle w:val="NormalWeb"/>
              <w:spacing w:before="0" w:beforeAutospacing="0" w:after="0" w:afterAutospacing="0"/>
              <w:jc w:val="center"/>
              <w:rPr>
                <w:color w:val="00B0F0"/>
                <w:sz w:val="28"/>
                <w:szCs w:val="28"/>
                <w:highlight w:val="lightGray"/>
              </w:rPr>
            </w:pPr>
            <w:r w:rsidRPr="00E25956">
              <w:rPr>
                <w:noProof/>
              </w:rPr>
              <w:drawing>
                <wp:inline distT="0" distB="0" distL="0" distR="0" wp14:anchorId="35BC8E9E" wp14:editId="1DB8154C">
                  <wp:extent cx="3800419" cy="1047750"/>
                  <wp:effectExtent l="0" t="0" r="0" b="0"/>
                  <wp:docPr id="33" name="Picture 33"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A screenshot of a computer&#10;&#10;Description automatically generated"/>
                          <pic:cNvPicPr/>
                        </pic:nvPicPr>
                        <pic:blipFill>
                          <a:blip r:embed="rId46"/>
                          <a:stretch>
                            <a:fillRect/>
                          </a:stretch>
                        </pic:blipFill>
                        <pic:spPr>
                          <a:xfrm>
                            <a:off x="0" y="0"/>
                            <a:ext cx="3813272" cy="1051293"/>
                          </a:xfrm>
                          <a:prstGeom prst="rect">
                            <a:avLst/>
                          </a:prstGeom>
                        </pic:spPr>
                      </pic:pic>
                    </a:graphicData>
                  </a:graphic>
                </wp:inline>
              </w:drawing>
            </w:r>
          </w:p>
        </w:tc>
        <w:tc>
          <w:tcPr>
            <w:tcW w:w="4812" w:type="dxa"/>
            <w:vAlign w:val="center"/>
          </w:tcPr>
          <w:p w14:paraId="3390493A" w14:textId="77777777" w:rsidR="00B766AD" w:rsidRPr="00E25956" w:rsidRDefault="00B766AD" w:rsidP="004363D1">
            <w:pPr>
              <w:pStyle w:val="NormalWeb"/>
              <w:spacing w:before="0" w:beforeAutospacing="0" w:after="0" w:afterAutospacing="0"/>
              <w:jc w:val="center"/>
              <w:rPr>
                <w:color w:val="00B0F0"/>
                <w:sz w:val="28"/>
                <w:szCs w:val="28"/>
                <w:highlight w:val="lightGray"/>
              </w:rPr>
            </w:pPr>
            <w:r w:rsidRPr="00E25956">
              <w:rPr>
                <w:color w:val="7F7F7F" w:themeColor="text1" w:themeTint="80"/>
              </w:rPr>
              <w:t>Caur funkciju “Labot” vai “Aizpildīt” pievieno informāciju par projekta iesniedzēju kā valsts atbalsta saņēmēju/sniedzēju</w:t>
            </w:r>
          </w:p>
        </w:tc>
      </w:tr>
    </w:tbl>
    <w:p w14:paraId="1EE0C17B" w14:textId="77777777" w:rsidR="00B766AD" w:rsidRPr="00E25956" w:rsidRDefault="00B766AD" w:rsidP="00B766AD">
      <w:pPr>
        <w:pStyle w:val="NormalWeb"/>
        <w:spacing w:before="0" w:beforeAutospacing="0" w:after="0" w:afterAutospacing="0"/>
        <w:jc w:val="both"/>
        <w:rPr>
          <w:color w:val="00B0F0"/>
          <w:sz w:val="28"/>
          <w:szCs w:val="28"/>
          <w:highlight w:val="lightGray"/>
        </w:rPr>
      </w:pPr>
    </w:p>
    <w:p w14:paraId="2F6B521E" w14:textId="77777777" w:rsidR="00B766AD" w:rsidRPr="00E25956" w:rsidRDefault="00B766AD" w:rsidP="00B766AD">
      <w:pPr>
        <w:pStyle w:val="NormalWeb"/>
        <w:spacing w:before="0" w:beforeAutospacing="0" w:after="0" w:afterAutospacing="0"/>
        <w:jc w:val="both"/>
        <w:rPr>
          <w:color w:val="00B0F0"/>
          <w:sz w:val="28"/>
          <w:szCs w:val="28"/>
          <w:highlight w:val="lightGray"/>
        </w:rPr>
      </w:pPr>
    </w:p>
    <w:tbl>
      <w:tblPr>
        <w:tblStyle w:val="TableGrid"/>
        <w:tblW w:w="0" w:type="auto"/>
        <w:tblLook w:val="04A0" w:firstRow="1" w:lastRow="0" w:firstColumn="1" w:lastColumn="0" w:noHBand="0" w:noVBand="1"/>
      </w:tblPr>
      <w:tblGrid>
        <w:gridCol w:w="6232"/>
        <w:gridCol w:w="3395"/>
      </w:tblGrid>
      <w:tr w:rsidR="00B766AD" w:rsidRPr="00E25956" w14:paraId="106C6A55" w14:textId="77777777" w:rsidTr="004363D1">
        <w:trPr>
          <w:trHeight w:val="1469"/>
        </w:trPr>
        <w:tc>
          <w:tcPr>
            <w:tcW w:w="6232" w:type="dxa"/>
            <w:vMerge w:val="restart"/>
            <w:vAlign w:val="center"/>
          </w:tcPr>
          <w:p w14:paraId="433A18D9" w14:textId="77777777" w:rsidR="00B766AD" w:rsidRPr="00E25956" w:rsidRDefault="00B766AD" w:rsidP="004363D1">
            <w:pPr>
              <w:pStyle w:val="NormalWeb"/>
              <w:spacing w:before="0" w:beforeAutospacing="0" w:after="0" w:afterAutospacing="0"/>
              <w:jc w:val="center"/>
              <w:rPr>
                <w:noProof/>
              </w:rPr>
            </w:pPr>
            <w:r w:rsidRPr="00E25956">
              <w:rPr>
                <w:noProof/>
              </w:rPr>
              <w:drawing>
                <wp:inline distT="0" distB="0" distL="0" distR="0" wp14:anchorId="3A15CC8B" wp14:editId="7154B25B">
                  <wp:extent cx="3798651" cy="2028825"/>
                  <wp:effectExtent l="0" t="0" r="0" b="0"/>
                  <wp:docPr id="32" name="Picture 32"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A screenshot of a computer&#10;&#10;Description automatically generated"/>
                          <pic:cNvPicPr/>
                        </pic:nvPicPr>
                        <pic:blipFill>
                          <a:blip r:embed="rId47"/>
                          <a:stretch>
                            <a:fillRect/>
                          </a:stretch>
                        </pic:blipFill>
                        <pic:spPr>
                          <a:xfrm>
                            <a:off x="0" y="0"/>
                            <a:ext cx="3812327" cy="2036129"/>
                          </a:xfrm>
                          <a:prstGeom prst="rect">
                            <a:avLst/>
                          </a:prstGeom>
                        </pic:spPr>
                      </pic:pic>
                    </a:graphicData>
                  </a:graphic>
                </wp:inline>
              </w:drawing>
            </w:r>
          </w:p>
        </w:tc>
        <w:tc>
          <w:tcPr>
            <w:tcW w:w="3395" w:type="dxa"/>
            <w:shd w:val="clear" w:color="auto" w:fill="auto"/>
            <w:vAlign w:val="center"/>
          </w:tcPr>
          <w:p w14:paraId="26D80F68" w14:textId="77777777" w:rsidR="00B766AD" w:rsidRPr="00E25956" w:rsidRDefault="00B766AD" w:rsidP="004363D1">
            <w:pPr>
              <w:pStyle w:val="NormalWeb"/>
              <w:spacing w:before="0" w:beforeAutospacing="0" w:after="0" w:afterAutospacing="0"/>
              <w:jc w:val="center"/>
              <w:rPr>
                <w:rFonts w:eastAsia="Times New Roman"/>
                <w:b/>
                <w:bCs/>
              </w:rPr>
            </w:pPr>
            <w:r w:rsidRPr="00E25956">
              <w:rPr>
                <w:rFonts w:eastAsia="Times New Roman"/>
                <w:b/>
                <w:bCs/>
              </w:rPr>
              <w:t>Vai projektā finansējuma saņēmējs saņem valsts atbalstu?</w:t>
            </w:r>
          </w:p>
          <w:p w14:paraId="49D3C2B3" w14:textId="77777777" w:rsidR="00B766AD" w:rsidRPr="00E25956" w:rsidRDefault="00B766AD" w:rsidP="004363D1">
            <w:pPr>
              <w:rPr>
                <w:rFonts w:eastAsia="Times New Roman"/>
                <w:b/>
                <w:bCs/>
              </w:rPr>
            </w:pPr>
            <w:r w:rsidRPr="00E25956">
              <w:rPr>
                <w:color w:val="7F7F7F" w:themeColor="text1" w:themeTint="80"/>
              </w:rPr>
              <w:t>Izvēlnē atzīmē atbilstošo:</w:t>
            </w:r>
          </w:p>
          <w:p w14:paraId="5BE13686" w14:textId="77777777" w:rsidR="00B766AD" w:rsidRPr="00E25956" w:rsidRDefault="00B766AD" w:rsidP="00B766AD">
            <w:pPr>
              <w:pStyle w:val="NormalWeb"/>
              <w:numPr>
                <w:ilvl w:val="0"/>
                <w:numId w:val="85"/>
              </w:numPr>
              <w:spacing w:before="0" w:beforeAutospacing="0" w:after="0" w:afterAutospacing="0"/>
              <w:rPr>
                <w:color w:val="7F7F7F" w:themeColor="text1" w:themeTint="80"/>
              </w:rPr>
            </w:pPr>
            <w:r w:rsidRPr="00E25956">
              <w:rPr>
                <w:color w:val="7F7F7F" w:themeColor="text1" w:themeTint="80"/>
              </w:rPr>
              <w:t>saņem</w:t>
            </w:r>
          </w:p>
          <w:p w14:paraId="69F5A94A" w14:textId="77777777" w:rsidR="00B766AD" w:rsidRPr="00E25956" w:rsidRDefault="00B766AD" w:rsidP="00B766AD">
            <w:pPr>
              <w:pStyle w:val="NormalWeb"/>
              <w:numPr>
                <w:ilvl w:val="0"/>
                <w:numId w:val="85"/>
              </w:numPr>
              <w:spacing w:before="0" w:beforeAutospacing="0" w:after="0" w:afterAutospacing="0"/>
              <w:rPr>
                <w:color w:val="7F7F7F" w:themeColor="text1" w:themeTint="80"/>
                <w:u w:val="single"/>
              </w:rPr>
            </w:pPr>
            <w:r w:rsidRPr="00E25956">
              <w:rPr>
                <w:color w:val="7F7F7F" w:themeColor="text1" w:themeTint="80"/>
                <w:u w:val="single"/>
              </w:rPr>
              <w:t>nesaņem</w:t>
            </w:r>
          </w:p>
        </w:tc>
      </w:tr>
      <w:tr w:rsidR="00B766AD" w:rsidRPr="00E25956" w14:paraId="787521C9" w14:textId="77777777" w:rsidTr="004363D1">
        <w:trPr>
          <w:trHeight w:val="1649"/>
        </w:trPr>
        <w:tc>
          <w:tcPr>
            <w:tcW w:w="6232" w:type="dxa"/>
            <w:vMerge/>
            <w:vAlign w:val="center"/>
          </w:tcPr>
          <w:p w14:paraId="2A37E851" w14:textId="77777777" w:rsidR="00B766AD" w:rsidRPr="00E25956" w:rsidRDefault="00B766AD" w:rsidP="004363D1">
            <w:pPr>
              <w:pStyle w:val="NormalWeb"/>
              <w:spacing w:before="0" w:beforeAutospacing="0" w:after="0" w:afterAutospacing="0"/>
              <w:jc w:val="center"/>
              <w:rPr>
                <w:noProof/>
              </w:rPr>
            </w:pPr>
          </w:p>
        </w:tc>
        <w:tc>
          <w:tcPr>
            <w:tcW w:w="3395" w:type="dxa"/>
            <w:shd w:val="clear" w:color="auto" w:fill="auto"/>
            <w:vAlign w:val="center"/>
          </w:tcPr>
          <w:p w14:paraId="3DD83010" w14:textId="77777777" w:rsidR="00B766AD" w:rsidRPr="00E25956" w:rsidRDefault="00B766AD" w:rsidP="004363D1">
            <w:pPr>
              <w:jc w:val="center"/>
              <w:rPr>
                <w:rFonts w:eastAsia="Times New Roman"/>
                <w:b/>
                <w:bCs/>
              </w:rPr>
            </w:pPr>
            <w:r w:rsidRPr="00E25956">
              <w:rPr>
                <w:rFonts w:eastAsia="Times New Roman"/>
                <w:b/>
                <w:bCs/>
              </w:rPr>
              <w:t xml:space="preserve">Vai projektā finansējuma saņēmējs ir valsts atbalsta, t.sk. </w:t>
            </w:r>
            <w:r w:rsidRPr="00E25956">
              <w:rPr>
                <w:rFonts w:eastAsia="Times New Roman"/>
                <w:b/>
                <w:bCs/>
                <w:i/>
                <w:iCs/>
              </w:rPr>
              <w:t>de minimis</w:t>
            </w:r>
            <w:r w:rsidRPr="00E25956">
              <w:rPr>
                <w:rFonts w:eastAsia="Times New Roman"/>
                <w:b/>
                <w:bCs/>
              </w:rPr>
              <w:t xml:space="preserve"> sniedzējs?</w:t>
            </w:r>
          </w:p>
          <w:p w14:paraId="29B897FA" w14:textId="77777777" w:rsidR="00B766AD" w:rsidRPr="00E25956" w:rsidRDefault="00B766AD" w:rsidP="004363D1">
            <w:pPr>
              <w:rPr>
                <w:rFonts w:eastAsia="Times New Roman"/>
                <w:b/>
                <w:bCs/>
              </w:rPr>
            </w:pPr>
            <w:r w:rsidRPr="00E25956">
              <w:rPr>
                <w:color w:val="7F7F7F" w:themeColor="text1" w:themeTint="80"/>
              </w:rPr>
              <w:t>Izvēlnē atzīmē atbilstošo:</w:t>
            </w:r>
          </w:p>
          <w:p w14:paraId="29AB1435" w14:textId="77777777" w:rsidR="00B766AD" w:rsidRPr="00E25956" w:rsidRDefault="00B766AD" w:rsidP="00B766AD">
            <w:pPr>
              <w:pStyle w:val="NormalWeb"/>
              <w:numPr>
                <w:ilvl w:val="0"/>
                <w:numId w:val="86"/>
              </w:numPr>
              <w:spacing w:before="0" w:beforeAutospacing="0" w:after="0" w:afterAutospacing="0"/>
              <w:rPr>
                <w:color w:val="7F7F7F" w:themeColor="text1" w:themeTint="80"/>
              </w:rPr>
            </w:pPr>
            <w:r w:rsidRPr="00E25956">
              <w:rPr>
                <w:color w:val="7F7F7F" w:themeColor="text1" w:themeTint="80"/>
              </w:rPr>
              <w:t>ir</w:t>
            </w:r>
          </w:p>
          <w:p w14:paraId="23330C8C" w14:textId="77777777" w:rsidR="00B766AD" w:rsidRPr="00E25956" w:rsidRDefault="00B766AD" w:rsidP="00B766AD">
            <w:pPr>
              <w:pStyle w:val="NormalWeb"/>
              <w:numPr>
                <w:ilvl w:val="0"/>
                <w:numId w:val="86"/>
              </w:numPr>
              <w:spacing w:before="0" w:beforeAutospacing="0" w:after="0" w:afterAutospacing="0"/>
              <w:rPr>
                <w:rFonts w:eastAsia="Times New Roman"/>
                <w:b/>
                <w:bCs/>
                <w:u w:val="single"/>
              </w:rPr>
            </w:pPr>
            <w:r w:rsidRPr="00E25956">
              <w:rPr>
                <w:color w:val="7F7F7F" w:themeColor="text1" w:themeTint="80"/>
                <w:u w:val="single"/>
              </w:rPr>
              <w:t>nav</w:t>
            </w:r>
          </w:p>
        </w:tc>
      </w:tr>
    </w:tbl>
    <w:p w14:paraId="409E0E6F" w14:textId="77777777" w:rsidR="00B766AD" w:rsidRPr="00E25956" w:rsidRDefault="00B766AD" w:rsidP="00B766AD">
      <w:pPr>
        <w:pStyle w:val="NormalWeb"/>
        <w:spacing w:before="0" w:beforeAutospacing="0" w:after="0" w:afterAutospacing="0"/>
        <w:jc w:val="both"/>
        <w:rPr>
          <w:color w:val="00B0F0"/>
          <w:sz w:val="28"/>
          <w:szCs w:val="28"/>
          <w:highlight w:val="lightGray"/>
        </w:rPr>
      </w:pPr>
    </w:p>
    <w:p w14:paraId="0A9CA041" w14:textId="77777777" w:rsidR="00B766AD" w:rsidRPr="00E25956" w:rsidRDefault="00B766AD" w:rsidP="00B766AD">
      <w:pPr>
        <w:pStyle w:val="NormalWeb"/>
        <w:numPr>
          <w:ilvl w:val="0"/>
          <w:numId w:val="3"/>
        </w:numPr>
        <w:spacing w:before="0" w:beforeAutospacing="0" w:after="0" w:afterAutospacing="0"/>
        <w:ind w:left="426"/>
        <w:jc w:val="both"/>
        <w:rPr>
          <w:i/>
          <w:iCs/>
          <w:color w:val="0000FF"/>
        </w:rPr>
      </w:pPr>
      <w:r w:rsidRPr="00E25956">
        <w:rPr>
          <w:i/>
          <w:iCs/>
          <w:color w:val="0000FF"/>
        </w:rPr>
        <w:t>Atlasē tiek atbalstīts projekts, kura iesniedzējs</w:t>
      </w:r>
      <w:r>
        <w:rPr>
          <w:i/>
          <w:iCs/>
          <w:color w:val="0000FF"/>
        </w:rPr>
        <w:t xml:space="preserve">, kas pēc </w:t>
      </w:r>
      <w:r w:rsidRPr="005D284C">
        <w:rPr>
          <w:i/>
          <w:iCs/>
          <w:color w:val="0000FF"/>
        </w:rPr>
        <w:t>vienošan</w:t>
      </w:r>
      <w:r>
        <w:rPr>
          <w:i/>
          <w:iCs/>
          <w:color w:val="0000FF"/>
        </w:rPr>
        <w:t>ā</w:t>
      </w:r>
      <w:r w:rsidRPr="005D284C">
        <w:rPr>
          <w:i/>
          <w:iCs/>
          <w:color w:val="0000FF"/>
        </w:rPr>
        <w:t>s par projekta īstenošanu</w:t>
      </w:r>
      <w:r w:rsidRPr="00E25956">
        <w:rPr>
          <w:i/>
          <w:iCs/>
          <w:color w:val="0000FF"/>
        </w:rPr>
        <w:t xml:space="preserve"> </w:t>
      </w:r>
      <w:r>
        <w:rPr>
          <w:i/>
          <w:iCs/>
          <w:color w:val="0000FF"/>
        </w:rPr>
        <w:t>noslēgšanas ir arī</w:t>
      </w:r>
      <w:r w:rsidRPr="00E25956">
        <w:rPr>
          <w:i/>
          <w:iCs/>
          <w:color w:val="0000FF"/>
        </w:rPr>
        <w:t xml:space="preserve"> finansējuma saņēmējs</w:t>
      </w:r>
      <w:r>
        <w:rPr>
          <w:i/>
          <w:iCs/>
          <w:color w:val="0000FF"/>
        </w:rPr>
        <w:t>,</w:t>
      </w:r>
      <w:r w:rsidRPr="00E25956">
        <w:rPr>
          <w:i/>
          <w:iCs/>
          <w:color w:val="0000FF"/>
        </w:rPr>
        <w:t xml:space="preserve"> nesaņem valsts atbalstu un nav valsts atbalsta sniedzējs.</w:t>
      </w:r>
    </w:p>
    <w:p w14:paraId="10963053" w14:textId="77777777" w:rsidR="00EE6862" w:rsidRDefault="00EE6862" w:rsidP="005027C0">
      <w:pPr>
        <w:spacing w:after="120"/>
        <w:jc w:val="both"/>
        <w:rPr>
          <w:b/>
          <w:bCs/>
          <w:i/>
          <w:color w:val="0000FF"/>
          <w:sz w:val="22"/>
          <w:szCs w:val="22"/>
        </w:rPr>
      </w:pPr>
    </w:p>
    <w:p w14:paraId="657E1D0A" w14:textId="77777777" w:rsidR="00EE6862" w:rsidRDefault="00EE6862" w:rsidP="005027C0">
      <w:pPr>
        <w:spacing w:after="120"/>
        <w:jc w:val="both"/>
        <w:rPr>
          <w:b/>
          <w:bCs/>
          <w:i/>
          <w:color w:val="0000FF"/>
          <w:sz w:val="22"/>
          <w:szCs w:val="22"/>
        </w:rPr>
      </w:pPr>
    </w:p>
    <w:p w14:paraId="68F6113A" w14:textId="77777777" w:rsidR="006A6331" w:rsidRDefault="006A6331">
      <w:pPr>
        <w:rPr>
          <w:rFonts w:eastAsia="Times New Roman"/>
          <w:b/>
          <w:bCs/>
          <w:sz w:val="32"/>
          <w:szCs w:val="32"/>
        </w:rPr>
      </w:pPr>
      <w:r>
        <w:rPr>
          <w:rFonts w:eastAsia="Times New Roman"/>
          <w:sz w:val="32"/>
          <w:szCs w:val="32"/>
        </w:rPr>
        <w:br w:type="page"/>
      </w:r>
    </w:p>
    <w:p w14:paraId="38E748DA" w14:textId="06F465E7" w:rsidR="009E54D4" w:rsidRPr="00E25956" w:rsidRDefault="00E25956" w:rsidP="00E25956">
      <w:pPr>
        <w:pStyle w:val="Heading2"/>
        <w:spacing w:before="0" w:beforeAutospacing="0" w:after="0" w:afterAutospacing="0"/>
        <w:jc w:val="center"/>
        <w:rPr>
          <w:rFonts w:eastAsia="Times New Roman"/>
          <w:sz w:val="32"/>
          <w:szCs w:val="32"/>
        </w:rPr>
      </w:pPr>
      <w:r w:rsidRPr="00E25956">
        <w:rPr>
          <w:rFonts w:eastAsia="Times New Roman"/>
          <w:sz w:val="32"/>
          <w:szCs w:val="32"/>
        </w:rPr>
        <w:lastRenderedPageBreak/>
        <w:t>SADAĻA – ĪSTENOŠANAS GRAFIKS</w:t>
      </w:r>
    </w:p>
    <w:p w14:paraId="47195B0F" w14:textId="32C720B9" w:rsidR="00642DB2" w:rsidRPr="00E25956" w:rsidRDefault="00642DB2" w:rsidP="00F03616">
      <w:pPr>
        <w:pStyle w:val="Heading2"/>
        <w:spacing w:before="0" w:beforeAutospacing="0" w:after="0" w:afterAutospacing="0"/>
        <w:jc w:val="both"/>
        <w:rPr>
          <w:rFonts w:eastAsia="Times New Roman"/>
          <w:sz w:val="28"/>
          <w:szCs w:val="28"/>
        </w:rPr>
      </w:pPr>
    </w:p>
    <w:tbl>
      <w:tblPr>
        <w:tblStyle w:val="TableGrid"/>
        <w:tblW w:w="0" w:type="auto"/>
        <w:tblLook w:val="04A0" w:firstRow="1" w:lastRow="0" w:firstColumn="1" w:lastColumn="0" w:noHBand="0" w:noVBand="1"/>
      </w:tblPr>
      <w:tblGrid>
        <w:gridCol w:w="5976"/>
        <w:gridCol w:w="3651"/>
      </w:tblGrid>
      <w:tr w:rsidR="00642DB2" w:rsidRPr="00E25956" w14:paraId="5848F509" w14:textId="77777777" w:rsidTr="00200955">
        <w:trPr>
          <w:trHeight w:val="1827"/>
        </w:trPr>
        <w:tc>
          <w:tcPr>
            <w:tcW w:w="4813" w:type="dxa"/>
            <w:vAlign w:val="center"/>
          </w:tcPr>
          <w:p w14:paraId="4CE587F9" w14:textId="77777777" w:rsidR="00200955" w:rsidRPr="00E25956" w:rsidRDefault="00200955" w:rsidP="00200955">
            <w:pPr>
              <w:jc w:val="center"/>
              <w:rPr>
                <w:noProof/>
              </w:rPr>
            </w:pPr>
          </w:p>
          <w:p w14:paraId="07C62F02" w14:textId="76434CFC" w:rsidR="00642DB2" w:rsidRPr="00E25956" w:rsidRDefault="00323F6D" w:rsidP="00200955">
            <w:pPr>
              <w:jc w:val="center"/>
              <w:rPr>
                <w:color w:val="7F7F7F" w:themeColor="text1" w:themeTint="80"/>
              </w:rPr>
            </w:pPr>
            <w:r>
              <w:rPr>
                <w:noProof/>
              </w:rPr>
              <w:drawing>
                <wp:inline distT="0" distB="0" distL="0" distR="0" wp14:anchorId="0EED6226" wp14:editId="39268E19">
                  <wp:extent cx="3657282" cy="1452363"/>
                  <wp:effectExtent l="0" t="0" r="63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8"/>
                          <a:stretch>
                            <a:fillRect/>
                          </a:stretch>
                        </pic:blipFill>
                        <pic:spPr>
                          <a:xfrm>
                            <a:off x="0" y="0"/>
                            <a:ext cx="3666586" cy="1456058"/>
                          </a:xfrm>
                          <a:prstGeom prst="rect">
                            <a:avLst/>
                          </a:prstGeom>
                        </pic:spPr>
                      </pic:pic>
                    </a:graphicData>
                  </a:graphic>
                </wp:inline>
              </w:drawing>
            </w:r>
          </w:p>
        </w:tc>
        <w:tc>
          <w:tcPr>
            <w:tcW w:w="4814" w:type="dxa"/>
            <w:vAlign w:val="center"/>
          </w:tcPr>
          <w:p w14:paraId="573C4C5C" w14:textId="3F2F236A" w:rsidR="00200955" w:rsidRDefault="00200955" w:rsidP="00200955">
            <w:pPr>
              <w:jc w:val="center"/>
              <w:rPr>
                <w:color w:val="7F7F7F" w:themeColor="text1" w:themeTint="80"/>
              </w:rPr>
            </w:pPr>
            <w:r w:rsidRPr="00E25956">
              <w:rPr>
                <w:color w:val="7F7F7F" w:themeColor="text1" w:themeTint="80"/>
              </w:rPr>
              <w:t>Lai izveidotu p</w:t>
            </w:r>
            <w:r w:rsidR="00642DB2" w:rsidRPr="00E25956">
              <w:rPr>
                <w:color w:val="7F7F7F" w:themeColor="text1" w:themeTint="80"/>
              </w:rPr>
              <w:t>rojekta īstenošanas grafiku</w:t>
            </w:r>
            <w:r w:rsidRPr="00E25956">
              <w:rPr>
                <w:color w:val="7F7F7F" w:themeColor="text1" w:themeTint="80"/>
              </w:rPr>
              <w:t xml:space="preserve">, norāda plānoto </w:t>
            </w:r>
            <w:r w:rsidR="1E540987" w:rsidRPr="238A1D2E">
              <w:rPr>
                <w:color w:val="7F7F7F" w:themeColor="text1" w:themeTint="80"/>
              </w:rPr>
              <w:t>vienošanās</w:t>
            </w:r>
            <w:r w:rsidR="00A01637">
              <w:rPr>
                <w:color w:val="7F7F7F" w:themeColor="text1" w:themeTint="80"/>
              </w:rPr>
              <w:t xml:space="preserve"> </w:t>
            </w:r>
            <w:r w:rsidR="00A01637" w:rsidRPr="000F525E">
              <w:rPr>
                <w:color w:val="7F7F7F" w:themeColor="text1" w:themeTint="80"/>
              </w:rPr>
              <w:t>vai līguma par projekta īstenošanu</w:t>
            </w:r>
            <w:r w:rsidR="1E540987" w:rsidRPr="238A1D2E">
              <w:rPr>
                <w:color w:val="7F7F7F" w:themeColor="text1" w:themeTint="80"/>
              </w:rPr>
              <w:t xml:space="preserve"> </w:t>
            </w:r>
            <w:r w:rsidRPr="00E25956">
              <w:rPr>
                <w:color w:val="7F7F7F" w:themeColor="text1" w:themeTint="80"/>
              </w:rPr>
              <w:t>slēgšanas ceturksni, īstenošanas ilgums pilnos mēnešos un precizē projekta darbību īstenošanas periodu</w:t>
            </w:r>
            <w:r w:rsidR="00323F6D">
              <w:rPr>
                <w:color w:val="7F7F7F" w:themeColor="text1" w:themeTint="80"/>
              </w:rPr>
              <w:t>.</w:t>
            </w:r>
          </w:p>
          <w:p w14:paraId="59060DB6" w14:textId="0FEB35C6" w:rsidR="00323F6D" w:rsidRPr="00E25956" w:rsidRDefault="00323F6D" w:rsidP="00323F6D">
            <w:pPr>
              <w:rPr>
                <w:color w:val="7F7F7F" w:themeColor="text1" w:themeTint="80"/>
              </w:rPr>
            </w:pPr>
          </w:p>
        </w:tc>
      </w:tr>
    </w:tbl>
    <w:p w14:paraId="163EF192" w14:textId="77777777" w:rsidR="00642DB2" w:rsidRPr="00E25956" w:rsidRDefault="00642DB2" w:rsidP="00F03616">
      <w:pPr>
        <w:pStyle w:val="Heading2"/>
        <w:spacing w:before="0" w:beforeAutospacing="0" w:after="0" w:afterAutospacing="0"/>
        <w:jc w:val="both"/>
        <w:rPr>
          <w:rFonts w:eastAsia="Times New Roman"/>
          <w:sz w:val="28"/>
          <w:szCs w:val="28"/>
        </w:rPr>
      </w:pPr>
    </w:p>
    <w:tbl>
      <w:tblPr>
        <w:tblStyle w:val="TableGrid"/>
        <w:tblW w:w="0" w:type="auto"/>
        <w:tblLook w:val="04A0" w:firstRow="1" w:lastRow="0" w:firstColumn="1" w:lastColumn="0" w:noHBand="0" w:noVBand="1"/>
      </w:tblPr>
      <w:tblGrid>
        <w:gridCol w:w="5949"/>
        <w:gridCol w:w="3678"/>
      </w:tblGrid>
      <w:tr w:rsidR="00642DB2" w:rsidRPr="00E25956" w14:paraId="1A45729E" w14:textId="77777777" w:rsidTr="00FA7807">
        <w:trPr>
          <w:trHeight w:val="2825"/>
        </w:trPr>
        <w:tc>
          <w:tcPr>
            <w:tcW w:w="5949" w:type="dxa"/>
          </w:tcPr>
          <w:p w14:paraId="6B58A6A3" w14:textId="578F7B58" w:rsidR="00642DB2" w:rsidRPr="00E25956" w:rsidRDefault="00323F6D" w:rsidP="006D5E55">
            <w:pPr>
              <w:rPr>
                <w:color w:val="7F7F7F" w:themeColor="text1" w:themeTint="80"/>
              </w:rPr>
            </w:pPr>
            <w:r>
              <w:rPr>
                <w:noProof/>
              </w:rPr>
              <w:drawing>
                <wp:inline distT="0" distB="0" distL="0" distR="0" wp14:anchorId="367BD0A3" wp14:editId="3E48AAD9">
                  <wp:extent cx="3624262" cy="1912562"/>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9"/>
                          <a:stretch>
                            <a:fillRect/>
                          </a:stretch>
                        </pic:blipFill>
                        <pic:spPr>
                          <a:xfrm>
                            <a:off x="0" y="0"/>
                            <a:ext cx="3645414" cy="1923724"/>
                          </a:xfrm>
                          <a:prstGeom prst="rect">
                            <a:avLst/>
                          </a:prstGeom>
                        </pic:spPr>
                      </pic:pic>
                    </a:graphicData>
                  </a:graphic>
                </wp:inline>
              </w:drawing>
            </w:r>
          </w:p>
        </w:tc>
        <w:tc>
          <w:tcPr>
            <w:tcW w:w="3678" w:type="dxa"/>
          </w:tcPr>
          <w:p w14:paraId="4966F8D5" w14:textId="77777777" w:rsidR="00642DB2" w:rsidRPr="00E25956" w:rsidRDefault="009A1A47" w:rsidP="00FA7807">
            <w:pPr>
              <w:jc w:val="center"/>
              <w:rPr>
                <w:color w:val="7F7F7F" w:themeColor="text1" w:themeTint="80"/>
              </w:rPr>
            </w:pPr>
            <w:r w:rsidRPr="00E25956">
              <w:rPr>
                <w:color w:val="7F7F7F" w:themeColor="text1" w:themeTint="80"/>
              </w:rPr>
              <w:t>Caur ikonu </w:t>
            </w:r>
            <w:r w:rsidRPr="00E25956">
              <w:rPr>
                <w:noProof/>
                <w:color w:val="7F7F7F" w:themeColor="text1" w:themeTint="80"/>
              </w:rPr>
              <w:drawing>
                <wp:inline distT="0" distB="0" distL="0" distR="0" wp14:anchorId="25474146" wp14:editId="4892F7D0">
                  <wp:extent cx="166914" cy="152400"/>
                  <wp:effectExtent l="0" t="0" r="5080" b="0"/>
                  <wp:docPr id="40" name="Picture 40">
                    <a:hlinkClick xmlns:a="http://schemas.openxmlformats.org/drawingml/2006/main" r:id="rId5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50"/>
                          </pic:cNvPr>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69339" cy="154614"/>
                          </a:xfrm>
                          <a:prstGeom prst="rect">
                            <a:avLst/>
                          </a:prstGeom>
                          <a:noFill/>
                          <a:ln>
                            <a:noFill/>
                          </a:ln>
                        </pic:spPr>
                      </pic:pic>
                    </a:graphicData>
                  </a:graphic>
                </wp:inline>
              </w:drawing>
            </w:r>
            <w:r w:rsidRPr="00E25956">
              <w:rPr>
                <w:color w:val="7F7F7F" w:themeColor="text1" w:themeTint="80"/>
              </w:rPr>
              <w:t xml:space="preserve"> atvērt modālo logu ceturkšņa izvēlei, kur atzīmē vienu izvēles lauku (ceturksni)</w:t>
            </w:r>
          </w:p>
          <w:p w14:paraId="4D2BE358" w14:textId="77777777" w:rsidR="00FA7807" w:rsidRPr="00E25956" w:rsidRDefault="00FA7807" w:rsidP="006D5E55">
            <w:pPr>
              <w:rPr>
                <w:color w:val="7F7F7F" w:themeColor="text1" w:themeTint="80"/>
              </w:rPr>
            </w:pPr>
          </w:p>
          <w:p w14:paraId="17D7C729" w14:textId="62792CD5" w:rsidR="00FA7807" w:rsidRPr="0092760F" w:rsidRDefault="00FA7807" w:rsidP="00FA7807">
            <w:pPr>
              <w:jc w:val="both"/>
              <w:rPr>
                <w:i/>
                <w:color w:val="0000FF"/>
              </w:rPr>
            </w:pPr>
            <w:r w:rsidRPr="0092760F">
              <w:rPr>
                <w:i/>
                <w:color w:val="0000FF"/>
              </w:rPr>
              <w:t>Paredzot plānot</w:t>
            </w:r>
            <w:r w:rsidR="5C295AE1" w:rsidRPr="0092760F">
              <w:rPr>
                <w:i/>
                <w:color w:val="0000FF"/>
              </w:rPr>
              <w:t>o</w:t>
            </w:r>
            <w:r w:rsidRPr="0092760F">
              <w:rPr>
                <w:i/>
                <w:color w:val="0000FF"/>
              </w:rPr>
              <w:t xml:space="preserve"> </w:t>
            </w:r>
            <w:r w:rsidR="613A6E7A" w:rsidRPr="0092760F">
              <w:rPr>
                <w:i/>
                <w:color w:val="0000FF"/>
              </w:rPr>
              <w:t>vienošanās</w:t>
            </w:r>
            <w:r w:rsidR="00A01637" w:rsidRPr="0092760F">
              <w:rPr>
                <w:i/>
                <w:color w:val="0000FF"/>
              </w:rPr>
              <w:t xml:space="preserve"> par projekta īstenošanu</w:t>
            </w:r>
            <w:r w:rsidRPr="0092760F">
              <w:rPr>
                <w:i/>
                <w:color w:val="0000FF"/>
              </w:rPr>
              <w:t xml:space="preserve"> slēgšanas ceturksni, ņem vērā projekta iesnieguma iesniegšanas datumu, tā vērtēšanai un lēmuma par projekta iesnieguma apstiprināšanu pieņemšanai nepieciešamo laiku.</w:t>
            </w:r>
          </w:p>
          <w:p w14:paraId="42FDB63F" w14:textId="73A57F7B" w:rsidR="00323F6D" w:rsidRPr="00E25956" w:rsidRDefault="00323F6D" w:rsidP="00FA7807">
            <w:pPr>
              <w:jc w:val="both"/>
              <w:rPr>
                <w:color w:val="7F7F7F" w:themeColor="text1" w:themeTint="80"/>
              </w:rPr>
            </w:pPr>
          </w:p>
        </w:tc>
      </w:tr>
    </w:tbl>
    <w:p w14:paraId="3FF7C200" w14:textId="77777777" w:rsidR="00642DB2" w:rsidRPr="00E25956" w:rsidRDefault="00642DB2" w:rsidP="006D5E55">
      <w:pPr>
        <w:rPr>
          <w:color w:val="7F7F7F" w:themeColor="text1" w:themeTint="80"/>
        </w:rPr>
      </w:pPr>
    </w:p>
    <w:tbl>
      <w:tblPr>
        <w:tblStyle w:val="TableGrid"/>
        <w:tblW w:w="0" w:type="auto"/>
        <w:tblLook w:val="04A0" w:firstRow="1" w:lastRow="0" w:firstColumn="1" w:lastColumn="0" w:noHBand="0" w:noVBand="1"/>
      </w:tblPr>
      <w:tblGrid>
        <w:gridCol w:w="3306"/>
        <w:gridCol w:w="6321"/>
      </w:tblGrid>
      <w:tr w:rsidR="00642DB2" w:rsidRPr="00E25956" w14:paraId="3CD7A715" w14:textId="77777777" w:rsidTr="00FA7807">
        <w:tc>
          <w:tcPr>
            <w:tcW w:w="3256" w:type="dxa"/>
            <w:vAlign w:val="center"/>
          </w:tcPr>
          <w:p w14:paraId="39655F05" w14:textId="0505D09D" w:rsidR="00642DB2" w:rsidRPr="00E25956" w:rsidRDefault="00642DB2" w:rsidP="00FA7807">
            <w:pPr>
              <w:rPr>
                <w:color w:val="7F7F7F" w:themeColor="text1" w:themeTint="80"/>
              </w:rPr>
            </w:pPr>
            <w:r w:rsidRPr="00E25956">
              <w:rPr>
                <w:noProof/>
              </w:rPr>
              <w:drawing>
                <wp:anchor distT="0" distB="0" distL="114300" distR="114300" simplePos="0" relativeHeight="251658240" behindDoc="0" locked="0" layoutInCell="1" allowOverlap="1" wp14:anchorId="4B20C783" wp14:editId="02144031">
                  <wp:simplePos x="0" y="0"/>
                  <wp:positionH relativeFrom="column">
                    <wp:posOffset>-635</wp:posOffset>
                  </wp:positionH>
                  <wp:positionV relativeFrom="paragraph">
                    <wp:posOffset>0</wp:posOffset>
                  </wp:positionV>
                  <wp:extent cx="1952625" cy="1009650"/>
                  <wp:effectExtent l="0" t="0" r="9525" b="0"/>
                  <wp:wrapSquare wrapText="bothSides"/>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2">
                            <a:extLst>
                              <a:ext uri="{28A0092B-C50C-407E-A947-70E740481C1C}">
                                <a14:useLocalDpi xmlns:a14="http://schemas.microsoft.com/office/drawing/2010/main" val="0"/>
                              </a:ext>
                            </a:extLst>
                          </a:blip>
                          <a:stretch>
                            <a:fillRect/>
                          </a:stretch>
                        </pic:blipFill>
                        <pic:spPr>
                          <a:xfrm>
                            <a:off x="0" y="0"/>
                            <a:ext cx="1952625" cy="1009650"/>
                          </a:xfrm>
                          <a:prstGeom prst="rect">
                            <a:avLst/>
                          </a:prstGeom>
                        </pic:spPr>
                      </pic:pic>
                    </a:graphicData>
                  </a:graphic>
                </wp:anchor>
              </w:drawing>
            </w:r>
          </w:p>
        </w:tc>
        <w:tc>
          <w:tcPr>
            <w:tcW w:w="6371" w:type="dxa"/>
            <w:vAlign w:val="center"/>
          </w:tcPr>
          <w:p w14:paraId="3558E7AC" w14:textId="0E7119F4" w:rsidR="00642DB2" w:rsidRPr="00E25956" w:rsidRDefault="00FA7807" w:rsidP="00FA7807">
            <w:pPr>
              <w:jc w:val="center"/>
              <w:rPr>
                <w:color w:val="7F7F7F" w:themeColor="text1" w:themeTint="80"/>
              </w:rPr>
            </w:pPr>
            <w:r w:rsidRPr="00E25956">
              <w:rPr>
                <w:color w:val="7F7F7F" w:themeColor="text1" w:themeTint="80"/>
              </w:rPr>
              <w:t>Caur ikonu </w:t>
            </w:r>
            <w:r w:rsidRPr="00E25956">
              <w:rPr>
                <w:noProof/>
                <w:color w:val="7F7F7F" w:themeColor="text1" w:themeTint="80"/>
              </w:rPr>
              <w:drawing>
                <wp:inline distT="0" distB="0" distL="0" distR="0" wp14:anchorId="455A0667" wp14:editId="29B46B45">
                  <wp:extent cx="166914" cy="152400"/>
                  <wp:effectExtent l="0" t="0" r="5080" b="0"/>
                  <wp:docPr id="41" name="Picture 41">
                    <a:hlinkClick xmlns:a="http://schemas.openxmlformats.org/drawingml/2006/main" r:id="rId5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50"/>
                          </pic:cNvPr>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69339" cy="154614"/>
                          </a:xfrm>
                          <a:prstGeom prst="rect">
                            <a:avLst/>
                          </a:prstGeom>
                          <a:noFill/>
                          <a:ln>
                            <a:noFill/>
                          </a:ln>
                        </pic:spPr>
                      </pic:pic>
                    </a:graphicData>
                  </a:graphic>
                </wp:inline>
              </w:drawing>
            </w:r>
            <w:r w:rsidRPr="00E25956">
              <w:rPr>
                <w:color w:val="7F7F7F" w:themeColor="text1" w:themeTint="80"/>
              </w:rPr>
              <w:t xml:space="preserve"> atvērt modālo logu ar manuāli aizpildāmu ciparu lauku. Aiz lauka ir pieejamas ikonas + un -, kuras ļauj samazināt vai palielināt lauka vērtību par 1.</w:t>
            </w:r>
          </w:p>
          <w:p w14:paraId="13285618" w14:textId="77777777" w:rsidR="00FA7807" w:rsidRPr="00E25956" w:rsidRDefault="00FA7807" w:rsidP="00FA7807">
            <w:pPr>
              <w:jc w:val="center"/>
              <w:rPr>
                <w:color w:val="7F7F7F" w:themeColor="text1" w:themeTint="80"/>
              </w:rPr>
            </w:pPr>
          </w:p>
          <w:p w14:paraId="00FB1EC2" w14:textId="21CA2080" w:rsidR="00FA7807" w:rsidRPr="0092760F" w:rsidRDefault="00FA7807" w:rsidP="00FA7807">
            <w:pPr>
              <w:jc w:val="center"/>
              <w:rPr>
                <w:color w:val="7F7F7F" w:themeColor="text1" w:themeTint="80"/>
              </w:rPr>
            </w:pPr>
            <w:r w:rsidRPr="0092760F">
              <w:rPr>
                <w:i/>
                <w:color w:val="0000FF"/>
              </w:rPr>
              <w:t>Norāda plānoto kopējo projekta īstenošanas ilgumu pilnos mēnešos pēc līguma par projekta īstenošanu noslēgšanas.</w:t>
            </w:r>
          </w:p>
        </w:tc>
      </w:tr>
    </w:tbl>
    <w:p w14:paraId="36A189DE" w14:textId="77777777" w:rsidR="00642DB2" w:rsidRPr="00E25956" w:rsidRDefault="00642DB2" w:rsidP="006D5E55">
      <w:pPr>
        <w:rPr>
          <w:color w:val="7F7F7F" w:themeColor="text1" w:themeTint="80"/>
        </w:rPr>
      </w:pPr>
    </w:p>
    <w:p w14:paraId="78B682F0" w14:textId="77777777" w:rsidR="00642DB2" w:rsidRPr="00E25956" w:rsidRDefault="00642DB2" w:rsidP="006D5E55">
      <w:pPr>
        <w:rPr>
          <w:color w:val="7F7F7F" w:themeColor="text1" w:themeTint="80"/>
        </w:rPr>
      </w:pPr>
    </w:p>
    <w:p w14:paraId="40EFFC71" w14:textId="6FBF6CBD" w:rsidR="00642DB2" w:rsidRPr="004D0642" w:rsidRDefault="00DA27A6" w:rsidP="004D0642">
      <w:pPr>
        <w:pStyle w:val="NormalWeb"/>
        <w:spacing w:before="0" w:beforeAutospacing="0" w:after="0" w:afterAutospacing="0"/>
        <w:jc w:val="both"/>
        <w:rPr>
          <w:i/>
          <w:color w:val="0000FF"/>
        </w:rPr>
      </w:pPr>
      <w:r>
        <w:rPr>
          <w:i/>
          <w:color w:val="0000FF"/>
        </w:rPr>
        <w:t xml:space="preserve">1. </w:t>
      </w:r>
      <w:r w:rsidR="0028045A" w:rsidRPr="004D0642">
        <w:rPr>
          <w:i/>
          <w:color w:val="0000FF"/>
        </w:rPr>
        <w:t>Atlasē tiek atbalstīts projekts, kura</w:t>
      </w:r>
      <w:r w:rsidR="00FA7807" w:rsidRPr="004D0642">
        <w:rPr>
          <w:i/>
          <w:color w:val="0000FF"/>
        </w:rPr>
        <w:t xml:space="preserve"> īstenošanas termiņš nepārsniedz MK noteikum</w:t>
      </w:r>
      <w:r w:rsidR="00E84DB8" w:rsidRPr="004D0642">
        <w:rPr>
          <w:i/>
          <w:color w:val="0000FF"/>
        </w:rPr>
        <w:t>u</w:t>
      </w:r>
      <w:r w:rsidR="00FA7807" w:rsidRPr="004D0642">
        <w:rPr>
          <w:i/>
          <w:color w:val="0000FF"/>
        </w:rPr>
        <w:t xml:space="preserve"> </w:t>
      </w:r>
      <w:r w:rsidR="00420299" w:rsidRPr="004D0642">
        <w:rPr>
          <w:i/>
          <w:color w:val="0000FF"/>
        </w:rPr>
        <w:t>25</w:t>
      </w:r>
      <w:r w:rsidR="00FA7807" w:rsidRPr="004D0642">
        <w:rPr>
          <w:i/>
          <w:color w:val="0000FF"/>
        </w:rPr>
        <w:t xml:space="preserve">.punktā noteikto īstenošanas termiņu – </w:t>
      </w:r>
      <w:r w:rsidR="00FA7807" w:rsidRPr="004D0642">
        <w:rPr>
          <w:b/>
          <w:i/>
          <w:color w:val="0000FF"/>
        </w:rPr>
        <w:t>202</w:t>
      </w:r>
      <w:r w:rsidR="00094D9E" w:rsidRPr="004D0642">
        <w:rPr>
          <w:b/>
          <w:i/>
          <w:color w:val="0000FF"/>
        </w:rPr>
        <w:t>9</w:t>
      </w:r>
      <w:r w:rsidR="00FA7807" w:rsidRPr="004D0642">
        <w:rPr>
          <w:b/>
          <w:i/>
          <w:color w:val="0000FF"/>
        </w:rPr>
        <w:t>.</w:t>
      </w:r>
      <w:r w:rsidR="0028045A" w:rsidRPr="004D0642">
        <w:rPr>
          <w:b/>
          <w:i/>
          <w:color w:val="0000FF"/>
        </w:rPr>
        <w:t>gada 31.decembri</w:t>
      </w:r>
      <w:r w:rsidR="0028045A" w:rsidRPr="004D0642">
        <w:rPr>
          <w:i/>
          <w:color w:val="0000FF"/>
        </w:rPr>
        <w:t>.</w:t>
      </w:r>
    </w:p>
    <w:p w14:paraId="3FD08E7F" w14:textId="2FAD9E23" w:rsidR="006071B2" w:rsidRPr="00680C8C" w:rsidRDefault="00941850" w:rsidP="004D0642">
      <w:pPr>
        <w:jc w:val="both"/>
        <w:rPr>
          <w:b/>
          <w:i/>
          <w:color w:val="0000FF"/>
        </w:rPr>
      </w:pPr>
      <w:r w:rsidRPr="00147A7B">
        <w:rPr>
          <w:i/>
          <w:color w:val="0000FF"/>
        </w:rPr>
        <w:t xml:space="preserve">2. </w:t>
      </w:r>
      <w:r w:rsidR="00D717D8" w:rsidRPr="00680C8C">
        <w:rPr>
          <w:i/>
          <w:color w:val="0000FF"/>
        </w:rPr>
        <w:t xml:space="preserve">Saskaņā ar </w:t>
      </w:r>
      <w:r w:rsidR="00586C7E" w:rsidRPr="00680C8C">
        <w:rPr>
          <w:i/>
          <w:color w:val="0000FF"/>
        </w:rPr>
        <w:t xml:space="preserve">MK noteikumu </w:t>
      </w:r>
      <w:r w:rsidR="00B87749" w:rsidRPr="00680C8C">
        <w:rPr>
          <w:i/>
          <w:color w:val="0000FF"/>
        </w:rPr>
        <w:t>21</w:t>
      </w:r>
      <w:r w:rsidR="007B3C85" w:rsidRPr="00680C8C">
        <w:rPr>
          <w:i/>
          <w:color w:val="0000FF"/>
        </w:rPr>
        <w:t>.punktu  </w:t>
      </w:r>
      <w:r w:rsidR="00DA4914" w:rsidRPr="00680C8C">
        <w:rPr>
          <w:i/>
          <w:color w:val="0000FF"/>
        </w:rPr>
        <w:t>p</w:t>
      </w:r>
      <w:r w:rsidR="007B3C85" w:rsidRPr="00680C8C">
        <w:rPr>
          <w:i/>
          <w:color w:val="0000FF"/>
        </w:rPr>
        <w:t xml:space="preserve">rojekta izmaksas ir attiecināmas, ja tās atbilst </w:t>
      </w:r>
      <w:r w:rsidR="00430B7D" w:rsidRPr="00680C8C">
        <w:rPr>
          <w:i/>
          <w:color w:val="0000FF"/>
        </w:rPr>
        <w:t>MK</w:t>
      </w:r>
      <w:r w:rsidR="007B3C85" w:rsidRPr="00680C8C">
        <w:rPr>
          <w:i/>
          <w:color w:val="0000FF"/>
        </w:rPr>
        <w:t xml:space="preserve"> noteikumos minētajām izmaksu pozīcijām un ir</w:t>
      </w:r>
      <w:r w:rsidR="008C049B" w:rsidRPr="00680C8C">
        <w:rPr>
          <w:i/>
          <w:color w:val="0000FF"/>
        </w:rPr>
        <w:t xml:space="preserve"> radušās</w:t>
      </w:r>
      <w:r w:rsidR="007B3C85" w:rsidRPr="00680C8C">
        <w:rPr>
          <w:i/>
          <w:color w:val="0000FF"/>
        </w:rPr>
        <w:t xml:space="preserve"> </w:t>
      </w:r>
      <w:r w:rsidR="00D96B59" w:rsidRPr="00680C8C">
        <w:rPr>
          <w:b/>
          <w:i/>
          <w:color w:val="0000FF"/>
        </w:rPr>
        <w:t xml:space="preserve">ar </w:t>
      </w:r>
      <w:r w:rsidR="008C049B" w:rsidRPr="00680C8C">
        <w:rPr>
          <w:b/>
          <w:i/>
          <w:color w:val="0000FF"/>
        </w:rPr>
        <w:t>MK</w:t>
      </w:r>
      <w:r w:rsidR="00D96B59" w:rsidRPr="00680C8C">
        <w:rPr>
          <w:b/>
          <w:i/>
          <w:color w:val="0000FF"/>
        </w:rPr>
        <w:t xml:space="preserve"> noteikumu spēkā stāšanās dienu</w:t>
      </w:r>
      <w:r w:rsidR="00050A1F" w:rsidRPr="00147A7B">
        <w:rPr>
          <w:b/>
          <w:i/>
          <w:color w:val="0000FF"/>
        </w:rPr>
        <w:t xml:space="preserve"> </w:t>
      </w:r>
      <w:r w:rsidR="00D860F2" w:rsidRPr="00147A7B">
        <w:rPr>
          <w:b/>
          <w:i/>
          <w:color w:val="0000FF"/>
        </w:rPr>
        <w:t>–</w:t>
      </w:r>
      <w:r w:rsidR="00050A1F" w:rsidRPr="00147A7B">
        <w:rPr>
          <w:b/>
          <w:i/>
          <w:color w:val="0000FF"/>
        </w:rPr>
        <w:t xml:space="preserve"> </w:t>
      </w:r>
      <w:r w:rsidR="004D0642">
        <w:rPr>
          <w:b/>
          <w:i/>
          <w:color w:val="0000FF"/>
        </w:rPr>
        <w:t xml:space="preserve">2023. gada </w:t>
      </w:r>
      <w:r w:rsidR="00D860F2" w:rsidRPr="00147A7B">
        <w:rPr>
          <w:b/>
          <w:i/>
          <w:color w:val="0000FF"/>
        </w:rPr>
        <w:t>17.</w:t>
      </w:r>
      <w:r w:rsidR="004D0642">
        <w:rPr>
          <w:b/>
          <w:i/>
          <w:color w:val="0000FF"/>
        </w:rPr>
        <w:t>novembri</w:t>
      </w:r>
      <w:r w:rsidR="00D96B59" w:rsidRPr="00680C8C">
        <w:rPr>
          <w:b/>
          <w:i/>
          <w:color w:val="0000FF"/>
        </w:rPr>
        <w:t>, izņemot projektu pamatojošās dokumentācijas sagatavošanas izmaksas, kas ir attiecināmas, ja tās veiktas pēc 2021. gada 1. janvāra</w:t>
      </w:r>
      <w:r w:rsidR="007B3C85" w:rsidRPr="00680C8C">
        <w:rPr>
          <w:b/>
          <w:i/>
          <w:color w:val="0000FF"/>
        </w:rPr>
        <w:t>.</w:t>
      </w:r>
    </w:p>
    <w:p w14:paraId="2E5BB2BB" w14:textId="77777777" w:rsidR="00D83994" w:rsidRDefault="00D83994">
      <w:pPr>
        <w:rPr>
          <w:rFonts w:eastAsia="Times New Roman"/>
          <w:b/>
          <w:bCs/>
          <w:sz w:val="32"/>
          <w:szCs w:val="32"/>
        </w:rPr>
      </w:pPr>
      <w:r>
        <w:rPr>
          <w:rFonts w:eastAsia="Times New Roman"/>
          <w:sz w:val="32"/>
          <w:szCs w:val="32"/>
        </w:rPr>
        <w:br w:type="page"/>
      </w:r>
    </w:p>
    <w:p w14:paraId="18E39417" w14:textId="492A8188" w:rsidR="00E74B48" w:rsidRPr="00E25956" w:rsidRDefault="00255E46" w:rsidP="00E25956">
      <w:pPr>
        <w:pStyle w:val="Heading2"/>
        <w:spacing w:before="0" w:beforeAutospacing="0" w:after="0" w:afterAutospacing="0"/>
        <w:jc w:val="center"/>
        <w:rPr>
          <w:rFonts w:eastAsia="Times New Roman"/>
          <w:sz w:val="32"/>
          <w:szCs w:val="32"/>
        </w:rPr>
      </w:pPr>
      <w:r w:rsidRPr="00E25956">
        <w:rPr>
          <w:rFonts w:eastAsia="Times New Roman"/>
          <w:sz w:val="32"/>
          <w:szCs w:val="32"/>
        </w:rPr>
        <w:lastRenderedPageBreak/>
        <w:t xml:space="preserve">SADAĻA – </w:t>
      </w:r>
      <w:r w:rsidRPr="00255E46">
        <w:rPr>
          <w:rFonts w:eastAsia="Times New Roman"/>
          <w:sz w:val="32"/>
          <w:szCs w:val="32"/>
        </w:rPr>
        <w:t>FINANSĒJUMA SADALĪJUMS PA AVOTIEM</w:t>
      </w:r>
    </w:p>
    <w:p w14:paraId="3D04D684" w14:textId="77777777" w:rsidR="00E25956" w:rsidRPr="00E25956" w:rsidRDefault="00E25956" w:rsidP="00E25956">
      <w:pPr>
        <w:pStyle w:val="Heading2"/>
        <w:spacing w:before="0" w:beforeAutospacing="0" w:after="0" w:afterAutospacing="0"/>
        <w:jc w:val="center"/>
        <w:rPr>
          <w:rFonts w:eastAsia="Times New Roman"/>
          <w:sz w:val="32"/>
          <w:szCs w:val="32"/>
        </w:rPr>
      </w:pPr>
    </w:p>
    <w:tbl>
      <w:tblPr>
        <w:tblStyle w:val="TableGrid"/>
        <w:tblW w:w="0" w:type="auto"/>
        <w:tblLook w:val="04A0" w:firstRow="1" w:lastRow="0" w:firstColumn="1" w:lastColumn="0" w:noHBand="0" w:noVBand="1"/>
      </w:tblPr>
      <w:tblGrid>
        <w:gridCol w:w="4071"/>
        <w:gridCol w:w="5556"/>
      </w:tblGrid>
      <w:tr w:rsidR="00E74B48" w:rsidRPr="00E25956" w14:paraId="3ED331A8" w14:textId="77777777" w:rsidTr="009E40E1">
        <w:tc>
          <w:tcPr>
            <w:tcW w:w="3879" w:type="dxa"/>
            <w:vAlign w:val="center"/>
          </w:tcPr>
          <w:p w14:paraId="6B86AF9A" w14:textId="1ED5D12E" w:rsidR="00E74B48" w:rsidRPr="00E25956" w:rsidRDefault="003633D3" w:rsidP="00F05EAB">
            <w:pPr>
              <w:pStyle w:val="Heading2"/>
              <w:spacing w:before="0" w:beforeAutospacing="0" w:after="0" w:afterAutospacing="0"/>
              <w:jc w:val="center"/>
              <w:rPr>
                <w:rFonts w:eastAsia="Times New Roman"/>
                <w:sz w:val="28"/>
                <w:szCs w:val="28"/>
                <w:highlight w:val="yellow"/>
              </w:rPr>
            </w:pPr>
            <w:r>
              <w:rPr>
                <w:noProof/>
              </w:rPr>
              <w:drawing>
                <wp:inline distT="0" distB="0" distL="0" distR="0" wp14:anchorId="0BC683FE" wp14:editId="17C43C12">
                  <wp:extent cx="2447925" cy="1079967"/>
                  <wp:effectExtent l="0" t="0" r="0" b="635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3"/>
                          <a:stretch>
                            <a:fillRect/>
                          </a:stretch>
                        </pic:blipFill>
                        <pic:spPr>
                          <a:xfrm>
                            <a:off x="0" y="0"/>
                            <a:ext cx="2461107" cy="1085783"/>
                          </a:xfrm>
                          <a:prstGeom prst="rect">
                            <a:avLst/>
                          </a:prstGeom>
                        </pic:spPr>
                      </pic:pic>
                    </a:graphicData>
                  </a:graphic>
                </wp:inline>
              </w:drawing>
            </w:r>
          </w:p>
        </w:tc>
        <w:tc>
          <w:tcPr>
            <w:tcW w:w="5748" w:type="dxa"/>
            <w:vAlign w:val="center"/>
          </w:tcPr>
          <w:p w14:paraId="647F7768" w14:textId="4791FD14" w:rsidR="00E74B48" w:rsidRPr="00E25956" w:rsidRDefault="00E74B48" w:rsidP="00F05EAB">
            <w:pPr>
              <w:rPr>
                <w:color w:val="7F7F7F" w:themeColor="text1" w:themeTint="80"/>
              </w:rPr>
            </w:pPr>
            <w:r w:rsidRPr="00E25956">
              <w:rPr>
                <w:b/>
                <w:bCs/>
                <w:color w:val="000000" w:themeColor="text1"/>
              </w:rPr>
              <w:t>Finansējuma avots</w:t>
            </w:r>
          </w:p>
          <w:p w14:paraId="62322479" w14:textId="74FAA0C4" w:rsidR="00E74B48" w:rsidRPr="00E25956" w:rsidRDefault="00E74B48" w:rsidP="00F05EAB">
            <w:pPr>
              <w:rPr>
                <w:color w:val="7F7F7F" w:themeColor="text1" w:themeTint="80"/>
              </w:rPr>
            </w:pPr>
            <w:r w:rsidRPr="00E25956">
              <w:rPr>
                <w:color w:val="7F7F7F" w:themeColor="text1" w:themeTint="80"/>
              </w:rPr>
              <w:t xml:space="preserve">automātiski tiek attēloti </w:t>
            </w:r>
            <w:r w:rsidR="00B06546">
              <w:rPr>
                <w:color w:val="7F7F7F" w:themeColor="text1" w:themeTint="80"/>
              </w:rPr>
              <w:t>pasākumā</w:t>
            </w:r>
            <w:r w:rsidR="00B06546" w:rsidRPr="00E25956">
              <w:rPr>
                <w:color w:val="7F7F7F" w:themeColor="text1" w:themeTint="80"/>
              </w:rPr>
              <w:t xml:space="preserve"> </w:t>
            </w:r>
            <w:r w:rsidRPr="00E25956">
              <w:rPr>
                <w:color w:val="7F7F7F" w:themeColor="text1" w:themeTint="80"/>
              </w:rPr>
              <w:t>paredzētie finansējuma avoti</w:t>
            </w:r>
          </w:p>
          <w:p w14:paraId="0BEB10E4" w14:textId="77777777" w:rsidR="00E74B48" w:rsidRPr="00E25956" w:rsidRDefault="00E74B48" w:rsidP="00F05EAB">
            <w:pPr>
              <w:rPr>
                <w:color w:val="7F7F7F" w:themeColor="text1" w:themeTint="80"/>
              </w:rPr>
            </w:pPr>
          </w:p>
          <w:p w14:paraId="27737C24" w14:textId="1D911BC9" w:rsidR="00F05EAB" w:rsidRPr="00E25956" w:rsidRDefault="00F05EAB" w:rsidP="00F05EAB">
            <w:pPr>
              <w:rPr>
                <w:b/>
                <w:bCs/>
                <w:color w:val="000000" w:themeColor="text1"/>
              </w:rPr>
            </w:pPr>
            <w:r w:rsidRPr="00E25956">
              <w:rPr>
                <w:b/>
                <w:bCs/>
                <w:color w:val="000000" w:themeColor="text1"/>
              </w:rPr>
              <w:t xml:space="preserve">ERAF un valsts budžeta finansējuma summa </w:t>
            </w:r>
          </w:p>
          <w:p w14:paraId="4D5DCDBA" w14:textId="26B4568B" w:rsidR="00F05EAB" w:rsidRDefault="00F05EAB" w:rsidP="00F05EAB">
            <w:pPr>
              <w:rPr>
                <w:color w:val="7F7F7F" w:themeColor="text1" w:themeTint="80"/>
              </w:rPr>
            </w:pPr>
            <w:r w:rsidRPr="00E25956">
              <w:rPr>
                <w:color w:val="7F7F7F" w:themeColor="text1" w:themeTint="80"/>
              </w:rPr>
              <w:t>Ievada projektā paredzēto finansējuma summu katram finansēšanas avotam</w:t>
            </w:r>
          </w:p>
          <w:p w14:paraId="6F68E4C4" w14:textId="65916C19" w:rsidR="00BB40A0" w:rsidRPr="009621FA" w:rsidRDefault="00F14D8C" w:rsidP="00F05EAB">
            <w:pPr>
              <w:rPr>
                <w:i/>
                <w:color w:val="0000FF"/>
              </w:rPr>
            </w:pPr>
            <w:r w:rsidRPr="009621FA">
              <w:rPr>
                <w:i/>
                <w:color w:val="0000FF"/>
              </w:rPr>
              <w:t xml:space="preserve">Norāda finansējuma apmēru atbilstoši MK noteikumu </w:t>
            </w:r>
            <w:r w:rsidR="005F4E31" w:rsidRPr="009621FA">
              <w:rPr>
                <w:i/>
                <w:color w:val="0000FF"/>
              </w:rPr>
              <w:t xml:space="preserve">6., 7., </w:t>
            </w:r>
            <w:r w:rsidR="00C81F1C" w:rsidRPr="009621FA">
              <w:rPr>
                <w:i/>
                <w:color w:val="0000FF"/>
              </w:rPr>
              <w:t>15.</w:t>
            </w:r>
            <w:r w:rsidR="009B6D23" w:rsidRPr="009621FA">
              <w:rPr>
                <w:i/>
                <w:color w:val="0000FF"/>
              </w:rPr>
              <w:t xml:space="preserve"> un 16. punktā</w:t>
            </w:r>
            <w:r w:rsidR="00C81F1C" w:rsidRPr="009621FA">
              <w:rPr>
                <w:i/>
                <w:color w:val="0000FF"/>
              </w:rPr>
              <w:t xml:space="preserve"> </w:t>
            </w:r>
            <w:r w:rsidRPr="009621FA">
              <w:rPr>
                <w:i/>
                <w:color w:val="0000FF"/>
              </w:rPr>
              <w:t>paredzētajam</w:t>
            </w:r>
          </w:p>
          <w:p w14:paraId="497EFA9D" w14:textId="77777777" w:rsidR="00F14D8C" w:rsidRPr="00F14D8C" w:rsidRDefault="00F14D8C" w:rsidP="00F05EAB">
            <w:pPr>
              <w:rPr>
                <w:i/>
                <w:iCs/>
                <w:color w:val="0000FF"/>
              </w:rPr>
            </w:pPr>
          </w:p>
          <w:p w14:paraId="1953F849" w14:textId="30A4EA6D" w:rsidR="00F05EAB" w:rsidRPr="00E25956" w:rsidRDefault="00F05EAB" w:rsidP="00F05EAB">
            <w:pPr>
              <w:rPr>
                <w:b/>
                <w:bCs/>
                <w:color w:val="000000" w:themeColor="text1"/>
              </w:rPr>
            </w:pPr>
            <w:r w:rsidRPr="00E25956">
              <w:rPr>
                <w:b/>
                <w:bCs/>
                <w:color w:val="000000" w:themeColor="text1"/>
              </w:rPr>
              <w:t>Publiskās un kopējās attiecināmo izmaksu summa</w:t>
            </w:r>
          </w:p>
          <w:p w14:paraId="060B7758" w14:textId="62E3BB45" w:rsidR="00E74B48" w:rsidRPr="00E25956" w:rsidRDefault="00E74B48" w:rsidP="00F05EAB">
            <w:pPr>
              <w:rPr>
                <w:color w:val="7F7F7F" w:themeColor="text1" w:themeTint="80"/>
              </w:rPr>
            </w:pPr>
            <w:r w:rsidRPr="00E25956">
              <w:rPr>
                <w:color w:val="7F7F7F" w:themeColor="text1" w:themeTint="80"/>
              </w:rPr>
              <w:t xml:space="preserve">automātiski tiek aprēķināts finansējuma apjoms </w:t>
            </w:r>
          </w:p>
          <w:p w14:paraId="4B1E210F" w14:textId="77777777" w:rsidR="00E74B48" w:rsidRPr="00E25956" w:rsidRDefault="00E74B48" w:rsidP="00F05EAB">
            <w:pPr>
              <w:rPr>
                <w:color w:val="7F7F7F" w:themeColor="text1" w:themeTint="80"/>
              </w:rPr>
            </w:pPr>
          </w:p>
          <w:p w14:paraId="54B11B8E" w14:textId="41C216D6" w:rsidR="00A94187" w:rsidRPr="00E25956" w:rsidRDefault="00E74B48" w:rsidP="00F05EAB">
            <w:pPr>
              <w:rPr>
                <w:b/>
                <w:bCs/>
                <w:color w:val="000000" w:themeColor="text1"/>
              </w:rPr>
            </w:pPr>
            <w:r w:rsidRPr="00E25956">
              <w:rPr>
                <w:b/>
                <w:bCs/>
                <w:color w:val="000000" w:themeColor="text1"/>
              </w:rPr>
              <w:t>%</w:t>
            </w:r>
          </w:p>
          <w:p w14:paraId="290BA55A" w14:textId="04E80915" w:rsidR="00E74B48" w:rsidRPr="00E25956" w:rsidRDefault="00E74B48" w:rsidP="00F05EAB">
            <w:pPr>
              <w:rPr>
                <w:rFonts w:eastAsia="Times New Roman"/>
                <w:sz w:val="28"/>
                <w:szCs w:val="28"/>
              </w:rPr>
            </w:pPr>
            <w:r w:rsidRPr="00E25956">
              <w:rPr>
                <w:color w:val="7F7F7F" w:themeColor="text1" w:themeTint="80"/>
              </w:rPr>
              <w:t>automātiski tiek aprēķināts finansējuma apjoma procentuālais lielums konkrētajam finansējuma avotam pa visu projekta īstenošanas laiku (gadiem)</w:t>
            </w:r>
          </w:p>
        </w:tc>
      </w:tr>
    </w:tbl>
    <w:p w14:paraId="5C8CE4B8" w14:textId="77777777" w:rsidR="009E40E1" w:rsidRDefault="009E40E1" w:rsidP="009E40E1">
      <w:pPr>
        <w:pStyle w:val="NormalWeb"/>
        <w:spacing w:before="0" w:beforeAutospacing="0" w:after="0" w:afterAutospacing="0"/>
        <w:ind w:left="426"/>
        <w:jc w:val="both"/>
        <w:rPr>
          <w:i/>
          <w:iCs/>
          <w:color w:val="0000FF"/>
        </w:rPr>
      </w:pPr>
    </w:p>
    <w:p w14:paraId="3D1C468E" w14:textId="76985AFB" w:rsidR="007745E4" w:rsidRPr="009621FA" w:rsidRDefault="00DB0A75" w:rsidP="775D874F">
      <w:pPr>
        <w:pStyle w:val="NormalWeb"/>
        <w:spacing w:before="0" w:beforeAutospacing="0" w:after="0" w:afterAutospacing="0"/>
        <w:jc w:val="both"/>
        <w:rPr>
          <w:i/>
          <w:iCs/>
          <w:color w:val="0000FF"/>
        </w:rPr>
      </w:pPr>
      <w:r w:rsidRPr="775D874F">
        <w:rPr>
          <w:i/>
          <w:iCs/>
          <w:color w:val="0000FF"/>
        </w:rPr>
        <w:t xml:space="preserve">1. </w:t>
      </w:r>
      <w:r w:rsidR="007745E4" w:rsidRPr="775D874F">
        <w:rPr>
          <w:i/>
          <w:iCs/>
          <w:color w:val="0000FF"/>
        </w:rPr>
        <w:t xml:space="preserve">Atlasē tiek atbalstīts projekts, kurā paredzētais ERAF finansējuma apmērs un intensitāte nepārsniedz MK noteikumu </w:t>
      </w:r>
      <w:r w:rsidR="00F9088E" w:rsidRPr="775D874F">
        <w:rPr>
          <w:i/>
          <w:iCs/>
          <w:color w:val="0000FF"/>
        </w:rPr>
        <w:t>6</w:t>
      </w:r>
      <w:r w:rsidR="007745E4" w:rsidRPr="775D874F">
        <w:rPr>
          <w:i/>
          <w:iCs/>
          <w:color w:val="0000FF"/>
        </w:rPr>
        <w:t xml:space="preserve">. </w:t>
      </w:r>
      <w:r w:rsidR="00BC6B2C" w:rsidRPr="775D874F">
        <w:rPr>
          <w:i/>
          <w:iCs/>
          <w:color w:val="0000FF"/>
        </w:rPr>
        <w:t xml:space="preserve">punktā </w:t>
      </w:r>
      <w:r w:rsidR="00115A46" w:rsidRPr="775D874F">
        <w:rPr>
          <w:i/>
          <w:iCs/>
          <w:color w:val="0000FF"/>
        </w:rPr>
        <w:t xml:space="preserve">noteikto intensitāti </w:t>
      </w:r>
      <w:r w:rsidR="007745E4" w:rsidRPr="775D874F">
        <w:rPr>
          <w:i/>
          <w:iCs/>
          <w:color w:val="0000FF"/>
        </w:rPr>
        <w:t xml:space="preserve">un </w:t>
      </w:r>
      <w:r w:rsidR="0066793C" w:rsidRPr="775D874F">
        <w:rPr>
          <w:i/>
          <w:iCs/>
          <w:color w:val="0000FF"/>
        </w:rPr>
        <w:t>15</w:t>
      </w:r>
      <w:r w:rsidR="007745E4" w:rsidRPr="775D874F">
        <w:rPr>
          <w:i/>
          <w:iCs/>
          <w:color w:val="0000FF"/>
        </w:rPr>
        <w:t>.</w:t>
      </w:r>
      <w:r w:rsidR="00F9088E" w:rsidRPr="775D874F">
        <w:rPr>
          <w:i/>
          <w:iCs/>
          <w:color w:val="0000FF"/>
        </w:rPr>
        <w:t xml:space="preserve"> </w:t>
      </w:r>
      <w:r w:rsidR="007745E4" w:rsidRPr="775D874F">
        <w:rPr>
          <w:i/>
          <w:iCs/>
          <w:color w:val="0000FF"/>
        </w:rPr>
        <w:t xml:space="preserve">punktā </w:t>
      </w:r>
      <w:r w:rsidR="00115A46" w:rsidRPr="775D874F">
        <w:rPr>
          <w:i/>
          <w:iCs/>
          <w:color w:val="0000FF"/>
        </w:rPr>
        <w:t xml:space="preserve">katram PI iesniedzējam noteikto </w:t>
      </w:r>
      <w:r w:rsidR="007745E4" w:rsidRPr="775D874F">
        <w:rPr>
          <w:i/>
          <w:iCs/>
          <w:color w:val="0000FF"/>
        </w:rPr>
        <w:t>finansējuma apmēru</w:t>
      </w:r>
      <w:r w:rsidR="00A930F0" w:rsidRPr="775D874F">
        <w:rPr>
          <w:i/>
          <w:iCs/>
          <w:color w:val="0000FF"/>
        </w:rPr>
        <w:t>.</w:t>
      </w:r>
    </w:p>
    <w:p w14:paraId="693C3FC2" w14:textId="32C4B082" w:rsidR="00AD3DFB" w:rsidRDefault="002637E5" w:rsidP="00F03616">
      <w:pPr>
        <w:pStyle w:val="Heading2"/>
        <w:spacing w:before="0" w:beforeAutospacing="0" w:after="0" w:afterAutospacing="0"/>
        <w:jc w:val="both"/>
        <w:rPr>
          <w:rFonts w:eastAsia="Times New Roman"/>
          <w:i/>
          <w:sz w:val="24"/>
          <w:szCs w:val="24"/>
        </w:rPr>
      </w:pPr>
      <w:r>
        <w:rPr>
          <w:rFonts w:eastAsia="Times New Roman"/>
          <w:i/>
          <w:iCs/>
          <w:color w:val="0000FF"/>
          <w:sz w:val="24"/>
          <w:szCs w:val="24"/>
        </w:rPr>
        <w:t xml:space="preserve">2. </w:t>
      </w:r>
      <w:r w:rsidR="007745E4" w:rsidRPr="009621FA">
        <w:rPr>
          <w:rFonts w:eastAsia="Times New Roman"/>
          <w:i/>
          <w:iCs/>
          <w:color w:val="0000FF"/>
          <w:sz w:val="24"/>
          <w:szCs w:val="24"/>
        </w:rPr>
        <w:t>ERAF finansējums projektā nepārsniedz 85 procentus no projekta kopējām attiecināmajām izmaksām.</w:t>
      </w:r>
    </w:p>
    <w:p w14:paraId="7D36B7CB" w14:textId="7D19FE43" w:rsidR="008904AF" w:rsidRPr="005B0764" w:rsidRDefault="004D4C95" w:rsidP="00F03616">
      <w:pPr>
        <w:pStyle w:val="Heading2"/>
        <w:spacing w:before="0" w:beforeAutospacing="0" w:after="0" w:afterAutospacing="0"/>
        <w:jc w:val="both"/>
        <w:rPr>
          <w:rFonts w:eastAsia="Times New Roman"/>
          <w:b w:val="0"/>
          <w:bCs w:val="0"/>
          <w:i/>
          <w:color w:val="0033CC"/>
          <w:sz w:val="24"/>
          <w:szCs w:val="24"/>
        </w:rPr>
      </w:pPr>
      <w:r w:rsidRPr="005B0764">
        <w:rPr>
          <w:rFonts w:eastAsia="Times New Roman"/>
          <w:i/>
          <w:color w:val="0033CC"/>
          <w:sz w:val="24"/>
          <w:szCs w:val="24"/>
        </w:rPr>
        <w:t xml:space="preserve">3. </w:t>
      </w:r>
      <w:r w:rsidR="003A10BD" w:rsidRPr="00185AE3">
        <w:rPr>
          <w:b w:val="0"/>
          <w:bCs w:val="0"/>
          <w:i/>
          <w:iCs/>
          <w:color w:val="0000FF"/>
          <w:sz w:val="24"/>
          <w:szCs w:val="24"/>
        </w:rPr>
        <w:t>Projekta minimālais kopējo attiecināmo izmaksu apmērs nav mazāks par 200 000 euro (ieskaitot).</w:t>
      </w:r>
    </w:p>
    <w:p w14:paraId="2F962047" w14:textId="11DBFC14" w:rsidR="00921E80" w:rsidRPr="005B0764" w:rsidRDefault="009D003F" w:rsidP="00452797">
      <w:pPr>
        <w:pStyle w:val="NormalWeb"/>
        <w:spacing w:before="0" w:beforeAutospacing="0" w:after="0" w:afterAutospacing="0"/>
        <w:jc w:val="both"/>
        <w:rPr>
          <w:i/>
          <w:color w:val="0000FF"/>
          <w:u w:val="single"/>
        </w:rPr>
      </w:pPr>
      <w:r>
        <w:rPr>
          <w:i/>
          <w:color w:val="0000FF"/>
          <w:u w:val="single"/>
        </w:rPr>
        <w:t xml:space="preserve">4. </w:t>
      </w:r>
      <w:r w:rsidR="00425D94" w:rsidRPr="005B0764">
        <w:rPr>
          <w:i/>
          <w:color w:val="0000FF"/>
          <w:u w:val="single"/>
        </w:rPr>
        <w:t>P</w:t>
      </w:r>
      <w:r w:rsidR="008C1ABF" w:rsidRPr="005B0764">
        <w:rPr>
          <w:i/>
          <w:color w:val="0000FF"/>
          <w:u w:val="single"/>
        </w:rPr>
        <w:t xml:space="preserve">rojekta īstenošanai pieejamais </w:t>
      </w:r>
      <w:r w:rsidR="00A505D6">
        <w:rPr>
          <w:i/>
          <w:color w:val="0000FF"/>
          <w:u w:val="single"/>
        </w:rPr>
        <w:t>Eiropas Reģionālās attīstības fonda</w:t>
      </w:r>
      <w:r w:rsidR="006B3A7D">
        <w:rPr>
          <w:i/>
          <w:color w:val="0000FF"/>
          <w:u w:val="single"/>
        </w:rPr>
        <w:t xml:space="preserve"> </w:t>
      </w:r>
      <w:r w:rsidR="008C1ABF" w:rsidRPr="005B0764">
        <w:rPr>
          <w:i/>
          <w:color w:val="0000FF"/>
          <w:u w:val="single"/>
        </w:rPr>
        <w:t>finansējums</w:t>
      </w:r>
      <w:r w:rsidR="00D70507" w:rsidRPr="005B0764">
        <w:rPr>
          <w:i/>
          <w:color w:val="0000FF"/>
          <w:u w:val="single"/>
        </w:rPr>
        <w:t xml:space="preserve"> katram projekta iesniedzējam </w:t>
      </w:r>
      <w:r w:rsidR="00D85D15" w:rsidRPr="005B0764">
        <w:rPr>
          <w:i/>
          <w:color w:val="0000FF"/>
          <w:u w:val="single"/>
        </w:rPr>
        <w:t>ir</w:t>
      </w:r>
      <w:r w:rsidR="00991244" w:rsidRPr="005B0764">
        <w:rPr>
          <w:i/>
          <w:color w:val="0000FF"/>
          <w:u w:val="single"/>
        </w:rPr>
        <w:t xml:space="preserve"> </w:t>
      </w:r>
      <w:r w:rsidR="00D70507" w:rsidRPr="005B0764">
        <w:rPr>
          <w:i/>
          <w:color w:val="0000FF"/>
          <w:u w:val="single"/>
        </w:rPr>
        <w:t>norādīts</w:t>
      </w:r>
      <w:r w:rsidR="00D85D15" w:rsidRPr="005B0764">
        <w:rPr>
          <w:i/>
          <w:color w:val="0000FF"/>
          <w:u w:val="single"/>
        </w:rPr>
        <w:t xml:space="preserve"> MK noteikumu 1</w:t>
      </w:r>
      <w:r w:rsidR="00425D94" w:rsidRPr="005B0764">
        <w:rPr>
          <w:i/>
          <w:color w:val="0000FF"/>
          <w:u w:val="single"/>
        </w:rPr>
        <w:t>5</w:t>
      </w:r>
      <w:r w:rsidR="00D85D15" w:rsidRPr="005B0764">
        <w:rPr>
          <w:i/>
          <w:color w:val="0000FF"/>
          <w:u w:val="single"/>
        </w:rPr>
        <w:t>.</w:t>
      </w:r>
      <w:r w:rsidR="009D29F8" w:rsidRPr="005B0764">
        <w:rPr>
          <w:i/>
          <w:color w:val="0000FF"/>
          <w:u w:val="single"/>
        </w:rPr>
        <w:t> </w:t>
      </w:r>
      <w:r w:rsidR="00D85D15" w:rsidRPr="005B0764">
        <w:rPr>
          <w:i/>
          <w:color w:val="0000FF"/>
          <w:u w:val="single"/>
        </w:rPr>
        <w:t>punktā</w:t>
      </w:r>
      <w:r w:rsidR="00452797" w:rsidRPr="005B0764">
        <w:rPr>
          <w:i/>
          <w:color w:val="0000FF"/>
          <w:u w:val="single"/>
        </w:rPr>
        <w:t xml:space="preserve"> un sadarbības iestādes uzaicinājuma vēstulē. </w:t>
      </w:r>
    </w:p>
    <w:p w14:paraId="4F038361" w14:textId="77777777" w:rsidR="00DC1B1E" w:rsidRPr="005B0764" w:rsidRDefault="00DC1B1E" w:rsidP="00452797">
      <w:pPr>
        <w:pStyle w:val="NormalWeb"/>
        <w:spacing w:before="0" w:beforeAutospacing="0" w:after="0" w:afterAutospacing="0"/>
        <w:jc w:val="both"/>
        <w:rPr>
          <w:rStyle w:val="normaltextrun"/>
          <w:rFonts w:eastAsiaTheme="majorEastAsia"/>
          <w:i/>
          <w:color w:val="0070C0"/>
          <w:u w:val="single"/>
          <w:shd w:val="clear" w:color="auto" w:fill="FFFFFF"/>
        </w:rPr>
      </w:pPr>
    </w:p>
    <w:p w14:paraId="54D3F4AE" w14:textId="3D73042B" w:rsidR="00DC1B1E" w:rsidRPr="005B0764" w:rsidRDefault="009D1644" w:rsidP="00DC1B1E">
      <w:pPr>
        <w:ind w:right="142"/>
        <w:jc w:val="both"/>
        <w:rPr>
          <w:b/>
          <w:i/>
          <w:color w:val="0000FF"/>
        </w:rPr>
      </w:pPr>
      <w:r>
        <w:rPr>
          <w:b/>
          <w:i/>
          <w:color w:val="0000FF"/>
        </w:rPr>
        <w:t xml:space="preserve">5. </w:t>
      </w:r>
      <w:r w:rsidR="00DC1B1E" w:rsidRPr="005B0764">
        <w:rPr>
          <w:b/>
          <w:i/>
          <w:color w:val="0000FF"/>
        </w:rPr>
        <w:t>Finansēšanas plānā:</w:t>
      </w:r>
    </w:p>
    <w:p w14:paraId="625EAC3F" w14:textId="53F6973A" w:rsidR="00DC1B1E" w:rsidRPr="009D1644" w:rsidRDefault="009D1644" w:rsidP="005B0764">
      <w:pPr>
        <w:ind w:right="-2"/>
        <w:jc w:val="both"/>
        <w:rPr>
          <w:i/>
          <w:color w:val="0000FF"/>
        </w:rPr>
      </w:pPr>
      <w:r>
        <w:rPr>
          <w:i/>
          <w:color w:val="0000FF"/>
        </w:rPr>
        <w:t xml:space="preserve">5.1. </w:t>
      </w:r>
      <w:r w:rsidR="00DC1B1E" w:rsidRPr="009D1644">
        <w:rPr>
          <w:i/>
          <w:color w:val="0000FF"/>
        </w:rPr>
        <w:t>visas attiecināmās izmaksas plāno aritmētiski precīzi ar diviem cipariem aiz komata, summas norādot euro</w:t>
      </w:r>
      <w:r w:rsidR="007C4864" w:rsidRPr="009D1644">
        <w:rPr>
          <w:i/>
          <w:color w:val="0000FF"/>
        </w:rPr>
        <w:t>,</w:t>
      </w:r>
    </w:p>
    <w:p w14:paraId="4B8A5029" w14:textId="55D7BE90" w:rsidR="00DC1B1E" w:rsidRPr="009D1644" w:rsidRDefault="009D1644" w:rsidP="005B0764">
      <w:pPr>
        <w:ind w:right="-2"/>
        <w:jc w:val="both"/>
        <w:rPr>
          <w:color w:val="0000FF"/>
        </w:rPr>
        <w:sectPr w:rsidR="00DC1B1E" w:rsidRPr="009D1644" w:rsidSect="001C7630">
          <w:footerReference w:type="default" r:id="rId54"/>
          <w:pgSz w:w="11906" w:h="16838"/>
          <w:pgMar w:top="1134" w:right="851" w:bottom="1134" w:left="1418" w:header="709" w:footer="709" w:gutter="0"/>
          <w:cols w:space="708"/>
          <w:docGrid w:linePitch="360"/>
        </w:sectPr>
      </w:pPr>
      <w:r>
        <w:rPr>
          <w:i/>
          <w:color w:val="0000FF"/>
        </w:rPr>
        <w:t xml:space="preserve">5.2. </w:t>
      </w:r>
      <w:r w:rsidR="00DC1B1E" w:rsidRPr="009D1644">
        <w:rPr>
          <w:i/>
          <w:color w:val="0000FF"/>
        </w:rPr>
        <w:t>nodrošina, ka projekta kopējās attiecināmās izmaksas kolonnā “Kopā” atbilst “Projekta budžeta kopsavilkumā” (3.pielikums) ailē “KOPĀ” norādītajām kopējām attiecināmajām izmaksām</w:t>
      </w:r>
      <w:r w:rsidR="00B57A8D" w:rsidRPr="009D1644">
        <w:rPr>
          <w:i/>
          <w:color w:val="0000FF"/>
        </w:rPr>
        <w:t>.</w:t>
      </w:r>
    </w:p>
    <w:p w14:paraId="3D095E67" w14:textId="42A14128" w:rsidR="00E31644" w:rsidRPr="00E31644" w:rsidRDefault="00E31644" w:rsidP="00E31644">
      <w:pPr>
        <w:jc w:val="center"/>
        <w:rPr>
          <w:rFonts w:eastAsia="Times New Roman"/>
          <w:b/>
          <w:bCs/>
          <w:sz w:val="28"/>
          <w:szCs w:val="28"/>
        </w:rPr>
      </w:pPr>
      <w:r w:rsidRPr="00E31644">
        <w:rPr>
          <w:rFonts w:eastAsia="Times New Roman"/>
          <w:b/>
          <w:bCs/>
          <w:sz w:val="28"/>
          <w:szCs w:val="28"/>
        </w:rPr>
        <w:lastRenderedPageBreak/>
        <w:t>SADAĻA – PROJEKTA BUDŽETA KOPSAVILKUMS</w:t>
      </w:r>
    </w:p>
    <w:tbl>
      <w:tblPr>
        <w:tblW w:w="154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8"/>
        <w:gridCol w:w="6362"/>
        <w:gridCol w:w="1276"/>
        <w:gridCol w:w="992"/>
        <w:gridCol w:w="851"/>
        <w:gridCol w:w="850"/>
        <w:gridCol w:w="992"/>
        <w:gridCol w:w="567"/>
        <w:gridCol w:w="1276"/>
        <w:gridCol w:w="1418"/>
      </w:tblGrid>
      <w:tr w:rsidR="00634CEB" w:rsidRPr="00E25956" w14:paraId="1FFC9727" w14:textId="77777777" w:rsidTr="775D874F">
        <w:trPr>
          <w:trHeight w:val="1266"/>
        </w:trPr>
        <w:tc>
          <w:tcPr>
            <w:tcW w:w="858" w:type="dxa"/>
            <w:vMerge w:val="restart"/>
            <w:shd w:val="clear" w:color="auto" w:fill="auto"/>
            <w:vAlign w:val="center"/>
            <w:hideMark/>
          </w:tcPr>
          <w:p w14:paraId="097CB533" w14:textId="77777777" w:rsidR="00634CEB" w:rsidRPr="00890284" w:rsidRDefault="00634CEB" w:rsidP="004363D1">
            <w:pPr>
              <w:jc w:val="center"/>
              <w:rPr>
                <w:rFonts w:eastAsia="Times New Roman"/>
                <w:b/>
                <w:bCs/>
                <w:sz w:val="20"/>
                <w:szCs w:val="20"/>
              </w:rPr>
            </w:pPr>
            <w:r>
              <w:rPr>
                <w:rFonts w:eastAsia="Times New Roman"/>
                <w:b/>
                <w:bCs/>
                <w:sz w:val="20"/>
                <w:szCs w:val="20"/>
              </w:rPr>
              <w:t>K</w:t>
            </w:r>
            <w:r w:rsidRPr="00890284">
              <w:rPr>
                <w:rFonts w:eastAsia="Times New Roman"/>
                <w:b/>
                <w:bCs/>
                <w:sz w:val="20"/>
                <w:szCs w:val="20"/>
              </w:rPr>
              <w:t>ods</w:t>
            </w:r>
          </w:p>
        </w:tc>
        <w:tc>
          <w:tcPr>
            <w:tcW w:w="6362" w:type="dxa"/>
            <w:vMerge w:val="restart"/>
            <w:shd w:val="clear" w:color="auto" w:fill="auto"/>
            <w:vAlign w:val="center"/>
            <w:hideMark/>
          </w:tcPr>
          <w:p w14:paraId="10402A64" w14:textId="77777777" w:rsidR="00634CEB" w:rsidRPr="00890284" w:rsidRDefault="00634CEB" w:rsidP="004363D1">
            <w:pPr>
              <w:jc w:val="center"/>
              <w:rPr>
                <w:rFonts w:eastAsia="Times New Roman"/>
                <w:b/>
                <w:bCs/>
                <w:sz w:val="20"/>
                <w:szCs w:val="20"/>
              </w:rPr>
            </w:pPr>
            <w:r w:rsidRPr="00890284">
              <w:rPr>
                <w:rFonts w:eastAsia="Times New Roman"/>
                <w:b/>
                <w:bCs/>
                <w:sz w:val="20"/>
                <w:szCs w:val="20"/>
              </w:rPr>
              <w:t>Izmaksu pozīcijas nosaukums*</w:t>
            </w:r>
          </w:p>
        </w:tc>
        <w:tc>
          <w:tcPr>
            <w:tcW w:w="1276" w:type="dxa"/>
            <w:vMerge w:val="restart"/>
            <w:shd w:val="clear" w:color="auto" w:fill="auto"/>
            <w:vAlign w:val="center"/>
            <w:hideMark/>
          </w:tcPr>
          <w:p w14:paraId="08A6EF09" w14:textId="77777777" w:rsidR="00634CEB" w:rsidRPr="00890284" w:rsidRDefault="00634CEB" w:rsidP="004363D1">
            <w:pPr>
              <w:jc w:val="center"/>
              <w:rPr>
                <w:rFonts w:eastAsia="Times New Roman"/>
                <w:b/>
                <w:bCs/>
                <w:sz w:val="20"/>
                <w:szCs w:val="20"/>
              </w:rPr>
            </w:pPr>
            <w:r w:rsidRPr="00890284">
              <w:rPr>
                <w:rFonts w:eastAsia="Times New Roman"/>
                <w:b/>
                <w:bCs/>
                <w:sz w:val="20"/>
                <w:szCs w:val="20"/>
              </w:rPr>
              <w:t>Vienas vienības izmaksu pielietojums</w:t>
            </w:r>
            <w:r w:rsidRPr="00890284">
              <w:rPr>
                <w:rFonts w:eastAsia="Times New Roman"/>
                <w:b/>
                <w:bCs/>
                <w:sz w:val="20"/>
                <w:szCs w:val="20"/>
              </w:rPr>
              <w:br/>
              <w:t>(ir vai nav)</w:t>
            </w:r>
          </w:p>
        </w:tc>
        <w:tc>
          <w:tcPr>
            <w:tcW w:w="992" w:type="dxa"/>
            <w:vMerge w:val="restart"/>
            <w:shd w:val="clear" w:color="auto" w:fill="auto"/>
            <w:vAlign w:val="center"/>
            <w:hideMark/>
          </w:tcPr>
          <w:p w14:paraId="072CE24C" w14:textId="77777777" w:rsidR="00634CEB" w:rsidRPr="00890284" w:rsidRDefault="00634CEB" w:rsidP="004363D1">
            <w:pPr>
              <w:jc w:val="center"/>
              <w:rPr>
                <w:rFonts w:eastAsia="Times New Roman"/>
                <w:b/>
                <w:bCs/>
                <w:sz w:val="20"/>
                <w:szCs w:val="20"/>
              </w:rPr>
            </w:pPr>
            <w:r w:rsidRPr="00890284">
              <w:rPr>
                <w:rFonts w:eastAsia="Times New Roman"/>
                <w:b/>
                <w:bCs/>
                <w:sz w:val="20"/>
                <w:szCs w:val="20"/>
              </w:rPr>
              <w:t>Izmaksu veids (tiešās/ netiešās)</w:t>
            </w:r>
          </w:p>
        </w:tc>
        <w:tc>
          <w:tcPr>
            <w:tcW w:w="851" w:type="dxa"/>
            <w:vMerge w:val="restart"/>
            <w:shd w:val="clear" w:color="auto" w:fill="auto"/>
            <w:vAlign w:val="center"/>
            <w:hideMark/>
          </w:tcPr>
          <w:p w14:paraId="5FF22FA9" w14:textId="77777777" w:rsidR="00634CEB" w:rsidRPr="00890284" w:rsidRDefault="00634CEB" w:rsidP="004363D1">
            <w:pPr>
              <w:jc w:val="center"/>
              <w:rPr>
                <w:rFonts w:eastAsia="Times New Roman"/>
                <w:b/>
                <w:bCs/>
                <w:sz w:val="20"/>
                <w:szCs w:val="20"/>
              </w:rPr>
            </w:pPr>
            <w:r w:rsidRPr="00890284">
              <w:rPr>
                <w:rFonts w:eastAsia="Times New Roman"/>
                <w:b/>
                <w:bCs/>
                <w:sz w:val="20"/>
                <w:szCs w:val="20"/>
              </w:rPr>
              <w:t>Dau</w:t>
            </w:r>
            <w:r w:rsidRPr="00E25956">
              <w:rPr>
                <w:rFonts w:eastAsia="Times New Roman"/>
                <w:b/>
                <w:bCs/>
                <w:sz w:val="20"/>
                <w:szCs w:val="20"/>
              </w:rPr>
              <w:t>-</w:t>
            </w:r>
            <w:r w:rsidRPr="00890284">
              <w:rPr>
                <w:rFonts w:eastAsia="Times New Roman"/>
                <w:b/>
                <w:bCs/>
                <w:sz w:val="20"/>
                <w:szCs w:val="20"/>
              </w:rPr>
              <w:t>dzums</w:t>
            </w:r>
          </w:p>
        </w:tc>
        <w:tc>
          <w:tcPr>
            <w:tcW w:w="850" w:type="dxa"/>
            <w:vMerge w:val="restart"/>
            <w:shd w:val="clear" w:color="auto" w:fill="auto"/>
            <w:vAlign w:val="center"/>
            <w:hideMark/>
          </w:tcPr>
          <w:p w14:paraId="691B4D1E" w14:textId="77777777" w:rsidR="00634CEB" w:rsidRPr="00890284" w:rsidRDefault="00634CEB" w:rsidP="004363D1">
            <w:pPr>
              <w:jc w:val="center"/>
              <w:rPr>
                <w:rFonts w:eastAsia="Times New Roman"/>
                <w:b/>
                <w:bCs/>
                <w:sz w:val="20"/>
                <w:szCs w:val="20"/>
              </w:rPr>
            </w:pPr>
            <w:r w:rsidRPr="00890284">
              <w:rPr>
                <w:rFonts w:eastAsia="Times New Roman"/>
                <w:b/>
                <w:bCs/>
                <w:sz w:val="20"/>
                <w:szCs w:val="20"/>
              </w:rPr>
              <w:t>Mēr</w:t>
            </w:r>
            <w:r w:rsidRPr="00E25956">
              <w:rPr>
                <w:rFonts w:eastAsia="Times New Roman"/>
                <w:b/>
                <w:bCs/>
                <w:sz w:val="20"/>
                <w:szCs w:val="20"/>
              </w:rPr>
              <w:t>-</w:t>
            </w:r>
            <w:r w:rsidRPr="00890284">
              <w:rPr>
                <w:rFonts w:eastAsia="Times New Roman"/>
                <w:b/>
                <w:bCs/>
                <w:sz w:val="20"/>
                <w:szCs w:val="20"/>
              </w:rPr>
              <w:t xml:space="preserve">vienība </w:t>
            </w:r>
          </w:p>
        </w:tc>
        <w:tc>
          <w:tcPr>
            <w:tcW w:w="992" w:type="dxa"/>
            <w:vMerge w:val="restart"/>
            <w:shd w:val="clear" w:color="auto" w:fill="auto"/>
            <w:vAlign w:val="center"/>
            <w:hideMark/>
          </w:tcPr>
          <w:p w14:paraId="576A7939" w14:textId="77777777" w:rsidR="00634CEB" w:rsidRPr="00890284" w:rsidRDefault="00634CEB" w:rsidP="004363D1">
            <w:pPr>
              <w:jc w:val="center"/>
              <w:rPr>
                <w:rFonts w:eastAsia="Times New Roman"/>
                <w:b/>
                <w:bCs/>
                <w:sz w:val="20"/>
                <w:szCs w:val="20"/>
              </w:rPr>
            </w:pPr>
            <w:r w:rsidRPr="00890284">
              <w:rPr>
                <w:rFonts w:eastAsia="Times New Roman"/>
                <w:b/>
                <w:bCs/>
                <w:sz w:val="20"/>
                <w:szCs w:val="20"/>
              </w:rPr>
              <w:t>Projekta darbības Nr.</w:t>
            </w:r>
          </w:p>
        </w:tc>
        <w:tc>
          <w:tcPr>
            <w:tcW w:w="1843" w:type="dxa"/>
            <w:gridSpan w:val="2"/>
            <w:shd w:val="clear" w:color="auto" w:fill="auto"/>
            <w:vAlign w:val="center"/>
          </w:tcPr>
          <w:p w14:paraId="2AB96D2E" w14:textId="77777777" w:rsidR="00634CEB" w:rsidRPr="00890284" w:rsidRDefault="00634CEB" w:rsidP="004363D1">
            <w:pPr>
              <w:jc w:val="center"/>
              <w:rPr>
                <w:rFonts w:eastAsia="Times New Roman"/>
                <w:b/>
                <w:bCs/>
                <w:sz w:val="20"/>
                <w:szCs w:val="20"/>
              </w:rPr>
            </w:pPr>
            <w:r>
              <w:rPr>
                <w:rFonts w:eastAsia="Times New Roman"/>
                <w:b/>
                <w:bCs/>
                <w:sz w:val="20"/>
                <w:szCs w:val="20"/>
              </w:rPr>
              <w:t>Attiecināmā summa</w:t>
            </w:r>
          </w:p>
        </w:tc>
        <w:tc>
          <w:tcPr>
            <w:tcW w:w="1418" w:type="dxa"/>
            <w:vMerge w:val="restart"/>
            <w:shd w:val="clear" w:color="auto" w:fill="auto"/>
            <w:vAlign w:val="center"/>
          </w:tcPr>
          <w:p w14:paraId="269E3FA6" w14:textId="77777777" w:rsidR="00634CEB" w:rsidRPr="00890284" w:rsidRDefault="00634CEB" w:rsidP="004363D1">
            <w:pPr>
              <w:jc w:val="center"/>
              <w:rPr>
                <w:rFonts w:eastAsia="Times New Roman"/>
                <w:b/>
                <w:bCs/>
                <w:sz w:val="20"/>
                <w:szCs w:val="20"/>
              </w:rPr>
            </w:pPr>
            <w:r w:rsidRPr="00917E97">
              <w:rPr>
                <w:rFonts w:eastAsia="Times New Roman"/>
                <w:b/>
                <w:bCs/>
                <w:sz w:val="20"/>
                <w:szCs w:val="20"/>
              </w:rPr>
              <w:t>t.sk. PVN ('Kopsumma' - ('Kopsumma'/ 1,21))</w:t>
            </w:r>
          </w:p>
        </w:tc>
      </w:tr>
      <w:tr w:rsidR="00634CEB" w:rsidRPr="00E25956" w14:paraId="10647F06" w14:textId="77777777" w:rsidTr="775D874F">
        <w:trPr>
          <w:trHeight w:val="272"/>
        </w:trPr>
        <w:tc>
          <w:tcPr>
            <w:tcW w:w="858" w:type="dxa"/>
            <w:vMerge/>
            <w:vAlign w:val="center"/>
            <w:hideMark/>
          </w:tcPr>
          <w:p w14:paraId="383F7076" w14:textId="77777777" w:rsidR="00634CEB" w:rsidRPr="00890284" w:rsidRDefault="00634CEB" w:rsidP="004363D1">
            <w:pPr>
              <w:rPr>
                <w:rFonts w:eastAsia="Times New Roman"/>
                <w:b/>
                <w:bCs/>
                <w:sz w:val="20"/>
                <w:szCs w:val="20"/>
              </w:rPr>
            </w:pPr>
          </w:p>
        </w:tc>
        <w:tc>
          <w:tcPr>
            <w:tcW w:w="6362" w:type="dxa"/>
            <w:vMerge/>
            <w:vAlign w:val="center"/>
            <w:hideMark/>
          </w:tcPr>
          <w:p w14:paraId="74CA28AB" w14:textId="77777777" w:rsidR="00634CEB" w:rsidRPr="00890284" w:rsidRDefault="00634CEB" w:rsidP="004363D1">
            <w:pPr>
              <w:rPr>
                <w:rFonts w:eastAsia="Times New Roman"/>
                <w:b/>
                <w:bCs/>
                <w:sz w:val="20"/>
                <w:szCs w:val="20"/>
              </w:rPr>
            </w:pPr>
          </w:p>
        </w:tc>
        <w:tc>
          <w:tcPr>
            <w:tcW w:w="1276" w:type="dxa"/>
            <w:vMerge/>
            <w:vAlign w:val="center"/>
            <w:hideMark/>
          </w:tcPr>
          <w:p w14:paraId="0A87251B" w14:textId="77777777" w:rsidR="00634CEB" w:rsidRPr="00890284" w:rsidRDefault="00634CEB" w:rsidP="004363D1">
            <w:pPr>
              <w:rPr>
                <w:rFonts w:eastAsia="Times New Roman"/>
                <w:b/>
                <w:bCs/>
                <w:sz w:val="20"/>
                <w:szCs w:val="20"/>
              </w:rPr>
            </w:pPr>
          </w:p>
        </w:tc>
        <w:tc>
          <w:tcPr>
            <w:tcW w:w="992" w:type="dxa"/>
            <w:vMerge/>
            <w:vAlign w:val="center"/>
            <w:hideMark/>
          </w:tcPr>
          <w:p w14:paraId="7DA72F62" w14:textId="77777777" w:rsidR="00634CEB" w:rsidRPr="00890284" w:rsidRDefault="00634CEB" w:rsidP="004363D1">
            <w:pPr>
              <w:rPr>
                <w:rFonts w:eastAsia="Times New Roman"/>
                <w:b/>
                <w:bCs/>
                <w:sz w:val="20"/>
                <w:szCs w:val="20"/>
              </w:rPr>
            </w:pPr>
          </w:p>
        </w:tc>
        <w:tc>
          <w:tcPr>
            <w:tcW w:w="851" w:type="dxa"/>
            <w:vMerge/>
            <w:vAlign w:val="center"/>
            <w:hideMark/>
          </w:tcPr>
          <w:p w14:paraId="11D1B3BF" w14:textId="77777777" w:rsidR="00634CEB" w:rsidRPr="00890284" w:rsidRDefault="00634CEB" w:rsidP="004363D1">
            <w:pPr>
              <w:rPr>
                <w:rFonts w:eastAsia="Times New Roman"/>
                <w:b/>
                <w:bCs/>
                <w:sz w:val="20"/>
                <w:szCs w:val="20"/>
              </w:rPr>
            </w:pPr>
          </w:p>
        </w:tc>
        <w:tc>
          <w:tcPr>
            <w:tcW w:w="850" w:type="dxa"/>
            <w:vMerge/>
            <w:vAlign w:val="center"/>
            <w:hideMark/>
          </w:tcPr>
          <w:p w14:paraId="34E964A7" w14:textId="77777777" w:rsidR="00634CEB" w:rsidRPr="00890284" w:rsidRDefault="00634CEB" w:rsidP="004363D1">
            <w:pPr>
              <w:rPr>
                <w:rFonts w:eastAsia="Times New Roman"/>
                <w:b/>
                <w:bCs/>
                <w:sz w:val="20"/>
                <w:szCs w:val="20"/>
              </w:rPr>
            </w:pPr>
          </w:p>
        </w:tc>
        <w:tc>
          <w:tcPr>
            <w:tcW w:w="992" w:type="dxa"/>
            <w:vMerge/>
            <w:vAlign w:val="center"/>
            <w:hideMark/>
          </w:tcPr>
          <w:p w14:paraId="78C73255" w14:textId="77777777" w:rsidR="00634CEB" w:rsidRPr="00890284" w:rsidRDefault="00634CEB" w:rsidP="004363D1">
            <w:pPr>
              <w:rPr>
                <w:rFonts w:eastAsia="Times New Roman"/>
                <w:b/>
                <w:bCs/>
                <w:sz w:val="20"/>
                <w:szCs w:val="20"/>
              </w:rPr>
            </w:pPr>
          </w:p>
        </w:tc>
        <w:tc>
          <w:tcPr>
            <w:tcW w:w="567" w:type="dxa"/>
            <w:shd w:val="clear" w:color="auto" w:fill="auto"/>
            <w:vAlign w:val="center"/>
            <w:hideMark/>
          </w:tcPr>
          <w:p w14:paraId="0CE2D4A7" w14:textId="77777777" w:rsidR="00634CEB" w:rsidRPr="00890284" w:rsidRDefault="00634CEB" w:rsidP="004363D1">
            <w:pPr>
              <w:jc w:val="center"/>
              <w:rPr>
                <w:rFonts w:eastAsia="Times New Roman"/>
                <w:b/>
                <w:bCs/>
                <w:sz w:val="20"/>
                <w:szCs w:val="20"/>
              </w:rPr>
            </w:pPr>
            <w:r w:rsidRPr="00890284">
              <w:rPr>
                <w:rFonts w:eastAsia="Times New Roman"/>
                <w:b/>
                <w:bCs/>
                <w:sz w:val="20"/>
                <w:szCs w:val="20"/>
              </w:rPr>
              <w:t>EUR</w:t>
            </w:r>
          </w:p>
        </w:tc>
        <w:tc>
          <w:tcPr>
            <w:tcW w:w="1276" w:type="dxa"/>
            <w:shd w:val="clear" w:color="auto" w:fill="auto"/>
            <w:vAlign w:val="center"/>
            <w:hideMark/>
          </w:tcPr>
          <w:p w14:paraId="7504C230" w14:textId="77777777" w:rsidR="00634CEB" w:rsidRPr="00890284" w:rsidRDefault="00634CEB" w:rsidP="004363D1">
            <w:pPr>
              <w:jc w:val="center"/>
              <w:rPr>
                <w:rFonts w:eastAsia="Times New Roman"/>
                <w:b/>
                <w:bCs/>
                <w:sz w:val="20"/>
                <w:szCs w:val="20"/>
              </w:rPr>
            </w:pPr>
            <w:r w:rsidRPr="00890284">
              <w:rPr>
                <w:rFonts w:eastAsia="Times New Roman"/>
                <w:b/>
                <w:bCs/>
                <w:sz w:val="20"/>
                <w:szCs w:val="20"/>
              </w:rPr>
              <w:t>%</w:t>
            </w:r>
          </w:p>
        </w:tc>
        <w:tc>
          <w:tcPr>
            <w:tcW w:w="1418" w:type="dxa"/>
            <w:vMerge/>
            <w:vAlign w:val="center"/>
          </w:tcPr>
          <w:p w14:paraId="529A9C21" w14:textId="77777777" w:rsidR="00634CEB" w:rsidRPr="00890284" w:rsidRDefault="00634CEB" w:rsidP="004363D1">
            <w:pPr>
              <w:rPr>
                <w:rFonts w:eastAsia="Times New Roman"/>
                <w:b/>
                <w:bCs/>
                <w:sz w:val="20"/>
                <w:szCs w:val="20"/>
              </w:rPr>
            </w:pPr>
          </w:p>
        </w:tc>
      </w:tr>
      <w:tr w:rsidR="008D5B98" w:rsidRPr="008D5B98" w14:paraId="0511039B" w14:textId="77777777" w:rsidTr="775D874F">
        <w:trPr>
          <w:trHeight w:val="315"/>
        </w:trPr>
        <w:tc>
          <w:tcPr>
            <w:tcW w:w="858" w:type="dxa"/>
            <w:shd w:val="clear" w:color="auto" w:fill="BFBFBF" w:themeFill="background1" w:themeFillShade="BF"/>
            <w:vAlign w:val="center"/>
            <w:hideMark/>
          </w:tcPr>
          <w:p w14:paraId="22E521E2" w14:textId="77777777" w:rsidR="00634CEB" w:rsidRPr="0087698F" w:rsidRDefault="00634CEB" w:rsidP="004363D1">
            <w:pPr>
              <w:jc w:val="center"/>
              <w:rPr>
                <w:rFonts w:eastAsia="Times New Roman"/>
                <w:b/>
                <w:bCs/>
                <w:sz w:val="22"/>
                <w:szCs w:val="22"/>
              </w:rPr>
            </w:pPr>
            <w:r w:rsidRPr="0087698F">
              <w:rPr>
                <w:rFonts w:eastAsia="Times New Roman"/>
                <w:b/>
                <w:bCs/>
                <w:sz w:val="22"/>
                <w:szCs w:val="22"/>
              </w:rPr>
              <w:t>6</w:t>
            </w:r>
          </w:p>
        </w:tc>
        <w:tc>
          <w:tcPr>
            <w:tcW w:w="6362" w:type="dxa"/>
            <w:shd w:val="clear" w:color="auto" w:fill="BFBFBF" w:themeFill="background1" w:themeFillShade="BF"/>
            <w:vAlign w:val="center"/>
            <w:hideMark/>
          </w:tcPr>
          <w:p w14:paraId="4B5191E0" w14:textId="77777777" w:rsidR="00634CEB" w:rsidRPr="0087698F" w:rsidRDefault="00634CEB" w:rsidP="004363D1">
            <w:pPr>
              <w:rPr>
                <w:rFonts w:eastAsia="Times New Roman"/>
                <w:b/>
                <w:bCs/>
                <w:sz w:val="22"/>
                <w:szCs w:val="22"/>
              </w:rPr>
            </w:pPr>
            <w:r w:rsidRPr="0087698F">
              <w:rPr>
                <w:rFonts w:eastAsia="Times New Roman"/>
                <w:b/>
                <w:bCs/>
                <w:sz w:val="22"/>
                <w:szCs w:val="22"/>
              </w:rPr>
              <w:t xml:space="preserve">Materiālu, aprīkojuma un iekārtu izmaksas </w:t>
            </w:r>
          </w:p>
        </w:tc>
        <w:tc>
          <w:tcPr>
            <w:tcW w:w="1276" w:type="dxa"/>
            <w:shd w:val="clear" w:color="auto" w:fill="BFBFBF" w:themeFill="background1" w:themeFillShade="BF"/>
            <w:vAlign w:val="center"/>
            <w:hideMark/>
          </w:tcPr>
          <w:p w14:paraId="13560FC0" w14:textId="77777777" w:rsidR="00634CEB" w:rsidRPr="0087698F" w:rsidRDefault="00634CEB" w:rsidP="004363D1">
            <w:pPr>
              <w:jc w:val="center"/>
              <w:rPr>
                <w:rFonts w:eastAsia="Times New Roman"/>
                <w:b/>
                <w:bCs/>
                <w:sz w:val="22"/>
                <w:szCs w:val="22"/>
              </w:rPr>
            </w:pPr>
            <w:r w:rsidRPr="0087698F">
              <w:rPr>
                <w:rFonts w:eastAsia="Times New Roman"/>
                <w:b/>
                <w:bCs/>
                <w:sz w:val="22"/>
                <w:szCs w:val="22"/>
              </w:rPr>
              <w:t> </w:t>
            </w:r>
          </w:p>
        </w:tc>
        <w:tc>
          <w:tcPr>
            <w:tcW w:w="992" w:type="dxa"/>
            <w:shd w:val="clear" w:color="auto" w:fill="BFBFBF" w:themeFill="background1" w:themeFillShade="BF"/>
            <w:vAlign w:val="center"/>
            <w:hideMark/>
          </w:tcPr>
          <w:p w14:paraId="67A6F644" w14:textId="77777777" w:rsidR="00634CEB" w:rsidRPr="0087698F" w:rsidRDefault="00634CEB" w:rsidP="004363D1">
            <w:pPr>
              <w:jc w:val="center"/>
              <w:rPr>
                <w:rFonts w:eastAsia="Times New Roman"/>
                <w:b/>
                <w:bCs/>
                <w:sz w:val="22"/>
                <w:szCs w:val="22"/>
              </w:rPr>
            </w:pPr>
            <w:r w:rsidRPr="0087698F">
              <w:rPr>
                <w:rFonts w:eastAsia="Times New Roman"/>
                <w:b/>
                <w:bCs/>
                <w:sz w:val="22"/>
                <w:szCs w:val="22"/>
              </w:rPr>
              <w:t> </w:t>
            </w:r>
          </w:p>
        </w:tc>
        <w:tc>
          <w:tcPr>
            <w:tcW w:w="851" w:type="dxa"/>
            <w:shd w:val="clear" w:color="auto" w:fill="BFBFBF" w:themeFill="background1" w:themeFillShade="BF"/>
            <w:vAlign w:val="center"/>
            <w:hideMark/>
          </w:tcPr>
          <w:p w14:paraId="0B426D6B" w14:textId="77777777" w:rsidR="00634CEB" w:rsidRPr="0087698F" w:rsidRDefault="00634CEB" w:rsidP="004363D1">
            <w:pPr>
              <w:jc w:val="center"/>
              <w:rPr>
                <w:rFonts w:eastAsia="Times New Roman"/>
                <w:b/>
                <w:bCs/>
                <w:sz w:val="22"/>
                <w:szCs w:val="22"/>
              </w:rPr>
            </w:pPr>
            <w:r w:rsidRPr="0087698F">
              <w:rPr>
                <w:rFonts w:eastAsia="Times New Roman"/>
                <w:b/>
                <w:bCs/>
                <w:sz w:val="22"/>
                <w:szCs w:val="22"/>
              </w:rPr>
              <w:t> </w:t>
            </w:r>
          </w:p>
        </w:tc>
        <w:tc>
          <w:tcPr>
            <w:tcW w:w="850" w:type="dxa"/>
            <w:shd w:val="clear" w:color="auto" w:fill="BFBFBF" w:themeFill="background1" w:themeFillShade="BF"/>
            <w:vAlign w:val="center"/>
            <w:hideMark/>
          </w:tcPr>
          <w:p w14:paraId="0E6C45C4" w14:textId="77777777" w:rsidR="00634CEB" w:rsidRPr="0087698F" w:rsidRDefault="00634CEB" w:rsidP="004363D1">
            <w:pPr>
              <w:jc w:val="center"/>
              <w:rPr>
                <w:rFonts w:eastAsia="Times New Roman"/>
                <w:b/>
                <w:bCs/>
                <w:sz w:val="22"/>
                <w:szCs w:val="22"/>
              </w:rPr>
            </w:pPr>
            <w:r w:rsidRPr="0087698F">
              <w:rPr>
                <w:rFonts w:eastAsia="Times New Roman"/>
                <w:b/>
                <w:bCs/>
                <w:sz w:val="22"/>
                <w:szCs w:val="22"/>
              </w:rPr>
              <w:t> </w:t>
            </w:r>
          </w:p>
        </w:tc>
        <w:tc>
          <w:tcPr>
            <w:tcW w:w="992" w:type="dxa"/>
            <w:shd w:val="clear" w:color="auto" w:fill="BFBFBF" w:themeFill="background1" w:themeFillShade="BF"/>
            <w:vAlign w:val="center"/>
            <w:hideMark/>
          </w:tcPr>
          <w:p w14:paraId="6ABD23E7" w14:textId="77777777" w:rsidR="00634CEB" w:rsidRPr="0087698F" w:rsidRDefault="00634CEB" w:rsidP="004363D1">
            <w:pPr>
              <w:jc w:val="center"/>
              <w:rPr>
                <w:rFonts w:eastAsia="Times New Roman"/>
                <w:b/>
                <w:bCs/>
                <w:sz w:val="22"/>
                <w:szCs w:val="22"/>
              </w:rPr>
            </w:pPr>
            <w:r w:rsidRPr="0087698F">
              <w:rPr>
                <w:rFonts w:eastAsia="Times New Roman"/>
                <w:b/>
                <w:bCs/>
                <w:sz w:val="22"/>
                <w:szCs w:val="22"/>
              </w:rPr>
              <w:t> </w:t>
            </w:r>
          </w:p>
        </w:tc>
        <w:tc>
          <w:tcPr>
            <w:tcW w:w="567" w:type="dxa"/>
            <w:shd w:val="clear" w:color="auto" w:fill="BFBFBF" w:themeFill="background1" w:themeFillShade="BF"/>
            <w:vAlign w:val="center"/>
            <w:hideMark/>
          </w:tcPr>
          <w:p w14:paraId="75173B7E" w14:textId="77777777" w:rsidR="00634CEB" w:rsidRPr="0087698F" w:rsidRDefault="00634CEB" w:rsidP="004363D1">
            <w:pPr>
              <w:jc w:val="center"/>
              <w:rPr>
                <w:rFonts w:eastAsia="Times New Roman"/>
                <w:b/>
                <w:bCs/>
                <w:sz w:val="22"/>
                <w:szCs w:val="22"/>
              </w:rPr>
            </w:pPr>
            <w:r w:rsidRPr="0087698F">
              <w:rPr>
                <w:rFonts w:eastAsia="Times New Roman"/>
                <w:b/>
                <w:bCs/>
                <w:sz w:val="22"/>
                <w:szCs w:val="22"/>
              </w:rPr>
              <w:t> </w:t>
            </w:r>
          </w:p>
        </w:tc>
        <w:tc>
          <w:tcPr>
            <w:tcW w:w="1276" w:type="dxa"/>
            <w:shd w:val="clear" w:color="auto" w:fill="BFBFBF" w:themeFill="background1" w:themeFillShade="BF"/>
            <w:vAlign w:val="center"/>
            <w:hideMark/>
          </w:tcPr>
          <w:p w14:paraId="1752442A" w14:textId="77777777" w:rsidR="00634CEB" w:rsidRPr="0087698F" w:rsidRDefault="00634CEB" w:rsidP="004363D1">
            <w:pPr>
              <w:jc w:val="center"/>
              <w:rPr>
                <w:rFonts w:eastAsia="Times New Roman"/>
                <w:b/>
                <w:bCs/>
                <w:sz w:val="22"/>
                <w:szCs w:val="22"/>
              </w:rPr>
            </w:pPr>
            <w:r w:rsidRPr="0087698F">
              <w:rPr>
                <w:rFonts w:eastAsia="Times New Roman"/>
                <w:b/>
                <w:bCs/>
                <w:sz w:val="22"/>
                <w:szCs w:val="22"/>
              </w:rPr>
              <w:t> </w:t>
            </w:r>
          </w:p>
        </w:tc>
        <w:tc>
          <w:tcPr>
            <w:tcW w:w="1418" w:type="dxa"/>
            <w:shd w:val="clear" w:color="auto" w:fill="BFBFBF" w:themeFill="background1" w:themeFillShade="BF"/>
            <w:vAlign w:val="center"/>
            <w:hideMark/>
          </w:tcPr>
          <w:p w14:paraId="4A0DCE9B" w14:textId="77777777" w:rsidR="00634CEB" w:rsidRPr="0087698F" w:rsidRDefault="00634CEB" w:rsidP="004363D1">
            <w:pPr>
              <w:jc w:val="center"/>
              <w:rPr>
                <w:rFonts w:eastAsia="Times New Roman"/>
                <w:b/>
                <w:bCs/>
                <w:sz w:val="22"/>
                <w:szCs w:val="22"/>
              </w:rPr>
            </w:pPr>
            <w:r w:rsidRPr="0087698F">
              <w:rPr>
                <w:rFonts w:eastAsia="Times New Roman"/>
                <w:b/>
                <w:bCs/>
                <w:sz w:val="22"/>
                <w:szCs w:val="22"/>
              </w:rPr>
              <w:t> </w:t>
            </w:r>
          </w:p>
        </w:tc>
      </w:tr>
      <w:tr w:rsidR="00634CEB" w:rsidRPr="00E25956" w14:paraId="2930FDE8" w14:textId="77777777" w:rsidTr="775D874F">
        <w:trPr>
          <w:trHeight w:val="315"/>
        </w:trPr>
        <w:tc>
          <w:tcPr>
            <w:tcW w:w="858" w:type="dxa"/>
            <w:shd w:val="clear" w:color="auto" w:fill="auto"/>
            <w:vAlign w:val="center"/>
            <w:hideMark/>
          </w:tcPr>
          <w:p w14:paraId="5C208DCF" w14:textId="77777777" w:rsidR="00634CEB" w:rsidRPr="0087698F" w:rsidRDefault="00634CEB" w:rsidP="004363D1">
            <w:pPr>
              <w:jc w:val="center"/>
              <w:rPr>
                <w:rFonts w:eastAsia="Times New Roman"/>
                <w:b/>
                <w:bCs/>
                <w:sz w:val="20"/>
                <w:szCs w:val="20"/>
              </w:rPr>
            </w:pPr>
            <w:r w:rsidRPr="0087698F">
              <w:rPr>
                <w:rFonts w:eastAsia="Times New Roman"/>
                <w:b/>
                <w:bCs/>
                <w:sz w:val="20"/>
                <w:szCs w:val="20"/>
              </w:rPr>
              <w:t>6.2.</w:t>
            </w:r>
          </w:p>
        </w:tc>
        <w:tc>
          <w:tcPr>
            <w:tcW w:w="6362" w:type="dxa"/>
            <w:shd w:val="clear" w:color="auto" w:fill="auto"/>
            <w:vAlign w:val="center"/>
            <w:hideMark/>
          </w:tcPr>
          <w:p w14:paraId="1CB2F69E" w14:textId="77777777" w:rsidR="00634CEB" w:rsidRPr="0087698F" w:rsidRDefault="00634CEB" w:rsidP="004363D1">
            <w:pPr>
              <w:jc w:val="both"/>
              <w:rPr>
                <w:rFonts w:eastAsia="Calibri"/>
                <w:b/>
                <w:bCs/>
                <w:sz w:val="20"/>
                <w:szCs w:val="20"/>
                <w:lang w:eastAsia="en-US"/>
              </w:rPr>
            </w:pPr>
            <w:r w:rsidRPr="0087698F">
              <w:rPr>
                <w:b/>
                <w:bCs/>
                <w:i/>
                <w:iCs/>
                <w:color w:val="0000FF"/>
                <w:sz w:val="20"/>
                <w:szCs w:val="20"/>
              </w:rPr>
              <w:t xml:space="preserve"> </w:t>
            </w:r>
            <w:r w:rsidRPr="0087698F">
              <w:rPr>
                <w:rFonts w:eastAsia="Calibri"/>
                <w:b/>
                <w:bCs/>
                <w:sz w:val="20"/>
                <w:szCs w:val="20"/>
                <w:lang w:eastAsia="en-US"/>
              </w:rPr>
              <w:t>Aprīkojuma un iekārtu izmaksas</w:t>
            </w:r>
          </w:p>
          <w:p w14:paraId="67ED24B3" w14:textId="0EFE1E14" w:rsidR="009F56A0" w:rsidRPr="0087698F" w:rsidRDefault="009F56A0" w:rsidP="004363D1">
            <w:pPr>
              <w:jc w:val="both"/>
              <w:rPr>
                <w:rFonts w:eastAsia="Times New Roman"/>
                <w:b/>
                <w:bCs/>
                <w:sz w:val="20"/>
                <w:szCs w:val="20"/>
              </w:rPr>
            </w:pPr>
            <w:r>
              <w:rPr>
                <w:bCs/>
                <w:i/>
                <w:color w:val="0000FF"/>
                <w:sz w:val="20"/>
                <w:szCs w:val="20"/>
              </w:rPr>
              <w:t>Norāda tikai tādas aprīkojuma un iekārtu izmaksas, kas nav ietvertas būvdarbu līgumā.</w:t>
            </w:r>
          </w:p>
        </w:tc>
        <w:tc>
          <w:tcPr>
            <w:tcW w:w="1276" w:type="dxa"/>
            <w:shd w:val="clear" w:color="auto" w:fill="auto"/>
            <w:vAlign w:val="center"/>
            <w:hideMark/>
          </w:tcPr>
          <w:p w14:paraId="0FA5D374" w14:textId="77777777" w:rsidR="00634CEB" w:rsidRPr="00890284" w:rsidRDefault="00634CEB" w:rsidP="004363D1">
            <w:pPr>
              <w:jc w:val="center"/>
              <w:rPr>
                <w:rFonts w:eastAsia="Times New Roman"/>
                <w:sz w:val="20"/>
                <w:szCs w:val="20"/>
              </w:rPr>
            </w:pPr>
            <w:r w:rsidRPr="00890284">
              <w:rPr>
                <w:rFonts w:eastAsia="Times New Roman"/>
                <w:sz w:val="20"/>
                <w:szCs w:val="20"/>
              </w:rPr>
              <w:t> </w:t>
            </w:r>
          </w:p>
        </w:tc>
        <w:tc>
          <w:tcPr>
            <w:tcW w:w="992" w:type="dxa"/>
            <w:shd w:val="clear" w:color="auto" w:fill="auto"/>
            <w:vAlign w:val="center"/>
            <w:hideMark/>
          </w:tcPr>
          <w:p w14:paraId="67ADB63F" w14:textId="77777777" w:rsidR="00634CEB" w:rsidRPr="00890284" w:rsidRDefault="00634CEB" w:rsidP="004363D1">
            <w:pPr>
              <w:jc w:val="center"/>
              <w:rPr>
                <w:rFonts w:eastAsia="Times New Roman"/>
                <w:sz w:val="20"/>
                <w:szCs w:val="20"/>
              </w:rPr>
            </w:pPr>
            <w:r w:rsidRPr="00890284">
              <w:rPr>
                <w:rFonts w:eastAsia="Times New Roman"/>
                <w:sz w:val="20"/>
                <w:szCs w:val="20"/>
              </w:rPr>
              <w:t>tiešās</w:t>
            </w:r>
          </w:p>
        </w:tc>
        <w:tc>
          <w:tcPr>
            <w:tcW w:w="851" w:type="dxa"/>
            <w:shd w:val="clear" w:color="auto" w:fill="auto"/>
            <w:vAlign w:val="center"/>
            <w:hideMark/>
          </w:tcPr>
          <w:p w14:paraId="0E357611" w14:textId="77777777" w:rsidR="00634CEB" w:rsidRPr="00890284" w:rsidRDefault="00634CEB" w:rsidP="004363D1">
            <w:pPr>
              <w:jc w:val="center"/>
              <w:rPr>
                <w:rFonts w:eastAsia="Times New Roman"/>
                <w:sz w:val="20"/>
                <w:szCs w:val="20"/>
              </w:rPr>
            </w:pPr>
            <w:r w:rsidRPr="00890284">
              <w:rPr>
                <w:rFonts w:eastAsia="Times New Roman"/>
                <w:sz w:val="20"/>
                <w:szCs w:val="20"/>
              </w:rPr>
              <w:t> </w:t>
            </w:r>
          </w:p>
        </w:tc>
        <w:tc>
          <w:tcPr>
            <w:tcW w:w="850" w:type="dxa"/>
            <w:shd w:val="clear" w:color="auto" w:fill="auto"/>
            <w:vAlign w:val="center"/>
            <w:hideMark/>
          </w:tcPr>
          <w:p w14:paraId="33FF2239" w14:textId="77777777" w:rsidR="00634CEB" w:rsidRPr="00890284" w:rsidRDefault="00634CEB" w:rsidP="004363D1">
            <w:pPr>
              <w:jc w:val="center"/>
              <w:rPr>
                <w:rFonts w:eastAsia="Times New Roman"/>
                <w:sz w:val="20"/>
                <w:szCs w:val="20"/>
              </w:rPr>
            </w:pPr>
            <w:r w:rsidRPr="00890284">
              <w:rPr>
                <w:rFonts w:eastAsia="Times New Roman"/>
                <w:sz w:val="20"/>
                <w:szCs w:val="20"/>
              </w:rPr>
              <w:t> </w:t>
            </w:r>
          </w:p>
        </w:tc>
        <w:tc>
          <w:tcPr>
            <w:tcW w:w="992" w:type="dxa"/>
            <w:shd w:val="clear" w:color="auto" w:fill="auto"/>
            <w:vAlign w:val="center"/>
            <w:hideMark/>
          </w:tcPr>
          <w:p w14:paraId="5DD0B973" w14:textId="77777777" w:rsidR="00634CEB" w:rsidRPr="00890284" w:rsidRDefault="00634CEB" w:rsidP="004363D1">
            <w:pPr>
              <w:jc w:val="center"/>
              <w:rPr>
                <w:rFonts w:eastAsia="Times New Roman"/>
                <w:sz w:val="20"/>
                <w:szCs w:val="20"/>
              </w:rPr>
            </w:pPr>
            <w:r w:rsidRPr="00890284">
              <w:rPr>
                <w:rFonts w:eastAsia="Times New Roman"/>
                <w:sz w:val="20"/>
                <w:szCs w:val="20"/>
              </w:rPr>
              <w:t> </w:t>
            </w:r>
          </w:p>
        </w:tc>
        <w:tc>
          <w:tcPr>
            <w:tcW w:w="567" w:type="dxa"/>
            <w:shd w:val="clear" w:color="auto" w:fill="auto"/>
            <w:vAlign w:val="center"/>
            <w:hideMark/>
          </w:tcPr>
          <w:p w14:paraId="2B675B54" w14:textId="77777777" w:rsidR="00634CEB" w:rsidRPr="00890284" w:rsidRDefault="00634CEB" w:rsidP="004363D1">
            <w:pPr>
              <w:jc w:val="center"/>
              <w:rPr>
                <w:rFonts w:eastAsia="Times New Roman"/>
                <w:sz w:val="20"/>
                <w:szCs w:val="20"/>
              </w:rPr>
            </w:pPr>
            <w:r w:rsidRPr="00890284">
              <w:rPr>
                <w:rFonts w:eastAsia="Times New Roman"/>
                <w:sz w:val="20"/>
                <w:szCs w:val="20"/>
              </w:rPr>
              <w:t> </w:t>
            </w:r>
          </w:p>
        </w:tc>
        <w:tc>
          <w:tcPr>
            <w:tcW w:w="1276" w:type="dxa"/>
            <w:shd w:val="clear" w:color="auto" w:fill="auto"/>
            <w:vAlign w:val="center"/>
            <w:hideMark/>
          </w:tcPr>
          <w:p w14:paraId="3727643B" w14:textId="77777777" w:rsidR="00634CEB" w:rsidRPr="00890284" w:rsidRDefault="00634CEB" w:rsidP="004363D1">
            <w:pPr>
              <w:jc w:val="center"/>
              <w:rPr>
                <w:rFonts w:eastAsia="Times New Roman"/>
                <w:sz w:val="20"/>
                <w:szCs w:val="20"/>
              </w:rPr>
            </w:pPr>
            <w:r w:rsidRPr="00890284">
              <w:rPr>
                <w:rFonts w:eastAsia="Times New Roman"/>
                <w:sz w:val="20"/>
                <w:szCs w:val="20"/>
              </w:rPr>
              <w:t> </w:t>
            </w:r>
          </w:p>
        </w:tc>
        <w:tc>
          <w:tcPr>
            <w:tcW w:w="1418" w:type="dxa"/>
            <w:shd w:val="clear" w:color="auto" w:fill="auto"/>
            <w:vAlign w:val="center"/>
            <w:hideMark/>
          </w:tcPr>
          <w:p w14:paraId="7D3D068B" w14:textId="77777777" w:rsidR="00634CEB" w:rsidRPr="00890284" w:rsidRDefault="00634CEB" w:rsidP="004363D1">
            <w:pPr>
              <w:jc w:val="center"/>
              <w:rPr>
                <w:rFonts w:eastAsia="Times New Roman"/>
                <w:sz w:val="20"/>
                <w:szCs w:val="20"/>
              </w:rPr>
            </w:pPr>
            <w:r w:rsidRPr="00890284">
              <w:rPr>
                <w:rFonts w:eastAsia="Times New Roman"/>
                <w:sz w:val="20"/>
                <w:szCs w:val="20"/>
              </w:rPr>
              <w:t> </w:t>
            </w:r>
          </w:p>
        </w:tc>
      </w:tr>
      <w:tr w:rsidR="001A0363" w:rsidRPr="00E25956" w14:paraId="4FC8D22F" w14:textId="77777777" w:rsidTr="775D874F">
        <w:trPr>
          <w:trHeight w:val="315"/>
        </w:trPr>
        <w:tc>
          <w:tcPr>
            <w:tcW w:w="858" w:type="dxa"/>
            <w:shd w:val="clear" w:color="auto" w:fill="auto"/>
            <w:vAlign w:val="center"/>
          </w:tcPr>
          <w:p w14:paraId="5789670D" w14:textId="77777777" w:rsidR="001A0363" w:rsidRDefault="001A0363" w:rsidP="001A0363">
            <w:pPr>
              <w:jc w:val="center"/>
              <w:rPr>
                <w:rFonts w:eastAsia="Times New Roman"/>
                <w:sz w:val="20"/>
                <w:szCs w:val="20"/>
              </w:rPr>
            </w:pPr>
            <w:r>
              <w:rPr>
                <w:rFonts w:eastAsia="Times New Roman"/>
                <w:sz w:val="20"/>
                <w:szCs w:val="20"/>
              </w:rPr>
              <w:t>6.2.1.</w:t>
            </w:r>
          </w:p>
        </w:tc>
        <w:tc>
          <w:tcPr>
            <w:tcW w:w="6362" w:type="dxa"/>
            <w:shd w:val="clear" w:color="auto" w:fill="auto"/>
            <w:vAlign w:val="center"/>
          </w:tcPr>
          <w:p w14:paraId="4D433949" w14:textId="09A420B5" w:rsidR="001A0363" w:rsidRPr="0087698F" w:rsidRDefault="03216D9C" w:rsidP="001A0363">
            <w:pPr>
              <w:jc w:val="both"/>
              <w:rPr>
                <w:sz w:val="20"/>
                <w:szCs w:val="20"/>
              </w:rPr>
            </w:pPr>
            <w:r w:rsidRPr="775D874F">
              <w:rPr>
                <w:sz w:val="20"/>
                <w:szCs w:val="20"/>
              </w:rPr>
              <w:t xml:space="preserve">Ergonomiskas mācību vides izveides izmaksas, tai skaitā </w:t>
            </w:r>
            <w:r w:rsidR="00C2B016" w:rsidRPr="775D874F">
              <w:rPr>
                <w:sz w:val="20"/>
                <w:szCs w:val="20"/>
              </w:rPr>
              <w:t>MK</w:t>
            </w:r>
            <w:r w:rsidR="2278F97C" w:rsidRPr="775D874F">
              <w:rPr>
                <w:sz w:val="20"/>
                <w:szCs w:val="20"/>
              </w:rPr>
              <w:t xml:space="preserve"> </w:t>
            </w:r>
            <w:ins w:id="23" w:author="Kristīne Matule" w:date="2024-12-08T16:05:00Z">
              <w:r w:rsidR="2278F97C" w:rsidRPr="775D874F">
                <w:rPr>
                  <w:sz w:val="20"/>
                  <w:szCs w:val="20"/>
                </w:rPr>
                <w:t>noteikumu 18.2. apakšpunktā minēto telpu</w:t>
              </w:r>
              <w:r w:rsidR="2FD6C4A4" w:rsidRPr="775D874F">
                <w:rPr>
                  <w:sz w:val="20"/>
                  <w:szCs w:val="20"/>
                </w:rPr>
                <w:t xml:space="preserve"> </w:t>
              </w:r>
            </w:ins>
            <w:del w:id="24" w:author="Kristīne Matule" w:date="2024-12-08T16:05:00Z">
              <w:r w:rsidR="001A0363" w:rsidRPr="775D874F" w:rsidDel="03216D9C">
                <w:rPr>
                  <w:sz w:val="20"/>
                  <w:szCs w:val="20"/>
                </w:rPr>
                <w:delText>mācību telpas</w:delText>
              </w:r>
            </w:del>
            <w:r w:rsidRPr="775D874F">
              <w:rPr>
                <w:sz w:val="20"/>
                <w:szCs w:val="20"/>
              </w:rPr>
              <w:t xml:space="preserve"> aprīkojuma un mēbeļu iegādes, apgaismojuma modernizēšanas un trokšņu slāpētāju izveides izmaksas</w:t>
            </w:r>
          </w:p>
          <w:p w14:paraId="26F97E03" w14:textId="77777777" w:rsidR="001A0363" w:rsidRPr="001968C9" w:rsidRDefault="001A0363" w:rsidP="001A0363">
            <w:pPr>
              <w:jc w:val="both"/>
              <w:rPr>
                <w:i/>
                <w:iCs/>
                <w:color w:val="0000FF"/>
                <w:sz w:val="20"/>
                <w:szCs w:val="20"/>
              </w:rPr>
            </w:pPr>
            <w:r>
              <w:rPr>
                <w:i/>
                <w:iCs/>
                <w:color w:val="0000FF"/>
                <w:sz w:val="20"/>
                <w:szCs w:val="20"/>
              </w:rPr>
              <w:t>MK noteikumu 18.3. apakšpunkts</w:t>
            </w:r>
          </w:p>
        </w:tc>
        <w:tc>
          <w:tcPr>
            <w:tcW w:w="1276" w:type="dxa"/>
            <w:shd w:val="clear" w:color="auto" w:fill="auto"/>
            <w:vAlign w:val="center"/>
          </w:tcPr>
          <w:p w14:paraId="4C64006C" w14:textId="77777777" w:rsidR="001A0363" w:rsidRPr="00890284" w:rsidRDefault="001A0363" w:rsidP="001A0363">
            <w:pPr>
              <w:jc w:val="center"/>
              <w:rPr>
                <w:rFonts w:eastAsia="Times New Roman"/>
                <w:sz w:val="20"/>
                <w:szCs w:val="20"/>
              </w:rPr>
            </w:pPr>
          </w:p>
        </w:tc>
        <w:tc>
          <w:tcPr>
            <w:tcW w:w="992" w:type="dxa"/>
            <w:shd w:val="clear" w:color="auto" w:fill="auto"/>
            <w:vAlign w:val="center"/>
          </w:tcPr>
          <w:p w14:paraId="33710614" w14:textId="488FF381" w:rsidR="001A0363" w:rsidRPr="00890284" w:rsidRDefault="001A0363" w:rsidP="001A0363">
            <w:pPr>
              <w:jc w:val="center"/>
              <w:rPr>
                <w:rFonts w:eastAsia="Times New Roman"/>
                <w:sz w:val="20"/>
                <w:szCs w:val="20"/>
              </w:rPr>
            </w:pPr>
            <w:r w:rsidRPr="00457824">
              <w:rPr>
                <w:rFonts w:eastAsia="Times New Roman"/>
                <w:sz w:val="20"/>
                <w:szCs w:val="20"/>
              </w:rPr>
              <w:t>tiešās</w:t>
            </w:r>
          </w:p>
        </w:tc>
        <w:tc>
          <w:tcPr>
            <w:tcW w:w="851" w:type="dxa"/>
            <w:shd w:val="clear" w:color="auto" w:fill="auto"/>
            <w:vAlign w:val="center"/>
          </w:tcPr>
          <w:p w14:paraId="1202F4C0" w14:textId="77777777" w:rsidR="001A0363" w:rsidRPr="00890284" w:rsidRDefault="001A0363" w:rsidP="001A0363">
            <w:pPr>
              <w:jc w:val="center"/>
              <w:rPr>
                <w:rFonts w:eastAsia="Times New Roman"/>
                <w:sz w:val="20"/>
                <w:szCs w:val="20"/>
              </w:rPr>
            </w:pPr>
          </w:p>
        </w:tc>
        <w:tc>
          <w:tcPr>
            <w:tcW w:w="850" w:type="dxa"/>
            <w:shd w:val="clear" w:color="auto" w:fill="auto"/>
            <w:vAlign w:val="center"/>
          </w:tcPr>
          <w:p w14:paraId="1674282B" w14:textId="77777777" w:rsidR="001A0363" w:rsidRPr="00890284" w:rsidRDefault="001A0363" w:rsidP="001A0363">
            <w:pPr>
              <w:jc w:val="center"/>
              <w:rPr>
                <w:rFonts w:eastAsia="Times New Roman"/>
                <w:sz w:val="20"/>
                <w:szCs w:val="20"/>
              </w:rPr>
            </w:pPr>
          </w:p>
        </w:tc>
        <w:tc>
          <w:tcPr>
            <w:tcW w:w="992" w:type="dxa"/>
            <w:shd w:val="clear" w:color="auto" w:fill="auto"/>
            <w:vAlign w:val="center"/>
          </w:tcPr>
          <w:p w14:paraId="0135B8DD" w14:textId="77777777" w:rsidR="001A0363" w:rsidRPr="00890284" w:rsidRDefault="001A0363" w:rsidP="001A0363">
            <w:pPr>
              <w:jc w:val="center"/>
              <w:rPr>
                <w:rFonts w:eastAsia="Times New Roman"/>
                <w:sz w:val="20"/>
                <w:szCs w:val="20"/>
              </w:rPr>
            </w:pPr>
          </w:p>
        </w:tc>
        <w:tc>
          <w:tcPr>
            <w:tcW w:w="567" w:type="dxa"/>
            <w:shd w:val="clear" w:color="auto" w:fill="auto"/>
            <w:vAlign w:val="center"/>
          </w:tcPr>
          <w:p w14:paraId="0501B574" w14:textId="77777777" w:rsidR="001A0363" w:rsidRPr="00890284" w:rsidRDefault="001A0363" w:rsidP="001A0363">
            <w:pPr>
              <w:jc w:val="center"/>
              <w:rPr>
                <w:rFonts w:eastAsia="Times New Roman"/>
                <w:sz w:val="20"/>
                <w:szCs w:val="20"/>
              </w:rPr>
            </w:pPr>
          </w:p>
        </w:tc>
        <w:tc>
          <w:tcPr>
            <w:tcW w:w="1276" w:type="dxa"/>
            <w:shd w:val="clear" w:color="auto" w:fill="auto"/>
            <w:vAlign w:val="center"/>
          </w:tcPr>
          <w:p w14:paraId="2D9ADB57" w14:textId="77777777" w:rsidR="001A0363" w:rsidRPr="00890284" w:rsidRDefault="001A0363" w:rsidP="001A0363">
            <w:pPr>
              <w:jc w:val="center"/>
              <w:rPr>
                <w:rFonts w:eastAsia="Times New Roman"/>
                <w:sz w:val="20"/>
                <w:szCs w:val="20"/>
              </w:rPr>
            </w:pPr>
          </w:p>
        </w:tc>
        <w:tc>
          <w:tcPr>
            <w:tcW w:w="1418" w:type="dxa"/>
            <w:shd w:val="clear" w:color="auto" w:fill="auto"/>
            <w:vAlign w:val="center"/>
          </w:tcPr>
          <w:p w14:paraId="28DD606C" w14:textId="77777777" w:rsidR="001A0363" w:rsidRPr="00890284" w:rsidRDefault="001A0363" w:rsidP="001A0363">
            <w:pPr>
              <w:jc w:val="center"/>
              <w:rPr>
                <w:rFonts w:eastAsia="Times New Roman"/>
                <w:sz w:val="20"/>
                <w:szCs w:val="20"/>
              </w:rPr>
            </w:pPr>
          </w:p>
        </w:tc>
      </w:tr>
      <w:tr w:rsidR="009540D1" w:rsidRPr="00E25956" w14:paraId="5A0ABDD6" w14:textId="77777777" w:rsidTr="775D874F">
        <w:trPr>
          <w:trHeight w:val="315"/>
          <w:ins w:id="25" w:author="Kristīne Matule" w:date="2024-12-11T17:05:00Z"/>
        </w:trPr>
        <w:tc>
          <w:tcPr>
            <w:tcW w:w="858" w:type="dxa"/>
            <w:shd w:val="clear" w:color="auto" w:fill="auto"/>
            <w:vAlign w:val="center"/>
          </w:tcPr>
          <w:p w14:paraId="7BD27410" w14:textId="1A3A44ED" w:rsidR="009540D1" w:rsidRDefault="009540D1" w:rsidP="009540D1">
            <w:pPr>
              <w:jc w:val="center"/>
              <w:rPr>
                <w:ins w:id="26" w:author="Kristīne Matule" w:date="2024-12-11T17:05:00Z" w16du:dateUtc="2024-12-11T15:05:00Z"/>
                <w:rFonts w:eastAsia="Times New Roman"/>
                <w:sz w:val="20"/>
                <w:szCs w:val="20"/>
              </w:rPr>
            </w:pPr>
            <w:ins w:id="27" w:author="Kristīne Matule" w:date="2024-12-11T17:05:00Z" w16du:dateUtc="2024-12-11T15:05:00Z">
              <w:r w:rsidRPr="00F840AA">
                <w:rPr>
                  <w:rFonts w:eastAsia="Times New Roman"/>
                  <w:sz w:val="20"/>
                  <w:szCs w:val="20"/>
                </w:rPr>
                <w:t>6.2.2</w:t>
              </w:r>
              <w:r>
                <w:rPr>
                  <w:rFonts w:eastAsia="Times New Roman"/>
                  <w:sz w:val="20"/>
                  <w:szCs w:val="20"/>
                </w:rPr>
                <w:t>.</w:t>
              </w:r>
            </w:ins>
          </w:p>
        </w:tc>
        <w:tc>
          <w:tcPr>
            <w:tcW w:w="6362" w:type="dxa"/>
            <w:shd w:val="clear" w:color="auto" w:fill="auto"/>
            <w:vAlign w:val="center"/>
          </w:tcPr>
          <w:p w14:paraId="4872F9BC" w14:textId="77777777" w:rsidR="009540D1" w:rsidRDefault="009540D1" w:rsidP="009540D1">
            <w:pPr>
              <w:jc w:val="both"/>
              <w:rPr>
                <w:ins w:id="28" w:author="Kristīne Matule" w:date="2024-12-11T17:05:00Z" w16du:dateUtc="2024-12-11T15:05:00Z"/>
                <w:sz w:val="20"/>
                <w:szCs w:val="20"/>
              </w:rPr>
            </w:pPr>
            <w:ins w:id="29" w:author="Kristīne Matule" w:date="2024-12-11T17:05:00Z" w16du:dateUtc="2024-12-11T15:05:00Z">
              <w:r w:rsidRPr="00F840AA">
                <w:rPr>
                  <w:sz w:val="20"/>
                  <w:szCs w:val="20"/>
                </w:rPr>
                <w:t>Speciālās izglītības iestādes internāta darbības nodrošināšanai nepieciešamā aprīkojuma iegādes izmaksas, tai skaitā mēbeļu iegādes izmaksas</w:t>
              </w:r>
            </w:ins>
          </w:p>
          <w:p w14:paraId="53BB9182" w14:textId="7DE37FA1" w:rsidR="009540D1" w:rsidRPr="775D874F" w:rsidRDefault="009540D1" w:rsidP="009540D1">
            <w:pPr>
              <w:jc w:val="both"/>
              <w:rPr>
                <w:ins w:id="30" w:author="Kristīne Matule" w:date="2024-12-11T17:05:00Z" w16du:dateUtc="2024-12-11T15:05:00Z"/>
                <w:sz w:val="20"/>
                <w:szCs w:val="20"/>
              </w:rPr>
            </w:pPr>
            <w:ins w:id="31" w:author="Kristīne Matule" w:date="2024-12-11T17:05:00Z" w16du:dateUtc="2024-12-11T15:05:00Z">
              <w:r>
                <w:rPr>
                  <w:i/>
                  <w:iCs/>
                  <w:color w:val="0000FF"/>
                  <w:sz w:val="20"/>
                  <w:szCs w:val="20"/>
                </w:rPr>
                <w:t>MK noteikumu 18.5. apakšpunkts</w:t>
              </w:r>
            </w:ins>
          </w:p>
        </w:tc>
        <w:tc>
          <w:tcPr>
            <w:tcW w:w="1276" w:type="dxa"/>
            <w:shd w:val="clear" w:color="auto" w:fill="auto"/>
            <w:vAlign w:val="center"/>
          </w:tcPr>
          <w:p w14:paraId="5DCA0044" w14:textId="77777777" w:rsidR="009540D1" w:rsidRPr="00890284" w:rsidRDefault="009540D1" w:rsidP="009540D1">
            <w:pPr>
              <w:jc w:val="center"/>
              <w:rPr>
                <w:ins w:id="32" w:author="Kristīne Matule" w:date="2024-12-11T17:05:00Z" w16du:dateUtc="2024-12-11T15:05:00Z"/>
                <w:rFonts w:eastAsia="Times New Roman"/>
                <w:sz w:val="20"/>
                <w:szCs w:val="20"/>
              </w:rPr>
            </w:pPr>
          </w:p>
        </w:tc>
        <w:tc>
          <w:tcPr>
            <w:tcW w:w="992" w:type="dxa"/>
            <w:shd w:val="clear" w:color="auto" w:fill="auto"/>
            <w:vAlign w:val="center"/>
          </w:tcPr>
          <w:p w14:paraId="29791AF4" w14:textId="77777777" w:rsidR="009540D1" w:rsidRPr="00457824" w:rsidRDefault="009540D1" w:rsidP="009540D1">
            <w:pPr>
              <w:jc w:val="center"/>
              <w:rPr>
                <w:ins w:id="33" w:author="Kristīne Matule" w:date="2024-12-11T17:05:00Z" w16du:dateUtc="2024-12-11T15:05:00Z"/>
                <w:rFonts w:eastAsia="Times New Roman"/>
                <w:sz w:val="20"/>
                <w:szCs w:val="20"/>
              </w:rPr>
            </w:pPr>
          </w:p>
        </w:tc>
        <w:tc>
          <w:tcPr>
            <w:tcW w:w="851" w:type="dxa"/>
            <w:shd w:val="clear" w:color="auto" w:fill="auto"/>
            <w:vAlign w:val="center"/>
          </w:tcPr>
          <w:p w14:paraId="260BCBD9" w14:textId="77777777" w:rsidR="009540D1" w:rsidRPr="00890284" w:rsidRDefault="009540D1" w:rsidP="009540D1">
            <w:pPr>
              <w:jc w:val="center"/>
              <w:rPr>
                <w:ins w:id="34" w:author="Kristīne Matule" w:date="2024-12-11T17:05:00Z" w16du:dateUtc="2024-12-11T15:05:00Z"/>
                <w:rFonts w:eastAsia="Times New Roman"/>
                <w:sz w:val="20"/>
                <w:szCs w:val="20"/>
              </w:rPr>
            </w:pPr>
          </w:p>
        </w:tc>
        <w:tc>
          <w:tcPr>
            <w:tcW w:w="850" w:type="dxa"/>
            <w:shd w:val="clear" w:color="auto" w:fill="auto"/>
            <w:vAlign w:val="center"/>
          </w:tcPr>
          <w:p w14:paraId="2D980911" w14:textId="77777777" w:rsidR="009540D1" w:rsidRPr="00890284" w:rsidRDefault="009540D1" w:rsidP="009540D1">
            <w:pPr>
              <w:jc w:val="center"/>
              <w:rPr>
                <w:ins w:id="35" w:author="Kristīne Matule" w:date="2024-12-11T17:05:00Z" w16du:dateUtc="2024-12-11T15:05:00Z"/>
                <w:rFonts w:eastAsia="Times New Roman"/>
                <w:sz w:val="20"/>
                <w:szCs w:val="20"/>
              </w:rPr>
            </w:pPr>
          </w:p>
        </w:tc>
        <w:tc>
          <w:tcPr>
            <w:tcW w:w="992" w:type="dxa"/>
            <w:shd w:val="clear" w:color="auto" w:fill="auto"/>
            <w:vAlign w:val="center"/>
          </w:tcPr>
          <w:p w14:paraId="3CA0A4B9" w14:textId="77777777" w:rsidR="009540D1" w:rsidRPr="00890284" w:rsidRDefault="009540D1" w:rsidP="009540D1">
            <w:pPr>
              <w:jc w:val="center"/>
              <w:rPr>
                <w:ins w:id="36" w:author="Kristīne Matule" w:date="2024-12-11T17:05:00Z" w16du:dateUtc="2024-12-11T15:05:00Z"/>
                <w:rFonts w:eastAsia="Times New Roman"/>
                <w:sz w:val="20"/>
                <w:szCs w:val="20"/>
              </w:rPr>
            </w:pPr>
          </w:p>
        </w:tc>
        <w:tc>
          <w:tcPr>
            <w:tcW w:w="567" w:type="dxa"/>
            <w:shd w:val="clear" w:color="auto" w:fill="auto"/>
            <w:vAlign w:val="center"/>
          </w:tcPr>
          <w:p w14:paraId="79DC14FC" w14:textId="77777777" w:rsidR="009540D1" w:rsidRPr="00890284" w:rsidRDefault="009540D1" w:rsidP="009540D1">
            <w:pPr>
              <w:jc w:val="center"/>
              <w:rPr>
                <w:ins w:id="37" w:author="Kristīne Matule" w:date="2024-12-11T17:05:00Z" w16du:dateUtc="2024-12-11T15:05:00Z"/>
                <w:rFonts w:eastAsia="Times New Roman"/>
                <w:sz w:val="20"/>
                <w:szCs w:val="20"/>
              </w:rPr>
            </w:pPr>
          </w:p>
        </w:tc>
        <w:tc>
          <w:tcPr>
            <w:tcW w:w="1276" w:type="dxa"/>
            <w:shd w:val="clear" w:color="auto" w:fill="auto"/>
            <w:vAlign w:val="center"/>
          </w:tcPr>
          <w:p w14:paraId="0B1E0834" w14:textId="77777777" w:rsidR="009540D1" w:rsidRPr="00890284" w:rsidRDefault="009540D1" w:rsidP="009540D1">
            <w:pPr>
              <w:jc w:val="center"/>
              <w:rPr>
                <w:ins w:id="38" w:author="Kristīne Matule" w:date="2024-12-11T17:05:00Z" w16du:dateUtc="2024-12-11T15:05:00Z"/>
                <w:rFonts w:eastAsia="Times New Roman"/>
                <w:sz w:val="20"/>
                <w:szCs w:val="20"/>
              </w:rPr>
            </w:pPr>
          </w:p>
        </w:tc>
        <w:tc>
          <w:tcPr>
            <w:tcW w:w="1418" w:type="dxa"/>
            <w:shd w:val="clear" w:color="auto" w:fill="auto"/>
            <w:vAlign w:val="center"/>
          </w:tcPr>
          <w:p w14:paraId="1A2D61B9" w14:textId="77777777" w:rsidR="009540D1" w:rsidRPr="00890284" w:rsidRDefault="009540D1" w:rsidP="009540D1">
            <w:pPr>
              <w:jc w:val="center"/>
              <w:rPr>
                <w:ins w:id="39" w:author="Kristīne Matule" w:date="2024-12-11T17:05:00Z" w16du:dateUtc="2024-12-11T15:05:00Z"/>
                <w:rFonts w:eastAsia="Times New Roman"/>
                <w:sz w:val="20"/>
                <w:szCs w:val="20"/>
              </w:rPr>
            </w:pPr>
          </w:p>
        </w:tc>
      </w:tr>
      <w:tr w:rsidR="009540D1" w:rsidRPr="00E25956" w14:paraId="359C4209" w14:textId="77777777" w:rsidTr="775D874F">
        <w:trPr>
          <w:trHeight w:val="315"/>
        </w:trPr>
        <w:tc>
          <w:tcPr>
            <w:tcW w:w="858" w:type="dxa"/>
            <w:shd w:val="clear" w:color="auto" w:fill="auto"/>
            <w:vAlign w:val="center"/>
          </w:tcPr>
          <w:p w14:paraId="48745208" w14:textId="4767686F" w:rsidR="009540D1" w:rsidRDefault="009540D1" w:rsidP="009540D1">
            <w:pPr>
              <w:jc w:val="center"/>
              <w:rPr>
                <w:rFonts w:eastAsia="Times New Roman"/>
                <w:sz w:val="20"/>
                <w:szCs w:val="20"/>
              </w:rPr>
            </w:pPr>
            <w:r>
              <w:rPr>
                <w:rFonts w:eastAsia="Times New Roman"/>
                <w:sz w:val="20"/>
                <w:szCs w:val="20"/>
              </w:rPr>
              <w:t>6.4.</w:t>
            </w:r>
          </w:p>
        </w:tc>
        <w:tc>
          <w:tcPr>
            <w:tcW w:w="6362" w:type="dxa"/>
            <w:shd w:val="clear" w:color="auto" w:fill="auto"/>
            <w:vAlign w:val="center"/>
          </w:tcPr>
          <w:p w14:paraId="4B5F526F" w14:textId="77777777" w:rsidR="009540D1" w:rsidRPr="003C0417" w:rsidRDefault="009540D1" w:rsidP="009540D1">
            <w:pPr>
              <w:jc w:val="both"/>
              <w:rPr>
                <w:rFonts w:eastAsia="Calibri"/>
                <w:b/>
                <w:bCs/>
                <w:sz w:val="20"/>
                <w:szCs w:val="20"/>
                <w:lang w:eastAsia="en-US"/>
              </w:rPr>
            </w:pPr>
            <w:r w:rsidRPr="003C0417">
              <w:rPr>
                <w:rFonts w:eastAsia="Calibri"/>
                <w:b/>
                <w:bCs/>
                <w:sz w:val="20"/>
                <w:szCs w:val="20"/>
                <w:lang w:eastAsia="en-US"/>
              </w:rPr>
              <w:t>Citas izmaksas</w:t>
            </w:r>
          </w:p>
          <w:p w14:paraId="317BD8EB" w14:textId="223F72AD" w:rsidR="009540D1" w:rsidRDefault="009540D1" w:rsidP="009540D1">
            <w:pPr>
              <w:jc w:val="both"/>
              <w:rPr>
                <w:color w:val="0000FF"/>
                <w:sz w:val="20"/>
                <w:szCs w:val="20"/>
              </w:rPr>
            </w:pPr>
            <w:r>
              <w:rPr>
                <w:bCs/>
                <w:i/>
                <w:color w:val="0000FF"/>
                <w:sz w:val="20"/>
                <w:szCs w:val="20"/>
              </w:rPr>
              <w:t>Norāda tikai tādas informācijas un komunikācijas tehnoloģiju risinājumu ieviešanas izmaksas, kas nav ietvertas būvdarbu līgumā.</w:t>
            </w:r>
          </w:p>
        </w:tc>
        <w:tc>
          <w:tcPr>
            <w:tcW w:w="1276" w:type="dxa"/>
            <w:shd w:val="clear" w:color="auto" w:fill="auto"/>
            <w:vAlign w:val="center"/>
          </w:tcPr>
          <w:p w14:paraId="773D8B4E" w14:textId="77777777" w:rsidR="009540D1" w:rsidRPr="00890284" w:rsidRDefault="009540D1" w:rsidP="009540D1">
            <w:pPr>
              <w:jc w:val="center"/>
              <w:rPr>
                <w:rFonts w:eastAsia="Times New Roman"/>
                <w:sz w:val="20"/>
                <w:szCs w:val="20"/>
              </w:rPr>
            </w:pPr>
          </w:p>
        </w:tc>
        <w:tc>
          <w:tcPr>
            <w:tcW w:w="992" w:type="dxa"/>
            <w:shd w:val="clear" w:color="auto" w:fill="auto"/>
            <w:vAlign w:val="center"/>
          </w:tcPr>
          <w:p w14:paraId="0F162AAC" w14:textId="4E720506" w:rsidR="009540D1" w:rsidRPr="00890284" w:rsidRDefault="009540D1" w:rsidP="009540D1">
            <w:pPr>
              <w:jc w:val="center"/>
              <w:rPr>
                <w:rFonts w:eastAsia="Times New Roman"/>
                <w:sz w:val="20"/>
                <w:szCs w:val="20"/>
              </w:rPr>
            </w:pPr>
            <w:r w:rsidRPr="00457824">
              <w:rPr>
                <w:rFonts w:eastAsia="Times New Roman"/>
                <w:sz w:val="20"/>
                <w:szCs w:val="20"/>
              </w:rPr>
              <w:t>tiešās</w:t>
            </w:r>
          </w:p>
        </w:tc>
        <w:tc>
          <w:tcPr>
            <w:tcW w:w="851" w:type="dxa"/>
            <w:shd w:val="clear" w:color="auto" w:fill="auto"/>
            <w:vAlign w:val="center"/>
          </w:tcPr>
          <w:p w14:paraId="606FBB5C" w14:textId="77777777" w:rsidR="009540D1" w:rsidRPr="00890284" w:rsidRDefault="009540D1" w:rsidP="009540D1">
            <w:pPr>
              <w:jc w:val="center"/>
              <w:rPr>
                <w:rFonts w:eastAsia="Times New Roman"/>
                <w:sz w:val="20"/>
                <w:szCs w:val="20"/>
              </w:rPr>
            </w:pPr>
          </w:p>
        </w:tc>
        <w:tc>
          <w:tcPr>
            <w:tcW w:w="850" w:type="dxa"/>
            <w:shd w:val="clear" w:color="auto" w:fill="auto"/>
            <w:vAlign w:val="center"/>
          </w:tcPr>
          <w:p w14:paraId="39739F13" w14:textId="77777777" w:rsidR="009540D1" w:rsidRPr="00890284" w:rsidRDefault="009540D1" w:rsidP="009540D1">
            <w:pPr>
              <w:jc w:val="center"/>
              <w:rPr>
                <w:rFonts w:eastAsia="Times New Roman"/>
                <w:sz w:val="20"/>
                <w:szCs w:val="20"/>
              </w:rPr>
            </w:pPr>
          </w:p>
        </w:tc>
        <w:tc>
          <w:tcPr>
            <w:tcW w:w="992" w:type="dxa"/>
            <w:shd w:val="clear" w:color="auto" w:fill="auto"/>
            <w:vAlign w:val="center"/>
          </w:tcPr>
          <w:p w14:paraId="23AA6FE6" w14:textId="77777777" w:rsidR="009540D1" w:rsidRPr="00890284" w:rsidRDefault="009540D1" w:rsidP="009540D1">
            <w:pPr>
              <w:jc w:val="center"/>
              <w:rPr>
                <w:rFonts w:eastAsia="Times New Roman"/>
                <w:sz w:val="20"/>
                <w:szCs w:val="20"/>
              </w:rPr>
            </w:pPr>
          </w:p>
        </w:tc>
        <w:tc>
          <w:tcPr>
            <w:tcW w:w="567" w:type="dxa"/>
            <w:shd w:val="clear" w:color="auto" w:fill="auto"/>
            <w:vAlign w:val="center"/>
          </w:tcPr>
          <w:p w14:paraId="5C9395C8" w14:textId="77777777" w:rsidR="009540D1" w:rsidRPr="00890284" w:rsidRDefault="009540D1" w:rsidP="009540D1">
            <w:pPr>
              <w:jc w:val="center"/>
              <w:rPr>
                <w:rFonts w:eastAsia="Times New Roman"/>
                <w:sz w:val="20"/>
                <w:szCs w:val="20"/>
              </w:rPr>
            </w:pPr>
          </w:p>
        </w:tc>
        <w:tc>
          <w:tcPr>
            <w:tcW w:w="1276" w:type="dxa"/>
            <w:shd w:val="clear" w:color="auto" w:fill="auto"/>
            <w:vAlign w:val="center"/>
          </w:tcPr>
          <w:p w14:paraId="24E60195" w14:textId="77777777" w:rsidR="009540D1" w:rsidRPr="00890284" w:rsidRDefault="009540D1" w:rsidP="009540D1">
            <w:pPr>
              <w:jc w:val="center"/>
              <w:rPr>
                <w:rFonts w:eastAsia="Times New Roman"/>
                <w:sz w:val="20"/>
                <w:szCs w:val="20"/>
              </w:rPr>
            </w:pPr>
          </w:p>
        </w:tc>
        <w:tc>
          <w:tcPr>
            <w:tcW w:w="1418" w:type="dxa"/>
            <w:shd w:val="clear" w:color="auto" w:fill="auto"/>
            <w:vAlign w:val="center"/>
          </w:tcPr>
          <w:p w14:paraId="26D7887F" w14:textId="77777777" w:rsidR="009540D1" w:rsidRPr="00890284" w:rsidRDefault="009540D1" w:rsidP="009540D1">
            <w:pPr>
              <w:jc w:val="center"/>
              <w:rPr>
                <w:rFonts w:eastAsia="Times New Roman"/>
                <w:sz w:val="20"/>
                <w:szCs w:val="20"/>
              </w:rPr>
            </w:pPr>
          </w:p>
        </w:tc>
      </w:tr>
      <w:tr w:rsidR="009540D1" w:rsidRPr="00E25956" w14:paraId="7A2A1DEB" w14:textId="77777777" w:rsidTr="775D874F">
        <w:trPr>
          <w:trHeight w:val="315"/>
        </w:trPr>
        <w:tc>
          <w:tcPr>
            <w:tcW w:w="858" w:type="dxa"/>
            <w:shd w:val="clear" w:color="auto" w:fill="auto"/>
            <w:vAlign w:val="center"/>
          </w:tcPr>
          <w:p w14:paraId="03522B41" w14:textId="007F801F" w:rsidR="009540D1" w:rsidRDefault="009540D1" w:rsidP="009540D1">
            <w:pPr>
              <w:jc w:val="center"/>
              <w:rPr>
                <w:rFonts w:eastAsia="Times New Roman"/>
                <w:sz w:val="20"/>
                <w:szCs w:val="20"/>
              </w:rPr>
            </w:pPr>
            <w:r>
              <w:rPr>
                <w:rFonts w:eastAsia="Times New Roman"/>
                <w:sz w:val="20"/>
                <w:szCs w:val="20"/>
              </w:rPr>
              <w:t>6.4.1.</w:t>
            </w:r>
          </w:p>
        </w:tc>
        <w:tc>
          <w:tcPr>
            <w:tcW w:w="6362" w:type="dxa"/>
            <w:shd w:val="clear" w:color="auto" w:fill="auto"/>
            <w:vAlign w:val="center"/>
          </w:tcPr>
          <w:p w14:paraId="5DD96B35" w14:textId="77777777" w:rsidR="009540D1" w:rsidRDefault="009540D1" w:rsidP="009540D1">
            <w:pPr>
              <w:jc w:val="both"/>
              <w:rPr>
                <w:rFonts w:eastAsia="Times New Roman"/>
                <w:sz w:val="20"/>
                <w:szCs w:val="20"/>
              </w:rPr>
            </w:pPr>
            <w:r>
              <w:rPr>
                <w:rFonts w:eastAsia="Times New Roman"/>
                <w:sz w:val="20"/>
                <w:szCs w:val="20"/>
              </w:rPr>
              <w:t>I</w:t>
            </w:r>
            <w:r w:rsidRPr="00E83AC9">
              <w:rPr>
                <w:rFonts w:eastAsia="Times New Roman"/>
                <w:sz w:val="20"/>
                <w:szCs w:val="20"/>
              </w:rPr>
              <w:t>novatīvu informācijas un komunikācijas tehnoloģiju risinājumu ieviešanas izmaksas, tai skaitā bezvadu interneta vai interneta pieslēguma izveides izmaksas, mācību procesa nodrošināšanai nepieciešamā aprīkojuma un programmatūras iegādes izmaksas</w:t>
            </w:r>
          </w:p>
          <w:p w14:paraId="02520AD9" w14:textId="5C8AC709" w:rsidR="009540D1" w:rsidRDefault="009540D1" w:rsidP="009540D1">
            <w:pPr>
              <w:jc w:val="both"/>
              <w:rPr>
                <w:color w:val="0000FF"/>
                <w:sz w:val="20"/>
                <w:szCs w:val="20"/>
              </w:rPr>
            </w:pPr>
            <w:r w:rsidRPr="00176691">
              <w:rPr>
                <w:bCs/>
                <w:i/>
                <w:color w:val="0000FF"/>
                <w:sz w:val="20"/>
                <w:szCs w:val="20"/>
              </w:rPr>
              <w:t>MK noteikumu 18.4. apakšpunkts</w:t>
            </w:r>
            <w:r>
              <w:rPr>
                <w:rFonts w:eastAsia="Times New Roman"/>
                <w:i/>
                <w:iCs/>
                <w:color w:val="0070C0"/>
                <w:sz w:val="20"/>
                <w:szCs w:val="20"/>
              </w:rPr>
              <w:t xml:space="preserve"> </w:t>
            </w:r>
          </w:p>
        </w:tc>
        <w:tc>
          <w:tcPr>
            <w:tcW w:w="1276" w:type="dxa"/>
            <w:shd w:val="clear" w:color="auto" w:fill="auto"/>
            <w:vAlign w:val="center"/>
          </w:tcPr>
          <w:p w14:paraId="2076DD16" w14:textId="77777777" w:rsidR="009540D1" w:rsidRPr="00890284" w:rsidRDefault="009540D1" w:rsidP="009540D1">
            <w:pPr>
              <w:jc w:val="center"/>
              <w:rPr>
                <w:rFonts w:eastAsia="Times New Roman"/>
                <w:sz w:val="20"/>
                <w:szCs w:val="20"/>
              </w:rPr>
            </w:pPr>
          </w:p>
        </w:tc>
        <w:tc>
          <w:tcPr>
            <w:tcW w:w="992" w:type="dxa"/>
            <w:shd w:val="clear" w:color="auto" w:fill="auto"/>
            <w:vAlign w:val="center"/>
          </w:tcPr>
          <w:p w14:paraId="0B0C4C96" w14:textId="0737A015" w:rsidR="009540D1" w:rsidRPr="00890284" w:rsidRDefault="009540D1" w:rsidP="009540D1">
            <w:pPr>
              <w:jc w:val="center"/>
              <w:rPr>
                <w:rFonts w:eastAsia="Times New Roman"/>
                <w:sz w:val="20"/>
                <w:szCs w:val="20"/>
              </w:rPr>
            </w:pPr>
            <w:r w:rsidRPr="00457824">
              <w:rPr>
                <w:rFonts w:eastAsia="Times New Roman"/>
                <w:sz w:val="20"/>
                <w:szCs w:val="20"/>
              </w:rPr>
              <w:t>tiešās</w:t>
            </w:r>
          </w:p>
        </w:tc>
        <w:tc>
          <w:tcPr>
            <w:tcW w:w="851" w:type="dxa"/>
            <w:shd w:val="clear" w:color="auto" w:fill="auto"/>
            <w:vAlign w:val="center"/>
          </w:tcPr>
          <w:p w14:paraId="71E2E025" w14:textId="77777777" w:rsidR="009540D1" w:rsidRPr="00890284" w:rsidRDefault="009540D1" w:rsidP="009540D1">
            <w:pPr>
              <w:jc w:val="center"/>
              <w:rPr>
                <w:rFonts w:eastAsia="Times New Roman"/>
                <w:sz w:val="20"/>
                <w:szCs w:val="20"/>
              </w:rPr>
            </w:pPr>
          </w:p>
        </w:tc>
        <w:tc>
          <w:tcPr>
            <w:tcW w:w="850" w:type="dxa"/>
            <w:shd w:val="clear" w:color="auto" w:fill="auto"/>
            <w:vAlign w:val="center"/>
          </w:tcPr>
          <w:p w14:paraId="27BDDA7D" w14:textId="77777777" w:rsidR="009540D1" w:rsidRPr="00890284" w:rsidRDefault="009540D1" w:rsidP="009540D1">
            <w:pPr>
              <w:jc w:val="center"/>
              <w:rPr>
                <w:rFonts w:eastAsia="Times New Roman"/>
                <w:sz w:val="20"/>
                <w:szCs w:val="20"/>
              </w:rPr>
            </w:pPr>
          </w:p>
        </w:tc>
        <w:tc>
          <w:tcPr>
            <w:tcW w:w="992" w:type="dxa"/>
            <w:shd w:val="clear" w:color="auto" w:fill="auto"/>
            <w:vAlign w:val="center"/>
          </w:tcPr>
          <w:p w14:paraId="3973A861" w14:textId="77777777" w:rsidR="009540D1" w:rsidRPr="00890284" w:rsidRDefault="009540D1" w:rsidP="009540D1">
            <w:pPr>
              <w:jc w:val="center"/>
              <w:rPr>
                <w:rFonts w:eastAsia="Times New Roman"/>
                <w:sz w:val="20"/>
                <w:szCs w:val="20"/>
              </w:rPr>
            </w:pPr>
          </w:p>
        </w:tc>
        <w:tc>
          <w:tcPr>
            <w:tcW w:w="567" w:type="dxa"/>
            <w:shd w:val="clear" w:color="auto" w:fill="auto"/>
            <w:vAlign w:val="center"/>
          </w:tcPr>
          <w:p w14:paraId="250F6935" w14:textId="77777777" w:rsidR="009540D1" w:rsidRPr="00890284" w:rsidRDefault="009540D1" w:rsidP="009540D1">
            <w:pPr>
              <w:jc w:val="center"/>
              <w:rPr>
                <w:rFonts w:eastAsia="Times New Roman"/>
                <w:sz w:val="20"/>
                <w:szCs w:val="20"/>
              </w:rPr>
            </w:pPr>
          </w:p>
        </w:tc>
        <w:tc>
          <w:tcPr>
            <w:tcW w:w="1276" w:type="dxa"/>
            <w:shd w:val="clear" w:color="auto" w:fill="auto"/>
            <w:vAlign w:val="center"/>
          </w:tcPr>
          <w:p w14:paraId="5B43D32B" w14:textId="77777777" w:rsidR="009540D1" w:rsidRPr="00890284" w:rsidRDefault="009540D1" w:rsidP="009540D1">
            <w:pPr>
              <w:jc w:val="center"/>
              <w:rPr>
                <w:rFonts w:eastAsia="Times New Roman"/>
                <w:sz w:val="20"/>
                <w:szCs w:val="20"/>
              </w:rPr>
            </w:pPr>
          </w:p>
        </w:tc>
        <w:tc>
          <w:tcPr>
            <w:tcW w:w="1418" w:type="dxa"/>
            <w:shd w:val="clear" w:color="auto" w:fill="auto"/>
            <w:vAlign w:val="center"/>
          </w:tcPr>
          <w:p w14:paraId="54090C4F" w14:textId="77777777" w:rsidR="009540D1" w:rsidRPr="00890284" w:rsidRDefault="009540D1" w:rsidP="009540D1">
            <w:pPr>
              <w:jc w:val="center"/>
              <w:rPr>
                <w:rFonts w:eastAsia="Times New Roman"/>
                <w:sz w:val="20"/>
                <w:szCs w:val="20"/>
              </w:rPr>
            </w:pPr>
          </w:p>
        </w:tc>
      </w:tr>
      <w:tr w:rsidR="009540D1" w:rsidRPr="00E25956" w14:paraId="0E0A64D6" w14:textId="77777777" w:rsidTr="775D874F">
        <w:trPr>
          <w:trHeight w:val="315"/>
        </w:trPr>
        <w:tc>
          <w:tcPr>
            <w:tcW w:w="858" w:type="dxa"/>
            <w:shd w:val="clear" w:color="auto" w:fill="BFBFBF" w:themeFill="background1" w:themeFillShade="BF"/>
            <w:vAlign w:val="center"/>
          </w:tcPr>
          <w:p w14:paraId="66342715" w14:textId="77777777" w:rsidR="009540D1" w:rsidRPr="00534900" w:rsidRDefault="009540D1" w:rsidP="009540D1">
            <w:pPr>
              <w:jc w:val="center"/>
              <w:rPr>
                <w:rFonts w:eastAsia="Times New Roman"/>
                <w:b/>
                <w:bCs/>
                <w:sz w:val="20"/>
                <w:szCs w:val="20"/>
              </w:rPr>
            </w:pPr>
            <w:r w:rsidRPr="00534900">
              <w:rPr>
                <w:rFonts w:eastAsia="Times New Roman"/>
                <w:b/>
                <w:bCs/>
                <w:sz w:val="20"/>
                <w:szCs w:val="20"/>
              </w:rPr>
              <w:t>7</w:t>
            </w:r>
          </w:p>
        </w:tc>
        <w:tc>
          <w:tcPr>
            <w:tcW w:w="6362" w:type="dxa"/>
            <w:shd w:val="clear" w:color="auto" w:fill="BFBFBF" w:themeFill="background1" w:themeFillShade="BF"/>
            <w:vAlign w:val="center"/>
          </w:tcPr>
          <w:p w14:paraId="79CC363A" w14:textId="77777777" w:rsidR="009540D1" w:rsidRPr="00176691" w:rsidRDefault="009540D1" w:rsidP="009540D1">
            <w:pPr>
              <w:rPr>
                <w:rFonts w:eastAsia="Times New Roman"/>
                <w:b/>
                <w:bCs/>
                <w:sz w:val="22"/>
                <w:szCs w:val="22"/>
              </w:rPr>
            </w:pPr>
            <w:r w:rsidRPr="00176691">
              <w:rPr>
                <w:rFonts w:eastAsia="Times New Roman"/>
                <w:b/>
                <w:bCs/>
                <w:sz w:val="22"/>
                <w:szCs w:val="22"/>
              </w:rPr>
              <w:t>Būvniecības izmaksas</w:t>
            </w:r>
          </w:p>
        </w:tc>
        <w:tc>
          <w:tcPr>
            <w:tcW w:w="1276" w:type="dxa"/>
            <w:shd w:val="clear" w:color="auto" w:fill="BFBFBF" w:themeFill="background1" w:themeFillShade="BF"/>
            <w:vAlign w:val="center"/>
          </w:tcPr>
          <w:p w14:paraId="2A495AF7" w14:textId="77777777" w:rsidR="009540D1" w:rsidRPr="00890284" w:rsidRDefault="009540D1" w:rsidP="009540D1">
            <w:pPr>
              <w:jc w:val="center"/>
              <w:rPr>
                <w:rFonts w:eastAsia="Times New Roman"/>
                <w:sz w:val="20"/>
                <w:szCs w:val="20"/>
              </w:rPr>
            </w:pPr>
          </w:p>
        </w:tc>
        <w:tc>
          <w:tcPr>
            <w:tcW w:w="992" w:type="dxa"/>
            <w:shd w:val="clear" w:color="auto" w:fill="BFBFBF" w:themeFill="background1" w:themeFillShade="BF"/>
            <w:vAlign w:val="center"/>
          </w:tcPr>
          <w:p w14:paraId="5B336E00" w14:textId="77777777" w:rsidR="009540D1" w:rsidRPr="00890284" w:rsidRDefault="009540D1" w:rsidP="009540D1">
            <w:pPr>
              <w:jc w:val="center"/>
              <w:rPr>
                <w:rFonts w:eastAsia="Times New Roman"/>
                <w:sz w:val="20"/>
                <w:szCs w:val="20"/>
              </w:rPr>
            </w:pPr>
          </w:p>
        </w:tc>
        <w:tc>
          <w:tcPr>
            <w:tcW w:w="851" w:type="dxa"/>
            <w:shd w:val="clear" w:color="auto" w:fill="BFBFBF" w:themeFill="background1" w:themeFillShade="BF"/>
            <w:vAlign w:val="center"/>
          </w:tcPr>
          <w:p w14:paraId="5F0FDFA6" w14:textId="77777777" w:rsidR="009540D1" w:rsidRPr="00890284" w:rsidRDefault="009540D1" w:rsidP="009540D1">
            <w:pPr>
              <w:jc w:val="center"/>
              <w:rPr>
                <w:rFonts w:eastAsia="Times New Roman"/>
                <w:sz w:val="20"/>
                <w:szCs w:val="20"/>
              </w:rPr>
            </w:pPr>
          </w:p>
        </w:tc>
        <w:tc>
          <w:tcPr>
            <w:tcW w:w="850" w:type="dxa"/>
            <w:shd w:val="clear" w:color="auto" w:fill="BFBFBF" w:themeFill="background1" w:themeFillShade="BF"/>
            <w:vAlign w:val="center"/>
          </w:tcPr>
          <w:p w14:paraId="7F03C17C" w14:textId="77777777" w:rsidR="009540D1" w:rsidRPr="00890284" w:rsidRDefault="009540D1" w:rsidP="009540D1">
            <w:pPr>
              <w:jc w:val="center"/>
              <w:rPr>
                <w:rFonts w:eastAsia="Times New Roman"/>
                <w:sz w:val="20"/>
                <w:szCs w:val="20"/>
              </w:rPr>
            </w:pPr>
          </w:p>
        </w:tc>
        <w:tc>
          <w:tcPr>
            <w:tcW w:w="992" w:type="dxa"/>
            <w:shd w:val="clear" w:color="auto" w:fill="BFBFBF" w:themeFill="background1" w:themeFillShade="BF"/>
            <w:vAlign w:val="center"/>
          </w:tcPr>
          <w:p w14:paraId="4E22BE9D" w14:textId="77777777" w:rsidR="009540D1" w:rsidRPr="00890284" w:rsidRDefault="009540D1" w:rsidP="009540D1">
            <w:pPr>
              <w:jc w:val="center"/>
              <w:rPr>
                <w:rFonts w:eastAsia="Times New Roman"/>
                <w:sz w:val="20"/>
                <w:szCs w:val="20"/>
              </w:rPr>
            </w:pPr>
          </w:p>
        </w:tc>
        <w:tc>
          <w:tcPr>
            <w:tcW w:w="567" w:type="dxa"/>
            <w:shd w:val="clear" w:color="auto" w:fill="BFBFBF" w:themeFill="background1" w:themeFillShade="BF"/>
            <w:vAlign w:val="center"/>
          </w:tcPr>
          <w:p w14:paraId="25F75D96" w14:textId="77777777" w:rsidR="009540D1" w:rsidRPr="00890284" w:rsidRDefault="009540D1" w:rsidP="009540D1">
            <w:pPr>
              <w:jc w:val="center"/>
              <w:rPr>
                <w:rFonts w:eastAsia="Times New Roman"/>
                <w:sz w:val="20"/>
                <w:szCs w:val="20"/>
              </w:rPr>
            </w:pPr>
          </w:p>
        </w:tc>
        <w:tc>
          <w:tcPr>
            <w:tcW w:w="1276" w:type="dxa"/>
            <w:shd w:val="clear" w:color="auto" w:fill="BFBFBF" w:themeFill="background1" w:themeFillShade="BF"/>
            <w:vAlign w:val="center"/>
          </w:tcPr>
          <w:p w14:paraId="1DCE0116" w14:textId="77777777" w:rsidR="009540D1" w:rsidRPr="00890284" w:rsidRDefault="009540D1" w:rsidP="009540D1">
            <w:pPr>
              <w:jc w:val="center"/>
              <w:rPr>
                <w:rFonts w:eastAsia="Times New Roman"/>
                <w:sz w:val="20"/>
                <w:szCs w:val="20"/>
              </w:rPr>
            </w:pPr>
          </w:p>
        </w:tc>
        <w:tc>
          <w:tcPr>
            <w:tcW w:w="1418" w:type="dxa"/>
            <w:shd w:val="clear" w:color="auto" w:fill="BFBFBF" w:themeFill="background1" w:themeFillShade="BF"/>
            <w:vAlign w:val="center"/>
          </w:tcPr>
          <w:p w14:paraId="030C6850" w14:textId="77777777" w:rsidR="009540D1" w:rsidRPr="00890284" w:rsidRDefault="009540D1" w:rsidP="009540D1">
            <w:pPr>
              <w:jc w:val="center"/>
              <w:rPr>
                <w:rFonts w:eastAsia="Times New Roman"/>
                <w:sz w:val="20"/>
                <w:szCs w:val="20"/>
              </w:rPr>
            </w:pPr>
          </w:p>
        </w:tc>
      </w:tr>
      <w:tr w:rsidR="009540D1" w:rsidRPr="00E25956" w14:paraId="005D7C3B" w14:textId="77777777" w:rsidTr="775D874F">
        <w:trPr>
          <w:trHeight w:val="315"/>
        </w:trPr>
        <w:tc>
          <w:tcPr>
            <w:tcW w:w="858" w:type="dxa"/>
            <w:shd w:val="clear" w:color="auto" w:fill="auto"/>
            <w:vAlign w:val="center"/>
          </w:tcPr>
          <w:p w14:paraId="78165A16" w14:textId="2DBC5633" w:rsidR="009540D1" w:rsidRPr="00176691" w:rsidRDefault="009540D1" w:rsidP="009540D1">
            <w:pPr>
              <w:jc w:val="center"/>
              <w:rPr>
                <w:rFonts w:eastAsia="Times New Roman"/>
                <w:b/>
                <w:bCs/>
                <w:sz w:val="20"/>
                <w:szCs w:val="20"/>
              </w:rPr>
            </w:pPr>
            <w:r w:rsidRPr="00176691">
              <w:rPr>
                <w:rFonts w:eastAsia="Times New Roman"/>
                <w:b/>
                <w:bCs/>
                <w:sz w:val="20"/>
                <w:szCs w:val="20"/>
              </w:rPr>
              <w:t>7.1.</w:t>
            </w:r>
          </w:p>
        </w:tc>
        <w:tc>
          <w:tcPr>
            <w:tcW w:w="6362" w:type="dxa"/>
            <w:shd w:val="clear" w:color="auto" w:fill="auto"/>
            <w:vAlign w:val="center"/>
          </w:tcPr>
          <w:p w14:paraId="001E8085" w14:textId="77777777" w:rsidR="009540D1" w:rsidRDefault="009540D1" w:rsidP="009540D1">
            <w:pPr>
              <w:rPr>
                <w:rFonts w:eastAsia="Calibri"/>
                <w:b/>
                <w:bCs/>
                <w:sz w:val="20"/>
                <w:szCs w:val="20"/>
                <w:lang w:eastAsia="en-US"/>
              </w:rPr>
            </w:pPr>
            <w:r w:rsidRPr="536DB9B4">
              <w:rPr>
                <w:rFonts w:eastAsia="Calibri"/>
                <w:b/>
                <w:bCs/>
                <w:sz w:val="20"/>
                <w:szCs w:val="20"/>
                <w:lang w:eastAsia="en-US"/>
              </w:rPr>
              <w:t>Projektēšanas izmaksas</w:t>
            </w:r>
          </w:p>
          <w:p w14:paraId="62AE4A46" w14:textId="4E1FAA12" w:rsidR="009540D1" w:rsidDel="00D5654C" w:rsidRDefault="009540D1" w:rsidP="009540D1">
            <w:pPr>
              <w:jc w:val="both"/>
              <w:rPr>
                <w:del w:id="40" w:author="Kristīne Matule" w:date="2024-12-29T12:21:00Z" w16du:dateUtc="2024-12-29T10:21:00Z"/>
                <w:rFonts w:eastAsia="Times New Roman"/>
                <w:sz w:val="20"/>
                <w:szCs w:val="20"/>
              </w:rPr>
            </w:pPr>
            <w:del w:id="41" w:author="Kristīne Matule" w:date="2024-12-29T12:21:00Z" w16du:dateUtc="2024-12-29T10:21:00Z">
              <w:r w:rsidRPr="536DB9B4" w:rsidDel="00D5654C">
                <w:rPr>
                  <w:rFonts w:eastAsia="Times New Roman"/>
                  <w:sz w:val="20"/>
                  <w:szCs w:val="20"/>
                </w:rPr>
                <w:delText>Inovatīvu informācijas un komunikācijas tehnoloģiju risinājumu ieviešanas izmaksas, tai skaitā bezvadu interneta vai interneta pieslēguma izveides izmaksas, mācību procesa nodrošināšanai nepieciešamā aprīkojuma un programmatūras iegādes izmaksas</w:delText>
              </w:r>
            </w:del>
          </w:p>
          <w:p w14:paraId="4115B859" w14:textId="0DD38457" w:rsidR="009540D1" w:rsidRDefault="009540D1" w:rsidP="009540D1">
            <w:pPr>
              <w:jc w:val="both"/>
              <w:rPr>
                <w:rFonts w:eastAsia="Times New Roman"/>
                <w:i/>
                <w:iCs/>
                <w:color w:val="0070C0"/>
                <w:sz w:val="20"/>
                <w:szCs w:val="20"/>
              </w:rPr>
            </w:pPr>
            <w:r w:rsidRPr="536DB9B4">
              <w:rPr>
                <w:i/>
                <w:iCs/>
                <w:color w:val="0000FF"/>
                <w:sz w:val="20"/>
                <w:szCs w:val="20"/>
              </w:rPr>
              <w:t>MK noteikumu 18.</w:t>
            </w:r>
            <w:del w:id="42" w:author="Kristīne Matule" w:date="2024-12-29T12:21:00Z" w16du:dateUtc="2024-12-29T10:21:00Z">
              <w:r w:rsidRPr="536DB9B4" w:rsidDel="005C1BEA">
                <w:rPr>
                  <w:i/>
                  <w:iCs/>
                  <w:color w:val="0000FF"/>
                  <w:sz w:val="20"/>
                  <w:szCs w:val="20"/>
                </w:rPr>
                <w:delText>4</w:delText>
              </w:r>
            </w:del>
            <w:ins w:id="43" w:author="Kristīne Matule" w:date="2024-12-29T12:21:00Z" w16du:dateUtc="2024-12-29T10:21:00Z">
              <w:r w:rsidR="005C1BEA">
                <w:rPr>
                  <w:i/>
                  <w:iCs/>
                  <w:color w:val="0000FF"/>
                  <w:sz w:val="20"/>
                  <w:szCs w:val="20"/>
                </w:rPr>
                <w:t>1</w:t>
              </w:r>
            </w:ins>
            <w:r w:rsidRPr="536DB9B4">
              <w:rPr>
                <w:i/>
                <w:iCs/>
                <w:color w:val="0000FF"/>
                <w:sz w:val="20"/>
                <w:szCs w:val="20"/>
              </w:rPr>
              <w:t>. apakšpunkts</w:t>
            </w:r>
          </w:p>
          <w:p w14:paraId="0C8AE47F" w14:textId="6A77EC48" w:rsidR="009540D1" w:rsidRDefault="009540D1" w:rsidP="009540D1">
            <w:pPr>
              <w:rPr>
                <w:i/>
                <w:iCs/>
                <w:color w:val="0000FF"/>
                <w:sz w:val="20"/>
                <w:szCs w:val="20"/>
                <w:lang w:eastAsia="en-US"/>
              </w:rPr>
            </w:pPr>
          </w:p>
        </w:tc>
        <w:tc>
          <w:tcPr>
            <w:tcW w:w="1276" w:type="dxa"/>
            <w:shd w:val="clear" w:color="auto" w:fill="auto"/>
            <w:vAlign w:val="center"/>
          </w:tcPr>
          <w:p w14:paraId="476CA232" w14:textId="77777777" w:rsidR="009540D1" w:rsidRPr="00890284" w:rsidRDefault="009540D1" w:rsidP="009540D1">
            <w:pPr>
              <w:jc w:val="center"/>
              <w:rPr>
                <w:rFonts w:eastAsia="Times New Roman"/>
                <w:sz w:val="20"/>
                <w:szCs w:val="20"/>
              </w:rPr>
            </w:pPr>
          </w:p>
        </w:tc>
        <w:tc>
          <w:tcPr>
            <w:tcW w:w="992" w:type="dxa"/>
            <w:shd w:val="clear" w:color="auto" w:fill="auto"/>
            <w:vAlign w:val="center"/>
          </w:tcPr>
          <w:p w14:paraId="2D972BA3" w14:textId="0BAEE767" w:rsidR="009540D1" w:rsidRDefault="009540D1" w:rsidP="009540D1">
            <w:pPr>
              <w:jc w:val="center"/>
              <w:rPr>
                <w:rFonts w:eastAsia="Times New Roman"/>
                <w:sz w:val="20"/>
                <w:szCs w:val="20"/>
              </w:rPr>
            </w:pPr>
            <w:r>
              <w:rPr>
                <w:rFonts w:eastAsia="Times New Roman"/>
                <w:sz w:val="20"/>
                <w:szCs w:val="20"/>
              </w:rPr>
              <w:t>tiešās</w:t>
            </w:r>
          </w:p>
        </w:tc>
        <w:tc>
          <w:tcPr>
            <w:tcW w:w="851" w:type="dxa"/>
            <w:shd w:val="clear" w:color="auto" w:fill="auto"/>
            <w:vAlign w:val="center"/>
          </w:tcPr>
          <w:p w14:paraId="1B71CD08" w14:textId="77777777" w:rsidR="009540D1" w:rsidRPr="00890284" w:rsidRDefault="009540D1" w:rsidP="009540D1">
            <w:pPr>
              <w:jc w:val="center"/>
              <w:rPr>
                <w:rFonts w:eastAsia="Times New Roman"/>
                <w:sz w:val="20"/>
                <w:szCs w:val="20"/>
              </w:rPr>
            </w:pPr>
          </w:p>
        </w:tc>
        <w:tc>
          <w:tcPr>
            <w:tcW w:w="850" w:type="dxa"/>
            <w:shd w:val="clear" w:color="auto" w:fill="auto"/>
            <w:vAlign w:val="center"/>
          </w:tcPr>
          <w:p w14:paraId="77D363F3" w14:textId="77777777" w:rsidR="009540D1" w:rsidRPr="00890284" w:rsidRDefault="009540D1" w:rsidP="009540D1">
            <w:pPr>
              <w:jc w:val="center"/>
              <w:rPr>
                <w:rFonts w:eastAsia="Times New Roman"/>
                <w:sz w:val="20"/>
                <w:szCs w:val="20"/>
              </w:rPr>
            </w:pPr>
          </w:p>
        </w:tc>
        <w:tc>
          <w:tcPr>
            <w:tcW w:w="992" w:type="dxa"/>
            <w:shd w:val="clear" w:color="auto" w:fill="auto"/>
            <w:vAlign w:val="center"/>
          </w:tcPr>
          <w:p w14:paraId="03AE5C63" w14:textId="77777777" w:rsidR="009540D1" w:rsidRPr="00890284" w:rsidRDefault="009540D1" w:rsidP="009540D1">
            <w:pPr>
              <w:jc w:val="center"/>
              <w:rPr>
                <w:rFonts w:eastAsia="Times New Roman"/>
                <w:sz w:val="20"/>
                <w:szCs w:val="20"/>
              </w:rPr>
            </w:pPr>
          </w:p>
        </w:tc>
        <w:tc>
          <w:tcPr>
            <w:tcW w:w="567" w:type="dxa"/>
            <w:shd w:val="clear" w:color="auto" w:fill="auto"/>
            <w:vAlign w:val="center"/>
          </w:tcPr>
          <w:p w14:paraId="531B0639" w14:textId="77777777" w:rsidR="009540D1" w:rsidRPr="00890284" w:rsidRDefault="009540D1" w:rsidP="009540D1">
            <w:pPr>
              <w:jc w:val="center"/>
              <w:rPr>
                <w:rFonts w:eastAsia="Times New Roman"/>
                <w:sz w:val="20"/>
                <w:szCs w:val="20"/>
              </w:rPr>
            </w:pPr>
          </w:p>
        </w:tc>
        <w:tc>
          <w:tcPr>
            <w:tcW w:w="1276" w:type="dxa"/>
            <w:shd w:val="clear" w:color="auto" w:fill="auto"/>
            <w:vAlign w:val="center"/>
          </w:tcPr>
          <w:p w14:paraId="4ECAA4C1" w14:textId="5FB7C8FF" w:rsidR="009540D1" w:rsidRPr="00176691" w:rsidRDefault="009540D1" w:rsidP="009540D1">
            <w:pPr>
              <w:rPr>
                <w:rFonts w:eastAsia="Times New Roman"/>
                <w:sz w:val="16"/>
                <w:szCs w:val="16"/>
              </w:rPr>
            </w:pPr>
            <w:r w:rsidRPr="00176691">
              <w:rPr>
                <w:rFonts w:eastAsia="Times New Roman"/>
                <w:sz w:val="16"/>
                <w:szCs w:val="16"/>
              </w:rPr>
              <w:t>Izmaksu pozīciju Nr. 7.1., 7.2., 7.3., 7.6.1. un 11.</w:t>
            </w:r>
            <w:r>
              <w:rPr>
                <w:rFonts w:eastAsia="Times New Roman"/>
                <w:sz w:val="16"/>
                <w:szCs w:val="16"/>
              </w:rPr>
              <w:t xml:space="preserve"> </w:t>
            </w:r>
            <w:r w:rsidRPr="00176691">
              <w:rPr>
                <w:rFonts w:eastAsia="Times New Roman"/>
                <w:sz w:val="16"/>
                <w:szCs w:val="16"/>
              </w:rPr>
              <w:t>kopsumma nedrīkst pārsniegt 10% no projekta kopējām attiecināmajām izmaksām</w:t>
            </w:r>
          </w:p>
        </w:tc>
        <w:tc>
          <w:tcPr>
            <w:tcW w:w="1418" w:type="dxa"/>
            <w:shd w:val="clear" w:color="auto" w:fill="auto"/>
            <w:vAlign w:val="center"/>
          </w:tcPr>
          <w:p w14:paraId="4F1F571B" w14:textId="77777777" w:rsidR="009540D1" w:rsidRPr="00890284" w:rsidRDefault="009540D1" w:rsidP="009540D1">
            <w:pPr>
              <w:jc w:val="center"/>
              <w:rPr>
                <w:rFonts w:eastAsia="Times New Roman"/>
                <w:sz w:val="20"/>
                <w:szCs w:val="20"/>
              </w:rPr>
            </w:pPr>
          </w:p>
        </w:tc>
      </w:tr>
      <w:tr w:rsidR="009540D1" w:rsidRPr="00E25956" w14:paraId="2E33A426" w14:textId="77777777" w:rsidTr="775D874F">
        <w:trPr>
          <w:trHeight w:val="315"/>
        </w:trPr>
        <w:tc>
          <w:tcPr>
            <w:tcW w:w="858" w:type="dxa"/>
            <w:shd w:val="clear" w:color="auto" w:fill="auto"/>
            <w:vAlign w:val="center"/>
          </w:tcPr>
          <w:p w14:paraId="3FCB19D2" w14:textId="77777777" w:rsidR="009540D1" w:rsidRPr="00176691" w:rsidRDefault="009540D1" w:rsidP="009540D1">
            <w:pPr>
              <w:jc w:val="center"/>
              <w:rPr>
                <w:rFonts w:eastAsia="Times New Roman"/>
                <w:b/>
                <w:bCs/>
                <w:sz w:val="20"/>
                <w:szCs w:val="20"/>
              </w:rPr>
            </w:pPr>
            <w:r w:rsidRPr="00176691">
              <w:rPr>
                <w:rFonts w:eastAsia="Times New Roman"/>
                <w:b/>
                <w:bCs/>
                <w:sz w:val="20"/>
                <w:szCs w:val="20"/>
              </w:rPr>
              <w:t>7.2.</w:t>
            </w:r>
          </w:p>
        </w:tc>
        <w:tc>
          <w:tcPr>
            <w:tcW w:w="6362" w:type="dxa"/>
            <w:shd w:val="clear" w:color="auto" w:fill="auto"/>
            <w:vAlign w:val="center"/>
          </w:tcPr>
          <w:p w14:paraId="6DAA60FB" w14:textId="77777777" w:rsidR="009540D1" w:rsidRPr="00176691" w:rsidRDefault="009540D1" w:rsidP="009540D1">
            <w:pPr>
              <w:rPr>
                <w:rFonts w:eastAsia="Calibri"/>
                <w:b/>
                <w:bCs/>
                <w:sz w:val="20"/>
                <w:szCs w:val="20"/>
                <w:lang w:eastAsia="en-US"/>
              </w:rPr>
            </w:pPr>
            <w:r w:rsidRPr="00176691">
              <w:rPr>
                <w:rFonts w:eastAsia="Calibri"/>
                <w:b/>
                <w:bCs/>
                <w:sz w:val="20"/>
                <w:szCs w:val="20"/>
                <w:lang w:eastAsia="en-US"/>
              </w:rPr>
              <w:t>Autoruzraudzības izmaksas</w:t>
            </w:r>
          </w:p>
          <w:p w14:paraId="3C577944" w14:textId="77777777" w:rsidR="009540D1" w:rsidRPr="00603388" w:rsidRDefault="009540D1" w:rsidP="009540D1">
            <w:pPr>
              <w:rPr>
                <w:rFonts w:eastAsia="Calibri"/>
                <w:i/>
                <w:iCs/>
                <w:sz w:val="22"/>
                <w:szCs w:val="22"/>
                <w:lang w:eastAsia="en-US"/>
              </w:rPr>
            </w:pPr>
            <w:r w:rsidRPr="00176691">
              <w:rPr>
                <w:bCs/>
                <w:i/>
                <w:color w:val="0000FF"/>
                <w:sz w:val="20"/>
                <w:szCs w:val="20"/>
              </w:rPr>
              <w:t>MK noteikumu 18.7. apakšpunkts</w:t>
            </w:r>
          </w:p>
        </w:tc>
        <w:tc>
          <w:tcPr>
            <w:tcW w:w="1276" w:type="dxa"/>
            <w:shd w:val="clear" w:color="auto" w:fill="auto"/>
            <w:vAlign w:val="center"/>
          </w:tcPr>
          <w:p w14:paraId="02D3F7C1" w14:textId="77777777" w:rsidR="009540D1" w:rsidRPr="00890284" w:rsidRDefault="009540D1" w:rsidP="009540D1">
            <w:pPr>
              <w:jc w:val="center"/>
              <w:rPr>
                <w:rFonts w:eastAsia="Times New Roman"/>
                <w:sz w:val="20"/>
                <w:szCs w:val="20"/>
              </w:rPr>
            </w:pPr>
          </w:p>
        </w:tc>
        <w:tc>
          <w:tcPr>
            <w:tcW w:w="992" w:type="dxa"/>
            <w:shd w:val="clear" w:color="auto" w:fill="auto"/>
            <w:vAlign w:val="center"/>
          </w:tcPr>
          <w:p w14:paraId="18D4569F" w14:textId="77777777" w:rsidR="009540D1" w:rsidRPr="00890284" w:rsidRDefault="009540D1" w:rsidP="009540D1">
            <w:pPr>
              <w:jc w:val="center"/>
              <w:rPr>
                <w:rFonts w:eastAsia="Times New Roman"/>
                <w:sz w:val="20"/>
                <w:szCs w:val="20"/>
              </w:rPr>
            </w:pPr>
            <w:r>
              <w:rPr>
                <w:rFonts w:eastAsia="Times New Roman"/>
                <w:sz w:val="20"/>
                <w:szCs w:val="20"/>
              </w:rPr>
              <w:t>tiešās</w:t>
            </w:r>
          </w:p>
        </w:tc>
        <w:tc>
          <w:tcPr>
            <w:tcW w:w="851" w:type="dxa"/>
            <w:shd w:val="clear" w:color="auto" w:fill="auto"/>
            <w:vAlign w:val="center"/>
          </w:tcPr>
          <w:p w14:paraId="250BCB63" w14:textId="77777777" w:rsidR="009540D1" w:rsidRPr="00890284" w:rsidRDefault="009540D1" w:rsidP="009540D1">
            <w:pPr>
              <w:jc w:val="center"/>
              <w:rPr>
                <w:rFonts w:eastAsia="Times New Roman"/>
                <w:sz w:val="20"/>
                <w:szCs w:val="20"/>
              </w:rPr>
            </w:pPr>
          </w:p>
        </w:tc>
        <w:tc>
          <w:tcPr>
            <w:tcW w:w="850" w:type="dxa"/>
            <w:shd w:val="clear" w:color="auto" w:fill="auto"/>
            <w:vAlign w:val="center"/>
          </w:tcPr>
          <w:p w14:paraId="5086533B" w14:textId="77777777" w:rsidR="009540D1" w:rsidRPr="00890284" w:rsidRDefault="009540D1" w:rsidP="009540D1">
            <w:pPr>
              <w:jc w:val="center"/>
              <w:rPr>
                <w:rFonts w:eastAsia="Times New Roman"/>
                <w:sz w:val="20"/>
                <w:szCs w:val="20"/>
              </w:rPr>
            </w:pPr>
          </w:p>
        </w:tc>
        <w:tc>
          <w:tcPr>
            <w:tcW w:w="992" w:type="dxa"/>
            <w:shd w:val="clear" w:color="auto" w:fill="auto"/>
            <w:vAlign w:val="center"/>
          </w:tcPr>
          <w:p w14:paraId="4C33D619" w14:textId="77777777" w:rsidR="009540D1" w:rsidRPr="00890284" w:rsidRDefault="009540D1" w:rsidP="009540D1">
            <w:pPr>
              <w:jc w:val="center"/>
              <w:rPr>
                <w:rFonts w:eastAsia="Times New Roman"/>
                <w:sz w:val="20"/>
                <w:szCs w:val="20"/>
              </w:rPr>
            </w:pPr>
          </w:p>
        </w:tc>
        <w:tc>
          <w:tcPr>
            <w:tcW w:w="567" w:type="dxa"/>
            <w:shd w:val="clear" w:color="auto" w:fill="auto"/>
            <w:vAlign w:val="center"/>
          </w:tcPr>
          <w:p w14:paraId="7BA96AD9" w14:textId="77777777" w:rsidR="009540D1" w:rsidRPr="00890284" w:rsidRDefault="009540D1" w:rsidP="009540D1">
            <w:pPr>
              <w:jc w:val="center"/>
              <w:rPr>
                <w:rFonts w:eastAsia="Times New Roman"/>
                <w:sz w:val="20"/>
                <w:szCs w:val="20"/>
              </w:rPr>
            </w:pPr>
          </w:p>
        </w:tc>
        <w:tc>
          <w:tcPr>
            <w:tcW w:w="1276" w:type="dxa"/>
            <w:shd w:val="clear" w:color="auto" w:fill="auto"/>
            <w:vAlign w:val="center"/>
          </w:tcPr>
          <w:p w14:paraId="2D750B02" w14:textId="19E533A5" w:rsidR="009540D1" w:rsidRPr="00890284" w:rsidRDefault="009540D1" w:rsidP="009540D1">
            <w:pPr>
              <w:rPr>
                <w:rFonts w:eastAsia="Times New Roman"/>
                <w:sz w:val="20"/>
                <w:szCs w:val="20"/>
              </w:rPr>
            </w:pPr>
            <w:r w:rsidRPr="00603388">
              <w:rPr>
                <w:rFonts w:eastAsia="Times New Roman"/>
                <w:sz w:val="16"/>
                <w:szCs w:val="16"/>
              </w:rPr>
              <w:t>Izmaksu pozīciju Nr. 7.1., 7.2., 7.3., 7.6.1. un 11.</w:t>
            </w:r>
            <w:r>
              <w:rPr>
                <w:rFonts w:eastAsia="Times New Roman"/>
                <w:sz w:val="16"/>
                <w:szCs w:val="16"/>
              </w:rPr>
              <w:t xml:space="preserve"> </w:t>
            </w:r>
            <w:r w:rsidRPr="00603388">
              <w:rPr>
                <w:rFonts w:eastAsia="Times New Roman"/>
                <w:sz w:val="16"/>
                <w:szCs w:val="16"/>
              </w:rPr>
              <w:lastRenderedPageBreak/>
              <w:t>kopsumma nedrīkst pārsniegt 10% no projekta kopējām attiecināmajām izmaksām</w:t>
            </w:r>
          </w:p>
        </w:tc>
        <w:tc>
          <w:tcPr>
            <w:tcW w:w="1418" w:type="dxa"/>
            <w:shd w:val="clear" w:color="auto" w:fill="auto"/>
            <w:vAlign w:val="center"/>
          </w:tcPr>
          <w:p w14:paraId="7E340F15" w14:textId="77777777" w:rsidR="009540D1" w:rsidRPr="00890284" w:rsidRDefault="009540D1" w:rsidP="009540D1">
            <w:pPr>
              <w:jc w:val="center"/>
              <w:rPr>
                <w:rFonts w:eastAsia="Times New Roman"/>
                <w:sz w:val="20"/>
                <w:szCs w:val="20"/>
              </w:rPr>
            </w:pPr>
          </w:p>
        </w:tc>
      </w:tr>
      <w:tr w:rsidR="009540D1" w:rsidRPr="00E25956" w14:paraId="50432C17" w14:textId="77777777" w:rsidTr="775D874F">
        <w:trPr>
          <w:trHeight w:val="315"/>
        </w:trPr>
        <w:tc>
          <w:tcPr>
            <w:tcW w:w="858" w:type="dxa"/>
            <w:shd w:val="clear" w:color="auto" w:fill="auto"/>
            <w:vAlign w:val="center"/>
          </w:tcPr>
          <w:p w14:paraId="0E2D01AD" w14:textId="77777777" w:rsidR="009540D1" w:rsidRPr="00C94826" w:rsidRDefault="009540D1" w:rsidP="009540D1">
            <w:pPr>
              <w:jc w:val="center"/>
              <w:rPr>
                <w:rFonts w:eastAsia="Times New Roman"/>
                <w:b/>
                <w:bCs/>
                <w:sz w:val="20"/>
                <w:szCs w:val="20"/>
              </w:rPr>
            </w:pPr>
            <w:r w:rsidRPr="00C94826">
              <w:rPr>
                <w:rFonts w:eastAsia="Times New Roman"/>
                <w:b/>
                <w:bCs/>
                <w:sz w:val="20"/>
                <w:szCs w:val="20"/>
              </w:rPr>
              <w:t>7.3.</w:t>
            </w:r>
          </w:p>
        </w:tc>
        <w:tc>
          <w:tcPr>
            <w:tcW w:w="6362" w:type="dxa"/>
            <w:shd w:val="clear" w:color="auto" w:fill="auto"/>
            <w:vAlign w:val="center"/>
          </w:tcPr>
          <w:p w14:paraId="6FA60257" w14:textId="77777777" w:rsidR="009540D1" w:rsidRPr="00C94826" w:rsidRDefault="009540D1" w:rsidP="009540D1">
            <w:pPr>
              <w:rPr>
                <w:rFonts w:eastAsia="Calibri"/>
                <w:b/>
                <w:bCs/>
                <w:sz w:val="20"/>
                <w:szCs w:val="20"/>
                <w:lang w:eastAsia="en-US"/>
              </w:rPr>
            </w:pPr>
            <w:r w:rsidRPr="00C94826">
              <w:rPr>
                <w:rFonts w:eastAsia="Calibri"/>
                <w:b/>
                <w:bCs/>
                <w:sz w:val="20"/>
                <w:szCs w:val="20"/>
                <w:lang w:eastAsia="en-US"/>
              </w:rPr>
              <w:t xml:space="preserve">Būvuzraudzības izmaksas  </w:t>
            </w:r>
          </w:p>
          <w:p w14:paraId="4EB4C229" w14:textId="77777777" w:rsidR="009540D1" w:rsidRDefault="009540D1" w:rsidP="009540D1">
            <w:pPr>
              <w:rPr>
                <w:rFonts w:eastAsia="Calibri"/>
                <w:sz w:val="22"/>
                <w:szCs w:val="22"/>
                <w:lang w:eastAsia="en-US"/>
              </w:rPr>
            </w:pPr>
            <w:r w:rsidRPr="00C94826">
              <w:rPr>
                <w:bCs/>
                <w:i/>
                <w:color w:val="0000FF"/>
                <w:sz w:val="20"/>
                <w:szCs w:val="20"/>
              </w:rPr>
              <w:t>MK noteikumu 18.7. apakšpunkts</w:t>
            </w:r>
          </w:p>
        </w:tc>
        <w:tc>
          <w:tcPr>
            <w:tcW w:w="1276" w:type="dxa"/>
            <w:shd w:val="clear" w:color="auto" w:fill="auto"/>
            <w:vAlign w:val="center"/>
          </w:tcPr>
          <w:p w14:paraId="078970CC" w14:textId="77777777" w:rsidR="009540D1" w:rsidRPr="00890284" w:rsidRDefault="009540D1" w:rsidP="009540D1">
            <w:pPr>
              <w:jc w:val="center"/>
              <w:rPr>
                <w:rFonts w:eastAsia="Times New Roman"/>
                <w:sz w:val="20"/>
                <w:szCs w:val="20"/>
              </w:rPr>
            </w:pPr>
          </w:p>
        </w:tc>
        <w:tc>
          <w:tcPr>
            <w:tcW w:w="992" w:type="dxa"/>
            <w:shd w:val="clear" w:color="auto" w:fill="auto"/>
            <w:vAlign w:val="center"/>
          </w:tcPr>
          <w:p w14:paraId="3EB8E3AD" w14:textId="77777777" w:rsidR="009540D1" w:rsidRDefault="009540D1" w:rsidP="009540D1">
            <w:pPr>
              <w:jc w:val="center"/>
              <w:rPr>
                <w:rFonts w:eastAsia="Times New Roman"/>
                <w:sz w:val="20"/>
                <w:szCs w:val="20"/>
              </w:rPr>
            </w:pPr>
            <w:r>
              <w:rPr>
                <w:rFonts w:eastAsia="Times New Roman"/>
                <w:sz w:val="20"/>
                <w:szCs w:val="20"/>
              </w:rPr>
              <w:t>tiešās</w:t>
            </w:r>
          </w:p>
        </w:tc>
        <w:tc>
          <w:tcPr>
            <w:tcW w:w="851" w:type="dxa"/>
            <w:shd w:val="clear" w:color="auto" w:fill="auto"/>
            <w:vAlign w:val="center"/>
          </w:tcPr>
          <w:p w14:paraId="56034C12" w14:textId="77777777" w:rsidR="009540D1" w:rsidRPr="00890284" w:rsidRDefault="009540D1" w:rsidP="009540D1">
            <w:pPr>
              <w:jc w:val="center"/>
              <w:rPr>
                <w:rFonts w:eastAsia="Times New Roman"/>
                <w:sz w:val="20"/>
                <w:szCs w:val="20"/>
              </w:rPr>
            </w:pPr>
          </w:p>
        </w:tc>
        <w:tc>
          <w:tcPr>
            <w:tcW w:w="850" w:type="dxa"/>
            <w:shd w:val="clear" w:color="auto" w:fill="auto"/>
            <w:vAlign w:val="center"/>
          </w:tcPr>
          <w:p w14:paraId="578A41C7" w14:textId="77777777" w:rsidR="009540D1" w:rsidRPr="00890284" w:rsidRDefault="009540D1" w:rsidP="009540D1">
            <w:pPr>
              <w:jc w:val="center"/>
              <w:rPr>
                <w:rFonts w:eastAsia="Times New Roman"/>
                <w:sz w:val="20"/>
                <w:szCs w:val="20"/>
              </w:rPr>
            </w:pPr>
          </w:p>
        </w:tc>
        <w:tc>
          <w:tcPr>
            <w:tcW w:w="992" w:type="dxa"/>
            <w:shd w:val="clear" w:color="auto" w:fill="auto"/>
            <w:vAlign w:val="center"/>
          </w:tcPr>
          <w:p w14:paraId="6E0A5711" w14:textId="77777777" w:rsidR="009540D1" w:rsidRPr="00890284" w:rsidRDefault="009540D1" w:rsidP="009540D1">
            <w:pPr>
              <w:jc w:val="center"/>
              <w:rPr>
                <w:rFonts w:eastAsia="Times New Roman"/>
                <w:sz w:val="20"/>
                <w:szCs w:val="20"/>
              </w:rPr>
            </w:pPr>
          </w:p>
        </w:tc>
        <w:tc>
          <w:tcPr>
            <w:tcW w:w="567" w:type="dxa"/>
            <w:shd w:val="clear" w:color="auto" w:fill="auto"/>
            <w:vAlign w:val="center"/>
          </w:tcPr>
          <w:p w14:paraId="1DBB16F9" w14:textId="77777777" w:rsidR="009540D1" w:rsidRPr="00890284" w:rsidRDefault="009540D1" w:rsidP="009540D1">
            <w:pPr>
              <w:jc w:val="center"/>
              <w:rPr>
                <w:rFonts w:eastAsia="Times New Roman"/>
                <w:sz w:val="20"/>
                <w:szCs w:val="20"/>
              </w:rPr>
            </w:pPr>
          </w:p>
        </w:tc>
        <w:tc>
          <w:tcPr>
            <w:tcW w:w="1276" w:type="dxa"/>
            <w:shd w:val="clear" w:color="auto" w:fill="auto"/>
            <w:vAlign w:val="center"/>
          </w:tcPr>
          <w:p w14:paraId="2D6D023C" w14:textId="2671D5CE" w:rsidR="009540D1" w:rsidRPr="00890284" w:rsidRDefault="009540D1" w:rsidP="009540D1">
            <w:pPr>
              <w:rPr>
                <w:rFonts w:eastAsia="Times New Roman"/>
                <w:sz w:val="20"/>
                <w:szCs w:val="20"/>
              </w:rPr>
            </w:pPr>
            <w:r w:rsidRPr="00603388">
              <w:rPr>
                <w:rFonts w:eastAsia="Times New Roman"/>
                <w:sz w:val="16"/>
                <w:szCs w:val="16"/>
              </w:rPr>
              <w:t>Izmaksu pozīciju Nr. 7.1., 7.2., 7.3., 7.6.1. un 11.</w:t>
            </w:r>
            <w:r>
              <w:rPr>
                <w:rFonts w:eastAsia="Times New Roman"/>
                <w:sz w:val="16"/>
                <w:szCs w:val="16"/>
              </w:rPr>
              <w:t xml:space="preserve"> </w:t>
            </w:r>
            <w:r w:rsidRPr="00603388">
              <w:rPr>
                <w:rFonts w:eastAsia="Times New Roman"/>
                <w:sz w:val="16"/>
                <w:szCs w:val="16"/>
              </w:rPr>
              <w:t>kopsumma nedrīkst pārsniegt 10% no projekta kopējām attiecināmajām izmaksām</w:t>
            </w:r>
          </w:p>
        </w:tc>
        <w:tc>
          <w:tcPr>
            <w:tcW w:w="1418" w:type="dxa"/>
            <w:shd w:val="clear" w:color="auto" w:fill="auto"/>
            <w:vAlign w:val="center"/>
          </w:tcPr>
          <w:p w14:paraId="49FB7EFA" w14:textId="77777777" w:rsidR="009540D1" w:rsidRPr="00890284" w:rsidRDefault="009540D1" w:rsidP="009540D1">
            <w:pPr>
              <w:jc w:val="center"/>
              <w:rPr>
                <w:rFonts w:eastAsia="Times New Roman"/>
                <w:sz w:val="20"/>
                <w:szCs w:val="20"/>
              </w:rPr>
            </w:pPr>
          </w:p>
        </w:tc>
      </w:tr>
      <w:tr w:rsidR="009540D1" w:rsidRPr="00E25956" w14:paraId="5C66E57C" w14:textId="77777777" w:rsidTr="775D874F">
        <w:trPr>
          <w:trHeight w:val="315"/>
        </w:trPr>
        <w:tc>
          <w:tcPr>
            <w:tcW w:w="858" w:type="dxa"/>
            <w:shd w:val="clear" w:color="auto" w:fill="auto"/>
            <w:vAlign w:val="center"/>
          </w:tcPr>
          <w:p w14:paraId="3BFF3E14" w14:textId="77777777" w:rsidR="009540D1" w:rsidRPr="00C94826" w:rsidRDefault="009540D1" w:rsidP="009540D1">
            <w:pPr>
              <w:jc w:val="center"/>
              <w:rPr>
                <w:rFonts w:eastAsia="Times New Roman"/>
                <w:b/>
                <w:bCs/>
                <w:sz w:val="20"/>
                <w:szCs w:val="20"/>
              </w:rPr>
            </w:pPr>
            <w:r w:rsidRPr="00C94826">
              <w:rPr>
                <w:rFonts w:eastAsia="Times New Roman"/>
                <w:b/>
                <w:bCs/>
                <w:sz w:val="20"/>
                <w:szCs w:val="20"/>
              </w:rPr>
              <w:t>7.5.</w:t>
            </w:r>
          </w:p>
        </w:tc>
        <w:tc>
          <w:tcPr>
            <w:tcW w:w="6362" w:type="dxa"/>
            <w:shd w:val="clear" w:color="auto" w:fill="auto"/>
            <w:vAlign w:val="center"/>
          </w:tcPr>
          <w:p w14:paraId="49FD694B" w14:textId="77777777" w:rsidR="009540D1" w:rsidRPr="00C94826" w:rsidRDefault="009540D1" w:rsidP="009540D1">
            <w:pPr>
              <w:rPr>
                <w:rFonts w:eastAsia="Calibri"/>
                <w:b/>
                <w:bCs/>
                <w:sz w:val="20"/>
                <w:szCs w:val="20"/>
                <w:lang w:eastAsia="en-US"/>
              </w:rPr>
            </w:pPr>
            <w:r w:rsidRPr="00C94826">
              <w:rPr>
                <w:rFonts w:eastAsia="Calibri"/>
                <w:b/>
                <w:bCs/>
                <w:sz w:val="20"/>
                <w:szCs w:val="20"/>
                <w:lang w:eastAsia="en-US"/>
              </w:rPr>
              <w:t>Būvdarbu izmaksas (ēkas), tai skaitā labiekārtošanas izmaksas</w:t>
            </w:r>
          </w:p>
          <w:p w14:paraId="19BD4EE5" w14:textId="77777777" w:rsidR="009540D1" w:rsidRPr="00F1695D" w:rsidRDefault="009540D1" w:rsidP="009540D1">
            <w:pPr>
              <w:rPr>
                <w:i/>
                <w:iCs/>
                <w:color w:val="0000FF"/>
                <w:sz w:val="20"/>
                <w:szCs w:val="20"/>
              </w:rPr>
            </w:pPr>
          </w:p>
        </w:tc>
        <w:tc>
          <w:tcPr>
            <w:tcW w:w="1276" w:type="dxa"/>
            <w:shd w:val="clear" w:color="auto" w:fill="auto"/>
            <w:vAlign w:val="center"/>
          </w:tcPr>
          <w:p w14:paraId="0E886935" w14:textId="77777777" w:rsidR="009540D1" w:rsidRPr="00890284" w:rsidRDefault="009540D1" w:rsidP="009540D1">
            <w:pPr>
              <w:jc w:val="center"/>
              <w:rPr>
                <w:rFonts w:eastAsia="Times New Roman"/>
                <w:sz w:val="20"/>
                <w:szCs w:val="20"/>
              </w:rPr>
            </w:pPr>
          </w:p>
        </w:tc>
        <w:tc>
          <w:tcPr>
            <w:tcW w:w="992" w:type="dxa"/>
            <w:shd w:val="clear" w:color="auto" w:fill="auto"/>
            <w:vAlign w:val="center"/>
          </w:tcPr>
          <w:p w14:paraId="2238CAB5" w14:textId="77777777" w:rsidR="009540D1" w:rsidRPr="00890284" w:rsidRDefault="009540D1" w:rsidP="009540D1">
            <w:pPr>
              <w:jc w:val="center"/>
              <w:rPr>
                <w:rFonts w:eastAsia="Times New Roman"/>
                <w:sz w:val="20"/>
                <w:szCs w:val="20"/>
              </w:rPr>
            </w:pPr>
            <w:r w:rsidRPr="00890284">
              <w:rPr>
                <w:rFonts w:eastAsia="Times New Roman"/>
                <w:sz w:val="20"/>
                <w:szCs w:val="20"/>
              </w:rPr>
              <w:t>tiešās</w:t>
            </w:r>
          </w:p>
        </w:tc>
        <w:tc>
          <w:tcPr>
            <w:tcW w:w="851" w:type="dxa"/>
            <w:shd w:val="clear" w:color="auto" w:fill="auto"/>
            <w:vAlign w:val="center"/>
          </w:tcPr>
          <w:p w14:paraId="77C53AEC" w14:textId="77777777" w:rsidR="009540D1" w:rsidRPr="00890284" w:rsidRDefault="009540D1" w:rsidP="009540D1">
            <w:pPr>
              <w:jc w:val="center"/>
              <w:rPr>
                <w:rFonts w:eastAsia="Times New Roman"/>
                <w:sz w:val="20"/>
                <w:szCs w:val="20"/>
              </w:rPr>
            </w:pPr>
          </w:p>
        </w:tc>
        <w:tc>
          <w:tcPr>
            <w:tcW w:w="850" w:type="dxa"/>
            <w:shd w:val="clear" w:color="auto" w:fill="auto"/>
            <w:vAlign w:val="center"/>
          </w:tcPr>
          <w:p w14:paraId="64726046" w14:textId="77777777" w:rsidR="009540D1" w:rsidRPr="00890284" w:rsidRDefault="009540D1" w:rsidP="009540D1">
            <w:pPr>
              <w:jc w:val="center"/>
              <w:rPr>
                <w:rFonts w:eastAsia="Times New Roman"/>
                <w:sz w:val="20"/>
                <w:szCs w:val="20"/>
              </w:rPr>
            </w:pPr>
          </w:p>
        </w:tc>
        <w:tc>
          <w:tcPr>
            <w:tcW w:w="992" w:type="dxa"/>
            <w:shd w:val="clear" w:color="auto" w:fill="auto"/>
            <w:vAlign w:val="center"/>
          </w:tcPr>
          <w:p w14:paraId="12E4570B" w14:textId="77777777" w:rsidR="009540D1" w:rsidRPr="00890284" w:rsidRDefault="009540D1" w:rsidP="009540D1">
            <w:pPr>
              <w:jc w:val="center"/>
              <w:rPr>
                <w:rFonts w:eastAsia="Times New Roman"/>
                <w:sz w:val="20"/>
                <w:szCs w:val="20"/>
              </w:rPr>
            </w:pPr>
          </w:p>
        </w:tc>
        <w:tc>
          <w:tcPr>
            <w:tcW w:w="567" w:type="dxa"/>
            <w:shd w:val="clear" w:color="auto" w:fill="auto"/>
            <w:vAlign w:val="center"/>
          </w:tcPr>
          <w:p w14:paraId="5CEBECE7" w14:textId="77777777" w:rsidR="009540D1" w:rsidRPr="00890284" w:rsidRDefault="009540D1" w:rsidP="009540D1">
            <w:pPr>
              <w:jc w:val="center"/>
              <w:rPr>
                <w:rFonts w:eastAsia="Times New Roman"/>
                <w:sz w:val="20"/>
                <w:szCs w:val="20"/>
              </w:rPr>
            </w:pPr>
          </w:p>
        </w:tc>
        <w:tc>
          <w:tcPr>
            <w:tcW w:w="1276" w:type="dxa"/>
            <w:shd w:val="clear" w:color="auto" w:fill="auto"/>
            <w:vAlign w:val="center"/>
          </w:tcPr>
          <w:p w14:paraId="61EC44B0" w14:textId="77777777" w:rsidR="009540D1" w:rsidRPr="00890284" w:rsidRDefault="009540D1" w:rsidP="009540D1">
            <w:pPr>
              <w:jc w:val="center"/>
              <w:rPr>
                <w:rFonts w:eastAsia="Times New Roman"/>
                <w:sz w:val="20"/>
                <w:szCs w:val="20"/>
              </w:rPr>
            </w:pPr>
          </w:p>
        </w:tc>
        <w:tc>
          <w:tcPr>
            <w:tcW w:w="1418" w:type="dxa"/>
            <w:shd w:val="clear" w:color="auto" w:fill="auto"/>
            <w:vAlign w:val="center"/>
          </w:tcPr>
          <w:p w14:paraId="40140DEC" w14:textId="77777777" w:rsidR="009540D1" w:rsidRPr="00890284" w:rsidRDefault="009540D1" w:rsidP="009540D1">
            <w:pPr>
              <w:jc w:val="center"/>
              <w:rPr>
                <w:rFonts w:eastAsia="Times New Roman"/>
                <w:sz w:val="20"/>
                <w:szCs w:val="20"/>
              </w:rPr>
            </w:pPr>
          </w:p>
        </w:tc>
      </w:tr>
      <w:tr w:rsidR="009540D1" w:rsidRPr="00E25956" w14:paraId="63B3BCCA" w14:textId="77777777" w:rsidTr="775D874F">
        <w:trPr>
          <w:trHeight w:val="315"/>
        </w:trPr>
        <w:tc>
          <w:tcPr>
            <w:tcW w:w="858" w:type="dxa"/>
            <w:shd w:val="clear" w:color="auto" w:fill="auto"/>
            <w:vAlign w:val="center"/>
          </w:tcPr>
          <w:p w14:paraId="727E9C36" w14:textId="77777777" w:rsidR="009540D1" w:rsidRPr="00603388" w:rsidRDefault="009540D1" w:rsidP="009540D1">
            <w:pPr>
              <w:jc w:val="center"/>
              <w:rPr>
                <w:rFonts w:eastAsia="Times New Roman"/>
                <w:sz w:val="20"/>
                <w:szCs w:val="20"/>
              </w:rPr>
            </w:pPr>
            <w:r w:rsidRPr="00603388">
              <w:rPr>
                <w:rFonts w:eastAsia="Times New Roman"/>
                <w:sz w:val="20"/>
                <w:szCs w:val="20"/>
              </w:rPr>
              <w:t>7.5.1.</w:t>
            </w:r>
          </w:p>
        </w:tc>
        <w:tc>
          <w:tcPr>
            <w:tcW w:w="6362" w:type="dxa"/>
            <w:shd w:val="clear" w:color="auto" w:fill="auto"/>
            <w:vAlign w:val="center"/>
          </w:tcPr>
          <w:p w14:paraId="7E3BBF78" w14:textId="3CCC988A" w:rsidR="009540D1" w:rsidRPr="00C94826" w:rsidRDefault="009540D1" w:rsidP="009540D1">
            <w:pPr>
              <w:jc w:val="both"/>
              <w:rPr>
                <w:rFonts w:eastAsia="Times New Roman"/>
                <w:sz w:val="20"/>
                <w:szCs w:val="20"/>
              </w:rPr>
            </w:pPr>
            <w:r>
              <w:rPr>
                <w:rFonts w:eastAsia="Times New Roman"/>
                <w:sz w:val="20"/>
                <w:szCs w:val="20"/>
              </w:rPr>
              <w:t>M</w:t>
            </w:r>
            <w:r w:rsidRPr="00C94826">
              <w:rPr>
                <w:rFonts w:eastAsia="Times New Roman"/>
                <w:sz w:val="20"/>
                <w:szCs w:val="20"/>
              </w:rPr>
              <w:t xml:space="preserve">ācību telpu (klašu, kabinetu, auditoriju, laboratoriju) </w:t>
            </w:r>
            <w:ins w:id="44" w:author="Kristīne Matule" w:date="2024-12-08T16:12:00Z">
              <w:r w:rsidRPr="005559DC">
                <w:rPr>
                  <w:rFonts w:eastAsia="Times New Roman"/>
                  <w:sz w:val="20"/>
                  <w:szCs w:val="20"/>
                </w:rPr>
                <w:t xml:space="preserve">un pedagoģiskā personāla (skolotājs logopēds, izglītības psihologs, pedagogs karjeras konsultants) kabinetu  </w:t>
              </w:r>
            </w:ins>
            <w:r w:rsidRPr="00C94826">
              <w:rPr>
                <w:rFonts w:eastAsia="Times New Roman"/>
                <w:sz w:val="20"/>
                <w:szCs w:val="20"/>
              </w:rPr>
              <w:t>pārbūves vai atjaunošanas izmaksas</w:t>
            </w:r>
          </w:p>
          <w:p w14:paraId="552D6889" w14:textId="77777777" w:rsidR="009540D1" w:rsidRPr="00CE11E5" w:rsidRDefault="009540D1" w:rsidP="009540D1">
            <w:pPr>
              <w:jc w:val="both"/>
              <w:rPr>
                <w:rFonts w:eastAsia="Times New Roman"/>
                <w:i/>
                <w:iCs/>
                <w:color w:val="00B0F0"/>
                <w:sz w:val="20"/>
                <w:szCs w:val="20"/>
              </w:rPr>
            </w:pPr>
            <w:r w:rsidRPr="00C94826">
              <w:rPr>
                <w:bCs/>
                <w:i/>
                <w:color w:val="0000FF"/>
                <w:sz w:val="20"/>
                <w:szCs w:val="20"/>
              </w:rPr>
              <w:t>MK noteikumu 18.2.1. apakšpunkts</w:t>
            </w:r>
          </w:p>
        </w:tc>
        <w:tc>
          <w:tcPr>
            <w:tcW w:w="1276" w:type="dxa"/>
            <w:shd w:val="clear" w:color="auto" w:fill="auto"/>
            <w:vAlign w:val="center"/>
          </w:tcPr>
          <w:p w14:paraId="4A10390B" w14:textId="77777777" w:rsidR="009540D1" w:rsidRPr="00890284" w:rsidRDefault="009540D1" w:rsidP="009540D1">
            <w:pPr>
              <w:jc w:val="center"/>
              <w:rPr>
                <w:rFonts w:eastAsia="Times New Roman"/>
                <w:sz w:val="20"/>
                <w:szCs w:val="20"/>
              </w:rPr>
            </w:pPr>
          </w:p>
        </w:tc>
        <w:tc>
          <w:tcPr>
            <w:tcW w:w="992" w:type="dxa"/>
            <w:shd w:val="clear" w:color="auto" w:fill="auto"/>
            <w:vAlign w:val="center"/>
          </w:tcPr>
          <w:p w14:paraId="6B693CB3" w14:textId="77777777" w:rsidR="009540D1" w:rsidRPr="00890284" w:rsidRDefault="009540D1" w:rsidP="009540D1">
            <w:pPr>
              <w:jc w:val="center"/>
              <w:rPr>
                <w:rFonts w:eastAsia="Times New Roman"/>
                <w:sz w:val="20"/>
                <w:szCs w:val="20"/>
              </w:rPr>
            </w:pPr>
            <w:r>
              <w:rPr>
                <w:rFonts w:eastAsia="Times New Roman"/>
                <w:sz w:val="20"/>
                <w:szCs w:val="20"/>
              </w:rPr>
              <w:t>tiešās</w:t>
            </w:r>
          </w:p>
        </w:tc>
        <w:tc>
          <w:tcPr>
            <w:tcW w:w="851" w:type="dxa"/>
            <w:shd w:val="clear" w:color="auto" w:fill="auto"/>
            <w:vAlign w:val="center"/>
          </w:tcPr>
          <w:p w14:paraId="3F4A99D6" w14:textId="77777777" w:rsidR="009540D1" w:rsidRPr="00890284" w:rsidRDefault="009540D1" w:rsidP="009540D1">
            <w:pPr>
              <w:jc w:val="center"/>
              <w:rPr>
                <w:rFonts w:eastAsia="Times New Roman"/>
                <w:sz w:val="20"/>
                <w:szCs w:val="20"/>
              </w:rPr>
            </w:pPr>
          </w:p>
        </w:tc>
        <w:tc>
          <w:tcPr>
            <w:tcW w:w="850" w:type="dxa"/>
            <w:shd w:val="clear" w:color="auto" w:fill="auto"/>
            <w:vAlign w:val="center"/>
          </w:tcPr>
          <w:p w14:paraId="2BFC757E" w14:textId="77777777" w:rsidR="009540D1" w:rsidRPr="00890284" w:rsidRDefault="009540D1" w:rsidP="009540D1">
            <w:pPr>
              <w:jc w:val="center"/>
              <w:rPr>
                <w:rFonts w:eastAsia="Times New Roman"/>
                <w:sz w:val="20"/>
                <w:szCs w:val="20"/>
              </w:rPr>
            </w:pPr>
          </w:p>
        </w:tc>
        <w:tc>
          <w:tcPr>
            <w:tcW w:w="992" w:type="dxa"/>
            <w:shd w:val="clear" w:color="auto" w:fill="auto"/>
            <w:vAlign w:val="center"/>
          </w:tcPr>
          <w:p w14:paraId="0F3438F2" w14:textId="77777777" w:rsidR="009540D1" w:rsidRPr="00890284" w:rsidRDefault="009540D1" w:rsidP="009540D1">
            <w:pPr>
              <w:jc w:val="center"/>
              <w:rPr>
                <w:rFonts w:eastAsia="Times New Roman"/>
                <w:sz w:val="20"/>
                <w:szCs w:val="20"/>
              </w:rPr>
            </w:pPr>
          </w:p>
        </w:tc>
        <w:tc>
          <w:tcPr>
            <w:tcW w:w="567" w:type="dxa"/>
            <w:shd w:val="clear" w:color="auto" w:fill="auto"/>
            <w:vAlign w:val="center"/>
          </w:tcPr>
          <w:p w14:paraId="61794B0B" w14:textId="77777777" w:rsidR="009540D1" w:rsidRPr="00890284" w:rsidRDefault="009540D1" w:rsidP="009540D1">
            <w:pPr>
              <w:jc w:val="center"/>
              <w:rPr>
                <w:rFonts w:eastAsia="Times New Roman"/>
                <w:sz w:val="20"/>
                <w:szCs w:val="20"/>
              </w:rPr>
            </w:pPr>
          </w:p>
        </w:tc>
        <w:tc>
          <w:tcPr>
            <w:tcW w:w="1276" w:type="dxa"/>
            <w:shd w:val="clear" w:color="auto" w:fill="auto"/>
            <w:vAlign w:val="center"/>
          </w:tcPr>
          <w:p w14:paraId="0540C881" w14:textId="77777777" w:rsidR="009540D1" w:rsidRPr="00890284" w:rsidRDefault="009540D1" w:rsidP="009540D1">
            <w:pPr>
              <w:jc w:val="center"/>
              <w:rPr>
                <w:rFonts w:eastAsia="Times New Roman"/>
                <w:sz w:val="20"/>
                <w:szCs w:val="20"/>
              </w:rPr>
            </w:pPr>
          </w:p>
        </w:tc>
        <w:tc>
          <w:tcPr>
            <w:tcW w:w="1418" w:type="dxa"/>
            <w:shd w:val="clear" w:color="auto" w:fill="auto"/>
            <w:vAlign w:val="center"/>
          </w:tcPr>
          <w:p w14:paraId="2158B8BC" w14:textId="77777777" w:rsidR="009540D1" w:rsidRPr="00890284" w:rsidRDefault="009540D1" w:rsidP="009540D1">
            <w:pPr>
              <w:jc w:val="center"/>
              <w:rPr>
                <w:rFonts w:eastAsia="Times New Roman"/>
                <w:sz w:val="20"/>
                <w:szCs w:val="20"/>
              </w:rPr>
            </w:pPr>
          </w:p>
        </w:tc>
      </w:tr>
      <w:tr w:rsidR="009540D1" w:rsidRPr="00E25956" w14:paraId="074816B6" w14:textId="77777777" w:rsidTr="775D874F">
        <w:trPr>
          <w:trHeight w:val="315"/>
        </w:trPr>
        <w:tc>
          <w:tcPr>
            <w:tcW w:w="858" w:type="dxa"/>
            <w:shd w:val="clear" w:color="auto" w:fill="auto"/>
            <w:vAlign w:val="center"/>
          </w:tcPr>
          <w:p w14:paraId="015E8FF1" w14:textId="77777777" w:rsidR="009540D1" w:rsidRPr="00603388" w:rsidRDefault="009540D1" w:rsidP="009540D1">
            <w:pPr>
              <w:jc w:val="center"/>
              <w:rPr>
                <w:rFonts w:eastAsia="Times New Roman"/>
                <w:sz w:val="20"/>
                <w:szCs w:val="20"/>
              </w:rPr>
            </w:pPr>
            <w:r w:rsidRPr="00603388">
              <w:rPr>
                <w:rFonts w:eastAsia="Times New Roman"/>
                <w:sz w:val="20"/>
                <w:szCs w:val="20"/>
              </w:rPr>
              <w:t>7.5.2.</w:t>
            </w:r>
          </w:p>
        </w:tc>
        <w:tc>
          <w:tcPr>
            <w:tcW w:w="6362" w:type="dxa"/>
            <w:shd w:val="clear" w:color="auto" w:fill="auto"/>
            <w:vAlign w:val="center"/>
          </w:tcPr>
          <w:p w14:paraId="23C4BC03" w14:textId="79E53734" w:rsidR="009540D1" w:rsidRPr="004C6B2F" w:rsidRDefault="009540D1" w:rsidP="009540D1">
            <w:pPr>
              <w:jc w:val="both"/>
              <w:rPr>
                <w:rFonts w:eastAsia="Times New Roman"/>
                <w:sz w:val="20"/>
                <w:szCs w:val="20"/>
              </w:rPr>
            </w:pPr>
            <w:r w:rsidRPr="004C6B2F">
              <w:rPr>
                <w:rFonts w:eastAsia="Times New Roman"/>
                <w:sz w:val="20"/>
                <w:szCs w:val="20"/>
              </w:rPr>
              <w:t>Gaiteņu</w:t>
            </w:r>
            <w:ins w:id="45" w:author="Kristīne Matule" w:date="2024-12-08T16:08:00Z" w16du:dateUtc="2024-12-08T14:08:00Z">
              <w:r>
                <w:rPr>
                  <w:rFonts w:eastAsia="Times New Roman"/>
                  <w:sz w:val="20"/>
                  <w:szCs w:val="20"/>
                </w:rPr>
                <w:t xml:space="preserve">, </w:t>
              </w:r>
            </w:ins>
            <w:ins w:id="46" w:author="Kristīne Matule" w:date="2024-12-08T16:08:00Z">
              <w:r w:rsidRPr="005A3CD3">
                <w:rPr>
                  <w:rFonts w:eastAsia="Times New Roman"/>
                  <w:sz w:val="20"/>
                  <w:szCs w:val="20"/>
                </w:rPr>
                <w:t>kāpņu, tostarp evakuācijas kāpņu</w:t>
              </w:r>
            </w:ins>
            <w:ins w:id="47" w:author="Kristīne Matule" w:date="2024-12-08T16:11:00Z" w16du:dateUtc="2024-12-08T14:11:00Z">
              <w:r>
                <w:rPr>
                  <w:rFonts w:eastAsia="Times New Roman"/>
                  <w:sz w:val="20"/>
                  <w:szCs w:val="20"/>
                </w:rPr>
                <w:t>,</w:t>
              </w:r>
            </w:ins>
            <w:r w:rsidRPr="004C6B2F">
              <w:rPr>
                <w:rFonts w:eastAsia="Times New Roman"/>
                <w:sz w:val="20"/>
                <w:szCs w:val="20"/>
              </w:rPr>
              <w:t xml:space="preserve"> un sanitāro mezglu </w:t>
            </w:r>
            <w:ins w:id="48" w:author="Kristīne Matule" w:date="2024-12-08T16:08:00Z">
              <w:r w:rsidRPr="00F245D5">
                <w:rPr>
                  <w:rFonts w:eastAsia="Times New Roman"/>
                  <w:sz w:val="20"/>
                  <w:szCs w:val="20"/>
                </w:rPr>
                <w:t>būvniecības</w:t>
              </w:r>
            </w:ins>
            <w:ins w:id="49" w:author="Kristīne Matule" w:date="2024-12-08T16:08:00Z" w16du:dateUtc="2024-12-08T14:08:00Z">
              <w:r>
                <w:rPr>
                  <w:rFonts w:eastAsia="Times New Roman"/>
                  <w:sz w:val="20"/>
                  <w:szCs w:val="20"/>
                </w:rPr>
                <w:t xml:space="preserve">, </w:t>
              </w:r>
            </w:ins>
            <w:r w:rsidRPr="004C6B2F">
              <w:rPr>
                <w:rFonts w:eastAsia="Times New Roman"/>
                <w:sz w:val="20"/>
                <w:szCs w:val="20"/>
              </w:rPr>
              <w:t>pārbūves</w:t>
            </w:r>
            <w:del w:id="50" w:author="Kristīne Matule" w:date="2024-12-08T16:11:00Z" w16du:dateUtc="2024-12-08T14:11:00Z">
              <w:r w:rsidRPr="004C6B2F" w:rsidDel="009859E8">
                <w:rPr>
                  <w:rFonts w:eastAsia="Times New Roman"/>
                  <w:sz w:val="20"/>
                  <w:szCs w:val="20"/>
                </w:rPr>
                <w:delText xml:space="preserve"> un</w:delText>
              </w:r>
            </w:del>
            <w:ins w:id="51" w:author="Kristīne Matule" w:date="2024-12-08T16:11:00Z" w16du:dateUtc="2024-12-08T14:11:00Z">
              <w:r>
                <w:rPr>
                  <w:rFonts w:eastAsia="Times New Roman"/>
                  <w:sz w:val="20"/>
                  <w:szCs w:val="20"/>
                </w:rPr>
                <w:t>,</w:t>
              </w:r>
            </w:ins>
            <w:r w:rsidRPr="004C6B2F">
              <w:rPr>
                <w:rFonts w:eastAsia="Times New Roman"/>
                <w:sz w:val="20"/>
                <w:szCs w:val="20"/>
              </w:rPr>
              <w:t xml:space="preserve"> atjaunošanas</w:t>
            </w:r>
            <w:ins w:id="52" w:author="Kristīne Matule" w:date="2024-12-08T16:11:00Z" w16du:dateUtc="2024-12-08T14:11:00Z">
              <w:r>
                <w:rPr>
                  <w:rFonts w:eastAsia="Times New Roman"/>
                  <w:sz w:val="20"/>
                  <w:szCs w:val="20"/>
                </w:rPr>
                <w:t xml:space="preserve"> </w:t>
              </w:r>
            </w:ins>
            <w:ins w:id="53" w:author="Kristīne Matule" w:date="2024-12-08T16:11:00Z">
              <w:r w:rsidRPr="009859E8">
                <w:rPr>
                  <w:rFonts w:eastAsia="Times New Roman"/>
                  <w:sz w:val="20"/>
                  <w:szCs w:val="20"/>
                </w:rPr>
                <w:t>un aprīkošanas </w:t>
              </w:r>
            </w:ins>
            <w:r w:rsidRPr="004C6B2F">
              <w:rPr>
                <w:rFonts w:eastAsia="Times New Roman"/>
                <w:sz w:val="20"/>
                <w:szCs w:val="20"/>
              </w:rPr>
              <w:t xml:space="preserve"> izmaksas, </w:t>
            </w:r>
            <w:r w:rsidRPr="004C6B2F">
              <w:rPr>
                <w:rFonts w:eastAsia="Times New Roman"/>
                <w:b/>
                <w:bCs/>
                <w:sz w:val="20"/>
                <w:szCs w:val="20"/>
              </w:rPr>
              <w:t>ja tiek īstenoti</w:t>
            </w:r>
            <w:r>
              <w:rPr>
                <w:rFonts w:eastAsia="Times New Roman"/>
                <w:b/>
                <w:bCs/>
                <w:sz w:val="20"/>
                <w:szCs w:val="20"/>
              </w:rPr>
              <w:t xml:space="preserve"> izmaksu pozīcijā Nr. 7.5.1.</w:t>
            </w:r>
            <w:r w:rsidRPr="004C6B2F">
              <w:rPr>
                <w:rFonts w:eastAsia="Times New Roman"/>
                <w:b/>
                <w:bCs/>
                <w:sz w:val="20"/>
                <w:szCs w:val="20"/>
              </w:rPr>
              <w:t xml:space="preserve"> </w:t>
            </w:r>
            <w:r>
              <w:rPr>
                <w:rFonts w:eastAsia="Times New Roman"/>
                <w:b/>
                <w:bCs/>
                <w:sz w:val="20"/>
                <w:szCs w:val="20"/>
              </w:rPr>
              <w:t>(</w:t>
            </w:r>
            <w:r w:rsidRPr="004C6B2F">
              <w:rPr>
                <w:rFonts w:eastAsia="Times New Roman"/>
                <w:b/>
                <w:bCs/>
                <w:sz w:val="20"/>
                <w:szCs w:val="20"/>
              </w:rPr>
              <w:t>MK noteikumu 18.2.1. apakšpunktā</w:t>
            </w:r>
            <w:r>
              <w:rPr>
                <w:rFonts w:eastAsia="Times New Roman"/>
                <w:b/>
                <w:bCs/>
                <w:sz w:val="20"/>
                <w:szCs w:val="20"/>
              </w:rPr>
              <w:t>)</w:t>
            </w:r>
            <w:r w:rsidRPr="004C6B2F">
              <w:rPr>
                <w:rFonts w:eastAsia="Times New Roman"/>
                <w:b/>
                <w:bCs/>
                <w:sz w:val="20"/>
                <w:szCs w:val="20"/>
              </w:rPr>
              <w:t xml:space="preserve"> minētie darbi</w:t>
            </w:r>
          </w:p>
          <w:p w14:paraId="4D6D800E" w14:textId="77777777" w:rsidR="009540D1" w:rsidRPr="001715E1" w:rsidRDefault="009540D1" w:rsidP="009540D1">
            <w:pPr>
              <w:jc w:val="both"/>
              <w:rPr>
                <w:rFonts w:eastAsia="Times New Roman"/>
                <w:i/>
                <w:iCs/>
                <w:color w:val="00B0F0"/>
                <w:sz w:val="20"/>
                <w:szCs w:val="20"/>
              </w:rPr>
            </w:pPr>
            <w:r w:rsidRPr="004C6B2F">
              <w:rPr>
                <w:bCs/>
                <w:i/>
                <w:color w:val="0000FF"/>
                <w:sz w:val="20"/>
                <w:szCs w:val="20"/>
              </w:rPr>
              <w:t>MK</w:t>
            </w:r>
            <w:r w:rsidRPr="00603388">
              <w:rPr>
                <w:rFonts w:eastAsia="Times New Roman"/>
                <w:i/>
                <w:iCs/>
                <w:color w:val="0070C0"/>
                <w:sz w:val="20"/>
                <w:szCs w:val="20"/>
              </w:rPr>
              <w:t xml:space="preserve"> </w:t>
            </w:r>
            <w:r w:rsidRPr="004C6B2F">
              <w:rPr>
                <w:bCs/>
                <w:i/>
                <w:color w:val="0000FF"/>
                <w:sz w:val="20"/>
                <w:szCs w:val="20"/>
              </w:rPr>
              <w:t>noteikumu 18.2.2. apakšpunkts</w:t>
            </w:r>
          </w:p>
        </w:tc>
        <w:tc>
          <w:tcPr>
            <w:tcW w:w="1276" w:type="dxa"/>
            <w:shd w:val="clear" w:color="auto" w:fill="auto"/>
            <w:vAlign w:val="center"/>
          </w:tcPr>
          <w:p w14:paraId="7CD66A91" w14:textId="77777777" w:rsidR="009540D1" w:rsidRPr="00890284" w:rsidRDefault="009540D1" w:rsidP="009540D1">
            <w:pPr>
              <w:jc w:val="center"/>
              <w:rPr>
                <w:rFonts w:eastAsia="Times New Roman"/>
                <w:sz w:val="20"/>
                <w:szCs w:val="20"/>
              </w:rPr>
            </w:pPr>
          </w:p>
        </w:tc>
        <w:tc>
          <w:tcPr>
            <w:tcW w:w="992" w:type="dxa"/>
            <w:shd w:val="clear" w:color="auto" w:fill="auto"/>
            <w:vAlign w:val="center"/>
          </w:tcPr>
          <w:p w14:paraId="48C33E27" w14:textId="77777777" w:rsidR="009540D1" w:rsidRPr="00890284" w:rsidRDefault="009540D1" w:rsidP="009540D1">
            <w:pPr>
              <w:jc w:val="center"/>
              <w:rPr>
                <w:rFonts w:eastAsia="Times New Roman"/>
                <w:sz w:val="20"/>
                <w:szCs w:val="20"/>
              </w:rPr>
            </w:pPr>
            <w:r>
              <w:rPr>
                <w:rFonts w:eastAsia="Times New Roman"/>
                <w:sz w:val="20"/>
                <w:szCs w:val="20"/>
              </w:rPr>
              <w:t>tiešās</w:t>
            </w:r>
          </w:p>
        </w:tc>
        <w:tc>
          <w:tcPr>
            <w:tcW w:w="851" w:type="dxa"/>
            <w:shd w:val="clear" w:color="auto" w:fill="auto"/>
            <w:vAlign w:val="center"/>
          </w:tcPr>
          <w:p w14:paraId="05343337" w14:textId="77777777" w:rsidR="009540D1" w:rsidRPr="00890284" w:rsidRDefault="009540D1" w:rsidP="009540D1">
            <w:pPr>
              <w:jc w:val="center"/>
              <w:rPr>
                <w:rFonts w:eastAsia="Times New Roman"/>
                <w:sz w:val="20"/>
                <w:szCs w:val="20"/>
              </w:rPr>
            </w:pPr>
          </w:p>
        </w:tc>
        <w:tc>
          <w:tcPr>
            <w:tcW w:w="850" w:type="dxa"/>
            <w:shd w:val="clear" w:color="auto" w:fill="auto"/>
            <w:vAlign w:val="center"/>
          </w:tcPr>
          <w:p w14:paraId="3E9D7EAD" w14:textId="77777777" w:rsidR="009540D1" w:rsidRPr="00890284" w:rsidRDefault="009540D1" w:rsidP="009540D1">
            <w:pPr>
              <w:jc w:val="center"/>
              <w:rPr>
                <w:rFonts w:eastAsia="Times New Roman"/>
                <w:sz w:val="20"/>
                <w:szCs w:val="20"/>
              </w:rPr>
            </w:pPr>
          </w:p>
        </w:tc>
        <w:tc>
          <w:tcPr>
            <w:tcW w:w="992" w:type="dxa"/>
            <w:shd w:val="clear" w:color="auto" w:fill="auto"/>
            <w:vAlign w:val="center"/>
          </w:tcPr>
          <w:p w14:paraId="3B118771" w14:textId="77777777" w:rsidR="009540D1" w:rsidRPr="00890284" w:rsidRDefault="009540D1" w:rsidP="009540D1">
            <w:pPr>
              <w:jc w:val="center"/>
              <w:rPr>
                <w:rFonts w:eastAsia="Times New Roman"/>
                <w:sz w:val="20"/>
                <w:szCs w:val="20"/>
              </w:rPr>
            </w:pPr>
          </w:p>
        </w:tc>
        <w:tc>
          <w:tcPr>
            <w:tcW w:w="567" w:type="dxa"/>
            <w:shd w:val="clear" w:color="auto" w:fill="auto"/>
            <w:vAlign w:val="center"/>
          </w:tcPr>
          <w:p w14:paraId="2A85D6AA" w14:textId="77777777" w:rsidR="009540D1" w:rsidRPr="00890284" w:rsidRDefault="009540D1" w:rsidP="009540D1">
            <w:pPr>
              <w:jc w:val="center"/>
              <w:rPr>
                <w:rFonts w:eastAsia="Times New Roman"/>
                <w:sz w:val="20"/>
                <w:szCs w:val="20"/>
              </w:rPr>
            </w:pPr>
          </w:p>
        </w:tc>
        <w:tc>
          <w:tcPr>
            <w:tcW w:w="1276" w:type="dxa"/>
            <w:shd w:val="clear" w:color="auto" w:fill="auto"/>
            <w:vAlign w:val="center"/>
          </w:tcPr>
          <w:p w14:paraId="6B88FEB6" w14:textId="77777777" w:rsidR="009540D1" w:rsidRPr="00890284" w:rsidRDefault="009540D1" w:rsidP="009540D1">
            <w:pPr>
              <w:jc w:val="center"/>
              <w:rPr>
                <w:rFonts w:eastAsia="Times New Roman"/>
                <w:sz w:val="20"/>
                <w:szCs w:val="20"/>
              </w:rPr>
            </w:pPr>
          </w:p>
        </w:tc>
        <w:tc>
          <w:tcPr>
            <w:tcW w:w="1418" w:type="dxa"/>
            <w:shd w:val="clear" w:color="auto" w:fill="auto"/>
            <w:vAlign w:val="center"/>
          </w:tcPr>
          <w:p w14:paraId="01A08CD9" w14:textId="77777777" w:rsidR="009540D1" w:rsidRPr="00890284" w:rsidRDefault="009540D1" w:rsidP="009540D1">
            <w:pPr>
              <w:jc w:val="center"/>
              <w:rPr>
                <w:rFonts w:eastAsia="Times New Roman"/>
                <w:sz w:val="20"/>
                <w:szCs w:val="20"/>
              </w:rPr>
            </w:pPr>
          </w:p>
        </w:tc>
      </w:tr>
      <w:tr w:rsidR="009540D1" w:rsidRPr="00E25956" w14:paraId="5A429782" w14:textId="77777777" w:rsidTr="775D874F">
        <w:trPr>
          <w:trHeight w:val="315"/>
        </w:trPr>
        <w:tc>
          <w:tcPr>
            <w:tcW w:w="858" w:type="dxa"/>
            <w:shd w:val="clear" w:color="auto" w:fill="auto"/>
            <w:vAlign w:val="center"/>
          </w:tcPr>
          <w:p w14:paraId="739BE83B" w14:textId="77777777" w:rsidR="009540D1" w:rsidRPr="00603388" w:rsidRDefault="009540D1" w:rsidP="009540D1">
            <w:pPr>
              <w:jc w:val="center"/>
              <w:rPr>
                <w:rFonts w:eastAsia="Times New Roman"/>
                <w:color w:val="00B0F0"/>
                <w:sz w:val="20"/>
                <w:szCs w:val="20"/>
              </w:rPr>
            </w:pPr>
            <w:r w:rsidRPr="004C6B2F">
              <w:rPr>
                <w:rFonts w:eastAsia="Times New Roman"/>
                <w:sz w:val="20"/>
                <w:szCs w:val="20"/>
              </w:rPr>
              <w:t>7.5.3.</w:t>
            </w:r>
          </w:p>
        </w:tc>
        <w:tc>
          <w:tcPr>
            <w:tcW w:w="6362" w:type="dxa"/>
            <w:shd w:val="clear" w:color="auto" w:fill="auto"/>
            <w:vAlign w:val="center"/>
          </w:tcPr>
          <w:p w14:paraId="3F2919E7" w14:textId="70BBADF1" w:rsidR="009540D1" w:rsidRPr="004C6B2F" w:rsidRDefault="009540D1" w:rsidP="009540D1">
            <w:pPr>
              <w:jc w:val="both"/>
              <w:rPr>
                <w:rFonts w:eastAsia="Times New Roman"/>
                <w:sz w:val="20"/>
                <w:szCs w:val="20"/>
              </w:rPr>
            </w:pPr>
            <w:r>
              <w:rPr>
                <w:rFonts w:eastAsia="Times New Roman"/>
                <w:sz w:val="20"/>
                <w:szCs w:val="20"/>
              </w:rPr>
              <w:t>B</w:t>
            </w:r>
            <w:r w:rsidRPr="004C6B2F">
              <w:rPr>
                <w:rFonts w:eastAsia="Times New Roman"/>
                <w:sz w:val="20"/>
                <w:szCs w:val="20"/>
              </w:rPr>
              <w:t>ūvprojektā paredzētu iekārtu vai aprīkojuma iegāde un uzstādīšana, kas nepieciešams būves vai tās daļas pieņemšanai ekspluatācijā vai ēkas funkcionalitātes nodrošināšanai</w:t>
            </w:r>
          </w:p>
          <w:p w14:paraId="26D39BE5" w14:textId="77777777" w:rsidR="009540D1" w:rsidRPr="00640713" w:rsidRDefault="009540D1" w:rsidP="009540D1">
            <w:pPr>
              <w:jc w:val="both"/>
              <w:rPr>
                <w:rFonts w:eastAsia="Times New Roman"/>
                <w:i/>
                <w:iCs/>
                <w:color w:val="00B0F0"/>
                <w:sz w:val="20"/>
                <w:szCs w:val="20"/>
              </w:rPr>
            </w:pPr>
            <w:r w:rsidRPr="004C6B2F">
              <w:rPr>
                <w:bCs/>
                <w:i/>
                <w:color w:val="0000FF"/>
                <w:sz w:val="20"/>
                <w:szCs w:val="20"/>
              </w:rPr>
              <w:t>MK noteikumu 18.2.3. apakšpunkts</w:t>
            </w:r>
          </w:p>
        </w:tc>
        <w:tc>
          <w:tcPr>
            <w:tcW w:w="1276" w:type="dxa"/>
            <w:shd w:val="clear" w:color="auto" w:fill="auto"/>
            <w:vAlign w:val="center"/>
          </w:tcPr>
          <w:p w14:paraId="1F106607" w14:textId="77777777" w:rsidR="009540D1" w:rsidRPr="00890284" w:rsidRDefault="009540D1" w:rsidP="009540D1">
            <w:pPr>
              <w:jc w:val="center"/>
              <w:rPr>
                <w:rFonts w:eastAsia="Times New Roman"/>
                <w:sz w:val="20"/>
                <w:szCs w:val="20"/>
              </w:rPr>
            </w:pPr>
          </w:p>
        </w:tc>
        <w:tc>
          <w:tcPr>
            <w:tcW w:w="992" w:type="dxa"/>
            <w:shd w:val="clear" w:color="auto" w:fill="auto"/>
            <w:vAlign w:val="center"/>
          </w:tcPr>
          <w:p w14:paraId="5326D91B" w14:textId="77777777" w:rsidR="009540D1" w:rsidRPr="00890284" w:rsidRDefault="009540D1" w:rsidP="009540D1">
            <w:pPr>
              <w:jc w:val="center"/>
              <w:rPr>
                <w:rFonts w:eastAsia="Times New Roman"/>
                <w:sz w:val="20"/>
                <w:szCs w:val="20"/>
              </w:rPr>
            </w:pPr>
            <w:r>
              <w:rPr>
                <w:rFonts w:eastAsia="Times New Roman"/>
                <w:sz w:val="20"/>
                <w:szCs w:val="20"/>
              </w:rPr>
              <w:t>tiešās</w:t>
            </w:r>
          </w:p>
        </w:tc>
        <w:tc>
          <w:tcPr>
            <w:tcW w:w="851" w:type="dxa"/>
            <w:shd w:val="clear" w:color="auto" w:fill="auto"/>
            <w:vAlign w:val="center"/>
          </w:tcPr>
          <w:p w14:paraId="1463D45A" w14:textId="77777777" w:rsidR="009540D1" w:rsidRPr="00890284" w:rsidRDefault="009540D1" w:rsidP="009540D1">
            <w:pPr>
              <w:jc w:val="center"/>
              <w:rPr>
                <w:rFonts w:eastAsia="Times New Roman"/>
                <w:sz w:val="20"/>
                <w:szCs w:val="20"/>
              </w:rPr>
            </w:pPr>
          </w:p>
        </w:tc>
        <w:tc>
          <w:tcPr>
            <w:tcW w:w="850" w:type="dxa"/>
            <w:shd w:val="clear" w:color="auto" w:fill="auto"/>
            <w:vAlign w:val="center"/>
          </w:tcPr>
          <w:p w14:paraId="54D6379E" w14:textId="77777777" w:rsidR="009540D1" w:rsidRPr="00890284" w:rsidRDefault="009540D1" w:rsidP="009540D1">
            <w:pPr>
              <w:jc w:val="center"/>
              <w:rPr>
                <w:rFonts w:eastAsia="Times New Roman"/>
                <w:sz w:val="20"/>
                <w:szCs w:val="20"/>
              </w:rPr>
            </w:pPr>
          </w:p>
        </w:tc>
        <w:tc>
          <w:tcPr>
            <w:tcW w:w="992" w:type="dxa"/>
            <w:shd w:val="clear" w:color="auto" w:fill="auto"/>
            <w:vAlign w:val="center"/>
          </w:tcPr>
          <w:p w14:paraId="392087B5" w14:textId="77777777" w:rsidR="009540D1" w:rsidRPr="00890284" w:rsidRDefault="009540D1" w:rsidP="009540D1">
            <w:pPr>
              <w:jc w:val="center"/>
              <w:rPr>
                <w:rFonts w:eastAsia="Times New Roman"/>
                <w:sz w:val="20"/>
                <w:szCs w:val="20"/>
              </w:rPr>
            </w:pPr>
          </w:p>
        </w:tc>
        <w:tc>
          <w:tcPr>
            <w:tcW w:w="567" w:type="dxa"/>
            <w:shd w:val="clear" w:color="auto" w:fill="auto"/>
            <w:vAlign w:val="center"/>
          </w:tcPr>
          <w:p w14:paraId="30030664" w14:textId="77777777" w:rsidR="009540D1" w:rsidRPr="00890284" w:rsidRDefault="009540D1" w:rsidP="009540D1">
            <w:pPr>
              <w:jc w:val="center"/>
              <w:rPr>
                <w:rFonts w:eastAsia="Times New Roman"/>
                <w:sz w:val="20"/>
                <w:szCs w:val="20"/>
              </w:rPr>
            </w:pPr>
          </w:p>
        </w:tc>
        <w:tc>
          <w:tcPr>
            <w:tcW w:w="1276" w:type="dxa"/>
            <w:shd w:val="clear" w:color="auto" w:fill="auto"/>
            <w:vAlign w:val="center"/>
          </w:tcPr>
          <w:p w14:paraId="7F1909C9" w14:textId="77777777" w:rsidR="009540D1" w:rsidRPr="00890284" w:rsidRDefault="009540D1" w:rsidP="009540D1">
            <w:pPr>
              <w:jc w:val="center"/>
              <w:rPr>
                <w:rFonts w:eastAsia="Times New Roman"/>
                <w:sz w:val="20"/>
                <w:szCs w:val="20"/>
              </w:rPr>
            </w:pPr>
          </w:p>
        </w:tc>
        <w:tc>
          <w:tcPr>
            <w:tcW w:w="1418" w:type="dxa"/>
            <w:shd w:val="clear" w:color="auto" w:fill="auto"/>
            <w:vAlign w:val="center"/>
          </w:tcPr>
          <w:p w14:paraId="7E994D97" w14:textId="77777777" w:rsidR="009540D1" w:rsidRPr="00890284" w:rsidRDefault="009540D1" w:rsidP="009540D1">
            <w:pPr>
              <w:jc w:val="center"/>
              <w:rPr>
                <w:rFonts w:eastAsia="Times New Roman"/>
                <w:sz w:val="20"/>
                <w:szCs w:val="20"/>
              </w:rPr>
            </w:pPr>
          </w:p>
        </w:tc>
      </w:tr>
      <w:tr w:rsidR="009540D1" w:rsidRPr="00E25956" w14:paraId="447A2B25" w14:textId="77777777" w:rsidTr="775D874F">
        <w:trPr>
          <w:trHeight w:val="315"/>
        </w:trPr>
        <w:tc>
          <w:tcPr>
            <w:tcW w:w="858" w:type="dxa"/>
            <w:shd w:val="clear" w:color="auto" w:fill="auto"/>
            <w:vAlign w:val="center"/>
          </w:tcPr>
          <w:p w14:paraId="47BB4798" w14:textId="77777777" w:rsidR="009540D1" w:rsidRPr="00890284" w:rsidRDefault="009540D1" w:rsidP="009540D1">
            <w:pPr>
              <w:jc w:val="center"/>
              <w:rPr>
                <w:rFonts w:eastAsia="Times New Roman"/>
                <w:sz w:val="20"/>
                <w:szCs w:val="20"/>
              </w:rPr>
            </w:pPr>
            <w:r>
              <w:rPr>
                <w:rFonts w:eastAsia="Times New Roman"/>
                <w:sz w:val="20"/>
                <w:szCs w:val="20"/>
              </w:rPr>
              <w:t>7.5.4.</w:t>
            </w:r>
          </w:p>
        </w:tc>
        <w:tc>
          <w:tcPr>
            <w:tcW w:w="6362" w:type="dxa"/>
            <w:shd w:val="clear" w:color="auto" w:fill="auto"/>
            <w:vAlign w:val="center"/>
          </w:tcPr>
          <w:p w14:paraId="76B6653C" w14:textId="04B389BA" w:rsidR="009540D1" w:rsidRPr="008C6846" w:rsidRDefault="009540D1" w:rsidP="009540D1">
            <w:pPr>
              <w:jc w:val="both"/>
              <w:rPr>
                <w:rFonts w:eastAsia="Times New Roman"/>
                <w:b/>
                <w:bCs/>
                <w:sz w:val="20"/>
                <w:szCs w:val="20"/>
              </w:rPr>
            </w:pPr>
            <w:r>
              <w:rPr>
                <w:rFonts w:eastAsia="Times New Roman"/>
                <w:sz w:val="20"/>
                <w:szCs w:val="20"/>
              </w:rPr>
              <w:t>I</w:t>
            </w:r>
            <w:r w:rsidRPr="00640713">
              <w:rPr>
                <w:rFonts w:eastAsia="Times New Roman"/>
                <w:sz w:val="20"/>
                <w:szCs w:val="20"/>
              </w:rPr>
              <w:t>ekšējo inženiertīklu (iekšējo elektrotīklu, apkures sistēmu, vēdināšanas un gaisa kondicionēšanas sistēmu, ūdensvada tīklu, kanalizācijas tīklu,</w:t>
            </w:r>
            <w:ins w:id="54" w:author="Kristīne Matule" w:date="2024-12-08T16:06:00Z" w16du:dateUtc="2024-12-08T14:06:00Z">
              <w:r>
                <w:rPr>
                  <w:rFonts w:eastAsia="Times New Roman"/>
                  <w:sz w:val="20"/>
                  <w:szCs w:val="20"/>
                </w:rPr>
                <w:t xml:space="preserve"> </w:t>
              </w:r>
            </w:ins>
            <w:ins w:id="55" w:author="Kristīne Matule" w:date="2024-12-08T16:06:00Z">
              <w:r w:rsidRPr="0094635A">
                <w:rPr>
                  <w:rFonts w:eastAsia="Times New Roman"/>
                  <w:sz w:val="20"/>
                  <w:szCs w:val="20"/>
                </w:rPr>
                <w:t>balss apziņošanas sistēmu</w:t>
              </w:r>
            </w:ins>
            <w:ins w:id="56" w:author="Kristīne Matule" w:date="2024-12-08T16:06:00Z" w16du:dateUtc="2024-12-08T14:06:00Z">
              <w:r>
                <w:rPr>
                  <w:rFonts w:eastAsia="Times New Roman"/>
                  <w:sz w:val="20"/>
                  <w:szCs w:val="20"/>
                </w:rPr>
                <w:t>,</w:t>
              </w:r>
            </w:ins>
            <w:r w:rsidRPr="00640713">
              <w:rPr>
                <w:rFonts w:eastAsia="Times New Roman"/>
                <w:sz w:val="20"/>
                <w:szCs w:val="20"/>
              </w:rPr>
              <w:t xml:space="preserve"> automātisko ugunsgrēka atklāšanas</w:t>
            </w:r>
            <w:ins w:id="57" w:author="Kristīne Matule" w:date="2024-12-08T16:06:00Z" w16du:dateUtc="2024-12-08T14:06:00Z">
              <w:r>
                <w:rPr>
                  <w:rFonts w:eastAsia="Times New Roman"/>
                  <w:sz w:val="20"/>
                  <w:szCs w:val="20"/>
                </w:rPr>
                <w:t xml:space="preserve"> </w:t>
              </w:r>
            </w:ins>
            <w:ins w:id="58" w:author="Kristīne Matule" w:date="2024-12-08T16:06:00Z">
              <w:r w:rsidRPr="004332B2">
                <w:rPr>
                  <w:rFonts w:eastAsia="Times New Roman"/>
                  <w:sz w:val="20"/>
                  <w:szCs w:val="20"/>
                </w:rPr>
                <w:t>sistēmu</w:t>
              </w:r>
            </w:ins>
            <w:r w:rsidRPr="00640713">
              <w:rPr>
                <w:rFonts w:eastAsia="Times New Roman"/>
                <w:sz w:val="20"/>
                <w:szCs w:val="20"/>
              </w:rPr>
              <w:t>, trauksmes signalizācijas un automātiskās balss ugunsgrēka izziņošanas sistēmu</w:t>
            </w:r>
            <w:ins w:id="59" w:author="Kristīne Matule" w:date="2024-12-08T16:07:00Z" w16du:dateUtc="2024-12-08T14:07:00Z">
              <w:r>
                <w:rPr>
                  <w:rFonts w:eastAsia="Times New Roman"/>
                  <w:sz w:val="20"/>
                  <w:szCs w:val="20"/>
                </w:rPr>
                <w:t xml:space="preserve">, </w:t>
              </w:r>
            </w:ins>
            <w:ins w:id="60" w:author="Kristīne Matule" w:date="2024-12-08T16:07:00Z">
              <w:r w:rsidRPr="00B86B4D">
                <w:rPr>
                  <w:rFonts w:eastAsia="Times New Roman"/>
                  <w:sz w:val="20"/>
                  <w:szCs w:val="20"/>
                </w:rPr>
                <w:t>video novērošanas sistēmu</w:t>
              </w:r>
            </w:ins>
            <w:r w:rsidRPr="00640713">
              <w:rPr>
                <w:rFonts w:eastAsia="Times New Roman"/>
                <w:sz w:val="20"/>
                <w:szCs w:val="20"/>
              </w:rPr>
              <w:t xml:space="preserve">) izbūves vai pārbūves izmaksas. </w:t>
            </w:r>
            <w:r w:rsidRPr="004C6B2F">
              <w:rPr>
                <w:rFonts w:eastAsia="Times New Roman"/>
                <w:b/>
                <w:bCs/>
                <w:sz w:val="20"/>
                <w:szCs w:val="20"/>
              </w:rPr>
              <w:t>Minētās izmaksas plāno kā papildizmaksas</w:t>
            </w:r>
            <w:r>
              <w:rPr>
                <w:rFonts w:eastAsia="Times New Roman"/>
                <w:b/>
                <w:bCs/>
                <w:sz w:val="20"/>
                <w:szCs w:val="20"/>
              </w:rPr>
              <w:t xml:space="preserve"> izmaksu pozīcijās Nr.7.5.1 un Nr.7.5.2</w:t>
            </w:r>
            <w:r w:rsidRPr="004C6B2F">
              <w:rPr>
                <w:rFonts w:eastAsia="Times New Roman"/>
                <w:b/>
                <w:bCs/>
                <w:sz w:val="20"/>
                <w:szCs w:val="20"/>
              </w:rPr>
              <w:t xml:space="preserve"> </w:t>
            </w:r>
            <w:r>
              <w:rPr>
                <w:rFonts w:eastAsia="Times New Roman"/>
                <w:b/>
                <w:bCs/>
                <w:sz w:val="20"/>
                <w:szCs w:val="20"/>
              </w:rPr>
              <w:t>(</w:t>
            </w:r>
            <w:r w:rsidRPr="008C6846">
              <w:rPr>
                <w:rFonts w:eastAsia="Times New Roman"/>
                <w:b/>
                <w:bCs/>
                <w:sz w:val="20"/>
                <w:szCs w:val="20"/>
              </w:rPr>
              <w:t>MK noteikumu 18.2.1. un 18.2.2. apakšpunktā</w:t>
            </w:r>
            <w:r>
              <w:rPr>
                <w:rFonts w:eastAsia="Times New Roman"/>
                <w:b/>
                <w:bCs/>
                <w:sz w:val="20"/>
                <w:szCs w:val="20"/>
              </w:rPr>
              <w:t>)</w:t>
            </w:r>
            <w:r w:rsidRPr="008C6846">
              <w:rPr>
                <w:rFonts w:eastAsia="Times New Roman"/>
                <w:b/>
                <w:bCs/>
                <w:sz w:val="20"/>
                <w:szCs w:val="20"/>
              </w:rPr>
              <w:t xml:space="preserve"> minētajām izmaksām;</w:t>
            </w:r>
          </w:p>
          <w:p w14:paraId="4E56B8E4" w14:textId="77777777" w:rsidR="009540D1" w:rsidRPr="00603388" w:rsidRDefault="009540D1" w:rsidP="009540D1">
            <w:pPr>
              <w:jc w:val="both"/>
              <w:rPr>
                <w:rFonts w:eastAsia="Times New Roman"/>
                <w:i/>
                <w:iCs/>
                <w:sz w:val="20"/>
                <w:szCs w:val="20"/>
              </w:rPr>
            </w:pPr>
            <w:r w:rsidRPr="008C6846">
              <w:rPr>
                <w:bCs/>
                <w:i/>
                <w:color w:val="0000FF"/>
                <w:sz w:val="20"/>
                <w:szCs w:val="20"/>
              </w:rPr>
              <w:t>MK noteikumu 18.2.4. apakšpunkts</w:t>
            </w:r>
          </w:p>
        </w:tc>
        <w:tc>
          <w:tcPr>
            <w:tcW w:w="1276" w:type="dxa"/>
            <w:shd w:val="clear" w:color="auto" w:fill="auto"/>
            <w:vAlign w:val="center"/>
          </w:tcPr>
          <w:p w14:paraId="6FFFD3AC" w14:textId="77777777" w:rsidR="009540D1" w:rsidRPr="00890284" w:rsidRDefault="009540D1" w:rsidP="009540D1">
            <w:pPr>
              <w:jc w:val="center"/>
              <w:rPr>
                <w:rFonts w:eastAsia="Times New Roman"/>
                <w:sz w:val="20"/>
                <w:szCs w:val="20"/>
              </w:rPr>
            </w:pPr>
          </w:p>
        </w:tc>
        <w:tc>
          <w:tcPr>
            <w:tcW w:w="992" w:type="dxa"/>
            <w:shd w:val="clear" w:color="auto" w:fill="auto"/>
            <w:vAlign w:val="center"/>
          </w:tcPr>
          <w:p w14:paraId="44686D50" w14:textId="77777777" w:rsidR="009540D1" w:rsidRPr="00890284" w:rsidRDefault="009540D1" w:rsidP="009540D1">
            <w:pPr>
              <w:jc w:val="center"/>
              <w:rPr>
                <w:rFonts w:eastAsia="Times New Roman"/>
                <w:sz w:val="20"/>
                <w:szCs w:val="20"/>
              </w:rPr>
            </w:pPr>
            <w:r w:rsidRPr="00890284">
              <w:rPr>
                <w:rFonts w:eastAsia="Times New Roman"/>
                <w:sz w:val="20"/>
                <w:szCs w:val="20"/>
              </w:rPr>
              <w:t>tiešās</w:t>
            </w:r>
          </w:p>
        </w:tc>
        <w:tc>
          <w:tcPr>
            <w:tcW w:w="851" w:type="dxa"/>
            <w:shd w:val="clear" w:color="auto" w:fill="auto"/>
            <w:vAlign w:val="center"/>
          </w:tcPr>
          <w:p w14:paraId="75366B67" w14:textId="77777777" w:rsidR="009540D1" w:rsidRPr="00890284" w:rsidRDefault="009540D1" w:rsidP="009540D1">
            <w:pPr>
              <w:jc w:val="center"/>
              <w:rPr>
                <w:rFonts w:eastAsia="Times New Roman"/>
                <w:sz w:val="20"/>
                <w:szCs w:val="20"/>
              </w:rPr>
            </w:pPr>
          </w:p>
        </w:tc>
        <w:tc>
          <w:tcPr>
            <w:tcW w:w="850" w:type="dxa"/>
            <w:shd w:val="clear" w:color="auto" w:fill="auto"/>
            <w:vAlign w:val="center"/>
          </w:tcPr>
          <w:p w14:paraId="43C34A59" w14:textId="77777777" w:rsidR="009540D1" w:rsidRPr="00890284" w:rsidRDefault="009540D1" w:rsidP="009540D1">
            <w:pPr>
              <w:jc w:val="center"/>
              <w:rPr>
                <w:rFonts w:eastAsia="Times New Roman"/>
                <w:sz w:val="20"/>
                <w:szCs w:val="20"/>
              </w:rPr>
            </w:pPr>
          </w:p>
        </w:tc>
        <w:tc>
          <w:tcPr>
            <w:tcW w:w="992" w:type="dxa"/>
            <w:shd w:val="clear" w:color="auto" w:fill="auto"/>
            <w:vAlign w:val="center"/>
          </w:tcPr>
          <w:p w14:paraId="360822F5" w14:textId="77777777" w:rsidR="009540D1" w:rsidRPr="00890284" w:rsidRDefault="009540D1" w:rsidP="009540D1">
            <w:pPr>
              <w:jc w:val="center"/>
              <w:rPr>
                <w:rFonts w:eastAsia="Times New Roman"/>
                <w:sz w:val="20"/>
                <w:szCs w:val="20"/>
              </w:rPr>
            </w:pPr>
          </w:p>
        </w:tc>
        <w:tc>
          <w:tcPr>
            <w:tcW w:w="567" w:type="dxa"/>
            <w:shd w:val="clear" w:color="auto" w:fill="auto"/>
            <w:vAlign w:val="center"/>
          </w:tcPr>
          <w:p w14:paraId="7131D6AF" w14:textId="77777777" w:rsidR="009540D1" w:rsidRPr="00890284" w:rsidRDefault="009540D1" w:rsidP="009540D1">
            <w:pPr>
              <w:jc w:val="center"/>
              <w:rPr>
                <w:rFonts w:eastAsia="Times New Roman"/>
                <w:sz w:val="20"/>
                <w:szCs w:val="20"/>
              </w:rPr>
            </w:pPr>
          </w:p>
        </w:tc>
        <w:tc>
          <w:tcPr>
            <w:tcW w:w="1276" w:type="dxa"/>
            <w:shd w:val="clear" w:color="auto" w:fill="auto"/>
            <w:vAlign w:val="center"/>
          </w:tcPr>
          <w:p w14:paraId="2005F4EE" w14:textId="77777777" w:rsidR="009540D1" w:rsidRPr="00890284" w:rsidRDefault="009540D1" w:rsidP="009540D1">
            <w:pPr>
              <w:jc w:val="center"/>
              <w:rPr>
                <w:rFonts w:eastAsia="Times New Roman"/>
                <w:sz w:val="20"/>
                <w:szCs w:val="20"/>
              </w:rPr>
            </w:pPr>
          </w:p>
        </w:tc>
        <w:tc>
          <w:tcPr>
            <w:tcW w:w="1418" w:type="dxa"/>
            <w:shd w:val="clear" w:color="auto" w:fill="auto"/>
            <w:vAlign w:val="center"/>
          </w:tcPr>
          <w:p w14:paraId="1F9223F5" w14:textId="77777777" w:rsidR="009540D1" w:rsidRPr="00890284" w:rsidRDefault="009540D1" w:rsidP="009540D1">
            <w:pPr>
              <w:jc w:val="center"/>
              <w:rPr>
                <w:rFonts w:eastAsia="Times New Roman"/>
                <w:sz w:val="20"/>
                <w:szCs w:val="20"/>
              </w:rPr>
            </w:pPr>
          </w:p>
        </w:tc>
      </w:tr>
      <w:tr w:rsidR="009540D1" w:rsidRPr="00E25956" w14:paraId="668980D5" w14:textId="77777777" w:rsidTr="775D874F">
        <w:trPr>
          <w:trHeight w:val="315"/>
        </w:trPr>
        <w:tc>
          <w:tcPr>
            <w:tcW w:w="858" w:type="dxa"/>
            <w:shd w:val="clear" w:color="auto" w:fill="auto"/>
            <w:vAlign w:val="center"/>
          </w:tcPr>
          <w:p w14:paraId="1DD60CAD" w14:textId="77777777" w:rsidR="009540D1" w:rsidRDefault="009540D1" w:rsidP="009540D1">
            <w:pPr>
              <w:jc w:val="center"/>
              <w:rPr>
                <w:rFonts w:eastAsia="Times New Roman"/>
                <w:sz w:val="20"/>
                <w:szCs w:val="20"/>
              </w:rPr>
            </w:pPr>
            <w:r>
              <w:rPr>
                <w:rFonts w:eastAsia="Times New Roman"/>
                <w:sz w:val="20"/>
                <w:szCs w:val="20"/>
              </w:rPr>
              <w:t>7.5.5.</w:t>
            </w:r>
          </w:p>
        </w:tc>
        <w:tc>
          <w:tcPr>
            <w:tcW w:w="6362" w:type="dxa"/>
            <w:shd w:val="clear" w:color="auto" w:fill="auto"/>
            <w:vAlign w:val="center"/>
          </w:tcPr>
          <w:p w14:paraId="37B10158" w14:textId="53D8AE22" w:rsidR="009540D1" w:rsidRDefault="009540D1" w:rsidP="009540D1">
            <w:pPr>
              <w:jc w:val="both"/>
              <w:rPr>
                <w:rFonts w:eastAsia="Times New Roman"/>
                <w:sz w:val="20"/>
                <w:szCs w:val="20"/>
              </w:rPr>
            </w:pPr>
            <w:r>
              <w:rPr>
                <w:rFonts w:eastAsia="Times New Roman"/>
                <w:sz w:val="20"/>
                <w:szCs w:val="20"/>
              </w:rPr>
              <w:t>S</w:t>
            </w:r>
            <w:r w:rsidRPr="00AD2DBB">
              <w:rPr>
                <w:rFonts w:eastAsia="Times New Roman"/>
                <w:sz w:val="20"/>
                <w:szCs w:val="20"/>
              </w:rPr>
              <w:t xml:space="preserve">peciālās izglītības iestādes internāta </w:t>
            </w:r>
            <w:ins w:id="61" w:author="Kristīne Matule" w:date="2024-12-08T16:03:00Z">
              <w:r w:rsidRPr="00857D99">
                <w:rPr>
                  <w:rFonts w:eastAsia="Times New Roman"/>
                  <w:sz w:val="20"/>
                  <w:szCs w:val="20"/>
                </w:rPr>
                <w:t xml:space="preserve">ēkas būvniecības,  </w:t>
              </w:r>
            </w:ins>
            <w:r w:rsidRPr="00AD2DBB">
              <w:rPr>
                <w:rFonts w:eastAsia="Times New Roman"/>
                <w:sz w:val="20"/>
                <w:szCs w:val="20"/>
              </w:rPr>
              <w:t>pārbūves vai atjaunošanas izmaksas un tā darbības (dzīvojamo un mācību telpu, virtuves, sanitāro mezglu, dušas telpu) nodrošināšanai nepieciešamā aprīkojuma iegādes izmaksas;</w:t>
            </w:r>
          </w:p>
          <w:p w14:paraId="1C8D6529" w14:textId="77777777" w:rsidR="009540D1" w:rsidRPr="00603388" w:rsidRDefault="009540D1" w:rsidP="009540D1">
            <w:pPr>
              <w:jc w:val="both"/>
              <w:rPr>
                <w:rFonts w:eastAsia="Times New Roman"/>
                <w:i/>
                <w:iCs/>
                <w:sz w:val="20"/>
                <w:szCs w:val="20"/>
              </w:rPr>
            </w:pPr>
            <w:r w:rsidRPr="008C6846">
              <w:rPr>
                <w:bCs/>
                <w:i/>
                <w:color w:val="0000FF"/>
                <w:sz w:val="20"/>
                <w:szCs w:val="20"/>
              </w:rPr>
              <w:t>MK noteikumu 18.5. apakšpunkts</w:t>
            </w:r>
          </w:p>
        </w:tc>
        <w:tc>
          <w:tcPr>
            <w:tcW w:w="1276" w:type="dxa"/>
            <w:shd w:val="clear" w:color="auto" w:fill="auto"/>
            <w:vAlign w:val="center"/>
          </w:tcPr>
          <w:p w14:paraId="776EA7B7" w14:textId="77777777" w:rsidR="009540D1" w:rsidRPr="00890284" w:rsidRDefault="009540D1" w:rsidP="009540D1">
            <w:pPr>
              <w:jc w:val="center"/>
              <w:rPr>
                <w:rFonts w:eastAsia="Times New Roman"/>
                <w:sz w:val="20"/>
                <w:szCs w:val="20"/>
              </w:rPr>
            </w:pPr>
          </w:p>
        </w:tc>
        <w:tc>
          <w:tcPr>
            <w:tcW w:w="992" w:type="dxa"/>
            <w:shd w:val="clear" w:color="auto" w:fill="auto"/>
            <w:vAlign w:val="center"/>
          </w:tcPr>
          <w:p w14:paraId="6B24FECE" w14:textId="77777777" w:rsidR="009540D1" w:rsidRPr="00890284" w:rsidRDefault="009540D1" w:rsidP="009540D1">
            <w:pPr>
              <w:jc w:val="center"/>
              <w:rPr>
                <w:rFonts w:eastAsia="Times New Roman"/>
                <w:sz w:val="20"/>
                <w:szCs w:val="20"/>
              </w:rPr>
            </w:pPr>
            <w:r w:rsidRPr="00890284">
              <w:rPr>
                <w:rFonts w:eastAsia="Times New Roman"/>
                <w:sz w:val="20"/>
                <w:szCs w:val="20"/>
              </w:rPr>
              <w:t>tiešās</w:t>
            </w:r>
          </w:p>
        </w:tc>
        <w:tc>
          <w:tcPr>
            <w:tcW w:w="851" w:type="dxa"/>
            <w:shd w:val="clear" w:color="auto" w:fill="auto"/>
            <w:vAlign w:val="center"/>
          </w:tcPr>
          <w:p w14:paraId="05501143" w14:textId="77777777" w:rsidR="009540D1" w:rsidRPr="00890284" w:rsidRDefault="009540D1" w:rsidP="009540D1">
            <w:pPr>
              <w:jc w:val="center"/>
              <w:rPr>
                <w:rFonts w:eastAsia="Times New Roman"/>
                <w:sz w:val="20"/>
                <w:szCs w:val="20"/>
              </w:rPr>
            </w:pPr>
          </w:p>
        </w:tc>
        <w:tc>
          <w:tcPr>
            <w:tcW w:w="850" w:type="dxa"/>
            <w:shd w:val="clear" w:color="auto" w:fill="auto"/>
            <w:vAlign w:val="center"/>
          </w:tcPr>
          <w:p w14:paraId="6BB2E485" w14:textId="77777777" w:rsidR="009540D1" w:rsidRPr="00890284" w:rsidRDefault="009540D1" w:rsidP="009540D1">
            <w:pPr>
              <w:jc w:val="center"/>
              <w:rPr>
                <w:rFonts w:eastAsia="Times New Roman"/>
                <w:sz w:val="20"/>
                <w:szCs w:val="20"/>
              </w:rPr>
            </w:pPr>
          </w:p>
        </w:tc>
        <w:tc>
          <w:tcPr>
            <w:tcW w:w="992" w:type="dxa"/>
            <w:shd w:val="clear" w:color="auto" w:fill="auto"/>
            <w:vAlign w:val="center"/>
          </w:tcPr>
          <w:p w14:paraId="48F5B076" w14:textId="77777777" w:rsidR="009540D1" w:rsidRPr="00890284" w:rsidRDefault="009540D1" w:rsidP="009540D1">
            <w:pPr>
              <w:jc w:val="center"/>
              <w:rPr>
                <w:rFonts w:eastAsia="Times New Roman"/>
                <w:sz w:val="20"/>
                <w:szCs w:val="20"/>
              </w:rPr>
            </w:pPr>
          </w:p>
        </w:tc>
        <w:tc>
          <w:tcPr>
            <w:tcW w:w="567" w:type="dxa"/>
            <w:shd w:val="clear" w:color="auto" w:fill="auto"/>
            <w:vAlign w:val="center"/>
          </w:tcPr>
          <w:p w14:paraId="147F794F" w14:textId="77777777" w:rsidR="009540D1" w:rsidRPr="00890284" w:rsidRDefault="009540D1" w:rsidP="009540D1">
            <w:pPr>
              <w:jc w:val="center"/>
              <w:rPr>
                <w:rFonts w:eastAsia="Times New Roman"/>
                <w:sz w:val="20"/>
                <w:szCs w:val="20"/>
              </w:rPr>
            </w:pPr>
          </w:p>
        </w:tc>
        <w:tc>
          <w:tcPr>
            <w:tcW w:w="1276" w:type="dxa"/>
            <w:shd w:val="clear" w:color="auto" w:fill="auto"/>
            <w:vAlign w:val="center"/>
          </w:tcPr>
          <w:p w14:paraId="795D8863" w14:textId="77777777" w:rsidR="009540D1" w:rsidRPr="00890284" w:rsidRDefault="009540D1" w:rsidP="009540D1">
            <w:pPr>
              <w:jc w:val="center"/>
              <w:rPr>
                <w:rFonts w:eastAsia="Times New Roman"/>
                <w:sz w:val="20"/>
                <w:szCs w:val="20"/>
              </w:rPr>
            </w:pPr>
          </w:p>
        </w:tc>
        <w:tc>
          <w:tcPr>
            <w:tcW w:w="1418" w:type="dxa"/>
            <w:shd w:val="clear" w:color="auto" w:fill="auto"/>
            <w:vAlign w:val="center"/>
          </w:tcPr>
          <w:p w14:paraId="1446431E" w14:textId="77777777" w:rsidR="009540D1" w:rsidRPr="00890284" w:rsidRDefault="009540D1" w:rsidP="009540D1">
            <w:pPr>
              <w:jc w:val="center"/>
              <w:rPr>
                <w:rFonts w:eastAsia="Times New Roman"/>
                <w:sz w:val="20"/>
                <w:szCs w:val="20"/>
              </w:rPr>
            </w:pPr>
          </w:p>
        </w:tc>
      </w:tr>
      <w:tr w:rsidR="009540D1" w:rsidRPr="00E25956" w14:paraId="732F44F8" w14:textId="77777777" w:rsidTr="775D874F">
        <w:trPr>
          <w:trHeight w:val="315"/>
        </w:trPr>
        <w:tc>
          <w:tcPr>
            <w:tcW w:w="858" w:type="dxa"/>
            <w:shd w:val="clear" w:color="auto" w:fill="auto"/>
            <w:vAlign w:val="center"/>
          </w:tcPr>
          <w:p w14:paraId="4420484A" w14:textId="77777777" w:rsidR="009540D1" w:rsidRDefault="009540D1" w:rsidP="009540D1">
            <w:pPr>
              <w:jc w:val="center"/>
              <w:rPr>
                <w:rFonts w:eastAsia="Times New Roman"/>
                <w:sz w:val="20"/>
                <w:szCs w:val="20"/>
              </w:rPr>
            </w:pPr>
            <w:r>
              <w:rPr>
                <w:rFonts w:eastAsia="Times New Roman"/>
                <w:sz w:val="20"/>
                <w:szCs w:val="20"/>
              </w:rPr>
              <w:lastRenderedPageBreak/>
              <w:t>7.5.6.</w:t>
            </w:r>
          </w:p>
        </w:tc>
        <w:tc>
          <w:tcPr>
            <w:tcW w:w="6362" w:type="dxa"/>
            <w:shd w:val="clear" w:color="auto" w:fill="auto"/>
            <w:vAlign w:val="center"/>
          </w:tcPr>
          <w:p w14:paraId="258221B7" w14:textId="096FEB01" w:rsidR="009540D1" w:rsidRDefault="009540D1" w:rsidP="009540D1">
            <w:pPr>
              <w:jc w:val="both"/>
              <w:rPr>
                <w:rFonts w:eastAsia="Times New Roman"/>
                <w:sz w:val="20"/>
                <w:szCs w:val="20"/>
              </w:rPr>
            </w:pPr>
            <w:r>
              <w:rPr>
                <w:rFonts w:eastAsia="Times New Roman"/>
                <w:sz w:val="20"/>
                <w:szCs w:val="20"/>
              </w:rPr>
              <w:t>T</w:t>
            </w:r>
            <w:r w:rsidRPr="00481EDB">
              <w:rPr>
                <w:rFonts w:eastAsia="Times New Roman"/>
                <w:sz w:val="20"/>
                <w:szCs w:val="20"/>
              </w:rPr>
              <w:t>eritorijas labiekārtošanas, tai skaitā labiekārtojuma elementu iegāde un uzstādīšana (piemēram, soliņi, celiņi, apgaismojums, žogi, terases, nojumes), rotaļlaukuma, sporta laukuma būvniecības, pārbūves vai atjaunošanas izmaksas, kas nepārsniedz 20 procentus no projekta kopējām attiecināmajām izmaksām;</w:t>
            </w:r>
          </w:p>
          <w:p w14:paraId="0C54335D" w14:textId="77777777" w:rsidR="009540D1" w:rsidRPr="00603388" w:rsidRDefault="009540D1" w:rsidP="009540D1">
            <w:pPr>
              <w:jc w:val="both"/>
              <w:rPr>
                <w:rFonts w:eastAsia="Times New Roman"/>
                <w:i/>
                <w:iCs/>
                <w:sz w:val="20"/>
                <w:szCs w:val="20"/>
              </w:rPr>
            </w:pPr>
            <w:r w:rsidRPr="008C6846">
              <w:rPr>
                <w:bCs/>
                <w:i/>
                <w:color w:val="0000FF"/>
                <w:sz w:val="20"/>
                <w:szCs w:val="20"/>
              </w:rPr>
              <w:t>MK noteikumu 18.6. apakšpunkts</w:t>
            </w:r>
          </w:p>
        </w:tc>
        <w:tc>
          <w:tcPr>
            <w:tcW w:w="1276" w:type="dxa"/>
            <w:shd w:val="clear" w:color="auto" w:fill="auto"/>
            <w:vAlign w:val="center"/>
          </w:tcPr>
          <w:p w14:paraId="15432E03" w14:textId="77777777" w:rsidR="009540D1" w:rsidRPr="00890284" w:rsidRDefault="009540D1" w:rsidP="009540D1">
            <w:pPr>
              <w:jc w:val="center"/>
              <w:rPr>
                <w:rFonts w:eastAsia="Times New Roman"/>
                <w:sz w:val="20"/>
                <w:szCs w:val="20"/>
              </w:rPr>
            </w:pPr>
          </w:p>
        </w:tc>
        <w:tc>
          <w:tcPr>
            <w:tcW w:w="992" w:type="dxa"/>
            <w:shd w:val="clear" w:color="auto" w:fill="auto"/>
            <w:vAlign w:val="center"/>
          </w:tcPr>
          <w:p w14:paraId="4D48D78B" w14:textId="77777777" w:rsidR="009540D1" w:rsidRPr="00890284" w:rsidRDefault="009540D1" w:rsidP="009540D1">
            <w:pPr>
              <w:jc w:val="center"/>
              <w:rPr>
                <w:rFonts w:eastAsia="Times New Roman"/>
                <w:sz w:val="20"/>
                <w:szCs w:val="20"/>
              </w:rPr>
            </w:pPr>
            <w:r>
              <w:rPr>
                <w:rFonts w:eastAsia="Times New Roman"/>
                <w:sz w:val="20"/>
                <w:szCs w:val="20"/>
              </w:rPr>
              <w:t>tiešās</w:t>
            </w:r>
          </w:p>
        </w:tc>
        <w:tc>
          <w:tcPr>
            <w:tcW w:w="851" w:type="dxa"/>
            <w:shd w:val="clear" w:color="auto" w:fill="auto"/>
            <w:vAlign w:val="center"/>
          </w:tcPr>
          <w:p w14:paraId="7E81E102" w14:textId="77777777" w:rsidR="009540D1" w:rsidRPr="00890284" w:rsidRDefault="009540D1" w:rsidP="009540D1">
            <w:pPr>
              <w:jc w:val="center"/>
              <w:rPr>
                <w:rFonts w:eastAsia="Times New Roman"/>
                <w:sz w:val="20"/>
                <w:szCs w:val="20"/>
              </w:rPr>
            </w:pPr>
          </w:p>
        </w:tc>
        <w:tc>
          <w:tcPr>
            <w:tcW w:w="850" w:type="dxa"/>
            <w:shd w:val="clear" w:color="auto" w:fill="auto"/>
            <w:vAlign w:val="center"/>
          </w:tcPr>
          <w:p w14:paraId="57A2110C" w14:textId="77777777" w:rsidR="009540D1" w:rsidRPr="00890284" w:rsidRDefault="009540D1" w:rsidP="009540D1">
            <w:pPr>
              <w:jc w:val="center"/>
              <w:rPr>
                <w:rFonts w:eastAsia="Times New Roman"/>
                <w:sz w:val="20"/>
                <w:szCs w:val="20"/>
              </w:rPr>
            </w:pPr>
          </w:p>
        </w:tc>
        <w:tc>
          <w:tcPr>
            <w:tcW w:w="992" w:type="dxa"/>
            <w:shd w:val="clear" w:color="auto" w:fill="auto"/>
            <w:vAlign w:val="center"/>
          </w:tcPr>
          <w:p w14:paraId="7F74D4FE" w14:textId="77777777" w:rsidR="009540D1" w:rsidRPr="00890284" w:rsidRDefault="009540D1" w:rsidP="009540D1">
            <w:pPr>
              <w:jc w:val="center"/>
              <w:rPr>
                <w:rFonts w:eastAsia="Times New Roman"/>
                <w:sz w:val="20"/>
                <w:szCs w:val="20"/>
              </w:rPr>
            </w:pPr>
          </w:p>
        </w:tc>
        <w:tc>
          <w:tcPr>
            <w:tcW w:w="567" w:type="dxa"/>
            <w:shd w:val="clear" w:color="auto" w:fill="auto"/>
            <w:vAlign w:val="center"/>
          </w:tcPr>
          <w:p w14:paraId="401C1A18" w14:textId="77777777" w:rsidR="009540D1" w:rsidRPr="00890284" w:rsidRDefault="009540D1" w:rsidP="009540D1">
            <w:pPr>
              <w:jc w:val="center"/>
              <w:rPr>
                <w:rFonts w:eastAsia="Times New Roman"/>
                <w:sz w:val="20"/>
                <w:szCs w:val="20"/>
              </w:rPr>
            </w:pPr>
          </w:p>
        </w:tc>
        <w:tc>
          <w:tcPr>
            <w:tcW w:w="1276" w:type="dxa"/>
            <w:shd w:val="clear" w:color="auto" w:fill="auto"/>
            <w:vAlign w:val="center"/>
          </w:tcPr>
          <w:p w14:paraId="1121F472" w14:textId="01801998" w:rsidR="009540D1" w:rsidRPr="008C6846" w:rsidRDefault="009540D1" w:rsidP="009540D1">
            <w:pPr>
              <w:rPr>
                <w:rFonts w:eastAsia="Times New Roman"/>
                <w:sz w:val="16"/>
                <w:szCs w:val="16"/>
              </w:rPr>
            </w:pPr>
            <w:r>
              <w:rPr>
                <w:rFonts w:ascii="Arial" w:hAnsi="Arial" w:cs="Arial"/>
                <w:color w:val="202124"/>
                <w:sz w:val="16"/>
                <w:szCs w:val="16"/>
                <w:shd w:val="clear" w:color="auto" w:fill="FFFFFF"/>
              </w:rPr>
              <w:t>≤</w:t>
            </w:r>
            <w:r w:rsidRPr="005A1FF7">
              <w:rPr>
                <w:rFonts w:eastAsia="Times New Roman"/>
                <w:sz w:val="16"/>
                <w:szCs w:val="16"/>
              </w:rPr>
              <w:t xml:space="preserve"> </w:t>
            </w:r>
            <w:r w:rsidRPr="008C6846">
              <w:rPr>
                <w:rFonts w:eastAsia="Times New Roman"/>
                <w:sz w:val="16"/>
                <w:szCs w:val="16"/>
              </w:rPr>
              <w:t>20% no projekta kopējām attiecināmajām izmaksām</w:t>
            </w:r>
          </w:p>
        </w:tc>
        <w:tc>
          <w:tcPr>
            <w:tcW w:w="1418" w:type="dxa"/>
            <w:shd w:val="clear" w:color="auto" w:fill="auto"/>
            <w:vAlign w:val="center"/>
          </w:tcPr>
          <w:p w14:paraId="5EAB7834" w14:textId="77777777" w:rsidR="009540D1" w:rsidRPr="00890284" w:rsidRDefault="009540D1" w:rsidP="009540D1">
            <w:pPr>
              <w:jc w:val="center"/>
              <w:rPr>
                <w:rFonts w:eastAsia="Times New Roman"/>
                <w:sz w:val="20"/>
                <w:szCs w:val="20"/>
              </w:rPr>
            </w:pPr>
          </w:p>
        </w:tc>
      </w:tr>
      <w:tr w:rsidR="009540D1" w:rsidRPr="00E25956" w14:paraId="20EDBCD2" w14:textId="77777777" w:rsidTr="775D874F">
        <w:trPr>
          <w:trHeight w:val="315"/>
          <w:ins w:id="62" w:author="Kristīne Matule" w:date="2024-12-08T15:58:00Z"/>
        </w:trPr>
        <w:tc>
          <w:tcPr>
            <w:tcW w:w="858" w:type="dxa"/>
            <w:shd w:val="clear" w:color="auto" w:fill="auto"/>
            <w:vAlign w:val="center"/>
          </w:tcPr>
          <w:p w14:paraId="564003B2" w14:textId="3AAF62EC" w:rsidR="009540D1" w:rsidRDefault="009540D1" w:rsidP="009540D1">
            <w:pPr>
              <w:jc w:val="center"/>
              <w:rPr>
                <w:ins w:id="63" w:author="Kristīne Matule" w:date="2024-12-08T15:58:00Z" w16du:dateUtc="2024-12-08T13:58:00Z"/>
                <w:rFonts w:eastAsia="Times New Roman"/>
                <w:sz w:val="20"/>
                <w:szCs w:val="20"/>
              </w:rPr>
            </w:pPr>
            <w:ins w:id="64" w:author="Kristīne Matule" w:date="2024-12-11T17:06:00Z" w16du:dateUtc="2024-12-11T15:06:00Z">
              <w:r>
                <w:rPr>
                  <w:rFonts w:eastAsia="Times New Roman"/>
                  <w:sz w:val="20"/>
                  <w:szCs w:val="20"/>
                </w:rPr>
                <w:t>7.5.7.</w:t>
              </w:r>
            </w:ins>
          </w:p>
        </w:tc>
        <w:tc>
          <w:tcPr>
            <w:tcW w:w="6362" w:type="dxa"/>
            <w:shd w:val="clear" w:color="auto" w:fill="auto"/>
            <w:vAlign w:val="center"/>
          </w:tcPr>
          <w:p w14:paraId="4F8BFF22" w14:textId="77777777" w:rsidR="009540D1" w:rsidRDefault="009540D1" w:rsidP="009540D1">
            <w:pPr>
              <w:jc w:val="both"/>
              <w:rPr>
                <w:ins w:id="65" w:author="Kristīne Matule" w:date="2024-12-08T15:59:00Z" w16du:dateUtc="2024-12-08T13:59:00Z"/>
                <w:rFonts w:eastAsia="Times New Roman"/>
                <w:sz w:val="20"/>
                <w:szCs w:val="20"/>
              </w:rPr>
            </w:pPr>
            <w:ins w:id="66" w:author="Kristīne Matule" w:date="2024-12-08T15:59:00Z" w16du:dateUtc="2024-12-08T13:59:00Z">
              <w:r>
                <w:rPr>
                  <w:rFonts w:eastAsia="Times New Roman"/>
                  <w:sz w:val="20"/>
                  <w:szCs w:val="20"/>
                </w:rPr>
                <w:t>S</w:t>
              </w:r>
              <w:r w:rsidRPr="00091014">
                <w:rPr>
                  <w:rFonts w:eastAsia="Times New Roman"/>
                  <w:sz w:val="20"/>
                  <w:szCs w:val="20"/>
                </w:rPr>
                <w:t>peciālās izglītības iestādes ēkas pilna apjoma pārbūves vai ēkas piebūves būvniecības izmaksas</w:t>
              </w:r>
            </w:ins>
          </w:p>
          <w:p w14:paraId="70DAA777" w14:textId="34A618FB" w:rsidR="009540D1" w:rsidRDefault="009540D1" w:rsidP="009540D1">
            <w:pPr>
              <w:jc w:val="both"/>
              <w:rPr>
                <w:ins w:id="67" w:author="Kristīne Matule" w:date="2024-12-08T15:58:00Z" w16du:dateUtc="2024-12-08T13:58:00Z"/>
                <w:rFonts w:eastAsia="Times New Roman"/>
                <w:sz w:val="20"/>
                <w:szCs w:val="20"/>
              </w:rPr>
            </w:pPr>
            <w:ins w:id="68" w:author="Kristīne Matule" w:date="2024-12-08T15:59:00Z" w16du:dateUtc="2024-12-08T13:59:00Z">
              <w:r w:rsidRPr="008C6846">
                <w:rPr>
                  <w:bCs/>
                  <w:i/>
                  <w:color w:val="0000FF"/>
                  <w:sz w:val="20"/>
                  <w:szCs w:val="20"/>
                </w:rPr>
                <w:t>MK noteikumu</w:t>
              </w:r>
              <w:r w:rsidRPr="00091014">
                <w:rPr>
                  <w:bCs/>
                  <w:i/>
                  <w:color w:val="0000FF"/>
                  <w:sz w:val="20"/>
                  <w:szCs w:val="20"/>
                </w:rPr>
                <w:t xml:space="preserve"> </w:t>
              </w:r>
              <w:r w:rsidRPr="00871C4F">
                <w:rPr>
                  <w:rFonts w:eastAsia="Times New Roman"/>
                  <w:i/>
                  <w:sz w:val="20"/>
                  <w:szCs w:val="20"/>
                </w:rPr>
                <w:t>18.2.</w:t>
              </w:r>
              <w:r w:rsidRPr="00871C4F">
                <w:rPr>
                  <w:rFonts w:eastAsia="Times New Roman"/>
                  <w:i/>
                  <w:sz w:val="20"/>
                  <w:szCs w:val="20"/>
                  <w:vertAlign w:val="superscript"/>
                </w:rPr>
                <w:t>1</w:t>
              </w:r>
              <w:r w:rsidRPr="00091014">
                <w:rPr>
                  <w:bCs/>
                  <w:i/>
                  <w:color w:val="0000FF"/>
                  <w:sz w:val="20"/>
                  <w:szCs w:val="20"/>
                </w:rPr>
                <w:t xml:space="preserve">. </w:t>
              </w:r>
              <w:r w:rsidRPr="008C6846">
                <w:rPr>
                  <w:bCs/>
                  <w:i/>
                  <w:color w:val="0000FF"/>
                  <w:sz w:val="20"/>
                  <w:szCs w:val="20"/>
                </w:rPr>
                <w:t>apakšpunkts</w:t>
              </w:r>
            </w:ins>
          </w:p>
        </w:tc>
        <w:tc>
          <w:tcPr>
            <w:tcW w:w="1276" w:type="dxa"/>
            <w:shd w:val="clear" w:color="auto" w:fill="auto"/>
            <w:vAlign w:val="center"/>
          </w:tcPr>
          <w:p w14:paraId="0F577E57" w14:textId="77777777" w:rsidR="009540D1" w:rsidRPr="00890284" w:rsidRDefault="009540D1" w:rsidP="009540D1">
            <w:pPr>
              <w:jc w:val="center"/>
              <w:rPr>
                <w:ins w:id="69" w:author="Kristīne Matule" w:date="2024-12-08T15:58:00Z" w16du:dateUtc="2024-12-08T13:58:00Z"/>
                <w:rFonts w:eastAsia="Times New Roman"/>
                <w:sz w:val="20"/>
                <w:szCs w:val="20"/>
              </w:rPr>
            </w:pPr>
          </w:p>
        </w:tc>
        <w:tc>
          <w:tcPr>
            <w:tcW w:w="992" w:type="dxa"/>
            <w:shd w:val="clear" w:color="auto" w:fill="auto"/>
            <w:vAlign w:val="center"/>
          </w:tcPr>
          <w:p w14:paraId="2A9677B2" w14:textId="77777777" w:rsidR="009540D1" w:rsidRDefault="009540D1" w:rsidP="009540D1">
            <w:pPr>
              <w:jc w:val="center"/>
              <w:rPr>
                <w:ins w:id="70" w:author="Kristīne Matule" w:date="2024-12-08T15:58:00Z" w16du:dateUtc="2024-12-08T13:58:00Z"/>
                <w:rFonts w:eastAsia="Times New Roman"/>
                <w:sz w:val="20"/>
                <w:szCs w:val="20"/>
              </w:rPr>
            </w:pPr>
          </w:p>
        </w:tc>
        <w:tc>
          <w:tcPr>
            <w:tcW w:w="851" w:type="dxa"/>
            <w:shd w:val="clear" w:color="auto" w:fill="auto"/>
            <w:vAlign w:val="center"/>
          </w:tcPr>
          <w:p w14:paraId="697AA1F5" w14:textId="77777777" w:rsidR="009540D1" w:rsidRPr="00890284" w:rsidRDefault="009540D1" w:rsidP="009540D1">
            <w:pPr>
              <w:jc w:val="center"/>
              <w:rPr>
                <w:ins w:id="71" w:author="Kristīne Matule" w:date="2024-12-08T15:58:00Z" w16du:dateUtc="2024-12-08T13:58:00Z"/>
                <w:rFonts w:eastAsia="Times New Roman"/>
                <w:sz w:val="20"/>
                <w:szCs w:val="20"/>
              </w:rPr>
            </w:pPr>
          </w:p>
        </w:tc>
        <w:tc>
          <w:tcPr>
            <w:tcW w:w="850" w:type="dxa"/>
            <w:shd w:val="clear" w:color="auto" w:fill="auto"/>
            <w:vAlign w:val="center"/>
          </w:tcPr>
          <w:p w14:paraId="20A419FC" w14:textId="77777777" w:rsidR="009540D1" w:rsidRPr="00890284" w:rsidRDefault="009540D1" w:rsidP="009540D1">
            <w:pPr>
              <w:jc w:val="center"/>
              <w:rPr>
                <w:ins w:id="72" w:author="Kristīne Matule" w:date="2024-12-08T15:58:00Z" w16du:dateUtc="2024-12-08T13:58:00Z"/>
                <w:rFonts w:eastAsia="Times New Roman"/>
                <w:sz w:val="20"/>
                <w:szCs w:val="20"/>
              </w:rPr>
            </w:pPr>
          </w:p>
        </w:tc>
        <w:tc>
          <w:tcPr>
            <w:tcW w:w="992" w:type="dxa"/>
            <w:shd w:val="clear" w:color="auto" w:fill="auto"/>
            <w:vAlign w:val="center"/>
          </w:tcPr>
          <w:p w14:paraId="52859430" w14:textId="77777777" w:rsidR="009540D1" w:rsidRPr="00890284" w:rsidRDefault="009540D1" w:rsidP="009540D1">
            <w:pPr>
              <w:jc w:val="center"/>
              <w:rPr>
                <w:ins w:id="73" w:author="Kristīne Matule" w:date="2024-12-08T15:58:00Z" w16du:dateUtc="2024-12-08T13:58:00Z"/>
                <w:rFonts w:eastAsia="Times New Roman"/>
                <w:sz w:val="20"/>
                <w:szCs w:val="20"/>
              </w:rPr>
            </w:pPr>
          </w:p>
        </w:tc>
        <w:tc>
          <w:tcPr>
            <w:tcW w:w="567" w:type="dxa"/>
            <w:shd w:val="clear" w:color="auto" w:fill="auto"/>
            <w:vAlign w:val="center"/>
          </w:tcPr>
          <w:p w14:paraId="6992E5C1" w14:textId="77777777" w:rsidR="009540D1" w:rsidRPr="00890284" w:rsidRDefault="009540D1" w:rsidP="009540D1">
            <w:pPr>
              <w:jc w:val="center"/>
              <w:rPr>
                <w:ins w:id="74" w:author="Kristīne Matule" w:date="2024-12-08T15:58:00Z" w16du:dateUtc="2024-12-08T13:58:00Z"/>
                <w:rFonts w:eastAsia="Times New Roman"/>
                <w:sz w:val="20"/>
                <w:szCs w:val="20"/>
              </w:rPr>
            </w:pPr>
          </w:p>
        </w:tc>
        <w:tc>
          <w:tcPr>
            <w:tcW w:w="1276" w:type="dxa"/>
            <w:shd w:val="clear" w:color="auto" w:fill="auto"/>
            <w:vAlign w:val="center"/>
          </w:tcPr>
          <w:p w14:paraId="438501AB" w14:textId="77777777" w:rsidR="009540D1" w:rsidRDefault="009540D1" w:rsidP="009540D1">
            <w:pPr>
              <w:rPr>
                <w:ins w:id="75" w:author="Kristīne Matule" w:date="2024-12-08T15:58:00Z" w16du:dateUtc="2024-12-08T13:58:00Z"/>
                <w:rFonts w:ascii="Arial" w:hAnsi="Arial" w:cs="Arial"/>
                <w:color w:val="202124"/>
                <w:sz w:val="16"/>
                <w:szCs w:val="16"/>
                <w:shd w:val="clear" w:color="auto" w:fill="FFFFFF"/>
              </w:rPr>
            </w:pPr>
          </w:p>
        </w:tc>
        <w:tc>
          <w:tcPr>
            <w:tcW w:w="1418" w:type="dxa"/>
            <w:shd w:val="clear" w:color="auto" w:fill="auto"/>
            <w:vAlign w:val="center"/>
          </w:tcPr>
          <w:p w14:paraId="609DCDD1" w14:textId="77777777" w:rsidR="009540D1" w:rsidRPr="00890284" w:rsidRDefault="009540D1" w:rsidP="009540D1">
            <w:pPr>
              <w:jc w:val="center"/>
              <w:rPr>
                <w:ins w:id="76" w:author="Kristīne Matule" w:date="2024-12-08T15:58:00Z" w16du:dateUtc="2024-12-08T13:58:00Z"/>
                <w:rFonts w:eastAsia="Times New Roman"/>
                <w:sz w:val="20"/>
                <w:szCs w:val="20"/>
              </w:rPr>
            </w:pPr>
          </w:p>
        </w:tc>
      </w:tr>
      <w:tr w:rsidR="009540D1" w:rsidRPr="00E25956" w14:paraId="58ECE4DA" w14:textId="77777777" w:rsidTr="775D874F">
        <w:trPr>
          <w:trHeight w:val="315"/>
          <w:ins w:id="77" w:author="Kristīne Matule" w:date="2024-12-08T15:58:00Z"/>
        </w:trPr>
        <w:tc>
          <w:tcPr>
            <w:tcW w:w="858" w:type="dxa"/>
            <w:shd w:val="clear" w:color="auto" w:fill="auto"/>
            <w:vAlign w:val="center"/>
          </w:tcPr>
          <w:p w14:paraId="683257B9" w14:textId="1D371E1C" w:rsidR="009540D1" w:rsidRDefault="009540D1" w:rsidP="009540D1">
            <w:pPr>
              <w:jc w:val="center"/>
              <w:rPr>
                <w:ins w:id="78" w:author="Kristīne Matule" w:date="2024-12-08T15:58:00Z" w16du:dateUtc="2024-12-08T13:58:00Z"/>
                <w:rFonts w:eastAsia="Times New Roman"/>
                <w:sz w:val="20"/>
                <w:szCs w:val="20"/>
              </w:rPr>
            </w:pPr>
            <w:ins w:id="79" w:author="Kristīne Matule" w:date="2024-12-11T17:06:00Z" w16du:dateUtc="2024-12-11T15:06:00Z">
              <w:r>
                <w:rPr>
                  <w:rFonts w:eastAsia="Times New Roman"/>
                  <w:sz w:val="20"/>
                  <w:szCs w:val="20"/>
                </w:rPr>
                <w:t>7.5.8.</w:t>
              </w:r>
            </w:ins>
          </w:p>
        </w:tc>
        <w:tc>
          <w:tcPr>
            <w:tcW w:w="6362" w:type="dxa"/>
            <w:shd w:val="clear" w:color="auto" w:fill="auto"/>
            <w:vAlign w:val="center"/>
          </w:tcPr>
          <w:p w14:paraId="1A704F4D" w14:textId="77777777" w:rsidR="009540D1" w:rsidRDefault="009540D1" w:rsidP="009540D1">
            <w:pPr>
              <w:jc w:val="both"/>
              <w:rPr>
                <w:ins w:id="80" w:author="Kristīne Matule" w:date="2024-12-08T16:00:00Z" w16du:dateUtc="2024-12-08T14:00:00Z"/>
                <w:rFonts w:eastAsia="Times New Roman"/>
                <w:sz w:val="20"/>
                <w:szCs w:val="20"/>
              </w:rPr>
            </w:pPr>
            <w:ins w:id="81" w:author="Kristīne Matule" w:date="2024-12-08T16:00:00Z" w16du:dateUtc="2024-12-08T14:00:00Z">
              <w:r>
                <w:rPr>
                  <w:rFonts w:eastAsia="Times New Roman"/>
                  <w:sz w:val="20"/>
                  <w:szCs w:val="20"/>
                </w:rPr>
                <w:t>S</w:t>
              </w:r>
            </w:ins>
            <w:ins w:id="82" w:author="Kristīne Matule" w:date="2024-12-08T16:00:00Z">
              <w:r w:rsidRPr="00A676DC">
                <w:rPr>
                  <w:rFonts w:eastAsia="Times New Roman"/>
                  <w:sz w:val="20"/>
                  <w:szCs w:val="20"/>
                </w:rPr>
                <w:t>peciālās izglītības iestādes sporta zāles un tās ģērbtuvju ar dušas telpām un aktu zāles pārbūves, atjaunošanas un aprīkošanas izmaksas, kas nepārsniedz 20 procentus no projekta kopējām attiecināmajām izmaksām</w:t>
              </w:r>
            </w:ins>
          </w:p>
          <w:p w14:paraId="6E5C4CD7" w14:textId="62A6B88B" w:rsidR="009540D1" w:rsidRDefault="009540D1" w:rsidP="009540D1">
            <w:pPr>
              <w:jc w:val="both"/>
              <w:rPr>
                <w:ins w:id="83" w:author="Kristīne Matule" w:date="2024-12-08T15:58:00Z" w16du:dateUtc="2024-12-08T13:58:00Z"/>
                <w:rFonts w:eastAsia="Times New Roman"/>
                <w:sz w:val="20"/>
                <w:szCs w:val="20"/>
              </w:rPr>
            </w:pPr>
            <w:ins w:id="84" w:author="Kristīne Matule" w:date="2024-12-08T16:00:00Z" w16du:dateUtc="2024-12-08T14:00:00Z">
              <w:r w:rsidRPr="008C6846">
                <w:rPr>
                  <w:bCs/>
                  <w:i/>
                  <w:color w:val="0000FF"/>
                  <w:sz w:val="20"/>
                  <w:szCs w:val="20"/>
                </w:rPr>
                <w:t xml:space="preserve">MK noteikumu </w:t>
              </w:r>
            </w:ins>
            <w:ins w:id="85" w:author="Kristīne Matule" w:date="2024-12-08T16:00:00Z">
              <w:r w:rsidRPr="00CA0135">
                <w:rPr>
                  <w:bCs/>
                  <w:i/>
                  <w:color w:val="0000FF"/>
                  <w:sz w:val="20"/>
                  <w:szCs w:val="20"/>
                </w:rPr>
                <w:t>18.6.</w:t>
              </w:r>
              <w:r w:rsidRPr="00CA0135">
                <w:rPr>
                  <w:bCs/>
                  <w:i/>
                  <w:color w:val="0000FF"/>
                  <w:sz w:val="20"/>
                  <w:szCs w:val="20"/>
                  <w:vertAlign w:val="superscript"/>
                </w:rPr>
                <w:t>1</w:t>
              </w:r>
              <w:r w:rsidRPr="00CA0135">
                <w:rPr>
                  <w:bCs/>
                  <w:i/>
                  <w:color w:val="0000FF"/>
                  <w:sz w:val="20"/>
                  <w:szCs w:val="20"/>
                </w:rPr>
                <w:t xml:space="preserve"> </w:t>
              </w:r>
            </w:ins>
            <w:ins w:id="86" w:author="Kristīne Matule" w:date="2024-12-08T16:00:00Z" w16du:dateUtc="2024-12-08T14:00:00Z">
              <w:r w:rsidRPr="008C6846">
                <w:rPr>
                  <w:bCs/>
                  <w:i/>
                  <w:color w:val="0000FF"/>
                  <w:sz w:val="20"/>
                  <w:szCs w:val="20"/>
                </w:rPr>
                <w:t>apakšpunkts</w:t>
              </w:r>
            </w:ins>
          </w:p>
        </w:tc>
        <w:tc>
          <w:tcPr>
            <w:tcW w:w="1276" w:type="dxa"/>
            <w:shd w:val="clear" w:color="auto" w:fill="auto"/>
            <w:vAlign w:val="center"/>
          </w:tcPr>
          <w:p w14:paraId="65FCBEE0" w14:textId="77777777" w:rsidR="009540D1" w:rsidRPr="00890284" w:rsidRDefault="009540D1" w:rsidP="009540D1">
            <w:pPr>
              <w:jc w:val="center"/>
              <w:rPr>
                <w:ins w:id="87" w:author="Kristīne Matule" w:date="2024-12-08T15:58:00Z" w16du:dateUtc="2024-12-08T13:58:00Z"/>
                <w:rFonts w:eastAsia="Times New Roman"/>
                <w:sz w:val="20"/>
                <w:szCs w:val="20"/>
              </w:rPr>
            </w:pPr>
          </w:p>
        </w:tc>
        <w:tc>
          <w:tcPr>
            <w:tcW w:w="992" w:type="dxa"/>
            <w:shd w:val="clear" w:color="auto" w:fill="auto"/>
            <w:vAlign w:val="center"/>
          </w:tcPr>
          <w:p w14:paraId="2C33916F" w14:textId="77777777" w:rsidR="009540D1" w:rsidRDefault="009540D1" w:rsidP="009540D1">
            <w:pPr>
              <w:jc w:val="center"/>
              <w:rPr>
                <w:ins w:id="88" w:author="Kristīne Matule" w:date="2024-12-08T15:58:00Z" w16du:dateUtc="2024-12-08T13:58:00Z"/>
                <w:rFonts w:eastAsia="Times New Roman"/>
                <w:sz w:val="20"/>
                <w:szCs w:val="20"/>
              </w:rPr>
            </w:pPr>
          </w:p>
        </w:tc>
        <w:tc>
          <w:tcPr>
            <w:tcW w:w="851" w:type="dxa"/>
            <w:shd w:val="clear" w:color="auto" w:fill="auto"/>
            <w:vAlign w:val="center"/>
          </w:tcPr>
          <w:p w14:paraId="515F250B" w14:textId="77777777" w:rsidR="009540D1" w:rsidRPr="00890284" w:rsidRDefault="009540D1" w:rsidP="009540D1">
            <w:pPr>
              <w:jc w:val="center"/>
              <w:rPr>
                <w:ins w:id="89" w:author="Kristīne Matule" w:date="2024-12-08T15:58:00Z" w16du:dateUtc="2024-12-08T13:58:00Z"/>
                <w:rFonts w:eastAsia="Times New Roman"/>
                <w:sz w:val="20"/>
                <w:szCs w:val="20"/>
              </w:rPr>
            </w:pPr>
          </w:p>
        </w:tc>
        <w:tc>
          <w:tcPr>
            <w:tcW w:w="850" w:type="dxa"/>
            <w:shd w:val="clear" w:color="auto" w:fill="auto"/>
            <w:vAlign w:val="center"/>
          </w:tcPr>
          <w:p w14:paraId="4A1CE90B" w14:textId="77777777" w:rsidR="009540D1" w:rsidRPr="00890284" w:rsidRDefault="009540D1" w:rsidP="009540D1">
            <w:pPr>
              <w:jc w:val="center"/>
              <w:rPr>
                <w:ins w:id="90" w:author="Kristīne Matule" w:date="2024-12-08T15:58:00Z" w16du:dateUtc="2024-12-08T13:58:00Z"/>
                <w:rFonts w:eastAsia="Times New Roman"/>
                <w:sz w:val="20"/>
                <w:szCs w:val="20"/>
              </w:rPr>
            </w:pPr>
          </w:p>
        </w:tc>
        <w:tc>
          <w:tcPr>
            <w:tcW w:w="992" w:type="dxa"/>
            <w:shd w:val="clear" w:color="auto" w:fill="auto"/>
            <w:vAlign w:val="center"/>
          </w:tcPr>
          <w:p w14:paraId="522520DD" w14:textId="77777777" w:rsidR="009540D1" w:rsidRPr="00890284" w:rsidRDefault="009540D1" w:rsidP="009540D1">
            <w:pPr>
              <w:jc w:val="center"/>
              <w:rPr>
                <w:ins w:id="91" w:author="Kristīne Matule" w:date="2024-12-08T15:58:00Z" w16du:dateUtc="2024-12-08T13:58:00Z"/>
                <w:rFonts w:eastAsia="Times New Roman"/>
                <w:sz w:val="20"/>
                <w:szCs w:val="20"/>
              </w:rPr>
            </w:pPr>
          </w:p>
        </w:tc>
        <w:tc>
          <w:tcPr>
            <w:tcW w:w="567" w:type="dxa"/>
            <w:shd w:val="clear" w:color="auto" w:fill="auto"/>
            <w:vAlign w:val="center"/>
          </w:tcPr>
          <w:p w14:paraId="756A9E44" w14:textId="77777777" w:rsidR="009540D1" w:rsidRPr="00890284" w:rsidRDefault="009540D1" w:rsidP="009540D1">
            <w:pPr>
              <w:jc w:val="center"/>
              <w:rPr>
                <w:ins w:id="92" w:author="Kristīne Matule" w:date="2024-12-08T15:58:00Z" w16du:dateUtc="2024-12-08T13:58:00Z"/>
                <w:rFonts w:eastAsia="Times New Roman"/>
                <w:sz w:val="20"/>
                <w:szCs w:val="20"/>
              </w:rPr>
            </w:pPr>
          </w:p>
        </w:tc>
        <w:tc>
          <w:tcPr>
            <w:tcW w:w="1276" w:type="dxa"/>
            <w:shd w:val="clear" w:color="auto" w:fill="auto"/>
            <w:vAlign w:val="center"/>
          </w:tcPr>
          <w:p w14:paraId="16468AB2" w14:textId="1DC855F4" w:rsidR="009540D1" w:rsidRDefault="009540D1" w:rsidP="009540D1">
            <w:pPr>
              <w:rPr>
                <w:ins w:id="93" w:author="Kristīne Matule" w:date="2024-12-08T15:58:00Z" w16du:dateUtc="2024-12-08T13:58:00Z"/>
                <w:rFonts w:ascii="Arial" w:hAnsi="Arial" w:cs="Arial"/>
                <w:color w:val="202124"/>
                <w:sz w:val="16"/>
                <w:szCs w:val="16"/>
                <w:shd w:val="clear" w:color="auto" w:fill="FFFFFF"/>
              </w:rPr>
            </w:pPr>
            <w:ins w:id="94" w:author="Kristīne Matule" w:date="2024-12-08T16:01:00Z" w16du:dateUtc="2024-12-08T14:01:00Z">
              <w:r>
                <w:rPr>
                  <w:rFonts w:ascii="Arial" w:hAnsi="Arial" w:cs="Arial"/>
                  <w:color w:val="202124"/>
                  <w:sz w:val="16"/>
                  <w:szCs w:val="16"/>
                  <w:shd w:val="clear" w:color="auto" w:fill="FFFFFF"/>
                </w:rPr>
                <w:t>≤</w:t>
              </w:r>
              <w:r w:rsidRPr="005A1FF7">
                <w:rPr>
                  <w:rFonts w:eastAsia="Times New Roman"/>
                  <w:sz w:val="16"/>
                  <w:szCs w:val="16"/>
                </w:rPr>
                <w:t xml:space="preserve"> </w:t>
              </w:r>
              <w:r w:rsidRPr="008C6846">
                <w:rPr>
                  <w:rFonts w:eastAsia="Times New Roman"/>
                  <w:sz w:val="16"/>
                  <w:szCs w:val="16"/>
                </w:rPr>
                <w:t>20% no projekta kopējām attiecināmajām izmaksām</w:t>
              </w:r>
            </w:ins>
          </w:p>
        </w:tc>
        <w:tc>
          <w:tcPr>
            <w:tcW w:w="1418" w:type="dxa"/>
            <w:shd w:val="clear" w:color="auto" w:fill="auto"/>
            <w:vAlign w:val="center"/>
          </w:tcPr>
          <w:p w14:paraId="2B438909" w14:textId="77777777" w:rsidR="009540D1" w:rsidRPr="00890284" w:rsidRDefault="009540D1" w:rsidP="009540D1">
            <w:pPr>
              <w:jc w:val="center"/>
              <w:rPr>
                <w:ins w:id="95" w:author="Kristīne Matule" w:date="2024-12-08T15:58:00Z" w16du:dateUtc="2024-12-08T13:58:00Z"/>
                <w:rFonts w:eastAsia="Times New Roman"/>
                <w:sz w:val="20"/>
                <w:szCs w:val="20"/>
              </w:rPr>
            </w:pPr>
          </w:p>
        </w:tc>
      </w:tr>
      <w:tr w:rsidR="009540D1" w:rsidRPr="00E25956" w14:paraId="199B08FA" w14:textId="77777777" w:rsidTr="775D874F">
        <w:trPr>
          <w:trHeight w:val="295"/>
        </w:trPr>
        <w:tc>
          <w:tcPr>
            <w:tcW w:w="858" w:type="dxa"/>
            <w:shd w:val="clear" w:color="auto" w:fill="auto"/>
            <w:vAlign w:val="center"/>
          </w:tcPr>
          <w:p w14:paraId="7775D560" w14:textId="77777777" w:rsidR="009540D1" w:rsidRPr="008C6846" w:rsidRDefault="009540D1" w:rsidP="009540D1">
            <w:pPr>
              <w:jc w:val="center"/>
              <w:rPr>
                <w:rFonts w:eastAsia="Times New Roman"/>
                <w:b/>
                <w:bCs/>
                <w:sz w:val="20"/>
                <w:szCs w:val="20"/>
              </w:rPr>
            </w:pPr>
            <w:r w:rsidRPr="008C6846">
              <w:rPr>
                <w:rFonts w:eastAsia="Times New Roman"/>
                <w:b/>
                <w:bCs/>
                <w:sz w:val="20"/>
                <w:szCs w:val="20"/>
              </w:rPr>
              <w:t>7.6.</w:t>
            </w:r>
          </w:p>
        </w:tc>
        <w:tc>
          <w:tcPr>
            <w:tcW w:w="6362" w:type="dxa"/>
            <w:shd w:val="clear" w:color="auto" w:fill="auto"/>
            <w:vAlign w:val="center"/>
          </w:tcPr>
          <w:p w14:paraId="7E87CAAB" w14:textId="77777777" w:rsidR="009540D1" w:rsidRPr="00534900" w:rsidRDefault="009540D1" w:rsidP="009540D1">
            <w:pPr>
              <w:jc w:val="both"/>
              <w:rPr>
                <w:rFonts w:eastAsia="Times New Roman"/>
                <w:sz w:val="20"/>
                <w:szCs w:val="20"/>
              </w:rPr>
            </w:pPr>
            <w:r w:rsidRPr="008C6846">
              <w:rPr>
                <w:rFonts w:eastAsia="Calibri"/>
                <w:b/>
                <w:bCs/>
                <w:sz w:val="20"/>
                <w:szCs w:val="20"/>
                <w:lang w:eastAsia="en-US"/>
              </w:rPr>
              <w:t>Citas izmaksas</w:t>
            </w:r>
          </w:p>
        </w:tc>
        <w:tc>
          <w:tcPr>
            <w:tcW w:w="1276" w:type="dxa"/>
            <w:shd w:val="clear" w:color="auto" w:fill="auto"/>
            <w:vAlign w:val="center"/>
          </w:tcPr>
          <w:p w14:paraId="3A76F9A2" w14:textId="77777777" w:rsidR="009540D1" w:rsidRPr="00890284" w:rsidRDefault="009540D1" w:rsidP="009540D1">
            <w:pPr>
              <w:jc w:val="center"/>
              <w:rPr>
                <w:rFonts w:eastAsia="Times New Roman"/>
                <w:sz w:val="20"/>
                <w:szCs w:val="20"/>
              </w:rPr>
            </w:pPr>
          </w:p>
        </w:tc>
        <w:tc>
          <w:tcPr>
            <w:tcW w:w="992" w:type="dxa"/>
            <w:shd w:val="clear" w:color="auto" w:fill="auto"/>
            <w:vAlign w:val="center"/>
          </w:tcPr>
          <w:p w14:paraId="01538AE8" w14:textId="77777777" w:rsidR="009540D1" w:rsidRPr="00ED3161" w:rsidRDefault="009540D1" w:rsidP="009540D1">
            <w:pPr>
              <w:jc w:val="center"/>
              <w:rPr>
                <w:rFonts w:eastAsia="Times New Roman"/>
                <w:sz w:val="20"/>
                <w:szCs w:val="20"/>
              </w:rPr>
            </w:pPr>
            <w:r>
              <w:rPr>
                <w:rFonts w:eastAsia="Times New Roman"/>
                <w:sz w:val="20"/>
                <w:szCs w:val="20"/>
              </w:rPr>
              <w:t>tiešās</w:t>
            </w:r>
          </w:p>
        </w:tc>
        <w:tc>
          <w:tcPr>
            <w:tcW w:w="851" w:type="dxa"/>
            <w:shd w:val="clear" w:color="auto" w:fill="auto"/>
            <w:vAlign w:val="center"/>
          </w:tcPr>
          <w:p w14:paraId="7D048B98" w14:textId="77777777" w:rsidR="009540D1" w:rsidRPr="00890284" w:rsidRDefault="009540D1" w:rsidP="009540D1">
            <w:pPr>
              <w:jc w:val="center"/>
              <w:rPr>
                <w:rFonts w:eastAsia="Times New Roman"/>
                <w:sz w:val="20"/>
                <w:szCs w:val="20"/>
              </w:rPr>
            </w:pPr>
          </w:p>
        </w:tc>
        <w:tc>
          <w:tcPr>
            <w:tcW w:w="850" w:type="dxa"/>
            <w:shd w:val="clear" w:color="auto" w:fill="auto"/>
            <w:vAlign w:val="center"/>
          </w:tcPr>
          <w:p w14:paraId="326C3198" w14:textId="77777777" w:rsidR="009540D1" w:rsidRPr="00890284" w:rsidRDefault="009540D1" w:rsidP="009540D1">
            <w:pPr>
              <w:jc w:val="center"/>
              <w:rPr>
                <w:rFonts w:eastAsia="Times New Roman"/>
                <w:sz w:val="20"/>
                <w:szCs w:val="20"/>
              </w:rPr>
            </w:pPr>
          </w:p>
        </w:tc>
        <w:tc>
          <w:tcPr>
            <w:tcW w:w="992" w:type="dxa"/>
            <w:shd w:val="clear" w:color="auto" w:fill="auto"/>
            <w:vAlign w:val="center"/>
          </w:tcPr>
          <w:p w14:paraId="7BB75E78" w14:textId="77777777" w:rsidR="009540D1" w:rsidRPr="00890284" w:rsidRDefault="009540D1" w:rsidP="009540D1">
            <w:pPr>
              <w:jc w:val="center"/>
              <w:rPr>
                <w:rFonts w:eastAsia="Times New Roman"/>
                <w:sz w:val="20"/>
                <w:szCs w:val="20"/>
              </w:rPr>
            </w:pPr>
          </w:p>
        </w:tc>
        <w:tc>
          <w:tcPr>
            <w:tcW w:w="567" w:type="dxa"/>
            <w:shd w:val="clear" w:color="auto" w:fill="auto"/>
            <w:vAlign w:val="center"/>
          </w:tcPr>
          <w:p w14:paraId="44B02205" w14:textId="77777777" w:rsidR="009540D1" w:rsidRPr="00890284" w:rsidRDefault="009540D1" w:rsidP="009540D1">
            <w:pPr>
              <w:jc w:val="center"/>
              <w:rPr>
                <w:rFonts w:eastAsia="Times New Roman"/>
                <w:sz w:val="20"/>
                <w:szCs w:val="20"/>
              </w:rPr>
            </w:pPr>
          </w:p>
        </w:tc>
        <w:tc>
          <w:tcPr>
            <w:tcW w:w="1276" w:type="dxa"/>
            <w:shd w:val="clear" w:color="auto" w:fill="auto"/>
            <w:vAlign w:val="center"/>
          </w:tcPr>
          <w:p w14:paraId="3416008B" w14:textId="77777777" w:rsidR="009540D1" w:rsidRPr="00890284" w:rsidRDefault="009540D1" w:rsidP="009540D1">
            <w:pPr>
              <w:jc w:val="center"/>
              <w:rPr>
                <w:rFonts w:eastAsia="Times New Roman"/>
                <w:sz w:val="20"/>
                <w:szCs w:val="20"/>
              </w:rPr>
            </w:pPr>
          </w:p>
        </w:tc>
        <w:tc>
          <w:tcPr>
            <w:tcW w:w="1418" w:type="dxa"/>
            <w:shd w:val="clear" w:color="auto" w:fill="auto"/>
            <w:vAlign w:val="center"/>
          </w:tcPr>
          <w:p w14:paraId="4B1FAF75" w14:textId="77777777" w:rsidR="009540D1" w:rsidRPr="00890284" w:rsidRDefault="009540D1" w:rsidP="009540D1">
            <w:pPr>
              <w:jc w:val="center"/>
              <w:rPr>
                <w:rFonts w:eastAsia="Times New Roman"/>
                <w:sz w:val="20"/>
                <w:szCs w:val="20"/>
              </w:rPr>
            </w:pPr>
          </w:p>
        </w:tc>
      </w:tr>
      <w:tr w:rsidR="009540D1" w:rsidRPr="00E25956" w14:paraId="238049CA" w14:textId="77777777" w:rsidTr="775D874F">
        <w:trPr>
          <w:trHeight w:val="295"/>
        </w:trPr>
        <w:tc>
          <w:tcPr>
            <w:tcW w:w="858" w:type="dxa"/>
            <w:shd w:val="clear" w:color="auto" w:fill="auto"/>
            <w:vAlign w:val="center"/>
          </w:tcPr>
          <w:p w14:paraId="6BB420C1" w14:textId="77777777" w:rsidR="009540D1" w:rsidRPr="00603388" w:rsidRDefault="009540D1" w:rsidP="009540D1">
            <w:pPr>
              <w:jc w:val="center"/>
              <w:rPr>
                <w:rFonts w:eastAsia="Times New Roman"/>
                <w:sz w:val="20"/>
                <w:szCs w:val="20"/>
                <w:lang w:val="en-US"/>
              </w:rPr>
            </w:pPr>
            <w:r>
              <w:rPr>
                <w:rFonts w:eastAsia="Times New Roman"/>
                <w:sz w:val="20"/>
                <w:szCs w:val="20"/>
                <w:lang w:val="en-US"/>
              </w:rPr>
              <w:t>7.6.1.</w:t>
            </w:r>
          </w:p>
        </w:tc>
        <w:tc>
          <w:tcPr>
            <w:tcW w:w="6362" w:type="dxa"/>
            <w:shd w:val="clear" w:color="auto" w:fill="auto"/>
            <w:vAlign w:val="center"/>
          </w:tcPr>
          <w:p w14:paraId="78598651" w14:textId="055994F6" w:rsidR="009540D1" w:rsidRDefault="009540D1" w:rsidP="009540D1">
            <w:pPr>
              <w:jc w:val="both"/>
              <w:rPr>
                <w:rFonts w:eastAsia="Times New Roman"/>
                <w:sz w:val="20"/>
                <w:szCs w:val="20"/>
              </w:rPr>
            </w:pPr>
            <w:r>
              <w:rPr>
                <w:rFonts w:eastAsia="Times New Roman"/>
                <w:sz w:val="20"/>
                <w:szCs w:val="20"/>
              </w:rPr>
              <w:t>I</w:t>
            </w:r>
            <w:r w:rsidRPr="00DA4A26">
              <w:rPr>
                <w:rFonts w:eastAsia="Times New Roman"/>
                <w:sz w:val="20"/>
                <w:szCs w:val="20"/>
              </w:rPr>
              <w:t>zmaksas, kas saistītas ar ēkas nodošanu ekspluatācijā, ja tās nav paredzētas līgumā par būvdarbu veikšanu</w:t>
            </w:r>
          </w:p>
          <w:p w14:paraId="1D82DB85" w14:textId="77777777" w:rsidR="009540D1" w:rsidRPr="00DA4A26" w:rsidRDefault="009540D1" w:rsidP="009540D1">
            <w:pPr>
              <w:jc w:val="both"/>
              <w:rPr>
                <w:rFonts w:eastAsia="Times New Roman"/>
                <w:i/>
                <w:iCs/>
                <w:sz w:val="20"/>
                <w:szCs w:val="20"/>
              </w:rPr>
            </w:pPr>
            <w:r w:rsidRPr="008C6846">
              <w:rPr>
                <w:bCs/>
                <w:i/>
                <w:color w:val="0000FF"/>
                <w:sz w:val="20"/>
                <w:szCs w:val="20"/>
              </w:rPr>
              <w:t>MK noteikumu 18.8. apakšpunkts</w:t>
            </w:r>
          </w:p>
        </w:tc>
        <w:tc>
          <w:tcPr>
            <w:tcW w:w="1276" w:type="dxa"/>
            <w:shd w:val="clear" w:color="auto" w:fill="auto"/>
            <w:vAlign w:val="center"/>
          </w:tcPr>
          <w:p w14:paraId="402C4E2A" w14:textId="77777777" w:rsidR="009540D1" w:rsidRPr="00890284" w:rsidRDefault="009540D1" w:rsidP="009540D1">
            <w:pPr>
              <w:jc w:val="center"/>
              <w:rPr>
                <w:rFonts w:eastAsia="Times New Roman"/>
                <w:sz w:val="20"/>
                <w:szCs w:val="20"/>
              </w:rPr>
            </w:pPr>
          </w:p>
        </w:tc>
        <w:tc>
          <w:tcPr>
            <w:tcW w:w="992" w:type="dxa"/>
            <w:shd w:val="clear" w:color="auto" w:fill="auto"/>
            <w:vAlign w:val="center"/>
          </w:tcPr>
          <w:p w14:paraId="7EBF7AB8" w14:textId="77777777" w:rsidR="009540D1" w:rsidRPr="00ED3161" w:rsidRDefault="009540D1" w:rsidP="009540D1">
            <w:pPr>
              <w:jc w:val="center"/>
              <w:rPr>
                <w:rFonts w:eastAsia="Times New Roman"/>
                <w:sz w:val="20"/>
                <w:szCs w:val="20"/>
              </w:rPr>
            </w:pPr>
            <w:r>
              <w:rPr>
                <w:rFonts w:eastAsia="Times New Roman"/>
                <w:sz w:val="20"/>
                <w:szCs w:val="20"/>
              </w:rPr>
              <w:t>tiešās</w:t>
            </w:r>
          </w:p>
        </w:tc>
        <w:tc>
          <w:tcPr>
            <w:tcW w:w="851" w:type="dxa"/>
            <w:shd w:val="clear" w:color="auto" w:fill="auto"/>
            <w:vAlign w:val="center"/>
          </w:tcPr>
          <w:p w14:paraId="12D3E067" w14:textId="77777777" w:rsidR="009540D1" w:rsidRPr="00890284" w:rsidRDefault="009540D1" w:rsidP="009540D1">
            <w:pPr>
              <w:jc w:val="center"/>
              <w:rPr>
                <w:rFonts w:eastAsia="Times New Roman"/>
                <w:sz w:val="20"/>
                <w:szCs w:val="20"/>
              </w:rPr>
            </w:pPr>
          </w:p>
        </w:tc>
        <w:tc>
          <w:tcPr>
            <w:tcW w:w="850" w:type="dxa"/>
            <w:shd w:val="clear" w:color="auto" w:fill="auto"/>
            <w:vAlign w:val="center"/>
          </w:tcPr>
          <w:p w14:paraId="6554971F" w14:textId="77777777" w:rsidR="009540D1" w:rsidRPr="00890284" w:rsidRDefault="009540D1" w:rsidP="009540D1">
            <w:pPr>
              <w:jc w:val="center"/>
              <w:rPr>
                <w:rFonts w:eastAsia="Times New Roman"/>
                <w:sz w:val="20"/>
                <w:szCs w:val="20"/>
              </w:rPr>
            </w:pPr>
          </w:p>
        </w:tc>
        <w:tc>
          <w:tcPr>
            <w:tcW w:w="992" w:type="dxa"/>
            <w:shd w:val="clear" w:color="auto" w:fill="auto"/>
            <w:vAlign w:val="center"/>
          </w:tcPr>
          <w:p w14:paraId="793679F1" w14:textId="77777777" w:rsidR="009540D1" w:rsidRPr="00890284" w:rsidRDefault="009540D1" w:rsidP="009540D1">
            <w:pPr>
              <w:jc w:val="center"/>
              <w:rPr>
                <w:rFonts w:eastAsia="Times New Roman"/>
                <w:sz w:val="20"/>
                <w:szCs w:val="20"/>
              </w:rPr>
            </w:pPr>
          </w:p>
        </w:tc>
        <w:tc>
          <w:tcPr>
            <w:tcW w:w="567" w:type="dxa"/>
            <w:shd w:val="clear" w:color="auto" w:fill="auto"/>
            <w:vAlign w:val="center"/>
          </w:tcPr>
          <w:p w14:paraId="39F11228" w14:textId="77777777" w:rsidR="009540D1" w:rsidRPr="00890284" w:rsidRDefault="009540D1" w:rsidP="009540D1">
            <w:pPr>
              <w:jc w:val="center"/>
              <w:rPr>
                <w:rFonts w:eastAsia="Times New Roman"/>
                <w:sz w:val="20"/>
                <w:szCs w:val="20"/>
              </w:rPr>
            </w:pPr>
          </w:p>
        </w:tc>
        <w:tc>
          <w:tcPr>
            <w:tcW w:w="1276" w:type="dxa"/>
            <w:shd w:val="clear" w:color="auto" w:fill="auto"/>
            <w:vAlign w:val="center"/>
          </w:tcPr>
          <w:p w14:paraId="705248E4" w14:textId="58B45225" w:rsidR="009540D1" w:rsidRPr="00890284" w:rsidRDefault="009540D1" w:rsidP="009540D1">
            <w:pPr>
              <w:rPr>
                <w:rFonts w:eastAsia="Times New Roman"/>
                <w:sz w:val="20"/>
                <w:szCs w:val="20"/>
              </w:rPr>
            </w:pPr>
            <w:r w:rsidRPr="00603388">
              <w:rPr>
                <w:rFonts w:eastAsia="Times New Roman"/>
                <w:sz w:val="16"/>
                <w:szCs w:val="16"/>
              </w:rPr>
              <w:t>Izmaksu pozīciju Nr. 7.1., 7.2., 7.3., 7.6.1. un 11.</w:t>
            </w:r>
            <w:r>
              <w:rPr>
                <w:rFonts w:eastAsia="Times New Roman"/>
                <w:sz w:val="16"/>
                <w:szCs w:val="16"/>
              </w:rPr>
              <w:t xml:space="preserve"> </w:t>
            </w:r>
            <w:r w:rsidRPr="00603388">
              <w:rPr>
                <w:rFonts w:eastAsia="Times New Roman"/>
                <w:sz w:val="16"/>
                <w:szCs w:val="16"/>
              </w:rPr>
              <w:t>kopsumma nedrīkst pārsniegt 10% no projekta kopējām attiecināmajām izmaksām</w:t>
            </w:r>
          </w:p>
        </w:tc>
        <w:tc>
          <w:tcPr>
            <w:tcW w:w="1418" w:type="dxa"/>
            <w:shd w:val="clear" w:color="auto" w:fill="auto"/>
            <w:vAlign w:val="center"/>
          </w:tcPr>
          <w:p w14:paraId="1FC35428" w14:textId="77777777" w:rsidR="009540D1" w:rsidRPr="00890284" w:rsidRDefault="009540D1" w:rsidP="009540D1">
            <w:pPr>
              <w:jc w:val="center"/>
              <w:rPr>
                <w:rFonts w:eastAsia="Times New Roman"/>
                <w:sz w:val="20"/>
                <w:szCs w:val="20"/>
              </w:rPr>
            </w:pPr>
          </w:p>
        </w:tc>
      </w:tr>
      <w:tr w:rsidR="009540D1" w:rsidRPr="00E25956" w14:paraId="1C953BB4" w14:textId="77777777" w:rsidTr="775D874F">
        <w:trPr>
          <w:trHeight w:val="315"/>
        </w:trPr>
        <w:tc>
          <w:tcPr>
            <w:tcW w:w="858" w:type="dxa"/>
            <w:shd w:val="clear" w:color="auto" w:fill="BFBFBF" w:themeFill="background1" w:themeFillShade="BF"/>
            <w:vAlign w:val="center"/>
            <w:hideMark/>
          </w:tcPr>
          <w:p w14:paraId="0B9B9A43" w14:textId="77777777" w:rsidR="009540D1" w:rsidRPr="00890284" w:rsidRDefault="009540D1" w:rsidP="009540D1">
            <w:pPr>
              <w:jc w:val="center"/>
              <w:rPr>
                <w:rFonts w:eastAsia="Times New Roman"/>
                <w:b/>
                <w:bCs/>
                <w:sz w:val="20"/>
                <w:szCs w:val="20"/>
              </w:rPr>
            </w:pPr>
            <w:r w:rsidRPr="00890284">
              <w:rPr>
                <w:rFonts w:eastAsia="Times New Roman"/>
                <w:b/>
                <w:bCs/>
                <w:sz w:val="20"/>
                <w:szCs w:val="20"/>
              </w:rPr>
              <w:t>10</w:t>
            </w:r>
          </w:p>
        </w:tc>
        <w:tc>
          <w:tcPr>
            <w:tcW w:w="6362" w:type="dxa"/>
            <w:shd w:val="clear" w:color="auto" w:fill="BFBFBF" w:themeFill="background1" w:themeFillShade="BF"/>
            <w:vAlign w:val="center"/>
            <w:hideMark/>
          </w:tcPr>
          <w:p w14:paraId="6B79A194" w14:textId="77777777" w:rsidR="009540D1" w:rsidRDefault="009540D1" w:rsidP="009540D1">
            <w:pPr>
              <w:rPr>
                <w:rFonts w:eastAsia="Times New Roman"/>
                <w:b/>
                <w:bCs/>
                <w:sz w:val="20"/>
                <w:szCs w:val="20"/>
              </w:rPr>
            </w:pPr>
            <w:r w:rsidRPr="00890284">
              <w:rPr>
                <w:rFonts w:eastAsia="Times New Roman"/>
                <w:b/>
                <w:bCs/>
                <w:sz w:val="20"/>
                <w:szCs w:val="20"/>
              </w:rPr>
              <w:t>Informatīvo un publicitātes pasākumu izmaksas</w:t>
            </w:r>
          </w:p>
          <w:p w14:paraId="34388F2C" w14:textId="77777777" w:rsidR="009540D1" w:rsidRPr="00890284" w:rsidRDefault="009540D1" w:rsidP="009540D1">
            <w:pPr>
              <w:rPr>
                <w:rFonts w:eastAsia="Times New Roman"/>
                <w:b/>
                <w:bCs/>
                <w:sz w:val="20"/>
                <w:szCs w:val="20"/>
              </w:rPr>
            </w:pPr>
          </w:p>
        </w:tc>
        <w:tc>
          <w:tcPr>
            <w:tcW w:w="1276" w:type="dxa"/>
            <w:shd w:val="clear" w:color="auto" w:fill="BFBFBF" w:themeFill="background1" w:themeFillShade="BF"/>
            <w:vAlign w:val="center"/>
            <w:hideMark/>
          </w:tcPr>
          <w:p w14:paraId="78D94DBE" w14:textId="77777777" w:rsidR="009540D1" w:rsidRPr="00890284" w:rsidRDefault="009540D1" w:rsidP="009540D1">
            <w:pPr>
              <w:jc w:val="center"/>
              <w:rPr>
                <w:rFonts w:eastAsia="Times New Roman"/>
                <w:b/>
                <w:bCs/>
                <w:sz w:val="20"/>
                <w:szCs w:val="20"/>
              </w:rPr>
            </w:pPr>
            <w:r w:rsidRPr="00890284">
              <w:rPr>
                <w:rFonts w:eastAsia="Times New Roman"/>
                <w:b/>
                <w:bCs/>
                <w:sz w:val="20"/>
                <w:szCs w:val="20"/>
              </w:rPr>
              <w:t> </w:t>
            </w:r>
          </w:p>
        </w:tc>
        <w:tc>
          <w:tcPr>
            <w:tcW w:w="992" w:type="dxa"/>
            <w:shd w:val="clear" w:color="auto" w:fill="BFBFBF" w:themeFill="background1" w:themeFillShade="BF"/>
            <w:vAlign w:val="center"/>
            <w:hideMark/>
          </w:tcPr>
          <w:p w14:paraId="43886C28" w14:textId="77777777" w:rsidR="009540D1" w:rsidRPr="00890284" w:rsidRDefault="009540D1" w:rsidP="009540D1">
            <w:pPr>
              <w:jc w:val="center"/>
              <w:rPr>
                <w:rFonts w:eastAsia="Times New Roman"/>
                <w:b/>
                <w:bCs/>
                <w:sz w:val="20"/>
                <w:szCs w:val="20"/>
              </w:rPr>
            </w:pPr>
            <w:r w:rsidRPr="00890284">
              <w:rPr>
                <w:rFonts w:eastAsia="Times New Roman"/>
                <w:b/>
                <w:bCs/>
                <w:sz w:val="20"/>
                <w:szCs w:val="20"/>
              </w:rPr>
              <w:t>tiešās</w:t>
            </w:r>
          </w:p>
        </w:tc>
        <w:tc>
          <w:tcPr>
            <w:tcW w:w="851" w:type="dxa"/>
            <w:shd w:val="clear" w:color="auto" w:fill="BFBFBF" w:themeFill="background1" w:themeFillShade="BF"/>
            <w:vAlign w:val="center"/>
            <w:hideMark/>
          </w:tcPr>
          <w:p w14:paraId="63AA175E" w14:textId="77777777" w:rsidR="009540D1" w:rsidRPr="00890284" w:rsidRDefault="009540D1" w:rsidP="009540D1">
            <w:pPr>
              <w:jc w:val="center"/>
              <w:rPr>
                <w:rFonts w:eastAsia="Times New Roman"/>
                <w:b/>
                <w:bCs/>
                <w:sz w:val="20"/>
                <w:szCs w:val="20"/>
              </w:rPr>
            </w:pPr>
            <w:r w:rsidRPr="00890284">
              <w:rPr>
                <w:rFonts w:eastAsia="Times New Roman"/>
                <w:b/>
                <w:bCs/>
                <w:sz w:val="20"/>
                <w:szCs w:val="20"/>
              </w:rPr>
              <w:t> </w:t>
            </w:r>
          </w:p>
        </w:tc>
        <w:tc>
          <w:tcPr>
            <w:tcW w:w="850" w:type="dxa"/>
            <w:shd w:val="clear" w:color="auto" w:fill="BFBFBF" w:themeFill="background1" w:themeFillShade="BF"/>
            <w:vAlign w:val="center"/>
            <w:hideMark/>
          </w:tcPr>
          <w:p w14:paraId="0F4F4D04" w14:textId="77777777" w:rsidR="009540D1" w:rsidRPr="00890284" w:rsidRDefault="009540D1" w:rsidP="009540D1">
            <w:pPr>
              <w:jc w:val="center"/>
              <w:rPr>
                <w:rFonts w:eastAsia="Times New Roman"/>
                <w:b/>
                <w:bCs/>
                <w:sz w:val="20"/>
                <w:szCs w:val="20"/>
              </w:rPr>
            </w:pPr>
            <w:r w:rsidRPr="00890284">
              <w:rPr>
                <w:rFonts w:eastAsia="Times New Roman"/>
                <w:b/>
                <w:bCs/>
                <w:sz w:val="20"/>
                <w:szCs w:val="20"/>
              </w:rPr>
              <w:t> </w:t>
            </w:r>
          </w:p>
        </w:tc>
        <w:tc>
          <w:tcPr>
            <w:tcW w:w="992" w:type="dxa"/>
            <w:shd w:val="clear" w:color="auto" w:fill="BFBFBF" w:themeFill="background1" w:themeFillShade="BF"/>
            <w:vAlign w:val="center"/>
            <w:hideMark/>
          </w:tcPr>
          <w:p w14:paraId="704A3A16" w14:textId="77777777" w:rsidR="009540D1" w:rsidRPr="00890284" w:rsidRDefault="009540D1" w:rsidP="009540D1">
            <w:pPr>
              <w:jc w:val="center"/>
              <w:rPr>
                <w:rFonts w:eastAsia="Times New Roman"/>
                <w:b/>
                <w:bCs/>
                <w:sz w:val="20"/>
                <w:szCs w:val="20"/>
              </w:rPr>
            </w:pPr>
            <w:r w:rsidRPr="00890284">
              <w:rPr>
                <w:rFonts w:eastAsia="Times New Roman"/>
                <w:b/>
                <w:bCs/>
                <w:sz w:val="20"/>
                <w:szCs w:val="20"/>
              </w:rPr>
              <w:t> </w:t>
            </w:r>
          </w:p>
        </w:tc>
        <w:tc>
          <w:tcPr>
            <w:tcW w:w="567" w:type="dxa"/>
            <w:shd w:val="clear" w:color="auto" w:fill="BFBFBF" w:themeFill="background1" w:themeFillShade="BF"/>
            <w:vAlign w:val="center"/>
            <w:hideMark/>
          </w:tcPr>
          <w:p w14:paraId="6AA36190" w14:textId="77777777" w:rsidR="009540D1" w:rsidRPr="00890284" w:rsidRDefault="009540D1" w:rsidP="009540D1">
            <w:pPr>
              <w:jc w:val="center"/>
              <w:rPr>
                <w:rFonts w:eastAsia="Times New Roman"/>
                <w:b/>
                <w:bCs/>
                <w:sz w:val="20"/>
                <w:szCs w:val="20"/>
              </w:rPr>
            </w:pPr>
            <w:r w:rsidRPr="00890284">
              <w:rPr>
                <w:rFonts w:eastAsia="Times New Roman"/>
                <w:b/>
                <w:bCs/>
                <w:sz w:val="20"/>
                <w:szCs w:val="20"/>
              </w:rPr>
              <w:t> </w:t>
            </w:r>
          </w:p>
        </w:tc>
        <w:tc>
          <w:tcPr>
            <w:tcW w:w="1276" w:type="dxa"/>
            <w:shd w:val="clear" w:color="auto" w:fill="BFBFBF" w:themeFill="background1" w:themeFillShade="BF"/>
            <w:vAlign w:val="center"/>
            <w:hideMark/>
          </w:tcPr>
          <w:p w14:paraId="18E2D005" w14:textId="77777777" w:rsidR="009540D1" w:rsidRPr="00890284" w:rsidRDefault="009540D1" w:rsidP="009540D1">
            <w:pPr>
              <w:jc w:val="center"/>
              <w:rPr>
                <w:rFonts w:eastAsia="Times New Roman"/>
                <w:b/>
                <w:bCs/>
                <w:sz w:val="20"/>
                <w:szCs w:val="20"/>
              </w:rPr>
            </w:pPr>
            <w:r w:rsidRPr="00890284">
              <w:rPr>
                <w:rFonts w:eastAsia="Times New Roman"/>
                <w:b/>
                <w:bCs/>
                <w:sz w:val="20"/>
                <w:szCs w:val="20"/>
              </w:rPr>
              <w:t> </w:t>
            </w:r>
          </w:p>
        </w:tc>
        <w:tc>
          <w:tcPr>
            <w:tcW w:w="1418" w:type="dxa"/>
            <w:shd w:val="clear" w:color="auto" w:fill="BFBFBF" w:themeFill="background1" w:themeFillShade="BF"/>
            <w:vAlign w:val="center"/>
            <w:hideMark/>
          </w:tcPr>
          <w:p w14:paraId="50530936" w14:textId="77777777" w:rsidR="009540D1" w:rsidRPr="00890284" w:rsidRDefault="009540D1" w:rsidP="009540D1">
            <w:pPr>
              <w:jc w:val="center"/>
              <w:rPr>
                <w:rFonts w:eastAsia="Times New Roman"/>
                <w:b/>
                <w:bCs/>
                <w:sz w:val="20"/>
                <w:szCs w:val="20"/>
              </w:rPr>
            </w:pPr>
            <w:r w:rsidRPr="00890284">
              <w:rPr>
                <w:rFonts w:eastAsia="Times New Roman"/>
                <w:b/>
                <w:bCs/>
                <w:sz w:val="20"/>
                <w:szCs w:val="20"/>
              </w:rPr>
              <w:t> </w:t>
            </w:r>
          </w:p>
        </w:tc>
      </w:tr>
      <w:tr w:rsidR="009540D1" w:rsidRPr="00E25956" w14:paraId="426EDC96" w14:textId="77777777" w:rsidTr="775D874F">
        <w:trPr>
          <w:trHeight w:val="315"/>
        </w:trPr>
        <w:tc>
          <w:tcPr>
            <w:tcW w:w="858" w:type="dxa"/>
            <w:shd w:val="clear" w:color="auto" w:fill="auto"/>
            <w:vAlign w:val="center"/>
          </w:tcPr>
          <w:p w14:paraId="24202F20" w14:textId="77777777" w:rsidR="009540D1" w:rsidRPr="00C269C2" w:rsidRDefault="009540D1" w:rsidP="009540D1">
            <w:pPr>
              <w:jc w:val="center"/>
              <w:rPr>
                <w:rFonts w:eastAsia="Times New Roman"/>
                <w:sz w:val="20"/>
                <w:szCs w:val="20"/>
              </w:rPr>
            </w:pPr>
            <w:r w:rsidRPr="00C269C2">
              <w:rPr>
                <w:rFonts w:eastAsia="Times New Roman"/>
                <w:sz w:val="20"/>
                <w:szCs w:val="20"/>
              </w:rPr>
              <w:t>10.1.</w:t>
            </w:r>
          </w:p>
        </w:tc>
        <w:tc>
          <w:tcPr>
            <w:tcW w:w="6362" w:type="dxa"/>
            <w:shd w:val="clear" w:color="auto" w:fill="auto"/>
            <w:vAlign w:val="center"/>
          </w:tcPr>
          <w:p w14:paraId="01BCA416" w14:textId="19713B1F" w:rsidR="009540D1" w:rsidRPr="00C269C2" w:rsidRDefault="009540D1" w:rsidP="009540D1">
            <w:pPr>
              <w:rPr>
                <w:rFonts w:eastAsia="Times New Roman"/>
                <w:sz w:val="20"/>
                <w:szCs w:val="20"/>
              </w:rPr>
            </w:pPr>
            <w:r w:rsidRPr="00C269C2">
              <w:rPr>
                <w:rFonts w:eastAsia="Times New Roman"/>
                <w:sz w:val="20"/>
                <w:szCs w:val="20"/>
              </w:rPr>
              <w:t>Ar projekta darbībām tieši saistīto komunikācijas un vizuālās identitātes pasākumu izmaksas</w:t>
            </w:r>
          </w:p>
          <w:p w14:paraId="3CEFA214" w14:textId="77777777" w:rsidR="009540D1" w:rsidRPr="00C269C2" w:rsidRDefault="009540D1" w:rsidP="009540D1">
            <w:pPr>
              <w:rPr>
                <w:rFonts w:eastAsia="Times New Roman"/>
                <w:i/>
                <w:iCs/>
                <w:sz w:val="20"/>
                <w:szCs w:val="20"/>
              </w:rPr>
            </w:pPr>
            <w:r w:rsidRPr="00C269C2">
              <w:rPr>
                <w:bCs/>
                <w:i/>
                <w:color w:val="0000FF"/>
                <w:sz w:val="20"/>
                <w:szCs w:val="20"/>
              </w:rPr>
              <w:t>MK noteikumu 18.9. apakšpunkts</w:t>
            </w:r>
          </w:p>
        </w:tc>
        <w:tc>
          <w:tcPr>
            <w:tcW w:w="1276" w:type="dxa"/>
            <w:shd w:val="clear" w:color="auto" w:fill="auto"/>
            <w:vAlign w:val="center"/>
          </w:tcPr>
          <w:p w14:paraId="5029BB0C" w14:textId="77777777" w:rsidR="009540D1" w:rsidRPr="00C269C2" w:rsidRDefault="009540D1" w:rsidP="009540D1">
            <w:pPr>
              <w:jc w:val="center"/>
              <w:rPr>
                <w:rFonts w:eastAsia="Times New Roman"/>
                <w:b/>
                <w:bCs/>
                <w:sz w:val="20"/>
                <w:szCs w:val="20"/>
              </w:rPr>
            </w:pPr>
          </w:p>
        </w:tc>
        <w:tc>
          <w:tcPr>
            <w:tcW w:w="992" w:type="dxa"/>
            <w:shd w:val="clear" w:color="auto" w:fill="auto"/>
            <w:vAlign w:val="center"/>
          </w:tcPr>
          <w:p w14:paraId="6BF9ADC6" w14:textId="77777777" w:rsidR="009540D1" w:rsidRPr="00C269C2" w:rsidRDefault="009540D1" w:rsidP="009540D1">
            <w:pPr>
              <w:jc w:val="center"/>
              <w:rPr>
                <w:rFonts w:eastAsia="Times New Roman"/>
                <w:b/>
                <w:bCs/>
                <w:sz w:val="20"/>
                <w:szCs w:val="20"/>
              </w:rPr>
            </w:pPr>
            <w:r w:rsidRPr="00C269C2">
              <w:rPr>
                <w:rFonts w:eastAsia="Times New Roman"/>
                <w:b/>
                <w:bCs/>
                <w:sz w:val="20"/>
                <w:szCs w:val="20"/>
              </w:rPr>
              <w:t>tiešās</w:t>
            </w:r>
          </w:p>
        </w:tc>
        <w:tc>
          <w:tcPr>
            <w:tcW w:w="851" w:type="dxa"/>
            <w:shd w:val="clear" w:color="auto" w:fill="auto"/>
            <w:vAlign w:val="center"/>
          </w:tcPr>
          <w:p w14:paraId="648C6CC7" w14:textId="77777777" w:rsidR="009540D1" w:rsidRPr="00C269C2" w:rsidRDefault="009540D1" w:rsidP="009540D1">
            <w:pPr>
              <w:jc w:val="center"/>
              <w:rPr>
                <w:rFonts w:eastAsia="Times New Roman"/>
                <w:b/>
                <w:bCs/>
                <w:sz w:val="20"/>
                <w:szCs w:val="20"/>
              </w:rPr>
            </w:pPr>
          </w:p>
        </w:tc>
        <w:tc>
          <w:tcPr>
            <w:tcW w:w="850" w:type="dxa"/>
            <w:shd w:val="clear" w:color="auto" w:fill="auto"/>
            <w:vAlign w:val="center"/>
          </w:tcPr>
          <w:p w14:paraId="7A360533" w14:textId="77777777" w:rsidR="009540D1" w:rsidRPr="00C269C2" w:rsidRDefault="009540D1" w:rsidP="009540D1">
            <w:pPr>
              <w:jc w:val="center"/>
              <w:rPr>
                <w:rFonts w:eastAsia="Times New Roman"/>
                <w:b/>
                <w:bCs/>
                <w:sz w:val="20"/>
                <w:szCs w:val="20"/>
              </w:rPr>
            </w:pPr>
          </w:p>
        </w:tc>
        <w:tc>
          <w:tcPr>
            <w:tcW w:w="992" w:type="dxa"/>
            <w:shd w:val="clear" w:color="auto" w:fill="auto"/>
            <w:vAlign w:val="center"/>
          </w:tcPr>
          <w:p w14:paraId="05727FD9" w14:textId="77777777" w:rsidR="009540D1" w:rsidRPr="00C269C2" w:rsidRDefault="009540D1" w:rsidP="009540D1">
            <w:pPr>
              <w:jc w:val="center"/>
              <w:rPr>
                <w:rFonts w:eastAsia="Times New Roman"/>
                <w:b/>
                <w:bCs/>
                <w:sz w:val="20"/>
                <w:szCs w:val="20"/>
              </w:rPr>
            </w:pPr>
          </w:p>
        </w:tc>
        <w:tc>
          <w:tcPr>
            <w:tcW w:w="567" w:type="dxa"/>
            <w:shd w:val="clear" w:color="auto" w:fill="auto"/>
            <w:vAlign w:val="center"/>
          </w:tcPr>
          <w:p w14:paraId="149F674D" w14:textId="77777777" w:rsidR="009540D1" w:rsidRPr="00890284" w:rsidRDefault="009540D1" w:rsidP="009540D1">
            <w:pPr>
              <w:jc w:val="center"/>
              <w:rPr>
                <w:rFonts w:eastAsia="Times New Roman"/>
                <w:b/>
                <w:bCs/>
                <w:sz w:val="20"/>
                <w:szCs w:val="20"/>
              </w:rPr>
            </w:pPr>
          </w:p>
        </w:tc>
        <w:tc>
          <w:tcPr>
            <w:tcW w:w="1276" w:type="dxa"/>
            <w:shd w:val="clear" w:color="auto" w:fill="auto"/>
            <w:vAlign w:val="center"/>
          </w:tcPr>
          <w:p w14:paraId="424AA2AE" w14:textId="77777777" w:rsidR="009540D1" w:rsidRPr="00890284" w:rsidRDefault="009540D1" w:rsidP="009540D1">
            <w:pPr>
              <w:jc w:val="center"/>
              <w:rPr>
                <w:rFonts w:eastAsia="Times New Roman"/>
                <w:b/>
                <w:bCs/>
                <w:sz w:val="20"/>
                <w:szCs w:val="20"/>
              </w:rPr>
            </w:pPr>
          </w:p>
        </w:tc>
        <w:tc>
          <w:tcPr>
            <w:tcW w:w="1418" w:type="dxa"/>
            <w:shd w:val="clear" w:color="auto" w:fill="auto"/>
            <w:vAlign w:val="center"/>
          </w:tcPr>
          <w:p w14:paraId="444FBF68" w14:textId="77777777" w:rsidR="009540D1" w:rsidRPr="00890284" w:rsidRDefault="009540D1" w:rsidP="009540D1">
            <w:pPr>
              <w:jc w:val="center"/>
              <w:rPr>
                <w:rFonts w:eastAsia="Times New Roman"/>
                <w:b/>
                <w:bCs/>
                <w:sz w:val="20"/>
                <w:szCs w:val="20"/>
              </w:rPr>
            </w:pPr>
          </w:p>
        </w:tc>
      </w:tr>
      <w:tr w:rsidR="009540D1" w:rsidRPr="00E25956" w14:paraId="5BAFD9C7" w14:textId="77777777" w:rsidTr="775D874F">
        <w:trPr>
          <w:trHeight w:val="315"/>
        </w:trPr>
        <w:tc>
          <w:tcPr>
            <w:tcW w:w="858" w:type="dxa"/>
            <w:shd w:val="clear" w:color="auto" w:fill="BFBFBF" w:themeFill="background1" w:themeFillShade="BF"/>
            <w:vAlign w:val="center"/>
          </w:tcPr>
          <w:p w14:paraId="32113E3C" w14:textId="77777777" w:rsidR="009540D1" w:rsidRPr="00890284" w:rsidRDefault="009540D1" w:rsidP="009540D1">
            <w:pPr>
              <w:jc w:val="center"/>
              <w:rPr>
                <w:rFonts w:eastAsia="Times New Roman"/>
                <w:b/>
                <w:bCs/>
                <w:sz w:val="20"/>
                <w:szCs w:val="20"/>
              </w:rPr>
            </w:pPr>
            <w:r>
              <w:rPr>
                <w:rFonts w:eastAsia="Times New Roman"/>
                <w:b/>
                <w:bCs/>
                <w:sz w:val="20"/>
                <w:szCs w:val="20"/>
              </w:rPr>
              <w:t>11</w:t>
            </w:r>
          </w:p>
        </w:tc>
        <w:tc>
          <w:tcPr>
            <w:tcW w:w="6362" w:type="dxa"/>
            <w:shd w:val="clear" w:color="auto" w:fill="BFBFBF" w:themeFill="background1" w:themeFillShade="BF"/>
            <w:vAlign w:val="center"/>
          </w:tcPr>
          <w:p w14:paraId="5A8D522C" w14:textId="77777777" w:rsidR="009540D1" w:rsidRPr="004C6AA9" w:rsidRDefault="009540D1" w:rsidP="009540D1">
            <w:pPr>
              <w:rPr>
                <w:rFonts w:eastAsia="Times New Roman"/>
                <w:b/>
                <w:bCs/>
                <w:sz w:val="20"/>
                <w:szCs w:val="20"/>
              </w:rPr>
            </w:pPr>
            <w:r w:rsidRPr="004C6AA9">
              <w:rPr>
                <w:rFonts w:eastAsia="Times New Roman"/>
                <w:b/>
                <w:bCs/>
                <w:sz w:val="20"/>
                <w:szCs w:val="20"/>
              </w:rPr>
              <w:t>Projekta iesnieguma un to pamatojošās dokumentācijas sagatavošanas izmaksas</w:t>
            </w:r>
          </w:p>
          <w:p w14:paraId="7A963BAC" w14:textId="77777777" w:rsidR="009540D1" w:rsidRPr="00890284" w:rsidRDefault="009540D1" w:rsidP="009540D1">
            <w:pPr>
              <w:rPr>
                <w:rFonts w:eastAsia="Times New Roman"/>
                <w:b/>
                <w:bCs/>
                <w:sz w:val="20"/>
                <w:szCs w:val="20"/>
              </w:rPr>
            </w:pPr>
          </w:p>
        </w:tc>
        <w:tc>
          <w:tcPr>
            <w:tcW w:w="1276" w:type="dxa"/>
            <w:shd w:val="clear" w:color="auto" w:fill="BFBFBF" w:themeFill="background1" w:themeFillShade="BF"/>
            <w:vAlign w:val="center"/>
          </w:tcPr>
          <w:p w14:paraId="707C1F95" w14:textId="77777777" w:rsidR="009540D1" w:rsidRPr="00890284" w:rsidRDefault="009540D1" w:rsidP="009540D1">
            <w:pPr>
              <w:jc w:val="center"/>
              <w:rPr>
                <w:rFonts w:eastAsia="Times New Roman"/>
                <w:b/>
                <w:bCs/>
                <w:sz w:val="20"/>
                <w:szCs w:val="20"/>
              </w:rPr>
            </w:pPr>
          </w:p>
        </w:tc>
        <w:tc>
          <w:tcPr>
            <w:tcW w:w="992" w:type="dxa"/>
            <w:shd w:val="clear" w:color="auto" w:fill="BFBFBF" w:themeFill="background1" w:themeFillShade="BF"/>
            <w:vAlign w:val="center"/>
          </w:tcPr>
          <w:p w14:paraId="64D478C2" w14:textId="77777777" w:rsidR="009540D1" w:rsidRPr="00603388" w:rsidRDefault="009540D1" w:rsidP="009540D1">
            <w:pPr>
              <w:jc w:val="center"/>
              <w:rPr>
                <w:rFonts w:eastAsia="Times New Roman"/>
                <w:b/>
                <w:bCs/>
                <w:sz w:val="20"/>
                <w:szCs w:val="20"/>
                <w:lang w:val="en-US"/>
              </w:rPr>
            </w:pPr>
            <w:r>
              <w:rPr>
                <w:rFonts w:eastAsia="Times New Roman"/>
                <w:b/>
                <w:bCs/>
                <w:sz w:val="20"/>
                <w:szCs w:val="20"/>
                <w:lang w:val="en-US"/>
              </w:rPr>
              <w:t>tiešās</w:t>
            </w:r>
          </w:p>
        </w:tc>
        <w:tc>
          <w:tcPr>
            <w:tcW w:w="851" w:type="dxa"/>
            <w:shd w:val="clear" w:color="auto" w:fill="BFBFBF" w:themeFill="background1" w:themeFillShade="BF"/>
            <w:vAlign w:val="center"/>
          </w:tcPr>
          <w:p w14:paraId="46299E64" w14:textId="77777777" w:rsidR="009540D1" w:rsidRPr="00890284" w:rsidRDefault="009540D1" w:rsidP="009540D1">
            <w:pPr>
              <w:jc w:val="center"/>
              <w:rPr>
                <w:rFonts w:eastAsia="Times New Roman"/>
                <w:b/>
                <w:bCs/>
                <w:sz w:val="20"/>
                <w:szCs w:val="20"/>
              </w:rPr>
            </w:pPr>
          </w:p>
        </w:tc>
        <w:tc>
          <w:tcPr>
            <w:tcW w:w="850" w:type="dxa"/>
            <w:shd w:val="clear" w:color="auto" w:fill="BFBFBF" w:themeFill="background1" w:themeFillShade="BF"/>
            <w:vAlign w:val="center"/>
          </w:tcPr>
          <w:p w14:paraId="45AE3C18" w14:textId="77777777" w:rsidR="009540D1" w:rsidRPr="00890284" w:rsidRDefault="009540D1" w:rsidP="009540D1">
            <w:pPr>
              <w:jc w:val="center"/>
              <w:rPr>
                <w:rFonts w:eastAsia="Times New Roman"/>
                <w:b/>
                <w:bCs/>
                <w:sz w:val="20"/>
                <w:szCs w:val="20"/>
              </w:rPr>
            </w:pPr>
          </w:p>
        </w:tc>
        <w:tc>
          <w:tcPr>
            <w:tcW w:w="992" w:type="dxa"/>
            <w:shd w:val="clear" w:color="auto" w:fill="BFBFBF" w:themeFill="background1" w:themeFillShade="BF"/>
            <w:vAlign w:val="center"/>
          </w:tcPr>
          <w:p w14:paraId="48442F6C" w14:textId="77777777" w:rsidR="009540D1" w:rsidRPr="00890284" w:rsidRDefault="009540D1" w:rsidP="009540D1">
            <w:pPr>
              <w:jc w:val="center"/>
              <w:rPr>
                <w:rFonts w:eastAsia="Times New Roman"/>
                <w:b/>
                <w:bCs/>
                <w:sz w:val="20"/>
                <w:szCs w:val="20"/>
              </w:rPr>
            </w:pPr>
          </w:p>
        </w:tc>
        <w:tc>
          <w:tcPr>
            <w:tcW w:w="567" w:type="dxa"/>
            <w:shd w:val="clear" w:color="auto" w:fill="BFBFBF" w:themeFill="background1" w:themeFillShade="BF"/>
            <w:vAlign w:val="center"/>
          </w:tcPr>
          <w:p w14:paraId="7ADC1FBE" w14:textId="77777777" w:rsidR="009540D1" w:rsidRPr="00890284" w:rsidRDefault="009540D1" w:rsidP="009540D1">
            <w:pPr>
              <w:jc w:val="center"/>
              <w:rPr>
                <w:rFonts w:eastAsia="Times New Roman"/>
                <w:b/>
                <w:bCs/>
                <w:sz w:val="20"/>
                <w:szCs w:val="20"/>
              </w:rPr>
            </w:pPr>
          </w:p>
        </w:tc>
        <w:tc>
          <w:tcPr>
            <w:tcW w:w="1276" w:type="dxa"/>
            <w:shd w:val="clear" w:color="auto" w:fill="BFBFBF" w:themeFill="background1" w:themeFillShade="BF"/>
            <w:vAlign w:val="center"/>
          </w:tcPr>
          <w:p w14:paraId="69BAB03C" w14:textId="1E053458" w:rsidR="009540D1" w:rsidRPr="00890284" w:rsidRDefault="009540D1" w:rsidP="009540D1">
            <w:pPr>
              <w:rPr>
                <w:rFonts w:eastAsia="Times New Roman"/>
                <w:b/>
                <w:bCs/>
                <w:sz w:val="20"/>
                <w:szCs w:val="20"/>
              </w:rPr>
            </w:pPr>
            <w:r w:rsidRPr="00603388">
              <w:rPr>
                <w:rFonts w:eastAsia="Times New Roman"/>
                <w:sz w:val="16"/>
                <w:szCs w:val="16"/>
              </w:rPr>
              <w:t>Izmaksu pozīciju Nr. 7.1., 7.2., 7.3., 7.6.1. un 11.</w:t>
            </w:r>
            <w:r>
              <w:rPr>
                <w:rFonts w:eastAsia="Times New Roman"/>
                <w:sz w:val="16"/>
                <w:szCs w:val="16"/>
              </w:rPr>
              <w:t xml:space="preserve"> </w:t>
            </w:r>
            <w:r w:rsidRPr="00603388">
              <w:rPr>
                <w:rFonts w:eastAsia="Times New Roman"/>
                <w:sz w:val="16"/>
                <w:szCs w:val="16"/>
              </w:rPr>
              <w:t>kopsumma nedrīkst pārsniegt 10% no projekta kopējām attiecināmajām izmaksām</w:t>
            </w:r>
          </w:p>
        </w:tc>
        <w:tc>
          <w:tcPr>
            <w:tcW w:w="1418" w:type="dxa"/>
            <w:shd w:val="clear" w:color="auto" w:fill="BFBFBF" w:themeFill="background1" w:themeFillShade="BF"/>
            <w:vAlign w:val="center"/>
          </w:tcPr>
          <w:p w14:paraId="3A07E383" w14:textId="77777777" w:rsidR="009540D1" w:rsidRPr="00890284" w:rsidRDefault="009540D1" w:rsidP="009540D1">
            <w:pPr>
              <w:jc w:val="center"/>
              <w:rPr>
                <w:rFonts w:eastAsia="Times New Roman"/>
                <w:b/>
                <w:bCs/>
                <w:sz w:val="20"/>
                <w:szCs w:val="20"/>
              </w:rPr>
            </w:pPr>
          </w:p>
        </w:tc>
      </w:tr>
      <w:tr w:rsidR="009540D1" w:rsidRPr="001715E1" w14:paraId="608F8814" w14:textId="77777777" w:rsidTr="775D874F">
        <w:trPr>
          <w:trHeight w:val="315"/>
        </w:trPr>
        <w:tc>
          <w:tcPr>
            <w:tcW w:w="858" w:type="dxa"/>
            <w:shd w:val="clear" w:color="auto" w:fill="auto"/>
            <w:vAlign w:val="center"/>
          </w:tcPr>
          <w:p w14:paraId="7B50E2A1" w14:textId="411EC2F8" w:rsidR="009540D1" w:rsidRPr="00603388" w:rsidRDefault="009540D1" w:rsidP="009540D1">
            <w:pPr>
              <w:jc w:val="center"/>
              <w:rPr>
                <w:rFonts w:eastAsia="Times New Roman"/>
                <w:sz w:val="20"/>
                <w:szCs w:val="20"/>
              </w:rPr>
            </w:pPr>
            <w:r w:rsidRPr="00603388">
              <w:rPr>
                <w:rFonts w:eastAsia="Times New Roman"/>
                <w:sz w:val="20"/>
                <w:szCs w:val="20"/>
              </w:rPr>
              <w:t>11.</w:t>
            </w:r>
            <w:r>
              <w:rPr>
                <w:rFonts w:eastAsia="Times New Roman"/>
                <w:sz w:val="20"/>
                <w:szCs w:val="20"/>
              </w:rPr>
              <w:t>1</w:t>
            </w:r>
            <w:r w:rsidRPr="00603388">
              <w:rPr>
                <w:rFonts w:eastAsia="Times New Roman"/>
                <w:sz w:val="20"/>
                <w:szCs w:val="20"/>
              </w:rPr>
              <w:t>.</w:t>
            </w:r>
          </w:p>
        </w:tc>
        <w:tc>
          <w:tcPr>
            <w:tcW w:w="6362" w:type="dxa"/>
            <w:shd w:val="clear" w:color="auto" w:fill="auto"/>
            <w:vAlign w:val="center"/>
          </w:tcPr>
          <w:p w14:paraId="69133718" w14:textId="77777777" w:rsidR="009540D1" w:rsidRPr="004C6AA9" w:rsidRDefault="009540D1" w:rsidP="009540D1">
            <w:pPr>
              <w:rPr>
                <w:rFonts w:eastAsia="Times New Roman"/>
                <w:sz w:val="20"/>
                <w:szCs w:val="20"/>
              </w:rPr>
            </w:pPr>
            <w:r w:rsidRPr="004C6AA9">
              <w:rPr>
                <w:rFonts w:eastAsia="Times New Roman"/>
                <w:sz w:val="20"/>
                <w:szCs w:val="20"/>
              </w:rPr>
              <w:t>Energosertifikācijas, ekspertīzes un izpētes izmaksas, ja to veikšana ir priekšnosacījums, lai izstrādātu būvprojektu, būvdarbu ieceres dokumentāciju vai būvprojektu minimālā sastāvā</w:t>
            </w:r>
          </w:p>
          <w:p w14:paraId="21357042" w14:textId="77777777" w:rsidR="009540D1" w:rsidRPr="00603388" w:rsidRDefault="009540D1" w:rsidP="009540D1">
            <w:pPr>
              <w:rPr>
                <w:rFonts w:eastAsia="Calibri"/>
                <w:i/>
                <w:iCs/>
                <w:sz w:val="22"/>
                <w:szCs w:val="20"/>
                <w:lang w:eastAsia="en-US"/>
              </w:rPr>
            </w:pPr>
            <w:r w:rsidRPr="00ED0AE3">
              <w:rPr>
                <w:bCs/>
                <w:i/>
                <w:color w:val="0000FF"/>
                <w:sz w:val="20"/>
                <w:szCs w:val="20"/>
              </w:rPr>
              <w:t>MK noteikumu 18.1.2. apakšpunkts</w:t>
            </w:r>
          </w:p>
        </w:tc>
        <w:tc>
          <w:tcPr>
            <w:tcW w:w="1276" w:type="dxa"/>
            <w:shd w:val="clear" w:color="auto" w:fill="auto"/>
            <w:vAlign w:val="center"/>
          </w:tcPr>
          <w:p w14:paraId="1A2053F8" w14:textId="77777777" w:rsidR="009540D1" w:rsidRPr="00603388" w:rsidRDefault="009540D1" w:rsidP="009540D1">
            <w:pPr>
              <w:jc w:val="center"/>
              <w:rPr>
                <w:rFonts w:eastAsia="Times New Roman"/>
                <w:sz w:val="20"/>
                <w:szCs w:val="20"/>
              </w:rPr>
            </w:pPr>
          </w:p>
        </w:tc>
        <w:tc>
          <w:tcPr>
            <w:tcW w:w="992" w:type="dxa"/>
            <w:shd w:val="clear" w:color="auto" w:fill="auto"/>
            <w:vAlign w:val="center"/>
          </w:tcPr>
          <w:p w14:paraId="65420937" w14:textId="77777777" w:rsidR="009540D1" w:rsidRPr="00603388" w:rsidRDefault="009540D1" w:rsidP="009540D1">
            <w:pPr>
              <w:jc w:val="center"/>
              <w:rPr>
                <w:rFonts w:eastAsia="Times New Roman"/>
                <w:sz w:val="20"/>
                <w:szCs w:val="20"/>
                <w:lang w:val="en-US"/>
              </w:rPr>
            </w:pPr>
            <w:r w:rsidRPr="00603388">
              <w:rPr>
                <w:rFonts w:eastAsia="Times New Roman"/>
                <w:sz w:val="20"/>
                <w:szCs w:val="20"/>
                <w:lang w:val="en-US"/>
              </w:rPr>
              <w:t>tiešās</w:t>
            </w:r>
          </w:p>
        </w:tc>
        <w:tc>
          <w:tcPr>
            <w:tcW w:w="851" w:type="dxa"/>
            <w:shd w:val="clear" w:color="auto" w:fill="auto"/>
            <w:vAlign w:val="center"/>
          </w:tcPr>
          <w:p w14:paraId="31685EB2" w14:textId="77777777" w:rsidR="009540D1" w:rsidRPr="00603388" w:rsidRDefault="009540D1" w:rsidP="009540D1">
            <w:pPr>
              <w:jc w:val="center"/>
              <w:rPr>
                <w:rFonts w:eastAsia="Times New Roman"/>
                <w:sz w:val="20"/>
                <w:szCs w:val="20"/>
              </w:rPr>
            </w:pPr>
          </w:p>
        </w:tc>
        <w:tc>
          <w:tcPr>
            <w:tcW w:w="850" w:type="dxa"/>
            <w:shd w:val="clear" w:color="auto" w:fill="auto"/>
            <w:vAlign w:val="center"/>
          </w:tcPr>
          <w:p w14:paraId="0C0592BB" w14:textId="77777777" w:rsidR="009540D1" w:rsidRPr="00603388" w:rsidRDefault="009540D1" w:rsidP="009540D1">
            <w:pPr>
              <w:jc w:val="center"/>
              <w:rPr>
                <w:rFonts w:eastAsia="Times New Roman"/>
                <w:sz w:val="20"/>
                <w:szCs w:val="20"/>
              </w:rPr>
            </w:pPr>
          </w:p>
        </w:tc>
        <w:tc>
          <w:tcPr>
            <w:tcW w:w="992" w:type="dxa"/>
            <w:shd w:val="clear" w:color="auto" w:fill="auto"/>
            <w:vAlign w:val="center"/>
          </w:tcPr>
          <w:p w14:paraId="4CDACF06" w14:textId="77777777" w:rsidR="009540D1" w:rsidRPr="00603388" w:rsidRDefault="009540D1" w:rsidP="009540D1">
            <w:pPr>
              <w:jc w:val="center"/>
              <w:rPr>
                <w:rFonts w:eastAsia="Times New Roman"/>
                <w:sz w:val="20"/>
                <w:szCs w:val="20"/>
              </w:rPr>
            </w:pPr>
          </w:p>
        </w:tc>
        <w:tc>
          <w:tcPr>
            <w:tcW w:w="567" w:type="dxa"/>
            <w:shd w:val="clear" w:color="auto" w:fill="auto"/>
            <w:vAlign w:val="center"/>
          </w:tcPr>
          <w:p w14:paraId="0144F0C6" w14:textId="77777777" w:rsidR="009540D1" w:rsidRPr="00603388" w:rsidRDefault="009540D1" w:rsidP="009540D1">
            <w:pPr>
              <w:jc w:val="center"/>
              <w:rPr>
                <w:rFonts w:eastAsia="Times New Roman"/>
                <w:sz w:val="20"/>
                <w:szCs w:val="20"/>
              </w:rPr>
            </w:pPr>
          </w:p>
        </w:tc>
        <w:tc>
          <w:tcPr>
            <w:tcW w:w="1276" w:type="dxa"/>
            <w:shd w:val="clear" w:color="auto" w:fill="auto"/>
            <w:vAlign w:val="center"/>
          </w:tcPr>
          <w:p w14:paraId="4CD59C5E" w14:textId="77777777" w:rsidR="009540D1" w:rsidRPr="00603388" w:rsidRDefault="009540D1" w:rsidP="009540D1">
            <w:pPr>
              <w:jc w:val="center"/>
              <w:rPr>
                <w:rFonts w:eastAsia="Times New Roman"/>
                <w:sz w:val="20"/>
                <w:szCs w:val="20"/>
              </w:rPr>
            </w:pPr>
          </w:p>
        </w:tc>
        <w:tc>
          <w:tcPr>
            <w:tcW w:w="1418" w:type="dxa"/>
            <w:shd w:val="clear" w:color="auto" w:fill="auto"/>
            <w:vAlign w:val="center"/>
          </w:tcPr>
          <w:p w14:paraId="39DCA415" w14:textId="77777777" w:rsidR="009540D1" w:rsidRPr="00603388" w:rsidRDefault="009540D1" w:rsidP="009540D1">
            <w:pPr>
              <w:jc w:val="center"/>
              <w:rPr>
                <w:rFonts w:eastAsia="Times New Roman"/>
                <w:sz w:val="20"/>
                <w:szCs w:val="20"/>
              </w:rPr>
            </w:pPr>
          </w:p>
        </w:tc>
      </w:tr>
      <w:tr w:rsidR="009540D1" w:rsidRPr="001715E1" w14:paraId="030D292D" w14:textId="77777777" w:rsidTr="775D874F">
        <w:trPr>
          <w:trHeight w:val="315"/>
        </w:trPr>
        <w:tc>
          <w:tcPr>
            <w:tcW w:w="858" w:type="dxa"/>
            <w:shd w:val="clear" w:color="auto" w:fill="auto"/>
            <w:vAlign w:val="center"/>
          </w:tcPr>
          <w:p w14:paraId="7D6447EB" w14:textId="77777777" w:rsidR="009540D1" w:rsidRPr="00603388" w:rsidRDefault="009540D1" w:rsidP="009540D1">
            <w:pPr>
              <w:jc w:val="center"/>
              <w:rPr>
                <w:rFonts w:eastAsia="Times New Roman"/>
                <w:sz w:val="20"/>
                <w:szCs w:val="20"/>
              </w:rPr>
            </w:pPr>
            <w:r w:rsidRPr="00603388">
              <w:rPr>
                <w:rFonts w:eastAsia="Times New Roman"/>
                <w:sz w:val="20"/>
                <w:szCs w:val="20"/>
              </w:rPr>
              <w:lastRenderedPageBreak/>
              <w:t>11.3.</w:t>
            </w:r>
          </w:p>
        </w:tc>
        <w:tc>
          <w:tcPr>
            <w:tcW w:w="6362" w:type="dxa"/>
            <w:shd w:val="clear" w:color="auto" w:fill="auto"/>
            <w:vAlign w:val="center"/>
          </w:tcPr>
          <w:p w14:paraId="0B280EB7" w14:textId="36381154" w:rsidR="009540D1" w:rsidRPr="00ED0AE3" w:rsidRDefault="009540D1" w:rsidP="009540D1">
            <w:pPr>
              <w:rPr>
                <w:rFonts w:eastAsia="Times New Roman"/>
                <w:sz w:val="20"/>
                <w:szCs w:val="20"/>
              </w:rPr>
            </w:pPr>
            <w:r>
              <w:rPr>
                <w:rFonts w:eastAsia="Times New Roman"/>
                <w:sz w:val="20"/>
                <w:szCs w:val="20"/>
              </w:rPr>
              <w:t>H</w:t>
            </w:r>
            <w:r w:rsidRPr="00ED0AE3">
              <w:rPr>
                <w:rFonts w:eastAsia="Times New Roman"/>
                <w:sz w:val="20"/>
                <w:szCs w:val="20"/>
              </w:rPr>
              <w:t>orizontālā principa "Vienlīdzība, iekļaušana, nediskriminācija un pamattiesību ievērošana" darbību īstenošanas izmaksas, tai skaitā vides, informācijas un komunikācijas tehnoloģiju un to risinājumu piekļūstamības ekspertu konsultācijas, zīmju valodas tulku, vieglās valodas tulkošanas, reāllaika transkripcijas, subtitru nodrošināšanas pakalpojumu izmaksas, ja tās ir nepieciešamas vides un informācijas piekļūstamības nodrošināšanai</w:t>
            </w:r>
          </w:p>
          <w:p w14:paraId="1AC93E33" w14:textId="77777777" w:rsidR="009540D1" w:rsidRPr="00603388" w:rsidRDefault="009540D1" w:rsidP="009540D1">
            <w:pPr>
              <w:rPr>
                <w:rFonts w:eastAsia="Calibri"/>
                <w:i/>
                <w:iCs/>
                <w:sz w:val="22"/>
                <w:szCs w:val="20"/>
                <w:lang w:eastAsia="en-US"/>
              </w:rPr>
            </w:pPr>
            <w:r w:rsidRPr="00ED0AE3">
              <w:rPr>
                <w:bCs/>
                <w:i/>
                <w:color w:val="0000FF"/>
                <w:sz w:val="20"/>
                <w:szCs w:val="20"/>
              </w:rPr>
              <w:t>MK noteikumu 18.1.3. apakšpunkts</w:t>
            </w:r>
          </w:p>
        </w:tc>
        <w:tc>
          <w:tcPr>
            <w:tcW w:w="1276" w:type="dxa"/>
            <w:shd w:val="clear" w:color="auto" w:fill="auto"/>
            <w:vAlign w:val="center"/>
          </w:tcPr>
          <w:p w14:paraId="3563FB73" w14:textId="77777777" w:rsidR="009540D1" w:rsidRPr="00603388" w:rsidRDefault="009540D1" w:rsidP="009540D1">
            <w:pPr>
              <w:jc w:val="center"/>
              <w:rPr>
                <w:rFonts w:eastAsia="Times New Roman"/>
                <w:sz w:val="20"/>
                <w:szCs w:val="20"/>
              </w:rPr>
            </w:pPr>
          </w:p>
        </w:tc>
        <w:tc>
          <w:tcPr>
            <w:tcW w:w="992" w:type="dxa"/>
            <w:shd w:val="clear" w:color="auto" w:fill="auto"/>
            <w:vAlign w:val="center"/>
          </w:tcPr>
          <w:p w14:paraId="57B24B35" w14:textId="77777777" w:rsidR="009540D1" w:rsidRPr="00603388" w:rsidRDefault="009540D1" w:rsidP="009540D1">
            <w:pPr>
              <w:jc w:val="center"/>
              <w:rPr>
                <w:rFonts w:eastAsia="Times New Roman"/>
                <w:sz w:val="20"/>
                <w:szCs w:val="20"/>
                <w:lang w:val="en-US"/>
              </w:rPr>
            </w:pPr>
            <w:r w:rsidRPr="00603388">
              <w:rPr>
                <w:rFonts w:eastAsia="Times New Roman"/>
                <w:sz w:val="20"/>
                <w:szCs w:val="20"/>
                <w:lang w:val="en-US"/>
              </w:rPr>
              <w:t>tiešās</w:t>
            </w:r>
          </w:p>
        </w:tc>
        <w:tc>
          <w:tcPr>
            <w:tcW w:w="851" w:type="dxa"/>
            <w:shd w:val="clear" w:color="auto" w:fill="auto"/>
            <w:vAlign w:val="center"/>
          </w:tcPr>
          <w:p w14:paraId="6DFC27B0" w14:textId="77777777" w:rsidR="009540D1" w:rsidRPr="00603388" w:rsidRDefault="009540D1" w:rsidP="009540D1">
            <w:pPr>
              <w:jc w:val="center"/>
              <w:rPr>
                <w:rFonts w:eastAsia="Times New Roman"/>
                <w:sz w:val="20"/>
                <w:szCs w:val="20"/>
              </w:rPr>
            </w:pPr>
          </w:p>
        </w:tc>
        <w:tc>
          <w:tcPr>
            <w:tcW w:w="850" w:type="dxa"/>
            <w:shd w:val="clear" w:color="auto" w:fill="auto"/>
            <w:vAlign w:val="center"/>
          </w:tcPr>
          <w:p w14:paraId="7D8B794E" w14:textId="77777777" w:rsidR="009540D1" w:rsidRPr="00603388" w:rsidRDefault="009540D1" w:rsidP="009540D1">
            <w:pPr>
              <w:jc w:val="center"/>
              <w:rPr>
                <w:rFonts w:eastAsia="Times New Roman"/>
                <w:sz w:val="20"/>
                <w:szCs w:val="20"/>
              </w:rPr>
            </w:pPr>
          </w:p>
        </w:tc>
        <w:tc>
          <w:tcPr>
            <w:tcW w:w="992" w:type="dxa"/>
            <w:shd w:val="clear" w:color="auto" w:fill="auto"/>
            <w:vAlign w:val="center"/>
          </w:tcPr>
          <w:p w14:paraId="6AB9949A" w14:textId="77777777" w:rsidR="009540D1" w:rsidRPr="00603388" w:rsidRDefault="009540D1" w:rsidP="009540D1">
            <w:pPr>
              <w:jc w:val="center"/>
              <w:rPr>
                <w:rFonts w:eastAsia="Times New Roman"/>
                <w:sz w:val="20"/>
                <w:szCs w:val="20"/>
              </w:rPr>
            </w:pPr>
          </w:p>
        </w:tc>
        <w:tc>
          <w:tcPr>
            <w:tcW w:w="567" w:type="dxa"/>
            <w:shd w:val="clear" w:color="auto" w:fill="auto"/>
            <w:vAlign w:val="center"/>
          </w:tcPr>
          <w:p w14:paraId="6C86CE1B" w14:textId="77777777" w:rsidR="009540D1" w:rsidRPr="00603388" w:rsidRDefault="009540D1" w:rsidP="009540D1">
            <w:pPr>
              <w:jc w:val="center"/>
              <w:rPr>
                <w:rFonts w:eastAsia="Times New Roman"/>
                <w:sz w:val="20"/>
                <w:szCs w:val="20"/>
              </w:rPr>
            </w:pPr>
          </w:p>
        </w:tc>
        <w:tc>
          <w:tcPr>
            <w:tcW w:w="1276" w:type="dxa"/>
            <w:shd w:val="clear" w:color="auto" w:fill="auto"/>
            <w:vAlign w:val="center"/>
          </w:tcPr>
          <w:p w14:paraId="0A9DCCCF" w14:textId="77777777" w:rsidR="009540D1" w:rsidRPr="00603388" w:rsidRDefault="009540D1" w:rsidP="009540D1">
            <w:pPr>
              <w:jc w:val="center"/>
              <w:rPr>
                <w:rFonts w:eastAsia="Times New Roman"/>
                <w:sz w:val="20"/>
                <w:szCs w:val="20"/>
              </w:rPr>
            </w:pPr>
          </w:p>
        </w:tc>
        <w:tc>
          <w:tcPr>
            <w:tcW w:w="1418" w:type="dxa"/>
            <w:shd w:val="clear" w:color="auto" w:fill="auto"/>
            <w:vAlign w:val="center"/>
          </w:tcPr>
          <w:p w14:paraId="62C6E35C" w14:textId="77777777" w:rsidR="009540D1" w:rsidRPr="00603388" w:rsidRDefault="009540D1" w:rsidP="009540D1">
            <w:pPr>
              <w:jc w:val="center"/>
              <w:rPr>
                <w:rFonts w:eastAsia="Times New Roman"/>
                <w:sz w:val="20"/>
                <w:szCs w:val="20"/>
              </w:rPr>
            </w:pPr>
          </w:p>
        </w:tc>
      </w:tr>
      <w:tr w:rsidR="009540D1" w:rsidRPr="00E25956" w14:paraId="5D95D8D3" w14:textId="77777777" w:rsidTr="775D874F">
        <w:trPr>
          <w:trHeight w:val="315"/>
        </w:trPr>
        <w:tc>
          <w:tcPr>
            <w:tcW w:w="85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AF15447" w14:textId="77777777" w:rsidR="009540D1" w:rsidRPr="004D440E" w:rsidRDefault="009540D1" w:rsidP="009540D1">
            <w:pPr>
              <w:jc w:val="center"/>
              <w:rPr>
                <w:rFonts w:eastAsia="Times New Roman"/>
                <w:b/>
                <w:bCs/>
                <w:sz w:val="20"/>
                <w:szCs w:val="20"/>
              </w:rPr>
            </w:pPr>
            <w:r w:rsidRPr="004D440E">
              <w:rPr>
                <w:rFonts w:eastAsia="Times New Roman"/>
                <w:b/>
                <w:bCs/>
                <w:sz w:val="20"/>
                <w:szCs w:val="20"/>
              </w:rPr>
              <w:t>15</w:t>
            </w:r>
          </w:p>
        </w:tc>
        <w:tc>
          <w:tcPr>
            <w:tcW w:w="636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73AF2BA" w14:textId="77777777" w:rsidR="009540D1" w:rsidRPr="00842985" w:rsidRDefault="009540D1" w:rsidP="009540D1">
            <w:pPr>
              <w:rPr>
                <w:rFonts w:eastAsia="Times New Roman"/>
                <w:b/>
                <w:bCs/>
                <w:sz w:val="20"/>
                <w:szCs w:val="20"/>
              </w:rPr>
            </w:pPr>
            <w:r w:rsidRPr="00842985">
              <w:rPr>
                <w:rFonts w:eastAsia="Times New Roman"/>
                <w:b/>
                <w:bCs/>
                <w:sz w:val="20"/>
                <w:szCs w:val="20"/>
              </w:rPr>
              <w:t>Neparedzētie izdevumi</w:t>
            </w:r>
          </w:p>
          <w:p w14:paraId="1B8DD959" w14:textId="103F7893" w:rsidR="009540D1" w:rsidRDefault="009540D1" w:rsidP="009540D1">
            <w:pPr>
              <w:jc w:val="both"/>
              <w:rPr>
                <w:i/>
                <w:iCs/>
                <w:color w:val="0000FF"/>
                <w:sz w:val="20"/>
                <w:szCs w:val="20"/>
              </w:rPr>
            </w:pPr>
            <w:r>
              <w:rPr>
                <w:i/>
                <w:iCs/>
                <w:color w:val="0000FF"/>
                <w:sz w:val="20"/>
                <w:szCs w:val="20"/>
              </w:rPr>
              <w:t>I</w:t>
            </w:r>
            <w:r w:rsidRPr="00842985">
              <w:rPr>
                <w:i/>
                <w:iCs/>
                <w:color w:val="0000FF"/>
                <w:sz w:val="20"/>
                <w:szCs w:val="20"/>
              </w:rPr>
              <w:t>zmaksu pozīcija nedrīkst pārsniegt 5 procentus no projekta kopēj</w:t>
            </w:r>
            <w:r w:rsidRPr="00603388">
              <w:rPr>
                <w:i/>
                <w:iCs/>
                <w:color w:val="0000FF"/>
                <w:sz w:val="20"/>
                <w:szCs w:val="20"/>
              </w:rPr>
              <w:t>ām</w:t>
            </w:r>
            <w:r w:rsidRPr="00842985">
              <w:rPr>
                <w:i/>
                <w:iCs/>
                <w:color w:val="0000FF"/>
                <w:sz w:val="20"/>
                <w:szCs w:val="20"/>
              </w:rPr>
              <w:t xml:space="preserve"> attiecināmajām izmaksām </w:t>
            </w:r>
          </w:p>
          <w:p w14:paraId="7B7E8642" w14:textId="0414EED6" w:rsidR="009540D1" w:rsidRPr="00842985" w:rsidRDefault="009540D1" w:rsidP="009540D1">
            <w:pPr>
              <w:jc w:val="both"/>
              <w:rPr>
                <w:i/>
                <w:iCs/>
                <w:color w:val="0000FF"/>
                <w:sz w:val="20"/>
                <w:szCs w:val="20"/>
              </w:rPr>
            </w:pPr>
            <w:r w:rsidRPr="00842985">
              <w:rPr>
                <w:i/>
                <w:iCs/>
                <w:color w:val="0000FF"/>
                <w:sz w:val="20"/>
                <w:szCs w:val="20"/>
              </w:rPr>
              <w:t>MK noteikumu</w:t>
            </w:r>
            <w:r w:rsidRPr="00603388">
              <w:rPr>
                <w:i/>
                <w:iCs/>
                <w:color w:val="0000FF"/>
                <w:sz w:val="20"/>
                <w:szCs w:val="20"/>
              </w:rPr>
              <w:t xml:space="preserve"> 18.10</w:t>
            </w:r>
            <w:r w:rsidRPr="00842985">
              <w:rPr>
                <w:i/>
                <w:iCs/>
                <w:color w:val="0000FF"/>
                <w:sz w:val="20"/>
                <w:szCs w:val="20"/>
              </w:rPr>
              <w:t>.</w:t>
            </w:r>
            <w:r>
              <w:rPr>
                <w:i/>
                <w:iCs/>
                <w:color w:val="0000FF"/>
                <w:sz w:val="20"/>
                <w:szCs w:val="20"/>
              </w:rPr>
              <w:t>apakš</w:t>
            </w:r>
            <w:r w:rsidRPr="00842985">
              <w:rPr>
                <w:i/>
                <w:iCs/>
                <w:color w:val="0000FF"/>
                <w:sz w:val="20"/>
                <w:szCs w:val="20"/>
              </w:rPr>
              <w:t>punkt</w:t>
            </w:r>
            <w:r>
              <w:rPr>
                <w:i/>
                <w:iCs/>
                <w:color w:val="0000FF"/>
                <w:sz w:val="20"/>
                <w:szCs w:val="20"/>
              </w:rPr>
              <w:t>s</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FF19720" w14:textId="77777777" w:rsidR="009540D1" w:rsidRPr="00890284" w:rsidRDefault="009540D1" w:rsidP="009540D1">
            <w:pPr>
              <w:rPr>
                <w:rFonts w:eastAsia="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23F77EC" w14:textId="77777777" w:rsidR="009540D1" w:rsidRPr="00890284" w:rsidRDefault="009540D1" w:rsidP="009540D1">
            <w:pPr>
              <w:jc w:val="center"/>
              <w:rPr>
                <w:rFonts w:eastAsia="Times New Roman"/>
                <w:sz w:val="20"/>
                <w:szCs w:val="20"/>
              </w:rPr>
            </w:pPr>
            <w:r>
              <w:rPr>
                <w:rFonts w:eastAsia="Times New Roman"/>
                <w:sz w:val="20"/>
                <w:szCs w:val="20"/>
              </w:rPr>
              <w:t>tiešās</w:t>
            </w:r>
          </w:p>
        </w:tc>
        <w:tc>
          <w:tcPr>
            <w:tcW w:w="85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7E875A5" w14:textId="77777777" w:rsidR="009540D1" w:rsidRPr="00890284" w:rsidRDefault="009540D1" w:rsidP="009540D1">
            <w:pPr>
              <w:jc w:val="center"/>
              <w:rPr>
                <w:rFonts w:eastAsia="Times New Roman"/>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BF61DC6" w14:textId="77777777" w:rsidR="009540D1" w:rsidRPr="00890284" w:rsidRDefault="009540D1" w:rsidP="009540D1">
            <w:pPr>
              <w:jc w:val="center"/>
              <w:rPr>
                <w:rFonts w:eastAsia="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BE0FECE" w14:textId="77777777" w:rsidR="009540D1" w:rsidRPr="00890284" w:rsidRDefault="009540D1" w:rsidP="009540D1">
            <w:pPr>
              <w:jc w:val="center"/>
              <w:rPr>
                <w:rFonts w:eastAsia="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19C28C9" w14:textId="77777777" w:rsidR="009540D1" w:rsidRPr="00890284" w:rsidRDefault="009540D1" w:rsidP="009540D1">
            <w:pPr>
              <w:jc w:val="center"/>
              <w:rPr>
                <w:rFonts w:eastAsia="Times New Roman"/>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ED57BEA" w14:textId="13D63F13" w:rsidR="009540D1" w:rsidRPr="00ED0AE3" w:rsidRDefault="009540D1" w:rsidP="009540D1">
            <w:pPr>
              <w:rPr>
                <w:rFonts w:eastAsia="Times New Roman"/>
                <w:sz w:val="16"/>
                <w:szCs w:val="16"/>
              </w:rPr>
            </w:pPr>
            <w:r w:rsidRPr="00ED0AE3">
              <w:rPr>
                <w:rFonts w:eastAsia="Times New Roman"/>
                <w:sz w:val="16"/>
                <w:szCs w:val="16"/>
              </w:rPr>
              <w:t>Neparedzētos izdevumus pirms to veikšanas finansējuma saņēmējs saskaņo ar sadarbības iestādi.</w:t>
            </w:r>
          </w:p>
        </w:tc>
        <w:tc>
          <w:tcPr>
            <w:tcW w:w="141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6EFF9220" w14:textId="77777777" w:rsidR="009540D1" w:rsidRPr="00890284" w:rsidRDefault="009540D1" w:rsidP="009540D1">
            <w:pPr>
              <w:jc w:val="center"/>
              <w:rPr>
                <w:rFonts w:eastAsia="Times New Roman"/>
                <w:sz w:val="20"/>
                <w:szCs w:val="20"/>
              </w:rPr>
            </w:pPr>
          </w:p>
        </w:tc>
      </w:tr>
      <w:tr w:rsidR="009540D1" w:rsidRPr="00E25956" w14:paraId="16DE44B1" w14:textId="77777777" w:rsidTr="775D874F">
        <w:trPr>
          <w:trHeight w:val="315"/>
        </w:trPr>
        <w:tc>
          <w:tcPr>
            <w:tcW w:w="858" w:type="dxa"/>
            <w:shd w:val="clear" w:color="auto" w:fill="auto"/>
            <w:vAlign w:val="center"/>
            <w:hideMark/>
          </w:tcPr>
          <w:p w14:paraId="58ABF297" w14:textId="77777777" w:rsidR="009540D1" w:rsidRPr="00890284" w:rsidRDefault="009540D1" w:rsidP="009540D1">
            <w:pPr>
              <w:jc w:val="center"/>
              <w:rPr>
                <w:rFonts w:eastAsia="Times New Roman"/>
                <w:b/>
                <w:bCs/>
                <w:sz w:val="20"/>
                <w:szCs w:val="20"/>
              </w:rPr>
            </w:pPr>
            <w:r w:rsidRPr="00890284">
              <w:rPr>
                <w:rFonts w:eastAsia="Times New Roman"/>
                <w:b/>
                <w:bCs/>
                <w:sz w:val="20"/>
                <w:szCs w:val="20"/>
              </w:rPr>
              <w:t> </w:t>
            </w:r>
          </w:p>
        </w:tc>
        <w:tc>
          <w:tcPr>
            <w:tcW w:w="6362" w:type="dxa"/>
            <w:shd w:val="clear" w:color="auto" w:fill="auto"/>
            <w:vAlign w:val="center"/>
            <w:hideMark/>
          </w:tcPr>
          <w:p w14:paraId="57865FD3" w14:textId="77777777" w:rsidR="009540D1" w:rsidRPr="00842985" w:rsidRDefault="009540D1" w:rsidP="009540D1">
            <w:pPr>
              <w:rPr>
                <w:rFonts w:eastAsia="Times New Roman"/>
                <w:b/>
                <w:bCs/>
                <w:sz w:val="20"/>
                <w:szCs w:val="20"/>
              </w:rPr>
            </w:pPr>
            <w:r w:rsidRPr="00842985">
              <w:rPr>
                <w:rFonts w:eastAsia="Times New Roman"/>
                <w:b/>
                <w:bCs/>
                <w:sz w:val="20"/>
                <w:szCs w:val="20"/>
              </w:rPr>
              <w:t>KOPĀ</w:t>
            </w:r>
          </w:p>
        </w:tc>
        <w:tc>
          <w:tcPr>
            <w:tcW w:w="1276" w:type="dxa"/>
            <w:shd w:val="clear" w:color="auto" w:fill="auto"/>
            <w:vAlign w:val="center"/>
            <w:hideMark/>
          </w:tcPr>
          <w:p w14:paraId="5916FABE" w14:textId="77777777" w:rsidR="009540D1" w:rsidRPr="00890284" w:rsidRDefault="009540D1" w:rsidP="009540D1">
            <w:pPr>
              <w:rPr>
                <w:rFonts w:eastAsia="Times New Roman"/>
                <w:sz w:val="20"/>
                <w:szCs w:val="20"/>
              </w:rPr>
            </w:pPr>
            <w:r w:rsidRPr="00890284">
              <w:rPr>
                <w:rFonts w:eastAsia="Times New Roman"/>
                <w:sz w:val="20"/>
                <w:szCs w:val="20"/>
              </w:rPr>
              <w:t> </w:t>
            </w:r>
          </w:p>
        </w:tc>
        <w:tc>
          <w:tcPr>
            <w:tcW w:w="992" w:type="dxa"/>
            <w:shd w:val="clear" w:color="auto" w:fill="auto"/>
            <w:vAlign w:val="center"/>
            <w:hideMark/>
          </w:tcPr>
          <w:p w14:paraId="619E23BD" w14:textId="77777777" w:rsidR="009540D1" w:rsidRPr="00890284" w:rsidRDefault="009540D1" w:rsidP="009540D1">
            <w:pPr>
              <w:rPr>
                <w:rFonts w:eastAsia="Times New Roman"/>
                <w:b/>
                <w:bCs/>
                <w:sz w:val="20"/>
                <w:szCs w:val="20"/>
              </w:rPr>
            </w:pPr>
            <w:r w:rsidRPr="00890284">
              <w:rPr>
                <w:rFonts w:eastAsia="Times New Roman"/>
                <w:b/>
                <w:bCs/>
                <w:sz w:val="20"/>
                <w:szCs w:val="20"/>
              </w:rPr>
              <w:t> </w:t>
            </w:r>
          </w:p>
        </w:tc>
        <w:tc>
          <w:tcPr>
            <w:tcW w:w="851" w:type="dxa"/>
            <w:shd w:val="clear" w:color="auto" w:fill="auto"/>
            <w:vAlign w:val="center"/>
            <w:hideMark/>
          </w:tcPr>
          <w:p w14:paraId="0ACDE5E7" w14:textId="77777777" w:rsidR="009540D1" w:rsidRPr="00890284" w:rsidRDefault="009540D1" w:rsidP="009540D1">
            <w:pPr>
              <w:rPr>
                <w:rFonts w:eastAsia="Times New Roman"/>
                <w:sz w:val="20"/>
                <w:szCs w:val="20"/>
              </w:rPr>
            </w:pPr>
            <w:r w:rsidRPr="00890284">
              <w:rPr>
                <w:rFonts w:eastAsia="Times New Roman"/>
                <w:sz w:val="20"/>
                <w:szCs w:val="20"/>
              </w:rPr>
              <w:t> </w:t>
            </w:r>
          </w:p>
        </w:tc>
        <w:tc>
          <w:tcPr>
            <w:tcW w:w="850" w:type="dxa"/>
            <w:shd w:val="clear" w:color="auto" w:fill="auto"/>
            <w:vAlign w:val="center"/>
            <w:hideMark/>
          </w:tcPr>
          <w:p w14:paraId="17F97309" w14:textId="77777777" w:rsidR="009540D1" w:rsidRPr="00890284" w:rsidRDefault="009540D1" w:rsidP="009540D1">
            <w:pPr>
              <w:rPr>
                <w:rFonts w:eastAsia="Times New Roman"/>
                <w:sz w:val="20"/>
                <w:szCs w:val="20"/>
              </w:rPr>
            </w:pPr>
            <w:r w:rsidRPr="00890284">
              <w:rPr>
                <w:rFonts w:eastAsia="Times New Roman"/>
                <w:sz w:val="20"/>
                <w:szCs w:val="20"/>
              </w:rPr>
              <w:t> </w:t>
            </w:r>
          </w:p>
        </w:tc>
        <w:tc>
          <w:tcPr>
            <w:tcW w:w="992" w:type="dxa"/>
            <w:shd w:val="clear" w:color="auto" w:fill="auto"/>
            <w:vAlign w:val="center"/>
            <w:hideMark/>
          </w:tcPr>
          <w:p w14:paraId="57BEE8E0" w14:textId="77777777" w:rsidR="009540D1" w:rsidRPr="00890284" w:rsidRDefault="009540D1" w:rsidP="009540D1">
            <w:pPr>
              <w:rPr>
                <w:rFonts w:eastAsia="Times New Roman"/>
                <w:sz w:val="20"/>
                <w:szCs w:val="20"/>
              </w:rPr>
            </w:pPr>
            <w:r w:rsidRPr="00890284">
              <w:rPr>
                <w:rFonts w:eastAsia="Times New Roman"/>
                <w:sz w:val="20"/>
                <w:szCs w:val="20"/>
              </w:rPr>
              <w:t> </w:t>
            </w:r>
          </w:p>
        </w:tc>
        <w:tc>
          <w:tcPr>
            <w:tcW w:w="567" w:type="dxa"/>
            <w:shd w:val="clear" w:color="auto" w:fill="auto"/>
            <w:vAlign w:val="center"/>
            <w:hideMark/>
          </w:tcPr>
          <w:p w14:paraId="51F8B397" w14:textId="77777777" w:rsidR="009540D1" w:rsidRPr="00890284" w:rsidRDefault="009540D1" w:rsidP="009540D1">
            <w:pPr>
              <w:jc w:val="center"/>
              <w:rPr>
                <w:rFonts w:eastAsia="Times New Roman"/>
                <w:sz w:val="20"/>
                <w:szCs w:val="20"/>
              </w:rPr>
            </w:pPr>
            <w:r w:rsidRPr="00890284">
              <w:rPr>
                <w:rFonts w:eastAsia="Times New Roman"/>
                <w:sz w:val="20"/>
                <w:szCs w:val="20"/>
              </w:rPr>
              <w:t>0</w:t>
            </w:r>
          </w:p>
        </w:tc>
        <w:tc>
          <w:tcPr>
            <w:tcW w:w="1276" w:type="dxa"/>
            <w:shd w:val="clear" w:color="auto" w:fill="auto"/>
            <w:vAlign w:val="center"/>
            <w:hideMark/>
          </w:tcPr>
          <w:p w14:paraId="4D0E7601" w14:textId="77777777" w:rsidR="009540D1" w:rsidRPr="00890284" w:rsidRDefault="009540D1" w:rsidP="009540D1">
            <w:pPr>
              <w:jc w:val="center"/>
              <w:rPr>
                <w:rFonts w:eastAsia="Times New Roman"/>
                <w:sz w:val="20"/>
                <w:szCs w:val="20"/>
              </w:rPr>
            </w:pPr>
            <w:r w:rsidRPr="00890284">
              <w:rPr>
                <w:rFonts w:eastAsia="Times New Roman"/>
                <w:sz w:val="20"/>
                <w:szCs w:val="20"/>
              </w:rPr>
              <w:t>100</w:t>
            </w:r>
          </w:p>
        </w:tc>
        <w:tc>
          <w:tcPr>
            <w:tcW w:w="1418" w:type="dxa"/>
            <w:shd w:val="clear" w:color="auto" w:fill="auto"/>
            <w:noWrap/>
            <w:vAlign w:val="center"/>
            <w:hideMark/>
          </w:tcPr>
          <w:p w14:paraId="3ED1EF83" w14:textId="77777777" w:rsidR="009540D1" w:rsidRPr="00890284" w:rsidRDefault="009540D1" w:rsidP="009540D1">
            <w:pPr>
              <w:jc w:val="center"/>
              <w:rPr>
                <w:rFonts w:eastAsia="Times New Roman"/>
                <w:sz w:val="20"/>
                <w:szCs w:val="20"/>
              </w:rPr>
            </w:pPr>
            <w:r w:rsidRPr="00890284">
              <w:rPr>
                <w:rFonts w:eastAsia="Times New Roman"/>
                <w:sz w:val="20"/>
                <w:szCs w:val="20"/>
              </w:rPr>
              <w:t>0</w:t>
            </w:r>
          </w:p>
        </w:tc>
      </w:tr>
    </w:tbl>
    <w:p w14:paraId="67FDF471" w14:textId="77777777" w:rsidR="00634CEB" w:rsidRPr="009F0DDB" w:rsidRDefault="00634CEB" w:rsidP="00634CEB">
      <w:pPr>
        <w:rPr>
          <w:rFonts w:eastAsia="Times New Roman"/>
          <w:i/>
          <w:iCs/>
          <w:sz w:val="20"/>
          <w:szCs w:val="20"/>
        </w:rPr>
      </w:pPr>
      <w:r>
        <w:rPr>
          <w:rFonts w:eastAsia="Times New Roman"/>
          <w:i/>
          <w:iCs/>
        </w:rPr>
        <w:t>*</w:t>
      </w:r>
      <w:r w:rsidRPr="009F0DDB">
        <w:rPr>
          <w:rFonts w:eastAsia="Times New Roman"/>
          <w:i/>
          <w:iCs/>
          <w:sz w:val="20"/>
          <w:szCs w:val="20"/>
        </w:rPr>
        <w:t xml:space="preserve">Izmaksu pozīcijas norāda saskaņā ar MK noteikumos norādītajām attiecināmo izmaksu pozīcijām un tām ir jāsakrīt ar projekta darbībām projekta iesnieguma </w:t>
      </w:r>
      <w:r>
        <w:rPr>
          <w:rFonts w:eastAsia="Times New Roman"/>
          <w:i/>
          <w:iCs/>
          <w:sz w:val="20"/>
          <w:szCs w:val="20"/>
        </w:rPr>
        <w:t>sadaļā “Darbības”</w:t>
      </w:r>
      <w:r w:rsidRPr="009F0DDB">
        <w:rPr>
          <w:rFonts w:eastAsia="Times New Roman"/>
          <w:i/>
          <w:iCs/>
          <w:sz w:val="20"/>
          <w:szCs w:val="20"/>
        </w:rPr>
        <w:t xml:space="preserve">  norādītajām. </w:t>
      </w:r>
    </w:p>
    <w:p w14:paraId="1FC0D550" w14:textId="77777777" w:rsidR="00326A9A" w:rsidRDefault="00326A9A" w:rsidP="00185AE3">
      <w:pPr>
        <w:rPr>
          <w:rFonts w:eastAsia="Times New Roman"/>
        </w:rPr>
        <w:sectPr w:rsidR="00326A9A" w:rsidSect="001C7630">
          <w:pgSz w:w="16838" w:h="11906" w:orient="landscape"/>
          <w:pgMar w:top="851" w:right="1134" w:bottom="851" w:left="1134" w:header="709" w:footer="709" w:gutter="0"/>
          <w:cols w:space="708"/>
          <w:docGrid w:linePitch="360"/>
        </w:sectPr>
      </w:pPr>
    </w:p>
    <w:p w14:paraId="3E3C11C4" w14:textId="2C06C2FC" w:rsidR="003B538A" w:rsidRPr="00657DB8" w:rsidRDefault="00097C54" w:rsidP="775D874F">
      <w:pPr>
        <w:rPr>
          <w:i/>
          <w:iCs/>
          <w:color w:val="0000FF"/>
        </w:rPr>
      </w:pPr>
      <w:r w:rsidRPr="775D874F">
        <w:rPr>
          <w:i/>
          <w:iCs/>
          <w:color w:val="0000FF"/>
        </w:rPr>
        <w:lastRenderedPageBreak/>
        <w:t xml:space="preserve">1. </w:t>
      </w:r>
      <w:r w:rsidR="003B538A" w:rsidRPr="775D874F">
        <w:rPr>
          <w:i/>
          <w:iCs/>
          <w:color w:val="0000FF"/>
        </w:rPr>
        <w:t xml:space="preserve">Projekta iesnieguma sadaļā “Projekta budžeta kopsavilkums” izmaksu pozīcijas ir definētas atbilstoši MK noteikumu </w:t>
      </w:r>
      <w:r w:rsidR="00247EE9" w:rsidRPr="775D874F">
        <w:rPr>
          <w:i/>
          <w:iCs/>
          <w:color w:val="0000FF"/>
        </w:rPr>
        <w:t>17</w:t>
      </w:r>
      <w:r w:rsidR="003B538A" w:rsidRPr="775D874F">
        <w:rPr>
          <w:i/>
          <w:iCs/>
          <w:color w:val="0000FF"/>
        </w:rPr>
        <w:t>.</w:t>
      </w:r>
      <w:r w:rsidR="00096FB5" w:rsidRPr="775D874F">
        <w:rPr>
          <w:i/>
          <w:iCs/>
          <w:color w:val="0000FF"/>
        </w:rPr>
        <w:t>,</w:t>
      </w:r>
      <w:r w:rsidR="00247EE9" w:rsidRPr="775D874F">
        <w:rPr>
          <w:i/>
          <w:iCs/>
          <w:color w:val="0000FF"/>
        </w:rPr>
        <w:t>18</w:t>
      </w:r>
      <w:r w:rsidR="003B538A" w:rsidRPr="775D874F">
        <w:rPr>
          <w:i/>
          <w:iCs/>
          <w:color w:val="0000FF"/>
        </w:rPr>
        <w:t>.</w:t>
      </w:r>
      <w:r w:rsidR="00096FB5" w:rsidRPr="775D874F">
        <w:rPr>
          <w:i/>
          <w:iCs/>
          <w:color w:val="0000FF"/>
        </w:rPr>
        <w:t>, 19.</w:t>
      </w:r>
      <w:r w:rsidR="000022CC" w:rsidRPr="775D874F">
        <w:rPr>
          <w:i/>
          <w:iCs/>
          <w:color w:val="0000FF"/>
        </w:rPr>
        <w:t>, 20.</w:t>
      </w:r>
      <w:r w:rsidR="006B5A66" w:rsidRPr="775D874F">
        <w:rPr>
          <w:i/>
          <w:iCs/>
          <w:color w:val="0000FF"/>
        </w:rPr>
        <w:t>, 21. un 22.</w:t>
      </w:r>
      <w:r w:rsidR="003B538A" w:rsidRPr="775D874F">
        <w:rPr>
          <w:i/>
          <w:iCs/>
          <w:color w:val="0000FF"/>
        </w:rPr>
        <w:t xml:space="preserve"> punktā noteiktajām attiecināmajām izmaksām.</w:t>
      </w:r>
    </w:p>
    <w:p w14:paraId="22A884A3" w14:textId="1436CA0B" w:rsidR="003B538A" w:rsidRPr="00657DB8" w:rsidRDefault="0061379F" w:rsidP="00EE7369">
      <w:pPr>
        <w:spacing w:before="60" w:after="60"/>
        <w:jc w:val="both"/>
        <w:rPr>
          <w:i/>
          <w:color w:val="0000FF"/>
        </w:rPr>
      </w:pPr>
      <w:r>
        <w:rPr>
          <w:i/>
          <w:color w:val="0000FF"/>
        </w:rPr>
        <w:t>2.</w:t>
      </w:r>
      <w:r w:rsidR="003B538A" w:rsidRPr="00657DB8">
        <w:rPr>
          <w:i/>
          <w:color w:val="0000FF"/>
        </w:rPr>
        <w:t>Šajā sadaļā projekta iesniedzējs:</w:t>
      </w:r>
    </w:p>
    <w:p w14:paraId="35F519A3" w14:textId="00D54E56" w:rsidR="003B538A" w:rsidRDefault="0061379F" w:rsidP="00657DB8">
      <w:pPr>
        <w:pStyle w:val="ListParagraph"/>
        <w:spacing w:before="60" w:after="60"/>
        <w:ind w:left="426"/>
        <w:jc w:val="both"/>
        <w:rPr>
          <w:rFonts w:ascii="Times New Roman" w:hAnsi="Times New Roman"/>
          <w:i/>
          <w:iCs/>
          <w:color w:val="0000FF"/>
          <w:sz w:val="24"/>
          <w:szCs w:val="24"/>
        </w:rPr>
      </w:pPr>
      <w:r>
        <w:rPr>
          <w:rFonts w:ascii="Times New Roman" w:hAnsi="Times New Roman"/>
          <w:i/>
          <w:iCs/>
          <w:color w:val="0000FF"/>
          <w:sz w:val="24"/>
          <w:szCs w:val="24"/>
        </w:rPr>
        <w:t>2.1.</w:t>
      </w:r>
      <w:r w:rsidR="003B538A" w:rsidRPr="00657DB8">
        <w:rPr>
          <w:rFonts w:ascii="Times New Roman" w:hAnsi="Times New Roman"/>
          <w:i/>
          <w:iCs/>
          <w:color w:val="0000FF"/>
          <w:sz w:val="24"/>
          <w:szCs w:val="24"/>
        </w:rPr>
        <w:t xml:space="preserve">kolonnā </w:t>
      </w:r>
      <w:r w:rsidR="003B538A" w:rsidRPr="00657DB8">
        <w:rPr>
          <w:rFonts w:ascii="Times New Roman" w:hAnsi="Times New Roman"/>
          <w:b/>
          <w:bCs/>
          <w:i/>
          <w:iCs/>
          <w:color w:val="0000FF"/>
          <w:sz w:val="24"/>
          <w:szCs w:val="24"/>
        </w:rPr>
        <w:t>“Izmaksu pozīcijas nosaukums”</w:t>
      </w:r>
      <w:r w:rsidR="003B538A" w:rsidRPr="00657DB8">
        <w:rPr>
          <w:rFonts w:ascii="Times New Roman" w:hAnsi="Times New Roman"/>
          <w:i/>
          <w:iCs/>
          <w:color w:val="0000FF"/>
          <w:sz w:val="24"/>
          <w:szCs w:val="24"/>
        </w:rPr>
        <w:t xml:space="preserve"> iekļauj tādas izmaksas, kas atbilst MK noteikumu </w:t>
      </w:r>
      <w:r w:rsidR="00247EE9" w:rsidRPr="00657DB8">
        <w:rPr>
          <w:rFonts w:ascii="Times New Roman" w:hAnsi="Times New Roman"/>
          <w:i/>
          <w:iCs/>
          <w:color w:val="0000FF"/>
          <w:sz w:val="24"/>
          <w:szCs w:val="24"/>
        </w:rPr>
        <w:t>17</w:t>
      </w:r>
      <w:r w:rsidR="003B538A" w:rsidRPr="00657DB8">
        <w:rPr>
          <w:rFonts w:ascii="Times New Roman" w:hAnsi="Times New Roman"/>
          <w:i/>
          <w:iCs/>
          <w:color w:val="0000FF"/>
          <w:sz w:val="24"/>
          <w:szCs w:val="24"/>
        </w:rPr>
        <w:t xml:space="preserve">. un </w:t>
      </w:r>
      <w:r w:rsidR="00AC4D05" w:rsidRPr="00657DB8">
        <w:rPr>
          <w:rFonts w:ascii="Times New Roman" w:hAnsi="Times New Roman"/>
          <w:i/>
          <w:iCs/>
          <w:color w:val="0000FF"/>
          <w:sz w:val="24"/>
          <w:szCs w:val="24"/>
        </w:rPr>
        <w:t>18</w:t>
      </w:r>
      <w:r w:rsidR="003B538A" w:rsidRPr="00657DB8">
        <w:rPr>
          <w:rFonts w:ascii="Times New Roman" w:hAnsi="Times New Roman"/>
          <w:i/>
          <w:iCs/>
          <w:color w:val="0000FF"/>
          <w:sz w:val="24"/>
          <w:szCs w:val="24"/>
        </w:rPr>
        <w:t>.punktā noteiktajām pozīcijām;</w:t>
      </w:r>
    </w:p>
    <w:p w14:paraId="030AC29F" w14:textId="1DCECA28" w:rsidR="00097C54" w:rsidRPr="00B37B36" w:rsidRDefault="0061379F" w:rsidP="00657DB8">
      <w:pPr>
        <w:spacing w:before="60" w:after="60"/>
        <w:ind w:left="426"/>
        <w:jc w:val="both"/>
        <w:rPr>
          <w:i/>
          <w:iCs/>
          <w:color w:val="0000FF"/>
        </w:rPr>
      </w:pPr>
      <w:r w:rsidRPr="00657DB8">
        <w:rPr>
          <w:i/>
          <w:iCs/>
          <w:color w:val="0000FF"/>
        </w:rPr>
        <w:t xml:space="preserve">2.2. kolonnā </w:t>
      </w:r>
      <w:r w:rsidRPr="00657DB8">
        <w:rPr>
          <w:b/>
          <w:bCs/>
          <w:i/>
          <w:iCs/>
          <w:color w:val="0000FF"/>
        </w:rPr>
        <w:t>“Izmaksu veids (tiešās/netiešās)”</w:t>
      </w:r>
      <w:r w:rsidRPr="00657DB8">
        <w:rPr>
          <w:i/>
          <w:iCs/>
          <w:color w:val="0000FF"/>
        </w:rPr>
        <w:t xml:space="preserve"> norāda</w:t>
      </w:r>
      <w:r w:rsidR="000610BA" w:rsidRPr="00657DB8">
        <w:rPr>
          <w:i/>
          <w:iCs/>
          <w:color w:val="0000FF"/>
        </w:rPr>
        <w:t>, ka</w:t>
      </w:r>
      <w:r w:rsidRPr="00657DB8">
        <w:rPr>
          <w:i/>
          <w:iCs/>
          <w:color w:val="0000FF"/>
        </w:rPr>
        <w:t xml:space="preserve"> bud</w:t>
      </w:r>
      <w:r w:rsidR="00CA5F86" w:rsidRPr="00657DB8">
        <w:rPr>
          <w:i/>
          <w:iCs/>
          <w:color w:val="0000FF"/>
        </w:rPr>
        <w:t>že</w:t>
      </w:r>
      <w:r w:rsidR="00C701AC" w:rsidRPr="00657DB8">
        <w:rPr>
          <w:i/>
          <w:iCs/>
          <w:color w:val="0000FF"/>
        </w:rPr>
        <w:t>tā iekļautās izma</w:t>
      </w:r>
      <w:r w:rsidR="00C600E2" w:rsidRPr="00657DB8">
        <w:rPr>
          <w:i/>
          <w:iCs/>
          <w:color w:val="0000FF"/>
        </w:rPr>
        <w:t xml:space="preserve">ksas atbilstoši </w:t>
      </w:r>
      <w:r w:rsidR="00A14426" w:rsidRPr="00657DB8">
        <w:rPr>
          <w:i/>
          <w:iCs/>
          <w:color w:val="0000FF"/>
        </w:rPr>
        <w:t xml:space="preserve">MK noteikumu </w:t>
      </w:r>
      <w:r w:rsidR="00190702" w:rsidRPr="00657DB8">
        <w:rPr>
          <w:i/>
          <w:iCs/>
          <w:color w:val="0000FF"/>
        </w:rPr>
        <w:t>18.punktam</w:t>
      </w:r>
      <w:r w:rsidR="00F437F5" w:rsidRPr="00657DB8">
        <w:rPr>
          <w:i/>
          <w:iCs/>
          <w:color w:val="0000FF"/>
        </w:rPr>
        <w:t xml:space="preserve"> </w:t>
      </w:r>
      <w:r w:rsidR="006D676D" w:rsidRPr="00657DB8">
        <w:rPr>
          <w:i/>
          <w:iCs/>
          <w:color w:val="0000FF"/>
        </w:rPr>
        <w:t>ir tiešās attiecināmās izmaksas</w:t>
      </w:r>
      <w:r w:rsidR="000610BA" w:rsidRPr="00657DB8">
        <w:rPr>
          <w:i/>
          <w:iCs/>
          <w:color w:val="0000FF"/>
        </w:rPr>
        <w:t>;</w:t>
      </w:r>
    </w:p>
    <w:p w14:paraId="76BEC5A1" w14:textId="7E98A068" w:rsidR="003B538A" w:rsidRPr="00B37B36" w:rsidRDefault="00B37B36" w:rsidP="00657DB8">
      <w:pPr>
        <w:spacing w:before="60" w:after="60"/>
        <w:ind w:left="426"/>
        <w:jc w:val="both"/>
        <w:rPr>
          <w:i/>
          <w:color w:val="0000FF"/>
        </w:rPr>
      </w:pPr>
      <w:r>
        <w:rPr>
          <w:i/>
          <w:color w:val="0000FF"/>
        </w:rPr>
        <w:t>2.3.</w:t>
      </w:r>
      <w:r w:rsidR="004318E3">
        <w:rPr>
          <w:i/>
          <w:color w:val="0000FF"/>
        </w:rPr>
        <w:t xml:space="preserve"> </w:t>
      </w:r>
      <w:r w:rsidR="003B538A" w:rsidRPr="00B37B36">
        <w:rPr>
          <w:i/>
          <w:color w:val="0000FF"/>
        </w:rPr>
        <w:t xml:space="preserve">kolonnā </w:t>
      </w:r>
      <w:r w:rsidR="003B538A" w:rsidRPr="00657DB8">
        <w:rPr>
          <w:b/>
          <w:bCs/>
          <w:i/>
          <w:color w:val="0000FF"/>
        </w:rPr>
        <w:t>“Daudzums”</w:t>
      </w:r>
      <w:r w:rsidR="003B538A" w:rsidRPr="00B37B36">
        <w:rPr>
          <w:i/>
          <w:color w:val="0000FF"/>
        </w:rPr>
        <w:t xml:space="preserve"> norāda, piemēram, pakalpojumu līgumu skaitu, būvējamo ēku skaitu u.tml. Norādītā informācija kolonnās “Daudzums” un “Mērvienība” nedrīkst būt pretrunīga ar projekta iesnieguma sadaļā “Darbības” norādītajiem plānotajiem darbību rezultātiem;</w:t>
      </w:r>
    </w:p>
    <w:p w14:paraId="0FB09871" w14:textId="3D8A3FD5" w:rsidR="003B538A" w:rsidRPr="004B022F" w:rsidRDefault="004B022F" w:rsidP="00657DB8">
      <w:pPr>
        <w:spacing w:before="60" w:after="60"/>
        <w:ind w:left="426"/>
        <w:jc w:val="both"/>
        <w:rPr>
          <w:i/>
          <w:color w:val="0000FF"/>
        </w:rPr>
      </w:pPr>
      <w:r>
        <w:rPr>
          <w:i/>
          <w:color w:val="0000FF"/>
        </w:rPr>
        <w:t xml:space="preserve">2.4. </w:t>
      </w:r>
      <w:r w:rsidR="003B538A" w:rsidRPr="004B022F">
        <w:rPr>
          <w:i/>
          <w:color w:val="0000FF"/>
        </w:rPr>
        <w:t xml:space="preserve">kolonnā </w:t>
      </w:r>
      <w:r w:rsidR="003B538A" w:rsidRPr="00657DB8">
        <w:rPr>
          <w:b/>
          <w:bCs/>
          <w:i/>
          <w:color w:val="0000FF"/>
        </w:rPr>
        <w:t>“Mērvienība”</w:t>
      </w:r>
      <w:r w:rsidR="003B538A" w:rsidRPr="004B022F">
        <w:rPr>
          <w:i/>
          <w:color w:val="0000FF"/>
        </w:rPr>
        <w:t xml:space="preserve"> norāda vienības nosaukumu, piemēram, pasākumi, līgumi u.tml;</w:t>
      </w:r>
    </w:p>
    <w:p w14:paraId="04D4F0B6" w14:textId="0B19B363" w:rsidR="003B538A" w:rsidRPr="00CB44B0" w:rsidRDefault="00CB44B0" w:rsidP="00657DB8">
      <w:pPr>
        <w:spacing w:before="60" w:after="60"/>
        <w:ind w:left="426"/>
        <w:jc w:val="both"/>
        <w:rPr>
          <w:i/>
          <w:color w:val="0000FF"/>
        </w:rPr>
      </w:pPr>
      <w:r>
        <w:rPr>
          <w:i/>
          <w:color w:val="0000FF"/>
        </w:rPr>
        <w:t xml:space="preserve">2.5. </w:t>
      </w:r>
      <w:r w:rsidR="003B538A" w:rsidRPr="00CB44B0">
        <w:rPr>
          <w:i/>
          <w:color w:val="0000FF"/>
        </w:rPr>
        <w:t xml:space="preserve">kolonnā </w:t>
      </w:r>
      <w:r w:rsidR="003B538A" w:rsidRPr="00657DB8">
        <w:rPr>
          <w:b/>
          <w:bCs/>
          <w:i/>
          <w:color w:val="0000FF"/>
        </w:rPr>
        <w:t>“Projekta darbības Nr.”</w:t>
      </w:r>
      <w:r w:rsidR="003B538A" w:rsidRPr="00CB44B0">
        <w:rPr>
          <w:i/>
          <w:color w:val="0000FF"/>
        </w:rPr>
        <w:t xml:space="preserve"> norāda atsauci uz projekta darbību, uz kuru šīs izmaksas attiecināmas. Ja izmaksas attiecināmas uz vairākām projekta darbībām - norāda visas;</w:t>
      </w:r>
    </w:p>
    <w:p w14:paraId="7823186E" w14:textId="39A54B24" w:rsidR="003B538A" w:rsidRPr="00941A2D" w:rsidRDefault="00941A2D" w:rsidP="00657DB8">
      <w:pPr>
        <w:spacing w:before="60" w:after="60"/>
        <w:ind w:left="426"/>
        <w:jc w:val="both"/>
        <w:rPr>
          <w:i/>
          <w:color w:val="0000FF"/>
        </w:rPr>
      </w:pPr>
      <w:r>
        <w:rPr>
          <w:i/>
          <w:color w:val="0000FF"/>
        </w:rPr>
        <w:t xml:space="preserve">2.6. </w:t>
      </w:r>
      <w:r w:rsidR="003B538A" w:rsidRPr="00941A2D">
        <w:rPr>
          <w:i/>
          <w:color w:val="0000FF"/>
        </w:rPr>
        <w:t xml:space="preserve">kolonnā </w:t>
      </w:r>
      <w:r w:rsidR="003B538A" w:rsidRPr="00657DB8">
        <w:rPr>
          <w:b/>
          <w:bCs/>
          <w:i/>
          <w:color w:val="0000FF"/>
        </w:rPr>
        <w:t>“Attiecināmās izmaksas”</w:t>
      </w:r>
      <w:r w:rsidR="003B538A" w:rsidRPr="00941A2D">
        <w:rPr>
          <w:i/>
          <w:color w:val="0000FF"/>
        </w:rPr>
        <w:t xml:space="preserve"> norāda attiecīgās izmaksas euro ar diviem cipariem aiz komata;</w:t>
      </w:r>
    </w:p>
    <w:p w14:paraId="756D3B81" w14:textId="650F5247" w:rsidR="003B538A" w:rsidRPr="00B77313" w:rsidRDefault="00B77313" w:rsidP="00657DB8">
      <w:pPr>
        <w:spacing w:before="60" w:after="60"/>
        <w:ind w:left="426"/>
        <w:jc w:val="both"/>
        <w:rPr>
          <w:i/>
          <w:color w:val="0000FF"/>
        </w:rPr>
      </w:pPr>
      <w:r>
        <w:rPr>
          <w:i/>
          <w:color w:val="0000FF"/>
        </w:rPr>
        <w:t>2.7.</w:t>
      </w:r>
      <w:r w:rsidR="00587C88">
        <w:rPr>
          <w:i/>
          <w:color w:val="0000FF"/>
        </w:rPr>
        <w:t xml:space="preserve"> </w:t>
      </w:r>
      <w:r w:rsidR="003B538A" w:rsidRPr="00B77313">
        <w:rPr>
          <w:i/>
          <w:color w:val="0000FF"/>
        </w:rPr>
        <w:t xml:space="preserve">kolonnā </w:t>
      </w:r>
      <w:r w:rsidR="003B538A" w:rsidRPr="00657DB8">
        <w:rPr>
          <w:b/>
          <w:bCs/>
          <w:i/>
          <w:color w:val="0000FF"/>
        </w:rPr>
        <w:t>“t.sk. PVN”</w:t>
      </w:r>
      <w:r w:rsidR="003B538A" w:rsidRPr="00B77313">
        <w:rPr>
          <w:i/>
          <w:color w:val="0000FF"/>
        </w:rPr>
        <w:t xml:space="preserve"> norāda plānoto pievienotās vērtības nodokļa apmēru. Saskaņā ar MK noteikumu </w:t>
      </w:r>
      <w:r w:rsidR="0005601E">
        <w:rPr>
          <w:i/>
          <w:color w:val="0000FF"/>
        </w:rPr>
        <w:t>20</w:t>
      </w:r>
      <w:r w:rsidR="003B538A" w:rsidRPr="00B77313">
        <w:rPr>
          <w:i/>
          <w:color w:val="0000FF"/>
        </w:rPr>
        <w:t>.punktā noteikto pievienotās vērtības nodoklis, kas tiešā veidā saistīts ar projektu, uzskatāms par attiecināmām izmaksām saskaņā ar regulas  2021/1060 64. panta 1. punkta "c" apakšpunktā ietvertajiem nosacījumiem.</w:t>
      </w:r>
    </w:p>
    <w:p w14:paraId="7A90B454" w14:textId="66D2A837" w:rsidR="003B538A" w:rsidRPr="008A2899" w:rsidRDefault="00C45658" w:rsidP="003B538A">
      <w:pPr>
        <w:pStyle w:val="NormalWeb"/>
        <w:spacing w:before="240" w:beforeAutospacing="0" w:after="0" w:afterAutospacing="0"/>
        <w:jc w:val="both"/>
        <w:rPr>
          <w:i/>
          <w:iCs/>
          <w:color w:val="0000FF"/>
        </w:rPr>
      </w:pPr>
      <w:r>
        <w:rPr>
          <w:i/>
          <w:iCs/>
          <w:color w:val="0000FF"/>
        </w:rPr>
        <w:t xml:space="preserve">3. </w:t>
      </w:r>
      <w:r w:rsidR="003B538A" w:rsidRPr="008A2899">
        <w:rPr>
          <w:i/>
          <w:iCs/>
          <w:color w:val="0000FF"/>
        </w:rPr>
        <w:t>Projekta iesnieguma sadaļā “Projekta budžeta kopsavilkums” iekļauj tikai tās izmaksas:</w:t>
      </w:r>
    </w:p>
    <w:p w14:paraId="1C62ED15" w14:textId="6149AC0A" w:rsidR="003B538A" w:rsidRPr="008A2899" w:rsidRDefault="00967225" w:rsidP="008A2899">
      <w:pPr>
        <w:pStyle w:val="NormalWeb"/>
        <w:spacing w:before="0" w:beforeAutospacing="0" w:after="0" w:afterAutospacing="0"/>
        <w:jc w:val="both"/>
        <w:rPr>
          <w:i/>
          <w:iCs/>
          <w:color w:val="0000FF"/>
        </w:rPr>
      </w:pPr>
      <w:r>
        <w:rPr>
          <w:i/>
          <w:iCs/>
          <w:color w:val="0000FF"/>
        </w:rPr>
        <w:t xml:space="preserve">3.1. </w:t>
      </w:r>
      <w:r w:rsidR="003B538A" w:rsidRPr="008A2899">
        <w:rPr>
          <w:i/>
          <w:iCs/>
          <w:color w:val="0000FF"/>
        </w:rPr>
        <w:t>kuras paredzēts segt no projekta finansējuma, tas ir, no ERAF</w:t>
      </w:r>
      <w:r w:rsidR="00C038A6">
        <w:rPr>
          <w:i/>
          <w:iCs/>
          <w:color w:val="0000FF"/>
        </w:rPr>
        <w:t xml:space="preserve"> un pašvaldības līdzfinansējuma</w:t>
      </w:r>
      <w:r w:rsidR="003B538A" w:rsidRPr="008A2899">
        <w:rPr>
          <w:i/>
          <w:iCs/>
          <w:color w:val="0000FF"/>
        </w:rPr>
        <w:t>;</w:t>
      </w:r>
    </w:p>
    <w:p w14:paraId="1A2E0E21" w14:textId="19B4404A" w:rsidR="003B538A" w:rsidRPr="008A2899" w:rsidRDefault="00CB4977" w:rsidP="008A2899">
      <w:pPr>
        <w:pStyle w:val="NormalWeb"/>
        <w:spacing w:before="0" w:beforeAutospacing="0" w:after="0" w:afterAutospacing="0"/>
        <w:jc w:val="both"/>
        <w:rPr>
          <w:i/>
          <w:iCs/>
          <w:color w:val="0000FF"/>
        </w:rPr>
      </w:pPr>
      <w:r>
        <w:rPr>
          <w:i/>
          <w:iCs/>
          <w:color w:val="0000FF"/>
        </w:rPr>
        <w:t xml:space="preserve">3.2. </w:t>
      </w:r>
      <w:r w:rsidR="003B538A" w:rsidRPr="008A2899">
        <w:rPr>
          <w:i/>
          <w:iCs/>
          <w:color w:val="0000FF"/>
        </w:rPr>
        <w:t>kas ir nepieciešamas projekta īstenošanai un to nepieciešamība izriet no projekta iesnieguma sadaļā “Darbības” paredzētajām projekta darbībām;</w:t>
      </w:r>
    </w:p>
    <w:p w14:paraId="73E0D71C" w14:textId="669CB40E" w:rsidR="003B538A" w:rsidRPr="008A2899" w:rsidRDefault="00573FDC" w:rsidP="008A2899">
      <w:pPr>
        <w:pStyle w:val="NormalWeb"/>
        <w:spacing w:before="0" w:beforeAutospacing="0" w:after="0" w:afterAutospacing="0"/>
        <w:jc w:val="both"/>
        <w:rPr>
          <w:i/>
          <w:iCs/>
          <w:color w:val="0000FF"/>
        </w:rPr>
      </w:pPr>
      <w:r>
        <w:rPr>
          <w:i/>
          <w:iCs/>
          <w:color w:val="0000FF"/>
        </w:rPr>
        <w:t xml:space="preserve">3.3. </w:t>
      </w:r>
      <w:r w:rsidR="003B538A" w:rsidRPr="008A2899">
        <w:rPr>
          <w:i/>
          <w:iCs/>
          <w:color w:val="0000FF"/>
        </w:rPr>
        <w:t>nodrošina rezultātu sasniegšanu (projekta iesnieguma sadaļā “Rādītāji” plānoto rezultātu un norādīto rādītāju sasniegšanu).</w:t>
      </w:r>
    </w:p>
    <w:p w14:paraId="5FF63A09" w14:textId="5F25E922" w:rsidR="003B538A" w:rsidRPr="008A2899" w:rsidRDefault="00F176B2" w:rsidP="008A2899">
      <w:pPr>
        <w:pStyle w:val="NormalWeb"/>
        <w:spacing w:before="240" w:beforeAutospacing="0" w:after="0" w:afterAutospacing="0"/>
        <w:jc w:val="both"/>
        <w:rPr>
          <w:i/>
          <w:iCs/>
          <w:color w:val="0070C0"/>
        </w:rPr>
      </w:pPr>
      <w:r>
        <w:rPr>
          <w:i/>
          <w:iCs/>
          <w:color w:val="0000FF"/>
        </w:rPr>
        <w:t xml:space="preserve">4. </w:t>
      </w:r>
      <w:r w:rsidR="003B538A" w:rsidRPr="008A2899">
        <w:rPr>
          <w:i/>
          <w:iCs/>
          <w:color w:val="0000FF"/>
        </w:rPr>
        <w:t>Plānojot attiecināmās izmaksas, jāņem vērā MK noteikumos noteiktās izmaksu pozīcijas, to ierobežojumus, kā arī</w:t>
      </w:r>
      <w:r w:rsidR="00D61667">
        <w:rPr>
          <w:i/>
          <w:iCs/>
          <w:color w:val="0000FF"/>
        </w:rPr>
        <w:t xml:space="preserve"> </w:t>
      </w:r>
      <w:r w:rsidR="003B538A" w:rsidRPr="008A2899">
        <w:rPr>
          <w:i/>
          <w:iCs/>
          <w:color w:val="0000FF"/>
        </w:rPr>
        <w:t>“Vadlīnijas attiecināmo izmaksu noteikšanai Eiropas Savienības kohēzijas politikas programmas 2021.-2027.gada plānošanas periodā”, kas pieejamas Finanšu ministrijas tīmekļa vietnē –</w:t>
      </w:r>
      <w:r w:rsidR="003B538A" w:rsidRPr="008A2899">
        <w:rPr>
          <w:i/>
          <w:iCs/>
        </w:rPr>
        <w:t xml:space="preserve"> </w:t>
      </w:r>
      <w:hyperlink r:id="rId55" w:history="1">
        <w:r w:rsidR="00830EE7" w:rsidRPr="008A2899">
          <w:rPr>
            <w:rStyle w:val="Hyperlink"/>
            <w:i/>
            <w:iCs/>
          </w:rPr>
          <w:t>https://www.esfondi.lv/normativie-akti-un-dokumenti/2021-2027-planosanas-periods/vadlinijas-attiecinamo-izmaksu-noteiksanai-eiropas-savienibas-kohezijas-politikas-programmas-2021-2027-gada-planosanas-perioda</w:t>
        </w:r>
      </w:hyperlink>
      <w:r w:rsidR="003B538A" w:rsidRPr="008A2899">
        <w:rPr>
          <w:i/>
          <w:iCs/>
          <w:color w:val="0000FF"/>
        </w:rPr>
        <w:t>;</w:t>
      </w:r>
    </w:p>
    <w:p w14:paraId="0C6CC95C" w14:textId="7D5005BD" w:rsidR="001843D0" w:rsidRDefault="005A52F4" w:rsidP="003B538A">
      <w:pPr>
        <w:pStyle w:val="NormalWeb"/>
        <w:spacing w:before="240" w:beforeAutospacing="0" w:after="0" w:afterAutospacing="0"/>
        <w:jc w:val="both"/>
        <w:rPr>
          <w:ins w:id="96" w:author="Kristīne Matule" w:date="2024-12-08T16:18:00Z" w16du:dateUtc="2024-12-08T14:18:00Z"/>
          <w:i/>
          <w:iCs/>
          <w:color w:val="0000FF"/>
        </w:rPr>
      </w:pPr>
      <w:r w:rsidRPr="008A2899">
        <w:rPr>
          <w:i/>
          <w:iCs/>
          <w:color w:val="0000FF"/>
        </w:rPr>
        <w:t xml:space="preserve">5. </w:t>
      </w:r>
      <w:ins w:id="97" w:author="Kristīne Matule" w:date="2024-12-08T16:18:00Z">
        <w:r w:rsidR="001843D0" w:rsidRPr="001843D0">
          <w:rPr>
            <w:i/>
            <w:iCs/>
            <w:color w:val="0000FF"/>
          </w:rPr>
          <w:t>Izmaksas, kas saskaņā ar šiem noteikumiem nav noteiktas kā attiecināmās izmaksas, ir finansējamas ārpus projekta.</w:t>
        </w:r>
      </w:ins>
    </w:p>
    <w:p w14:paraId="041D579F" w14:textId="6367491D" w:rsidR="003B538A" w:rsidRPr="008A2899" w:rsidRDefault="003B538A" w:rsidP="003B538A">
      <w:pPr>
        <w:pStyle w:val="NormalWeb"/>
        <w:spacing w:before="240" w:beforeAutospacing="0" w:after="0" w:afterAutospacing="0"/>
        <w:jc w:val="both"/>
        <w:rPr>
          <w:i/>
          <w:iCs/>
          <w:color w:val="0000FF"/>
        </w:rPr>
      </w:pPr>
      <w:r w:rsidRPr="008A2899">
        <w:rPr>
          <w:i/>
          <w:iCs/>
          <w:color w:val="0000FF"/>
        </w:rPr>
        <w:t xml:space="preserve">Ja projekta izmaksām projekta īstenošanas gaitā radušās sadārdzinājuma izmaksas, finansējuma saņēmējs tās sedz no saviem līdzekļiem. </w:t>
      </w:r>
    </w:p>
    <w:p w14:paraId="74B714E6" w14:textId="616749D6" w:rsidR="003B538A" w:rsidRPr="008A2899" w:rsidRDefault="003969F8" w:rsidP="003B538A">
      <w:pPr>
        <w:pStyle w:val="NormalWeb"/>
        <w:spacing w:before="240" w:beforeAutospacing="0" w:after="0" w:afterAutospacing="0"/>
        <w:jc w:val="both"/>
        <w:rPr>
          <w:i/>
          <w:iCs/>
          <w:color w:val="0000FF"/>
        </w:rPr>
      </w:pPr>
      <w:r>
        <w:rPr>
          <w:i/>
          <w:iCs/>
          <w:color w:val="0000FF"/>
        </w:rPr>
        <w:t xml:space="preserve">6. </w:t>
      </w:r>
      <w:r w:rsidR="003B538A" w:rsidRPr="008A2899">
        <w:rPr>
          <w:i/>
          <w:iCs/>
          <w:color w:val="0000FF"/>
        </w:rPr>
        <w:t xml:space="preserve">Izmaksas ir attiecināmas no </w:t>
      </w:r>
      <w:r w:rsidR="00602FA0" w:rsidRPr="008A2899">
        <w:rPr>
          <w:i/>
          <w:iCs/>
          <w:color w:val="0000FF"/>
        </w:rPr>
        <w:t xml:space="preserve">MK noteikumu spēkā stāšanās </w:t>
      </w:r>
      <w:r w:rsidR="003B538A" w:rsidRPr="008A2899">
        <w:rPr>
          <w:i/>
          <w:iCs/>
          <w:color w:val="0000FF"/>
        </w:rPr>
        <w:t>dienas</w:t>
      </w:r>
      <w:r>
        <w:rPr>
          <w:i/>
          <w:iCs/>
          <w:color w:val="0000FF"/>
        </w:rPr>
        <w:t xml:space="preserve"> (</w:t>
      </w:r>
      <w:r w:rsidR="00EB16B2">
        <w:rPr>
          <w:i/>
          <w:iCs/>
          <w:color w:val="0000FF"/>
        </w:rPr>
        <w:t>2023</w:t>
      </w:r>
      <w:r w:rsidR="00E511E4">
        <w:rPr>
          <w:i/>
          <w:iCs/>
          <w:color w:val="0000FF"/>
        </w:rPr>
        <w:t>.gada 17.novembra</w:t>
      </w:r>
      <w:r w:rsidR="0009528F">
        <w:rPr>
          <w:i/>
          <w:iCs/>
          <w:color w:val="0000FF"/>
        </w:rPr>
        <w:t>)</w:t>
      </w:r>
      <w:r w:rsidR="003B538A" w:rsidRPr="008A2899">
        <w:rPr>
          <w:i/>
          <w:iCs/>
          <w:color w:val="0000FF"/>
        </w:rPr>
        <w:t>, izņemot projektu pamatojošās dokumentācijas sagatavošanas izmaksas, kas ir attiecināmas, ja tās veiktas pēc 2021. gada 1. janvāra.</w:t>
      </w:r>
    </w:p>
    <w:p w14:paraId="2EA9A6DA" w14:textId="1730CBA5" w:rsidR="003B538A" w:rsidRPr="008A2899" w:rsidRDefault="006D5FBE" w:rsidP="003B538A">
      <w:pPr>
        <w:tabs>
          <w:tab w:val="left" w:pos="1545"/>
        </w:tabs>
        <w:spacing w:before="240" w:after="160" w:line="259" w:lineRule="auto"/>
        <w:jc w:val="both"/>
        <w:rPr>
          <w:rFonts w:eastAsia="Times New Roman"/>
          <w:i/>
          <w:iCs/>
          <w:color w:val="0000FF"/>
          <w:lang w:eastAsia="en-US"/>
        </w:rPr>
      </w:pPr>
      <w:r>
        <w:rPr>
          <w:rFonts w:eastAsia="Times New Roman"/>
          <w:i/>
          <w:iCs/>
          <w:color w:val="0000FF"/>
          <w:lang w:eastAsia="en-US"/>
        </w:rPr>
        <w:t xml:space="preserve">7. </w:t>
      </w:r>
      <w:r w:rsidR="003B538A" w:rsidRPr="008A2899">
        <w:rPr>
          <w:rFonts w:eastAsia="Times New Roman"/>
          <w:i/>
          <w:iCs/>
          <w:color w:val="0000FF"/>
          <w:lang w:eastAsia="en-US"/>
        </w:rPr>
        <w:t>Izmaksām projekta budžeta kopsavilkumā ir jābūt atainotām tā, lai ir skaidrs, kā projekta iesniedzējs ir nonācis līdz gala summai katrā izdevumu pozīcijā, t.i., izmaksu pozīcijām jābūt sadalītām apakšpozīcijās un izmaksu vienībās, kā arī izmaksu pozīciju vienības un skaits ļauj secināt, ka tās atbilst projektā izvirzīto mērķu un rādītāju sasniegšanai.</w:t>
      </w:r>
    </w:p>
    <w:p w14:paraId="79B7CAB2" w14:textId="3EDF93EE" w:rsidR="003B538A" w:rsidRPr="008A2899" w:rsidRDefault="00955FF9" w:rsidP="008A2899">
      <w:pPr>
        <w:pStyle w:val="NormalWeb"/>
        <w:spacing w:before="0" w:beforeAutospacing="0" w:after="0" w:afterAutospacing="0"/>
        <w:jc w:val="both"/>
        <w:rPr>
          <w:i/>
          <w:iCs/>
          <w:color w:val="0000FF"/>
        </w:rPr>
      </w:pPr>
      <w:r>
        <w:rPr>
          <w:i/>
          <w:iCs/>
          <w:color w:val="0000FF"/>
        </w:rPr>
        <w:t xml:space="preserve">8. </w:t>
      </w:r>
      <w:r w:rsidR="003B538A" w:rsidRPr="008A2899">
        <w:rPr>
          <w:i/>
          <w:iCs/>
          <w:color w:val="0000FF"/>
        </w:rPr>
        <w:t>Atlasē tiek atbalstīts projekts, kura plānotās attiecināmas izmaksas:</w:t>
      </w:r>
    </w:p>
    <w:p w14:paraId="1AE80DD2" w14:textId="501D544C" w:rsidR="003B538A" w:rsidRPr="008A2899" w:rsidRDefault="00955FF9" w:rsidP="008A2899">
      <w:pPr>
        <w:pStyle w:val="NormalWeb"/>
        <w:spacing w:before="0" w:beforeAutospacing="0" w:after="0" w:afterAutospacing="0"/>
        <w:jc w:val="both"/>
        <w:rPr>
          <w:i/>
          <w:iCs/>
          <w:color w:val="0000FF"/>
        </w:rPr>
      </w:pPr>
      <w:r>
        <w:rPr>
          <w:i/>
          <w:iCs/>
          <w:color w:val="0000FF"/>
        </w:rPr>
        <w:t>8.1.</w:t>
      </w:r>
      <w:r w:rsidR="00AC582F">
        <w:rPr>
          <w:i/>
          <w:iCs/>
          <w:color w:val="0000FF"/>
        </w:rPr>
        <w:t xml:space="preserve"> </w:t>
      </w:r>
      <w:r w:rsidR="003B538A" w:rsidRPr="008A2899">
        <w:rPr>
          <w:i/>
          <w:iCs/>
          <w:color w:val="0000FF"/>
        </w:rPr>
        <w:t xml:space="preserve">atbilst MK noteikumu </w:t>
      </w:r>
      <w:r w:rsidR="00BF288D" w:rsidRPr="008A2899">
        <w:rPr>
          <w:i/>
          <w:iCs/>
          <w:color w:val="0000FF"/>
        </w:rPr>
        <w:t>17., 18., 19.</w:t>
      </w:r>
      <w:r w:rsidR="00960632">
        <w:rPr>
          <w:i/>
          <w:iCs/>
          <w:color w:val="0000FF"/>
        </w:rPr>
        <w:t>,</w:t>
      </w:r>
      <w:r w:rsidR="003B538A" w:rsidRPr="008A2899">
        <w:rPr>
          <w:i/>
          <w:iCs/>
          <w:color w:val="0000FF"/>
        </w:rPr>
        <w:t xml:space="preserve"> </w:t>
      </w:r>
      <w:r w:rsidR="00BF288D" w:rsidRPr="008A2899">
        <w:rPr>
          <w:i/>
          <w:iCs/>
          <w:color w:val="0000FF"/>
        </w:rPr>
        <w:t>20</w:t>
      </w:r>
      <w:r w:rsidR="003B538A" w:rsidRPr="008A2899">
        <w:rPr>
          <w:i/>
          <w:iCs/>
          <w:color w:val="0000FF"/>
        </w:rPr>
        <w:t>.</w:t>
      </w:r>
      <w:r w:rsidR="00960632">
        <w:rPr>
          <w:i/>
          <w:iCs/>
          <w:color w:val="0000FF"/>
        </w:rPr>
        <w:t xml:space="preserve">, 21. </w:t>
      </w:r>
      <w:r w:rsidR="00C96CA8">
        <w:rPr>
          <w:i/>
          <w:iCs/>
          <w:color w:val="0000FF"/>
        </w:rPr>
        <w:t xml:space="preserve">un 22. </w:t>
      </w:r>
      <w:r w:rsidR="003B538A" w:rsidRPr="008A2899">
        <w:rPr>
          <w:i/>
          <w:iCs/>
          <w:color w:val="0000FF"/>
        </w:rPr>
        <w:t xml:space="preserve"> punktā noteiktajam;</w:t>
      </w:r>
    </w:p>
    <w:p w14:paraId="7C66FB16" w14:textId="77777777" w:rsidR="008A2899" w:rsidRDefault="00D61C01" w:rsidP="008A2899">
      <w:pPr>
        <w:pStyle w:val="NormalWeb"/>
        <w:spacing w:before="0" w:beforeAutospacing="0" w:after="0" w:afterAutospacing="0"/>
        <w:jc w:val="both"/>
        <w:rPr>
          <w:i/>
          <w:iCs/>
          <w:color w:val="0000FF"/>
        </w:rPr>
      </w:pPr>
      <w:r>
        <w:rPr>
          <w:i/>
          <w:iCs/>
          <w:color w:val="0000FF"/>
        </w:rPr>
        <w:lastRenderedPageBreak/>
        <w:t xml:space="preserve">8.2. </w:t>
      </w:r>
      <w:r w:rsidR="003B538A" w:rsidRPr="008A2899">
        <w:rPr>
          <w:i/>
          <w:iCs/>
          <w:color w:val="0000FF"/>
        </w:rPr>
        <w:t>ir nepieciešamas projekta  plānoto darbību īstenošanai, kā arī mērķa grupas vajadzību nodrošināšanai, projekta iesniegumā definēto problēmu risināšanai, un nodrošina projektā izvirzītā mērķa un rādītāju sasniegšanu;</w:t>
      </w:r>
    </w:p>
    <w:p w14:paraId="2ECD3495" w14:textId="27016AB2" w:rsidR="003B538A" w:rsidRPr="008A2899" w:rsidRDefault="004943C6" w:rsidP="008A2899">
      <w:pPr>
        <w:pStyle w:val="NormalWeb"/>
        <w:spacing w:before="0" w:beforeAutospacing="0" w:after="0" w:afterAutospacing="0"/>
        <w:jc w:val="both"/>
        <w:rPr>
          <w:i/>
          <w:iCs/>
          <w:color w:val="0000FF"/>
        </w:rPr>
      </w:pPr>
      <w:r>
        <w:rPr>
          <w:i/>
          <w:iCs/>
          <w:color w:val="0000FF"/>
        </w:rPr>
        <w:t xml:space="preserve">8.3. </w:t>
      </w:r>
      <w:r w:rsidR="003B538A" w:rsidRPr="008A2899">
        <w:rPr>
          <w:i/>
          <w:iCs/>
          <w:color w:val="0000FF"/>
        </w:rPr>
        <w:t>kurām projekta iesniegumā (sadaļā “Darbības”) un pievienotajos pielikumos ir sniegts lietderīguma pamatojums un izmaksu apmēra pamatojums, piemēram, projekta iesniegumā plānotās izmaksas atbilst vidējām tirgus cenām konkrētās izmaksu pozīcijās (informāciju var pamatot ar, piemēram, publiski pieejamu avotu par preču vai pakalpojumu cenām norādīšanu, provizorisku tirgus izpēti</w:t>
      </w:r>
      <w:r w:rsidR="003B538A" w:rsidRPr="008A2899">
        <w:rPr>
          <w:i/>
          <w:iCs/>
          <w:color w:val="0000FF"/>
          <w:vertAlign w:val="superscript"/>
        </w:rPr>
        <w:footnoteReference w:id="5"/>
      </w:r>
      <w:r w:rsidR="003B538A" w:rsidRPr="008A2899">
        <w:rPr>
          <w:i/>
          <w:iCs/>
          <w:color w:val="0000FF"/>
        </w:rPr>
        <w:t xml:space="preserve">, noslēgtiem nodomu protokoliem vai līgumiem (ja attiecināms), u.c. informāciju). </w:t>
      </w:r>
    </w:p>
    <w:p w14:paraId="7AC6A4F0" w14:textId="77777777" w:rsidR="00D20F49" w:rsidRPr="008A2899" w:rsidRDefault="00D20F49">
      <w:pPr>
        <w:rPr>
          <w:rFonts w:eastAsia="Times New Roman"/>
          <w:b/>
          <w:bCs/>
        </w:rPr>
      </w:pPr>
    </w:p>
    <w:p w14:paraId="3F77911C" w14:textId="77777777" w:rsidR="00D20F49" w:rsidRPr="008A2899" w:rsidRDefault="00D20F49">
      <w:pPr>
        <w:rPr>
          <w:rFonts w:eastAsia="Times New Roman"/>
          <w:b/>
          <w:bCs/>
        </w:rPr>
      </w:pPr>
    </w:p>
    <w:p w14:paraId="65E32751" w14:textId="1687B88D" w:rsidR="00783A89" w:rsidRDefault="007E47C6">
      <w:pPr>
        <w:rPr>
          <w:rFonts w:eastAsia="Times New Roman"/>
          <w:b/>
          <w:bCs/>
          <w:sz w:val="28"/>
          <w:szCs w:val="28"/>
        </w:rPr>
        <w:sectPr w:rsidR="00783A89" w:rsidSect="001C7630">
          <w:pgSz w:w="11906" w:h="16838"/>
          <w:pgMar w:top="1134" w:right="851" w:bottom="1134" w:left="1418" w:header="709" w:footer="709" w:gutter="0"/>
          <w:cols w:space="708"/>
          <w:docGrid w:linePitch="360"/>
        </w:sectPr>
      </w:pPr>
      <w:r>
        <w:rPr>
          <w:rFonts w:eastAsia="Times New Roman"/>
          <w:b/>
          <w:bCs/>
          <w:sz w:val="28"/>
          <w:szCs w:val="28"/>
        </w:rPr>
        <w:br w:type="page"/>
      </w:r>
    </w:p>
    <w:p w14:paraId="0D451CBD" w14:textId="7D5BD3A9" w:rsidR="00341446" w:rsidRDefault="00D83994" w:rsidP="00E25956">
      <w:pPr>
        <w:pStyle w:val="Heading2"/>
        <w:spacing w:before="0" w:beforeAutospacing="0" w:after="0" w:afterAutospacing="0"/>
        <w:jc w:val="center"/>
        <w:rPr>
          <w:rFonts w:eastAsia="Times New Roman"/>
          <w:sz w:val="32"/>
          <w:szCs w:val="32"/>
        </w:rPr>
      </w:pPr>
      <w:r>
        <w:rPr>
          <w:rFonts w:eastAsia="Times New Roman"/>
          <w:sz w:val="32"/>
          <w:szCs w:val="32"/>
        </w:rPr>
        <w:lastRenderedPageBreak/>
        <w:t xml:space="preserve">SADAĻA - </w:t>
      </w:r>
      <w:r w:rsidRPr="00E25956">
        <w:rPr>
          <w:rFonts w:eastAsia="Times New Roman"/>
          <w:sz w:val="32"/>
          <w:szCs w:val="32"/>
        </w:rPr>
        <w:t>OBLIGĀTIE PIELIKUMI</w:t>
      </w:r>
    </w:p>
    <w:p w14:paraId="291C095A" w14:textId="77777777" w:rsidR="00D83994" w:rsidRPr="00E25956" w:rsidRDefault="00D83994" w:rsidP="00E25956">
      <w:pPr>
        <w:pStyle w:val="Heading2"/>
        <w:spacing w:before="0" w:beforeAutospacing="0" w:after="0" w:afterAutospacing="0"/>
        <w:jc w:val="center"/>
        <w:rPr>
          <w:rFonts w:eastAsia="Times New Roman"/>
          <w:sz w:val="32"/>
          <w:szCs w:val="32"/>
        </w:rPr>
      </w:pPr>
    </w:p>
    <w:p w14:paraId="055E72A4" w14:textId="154839C4" w:rsidR="00764741" w:rsidRPr="00E25956" w:rsidRDefault="00D82122" w:rsidP="00D77909">
      <w:pPr>
        <w:pStyle w:val="NormalWeb"/>
        <w:spacing w:before="0" w:beforeAutospacing="0" w:after="0" w:afterAutospacing="0"/>
        <w:jc w:val="both"/>
        <w:rPr>
          <w:i/>
          <w:iCs/>
          <w:color w:val="0000FF"/>
        </w:rPr>
      </w:pPr>
      <w:r w:rsidRPr="00E25956">
        <w:rPr>
          <w:noProof/>
          <w:sz w:val="28"/>
          <w:szCs w:val="28"/>
        </w:rPr>
        <w:drawing>
          <wp:inline distT="0" distB="0" distL="0" distR="0" wp14:anchorId="4E4284E7" wp14:editId="675DD1D8">
            <wp:extent cx="6119495" cy="2436638"/>
            <wp:effectExtent l="0" t="0" r="0" b="1905"/>
            <wp:docPr id="11" name="Picture 11" descr="Graphical user interface, application, Team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Attēls 11" descr="Graphical user interface, application, Teams&#10;&#10;Description automatically generated"/>
                    <pic:cNvPicPr/>
                  </pic:nvPicPr>
                  <pic:blipFill>
                    <a:blip r:embed="rId56"/>
                    <a:stretch>
                      <a:fillRect/>
                    </a:stretch>
                  </pic:blipFill>
                  <pic:spPr>
                    <a:xfrm>
                      <a:off x="0" y="0"/>
                      <a:ext cx="6119495" cy="2436638"/>
                    </a:xfrm>
                    <a:prstGeom prst="rect">
                      <a:avLst/>
                    </a:prstGeom>
                  </pic:spPr>
                </pic:pic>
              </a:graphicData>
            </a:graphic>
          </wp:inline>
        </w:drawing>
      </w:r>
    </w:p>
    <w:p w14:paraId="0EDCD612" w14:textId="77777777" w:rsidR="00D82122" w:rsidRPr="00E50582" w:rsidRDefault="00D82122" w:rsidP="00D77909">
      <w:pPr>
        <w:pStyle w:val="NormalWeb"/>
        <w:spacing w:before="0" w:beforeAutospacing="0" w:after="0" w:afterAutospacing="0"/>
        <w:jc w:val="both"/>
        <w:rPr>
          <w:i/>
          <w:iCs/>
          <w:color w:val="0000FF"/>
          <w:sz w:val="12"/>
          <w:szCs w:val="12"/>
        </w:rPr>
      </w:pPr>
    </w:p>
    <w:p w14:paraId="4F7CED17" w14:textId="3ADEDD1E" w:rsidR="004953D6" w:rsidRPr="00D512A4" w:rsidRDefault="00CF39C0" w:rsidP="005755AE">
      <w:pPr>
        <w:pStyle w:val="NormalWeb"/>
        <w:numPr>
          <w:ilvl w:val="0"/>
          <w:numId w:val="29"/>
        </w:numPr>
        <w:spacing w:before="0" w:beforeAutospacing="0" w:after="0" w:afterAutospacing="0"/>
        <w:ind w:left="284"/>
        <w:jc w:val="both"/>
        <w:rPr>
          <w:b/>
          <w:bCs/>
          <w:i/>
          <w:iCs/>
          <w:color w:val="0000FF"/>
        </w:rPr>
      </w:pPr>
      <w:r w:rsidRPr="00D512A4">
        <w:rPr>
          <w:b/>
          <w:bCs/>
          <w:i/>
          <w:iCs/>
          <w:color w:val="0000FF"/>
        </w:rPr>
        <w:t xml:space="preserve">Ja kāds no zemāk minētajiem dokumentiem pieejams </w:t>
      </w:r>
      <w:r w:rsidR="006F0D0B" w:rsidRPr="00D512A4">
        <w:rPr>
          <w:b/>
          <w:bCs/>
          <w:i/>
          <w:iCs/>
          <w:color w:val="0000FF"/>
        </w:rPr>
        <w:t>projekta iesniedzēja</w:t>
      </w:r>
      <w:r w:rsidRPr="00D512A4">
        <w:rPr>
          <w:b/>
          <w:bCs/>
          <w:i/>
          <w:iCs/>
          <w:color w:val="0000FF"/>
        </w:rPr>
        <w:t xml:space="preserve"> vai citā tīmekļvietnē, lūdzam norādīt tīmekļvietnes adresi attiecīgajā projekta iesnieguma sadaļā</w:t>
      </w:r>
      <w:r w:rsidR="007A2F9D" w:rsidRPr="00D512A4">
        <w:rPr>
          <w:b/>
          <w:bCs/>
          <w:i/>
          <w:iCs/>
          <w:color w:val="0000FF"/>
        </w:rPr>
        <w:t>.</w:t>
      </w:r>
    </w:p>
    <w:p w14:paraId="0ABB6915" w14:textId="77777777" w:rsidR="00492DDC" w:rsidRPr="00603388" w:rsidRDefault="00492DDC" w:rsidP="00D512A4">
      <w:pPr>
        <w:pStyle w:val="paragraph"/>
        <w:numPr>
          <w:ilvl w:val="0"/>
          <w:numId w:val="110"/>
        </w:numPr>
        <w:tabs>
          <w:tab w:val="clear" w:pos="720"/>
          <w:tab w:val="num" w:pos="284"/>
        </w:tabs>
        <w:spacing w:before="0" w:beforeAutospacing="0" w:after="0" w:afterAutospacing="0"/>
        <w:ind w:left="284" w:hanging="284"/>
        <w:jc w:val="both"/>
        <w:textAlignment w:val="baseline"/>
        <w:rPr>
          <w:rFonts w:asciiTheme="majorBidi" w:eastAsia="Calibri" w:hAnsiTheme="majorBidi" w:cstheme="majorBidi"/>
          <w:i/>
          <w:iCs/>
          <w:color w:val="0000FF"/>
          <w:lang w:eastAsia="en-US"/>
        </w:rPr>
      </w:pPr>
      <w:r w:rsidRPr="00603388">
        <w:rPr>
          <w:rFonts w:asciiTheme="majorBidi" w:eastAsia="Calibri" w:hAnsiTheme="majorBidi" w:cstheme="majorBidi"/>
          <w:i/>
          <w:iCs/>
          <w:color w:val="0000FF"/>
          <w:lang w:eastAsia="en-US"/>
        </w:rPr>
        <w:t>projekta budžetā (projekta iesnieguma sadaļā “Projekta budžeta kopsavilkums”) norādīto izmaksu apmēru pamatojošie dokumenti. Informāciju var pamatot ar, piemēram, publiski pieejamu avotu par preču vai pakalpojumu cenām norādīšanu, provizorisku tirgus izpēti, noslēgtiem nodomu protokoliem vai līgumiem (ja attiecināms), u.c. informāciju: </w:t>
      </w:r>
    </w:p>
    <w:p w14:paraId="52BB0E83" w14:textId="73A43EAB" w:rsidR="00492DDC" w:rsidRPr="00603388" w:rsidRDefault="00492DDC" w:rsidP="00D512A4">
      <w:pPr>
        <w:pStyle w:val="paragraph"/>
        <w:numPr>
          <w:ilvl w:val="1"/>
          <w:numId w:val="128"/>
        </w:numPr>
        <w:spacing w:before="0" w:beforeAutospacing="0" w:after="0" w:afterAutospacing="0"/>
        <w:ind w:left="1134" w:hanging="567"/>
        <w:jc w:val="both"/>
        <w:textAlignment w:val="baseline"/>
        <w:rPr>
          <w:rFonts w:asciiTheme="majorBidi" w:eastAsia="Calibri" w:hAnsiTheme="majorBidi" w:cstheme="majorBidi"/>
          <w:i/>
          <w:iCs/>
          <w:color w:val="0000FF"/>
          <w:lang w:eastAsia="en-US"/>
        </w:rPr>
      </w:pPr>
      <w:r>
        <w:rPr>
          <w:rFonts w:asciiTheme="majorBidi" w:eastAsia="Calibri" w:hAnsiTheme="majorBidi" w:cstheme="majorBidi"/>
          <w:i/>
          <w:iCs/>
          <w:color w:val="0000FF"/>
          <w:lang w:eastAsia="en-US"/>
        </w:rPr>
        <w:t xml:space="preserve"> </w:t>
      </w:r>
      <w:r w:rsidRPr="00603388">
        <w:rPr>
          <w:rFonts w:asciiTheme="majorBidi" w:eastAsia="Calibri" w:hAnsiTheme="majorBidi" w:cstheme="majorBidi"/>
          <w:i/>
          <w:iCs/>
          <w:color w:val="0000FF"/>
          <w:lang w:eastAsia="en-US"/>
        </w:rPr>
        <w:t>paredzēto materiāltehnisko līdzekļu un aprīkojuma izmaksu aprēķinus pamatojošie dokumenti (ja attiecināms);  </w:t>
      </w:r>
    </w:p>
    <w:p w14:paraId="6D28A728" w14:textId="77777777" w:rsidR="00492DDC" w:rsidRPr="00603388" w:rsidRDefault="00492DDC" w:rsidP="00D512A4">
      <w:pPr>
        <w:pStyle w:val="paragraph"/>
        <w:numPr>
          <w:ilvl w:val="1"/>
          <w:numId w:val="128"/>
        </w:numPr>
        <w:spacing w:before="0" w:beforeAutospacing="0" w:after="0" w:afterAutospacing="0"/>
        <w:ind w:left="1134" w:hanging="567"/>
        <w:jc w:val="both"/>
        <w:textAlignment w:val="baseline"/>
        <w:rPr>
          <w:rFonts w:asciiTheme="majorBidi" w:eastAsia="Calibri" w:hAnsiTheme="majorBidi" w:cstheme="majorBidi"/>
          <w:i/>
          <w:iCs/>
          <w:color w:val="0000FF"/>
          <w:lang w:eastAsia="en-US"/>
        </w:rPr>
      </w:pPr>
      <w:r w:rsidRPr="00603388">
        <w:rPr>
          <w:rFonts w:asciiTheme="majorBidi" w:eastAsia="Calibri" w:hAnsiTheme="majorBidi" w:cstheme="majorBidi"/>
          <w:i/>
          <w:iCs/>
          <w:color w:val="0000FF"/>
          <w:lang w:eastAsia="en-US"/>
        </w:rPr>
        <w:t xml:space="preserve"> uzņēmuma/pakalpojumu līgumu izmaksu aprēķina atšifrējums, kas pamato plānoto izmaksu apmēru uz vienu rādītāja vienību (informācija par veiktajām tirgus aptaujām, statistikas datiem, pieredzi līdzīgos projektos u. tml.) (ja attiecināms);  </w:t>
      </w:r>
    </w:p>
    <w:p w14:paraId="4BA19521" w14:textId="74D0BDA7" w:rsidR="00492DDC" w:rsidRPr="00603388" w:rsidRDefault="00492DDC" w:rsidP="00D512A4">
      <w:pPr>
        <w:pStyle w:val="paragraph"/>
        <w:numPr>
          <w:ilvl w:val="1"/>
          <w:numId w:val="128"/>
        </w:numPr>
        <w:spacing w:before="0" w:beforeAutospacing="0" w:after="0" w:afterAutospacing="0"/>
        <w:ind w:left="1134" w:hanging="567"/>
        <w:jc w:val="both"/>
        <w:textAlignment w:val="baseline"/>
        <w:rPr>
          <w:rFonts w:asciiTheme="majorBidi" w:eastAsia="Calibri" w:hAnsiTheme="majorBidi" w:cstheme="majorBidi"/>
          <w:i/>
          <w:iCs/>
          <w:color w:val="0000FF"/>
          <w:lang w:eastAsia="en-US"/>
        </w:rPr>
      </w:pPr>
      <w:r>
        <w:rPr>
          <w:rFonts w:asciiTheme="majorBidi" w:eastAsia="Calibri" w:hAnsiTheme="majorBidi" w:cstheme="majorBidi"/>
          <w:i/>
          <w:iCs/>
          <w:color w:val="0000FF"/>
          <w:lang w:eastAsia="en-US"/>
        </w:rPr>
        <w:t xml:space="preserve"> </w:t>
      </w:r>
      <w:r w:rsidRPr="00603388">
        <w:rPr>
          <w:rFonts w:asciiTheme="majorBidi" w:eastAsia="Calibri" w:hAnsiTheme="majorBidi" w:cstheme="majorBidi"/>
          <w:i/>
          <w:iCs/>
          <w:color w:val="0000FF"/>
          <w:lang w:eastAsia="en-US"/>
        </w:rPr>
        <w:t>paredzēto būvdarbu izmaksu aprēķinus pamatojošie dokumenti (ja attiecināms); </w:t>
      </w:r>
    </w:p>
    <w:p w14:paraId="10E2E689" w14:textId="77777777" w:rsidR="00492DDC" w:rsidRPr="00603388" w:rsidRDefault="00492DDC" w:rsidP="00D512A4">
      <w:pPr>
        <w:pStyle w:val="paragraph"/>
        <w:numPr>
          <w:ilvl w:val="0"/>
          <w:numId w:val="114"/>
        </w:numPr>
        <w:spacing w:before="0" w:beforeAutospacing="0" w:after="0" w:afterAutospacing="0"/>
        <w:ind w:left="284" w:hanging="284"/>
        <w:jc w:val="both"/>
        <w:textAlignment w:val="baseline"/>
        <w:rPr>
          <w:rFonts w:asciiTheme="majorBidi" w:eastAsia="Calibri" w:hAnsiTheme="majorBidi" w:cstheme="majorBidi"/>
          <w:i/>
          <w:iCs/>
          <w:color w:val="0000FF"/>
          <w:lang w:eastAsia="en-US"/>
        </w:rPr>
      </w:pPr>
      <w:r w:rsidRPr="00603388">
        <w:rPr>
          <w:rFonts w:asciiTheme="majorBidi" w:eastAsia="Calibri" w:hAnsiTheme="majorBidi" w:cstheme="majorBidi"/>
          <w:i/>
          <w:iCs/>
          <w:color w:val="0000FF"/>
          <w:lang w:eastAsia="en-US"/>
        </w:rPr>
        <w:t>būvdarbu gatavības pakāpi apliecinoši dokumenti (ja attiecināms) (obligāti iesniedzami, ja nav pieejami Būvniecības informācijas sistēmā (turpmāk -– BIS)), vismaz viens no zemāk uzskaitītajiem dokumentiem): </w:t>
      </w:r>
    </w:p>
    <w:p w14:paraId="6BB2DD8C" w14:textId="77777777" w:rsidR="00492DDC" w:rsidRPr="00603388" w:rsidRDefault="00492DDC" w:rsidP="00D512A4">
      <w:pPr>
        <w:pStyle w:val="paragraph"/>
        <w:numPr>
          <w:ilvl w:val="1"/>
          <w:numId w:val="130"/>
        </w:numPr>
        <w:spacing w:before="0" w:beforeAutospacing="0" w:after="0" w:afterAutospacing="0"/>
        <w:ind w:left="1134" w:hanging="567"/>
        <w:jc w:val="both"/>
        <w:textAlignment w:val="baseline"/>
        <w:rPr>
          <w:rFonts w:asciiTheme="majorBidi" w:eastAsia="Calibri" w:hAnsiTheme="majorBidi" w:cstheme="majorBidi"/>
          <w:i/>
          <w:iCs/>
          <w:color w:val="0000FF"/>
          <w:lang w:eastAsia="en-US"/>
        </w:rPr>
      </w:pPr>
      <w:r w:rsidRPr="00603388">
        <w:rPr>
          <w:rFonts w:asciiTheme="majorBidi" w:eastAsia="Calibri" w:hAnsiTheme="majorBidi" w:cstheme="majorBidi"/>
          <w:i/>
          <w:iCs/>
          <w:color w:val="0000FF"/>
          <w:lang w:eastAsia="en-US"/>
        </w:rPr>
        <w:t>projektēšanas uzdevums būvniecības ieceres dokumentu sagatavošanai vai iesniegta būvvaldes izziņa, kas apliecina, ka iepriekš minētie dokumenti nav nepieciešami</w:t>
      </w:r>
      <w:r w:rsidRPr="00D512A4">
        <w:rPr>
          <w:rFonts w:asciiTheme="majorBidi" w:eastAsia="Calibri" w:hAnsiTheme="majorBidi" w:cstheme="majorBidi"/>
          <w:i/>
          <w:iCs/>
          <w:color w:val="0000FF"/>
          <w:lang w:eastAsia="en-US"/>
        </w:rPr>
        <w:t>;</w:t>
      </w:r>
      <w:r w:rsidRPr="00603388">
        <w:rPr>
          <w:rFonts w:asciiTheme="majorBidi" w:eastAsia="Calibri" w:hAnsiTheme="majorBidi" w:cstheme="majorBidi"/>
          <w:i/>
          <w:iCs/>
          <w:color w:val="0000FF"/>
          <w:lang w:eastAsia="en-US"/>
        </w:rPr>
        <w:t> </w:t>
      </w:r>
    </w:p>
    <w:p w14:paraId="47EA4483" w14:textId="77777777" w:rsidR="00492DDC" w:rsidRPr="00603388" w:rsidRDefault="00492DDC" w:rsidP="00D512A4">
      <w:pPr>
        <w:pStyle w:val="paragraph"/>
        <w:numPr>
          <w:ilvl w:val="1"/>
          <w:numId w:val="130"/>
        </w:numPr>
        <w:spacing w:before="0" w:beforeAutospacing="0" w:after="0" w:afterAutospacing="0"/>
        <w:ind w:left="1134" w:hanging="567"/>
        <w:jc w:val="both"/>
        <w:textAlignment w:val="baseline"/>
        <w:rPr>
          <w:rFonts w:asciiTheme="majorBidi" w:eastAsia="Calibri" w:hAnsiTheme="majorBidi" w:cstheme="majorBidi"/>
          <w:i/>
          <w:iCs/>
          <w:color w:val="0000FF"/>
          <w:lang w:eastAsia="en-US"/>
        </w:rPr>
      </w:pPr>
      <w:r w:rsidRPr="00603388">
        <w:rPr>
          <w:rFonts w:asciiTheme="majorBidi" w:eastAsia="Calibri" w:hAnsiTheme="majorBidi" w:cstheme="majorBidi"/>
          <w:i/>
          <w:iCs/>
          <w:color w:val="0000FF"/>
          <w:lang w:eastAsia="en-US"/>
        </w:rPr>
        <w:t>iesniegta sertificēta tāmētāja sagatavota indikatīva būvdarbu izmaksu aplēse (tāme). </w:t>
      </w:r>
    </w:p>
    <w:p w14:paraId="762C7A9C" w14:textId="44DD78D3" w:rsidR="00492DDC" w:rsidRDefault="00492DDC" w:rsidP="15577CD4">
      <w:pPr>
        <w:pStyle w:val="paragraph"/>
        <w:numPr>
          <w:ilvl w:val="0"/>
          <w:numId w:val="130"/>
        </w:numPr>
        <w:spacing w:before="0" w:beforeAutospacing="0" w:after="0" w:afterAutospacing="0"/>
        <w:ind w:left="284" w:hanging="284"/>
        <w:jc w:val="both"/>
        <w:textAlignment w:val="baseline"/>
        <w:rPr>
          <w:rFonts w:asciiTheme="majorBidi" w:eastAsia="Calibri" w:hAnsiTheme="majorBidi" w:cstheme="majorBidi"/>
          <w:i/>
          <w:iCs/>
          <w:color w:val="0000FF"/>
          <w:lang w:eastAsia="en-US"/>
        </w:rPr>
      </w:pPr>
      <w:r w:rsidRPr="15577CD4">
        <w:rPr>
          <w:rFonts w:asciiTheme="majorBidi" w:eastAsia="Calibri" w:hAnsiTheme="majorBidi" w:cstheme="majorBidi"/>
          <w:i/>
          <w:iCs/>
          <w:color w:val="0000FF"/>
          <w:lang w:eastAsia="en-US"/>
        </w:rPr>
        <w:t xml:space="preserve">publisko iepirkumu dokumentācijas atbilstības pārbaudes lapa un iepirkuma norises atbilstības pārbaudes lapa  (ja uz projekta iesnieguma iesniegšanas brīdi ir pieņemts lēmums par iepirkuma rezultātiem) atbilstoši tīmekļvietnē </w:t>
      </w:r>
      <w:hyperlink r:id="rId57">
        <w:r w:rsidR="000109D2" w:rsidRPr="15577CD4">
          <w:rPr>
            <w:rStyle w:val="Hyperlink"/>
            <w:rFonts w:eastAsia="Calibri"/>
            <w:i/>
            <w:iCs/>
          </w:rPr>
          <w:t>https://www.cfla.gov.lv/lv/media/108/download?attachmen</w:t>
        </w:r>
        <w:r w:rsidR="000109D2" w:rsidRPr="15577CD4">
          <w:rPr>
            <w:rStyle w:val="Hyperlink"/>
            <w:rFonts w:asciiTheme="majorBidi" w:eastAsia="Calibri" w:hAnsiTheme="majorBidi" w:cstheme="majorBidi"/>
            <w:i/>
            <w:iCs/>
            <w:lang w:eastAsia="en-US"/>
          </w:rPr>
          <w:t>t</w:t>
        </w:r>
      </w:hyperlink>
      <w:r w:rsidR="000109D2" w:rsidRPr="15577CD4">
        <w:rPr>
          <w:rFonts w:asciiTheme="majorBidi" w:eastAsia="Calibri" w:hAnsiTheme="majorBidi" w:cstheme="majorBidi"/>
          <w:i/>
          <w:iCs/>
          <w:color w:val="0000FF"/>
          <w:lang w:eastAsia="en-US"/>
        </w:rPr>
        <w:t xml:space="preserve"> </w:t>
      </w:r>
      <w:r w:rsidRPr="15577CD4">
        <w:rPr>
          <w:rFonts w:asciiTheme="majorBidi" w:eastAsia="Calibri" w:hAnsiTheme="majorBidi" w:cstheme="majorBidi"/>
          <w:i/>
          <w:iCs/>
          <w:color w:val="0000FF"/>
          <w:lang w:eastAsia="en-US"/>
        </w:rPr>
        <w:t xml:space="preserve"> pieejamajai formai “Iepirkuma dokumentācijas atbilstības pārbaudes lapa” un tīmekļvietnē </w:t>
      </w:r>
      <w:hyperlink r:id="rId58">
        <w:r w:rsidRPr="15577CD4">
          <w:rPr>
            <w:rStyle w:val="Hyperlink"/>
            <w:rFonts w:eastAsia="Calibri"/>
            <w:i/>
            <w:iCs/>
          </w:rPr>
          <w:t>https://www.cfla.gov.lv/lv/media/109/download?attachmen</w:t>
        </w:r>
        <w:r w:rsidRPr="15577CD4">
          <w:rPr>
            <w:rStyle w:val="Hyperlink"/>
            <w:rFonts w:asciiTheme="majorBidi" w:eastAsia="Calibri" w:hAnsiTheme="majorBidi" w:cstheme="majorBidi"/>
            <w:i/>
            <w:iCs/>
            <w:lang w:eastAsia="en-US"/>
          </w:rPr>
          <w:t>t</w:t>
        </w:r>
      </w:hyperlink>
      <w:r w:rsidRPr="15577CD4">
        <w:rPr>
          <w:rFonts w:asciiTheme="majorBidi" w:eastAsia="Calibri" w:hAnsiTheme="majorBidi" w:cstheme="majorBidi"/>
          <w:i/>
          <w:iCs/>
          <w:color w:val="0000FF"/>
          <w:lang w:eastAsia="en-US"/>
        </w:rPr>
        <w:t xml:space="preserve"> pieejamajai formai “Iepirkuma norises atbilstības pārbaudes lapa”; </w:t>
      </w:r>
    </w:p>
    <w:p w14:paraId="5F50434C" w14:textId="538D7C37" w:rsidR="2BA1F418" w:rsidRDefault="2BA1F418" w:rsidP="775D874F">
      <w:pPr>
        <w:pStyle w:val="paragraph"/>
        <w:numPr>
          <w:ilvl w:val="0"/>
          <w:numId w:val="130"/>
        </w:numPr>
        <w:spacing w:before="0" w:beforeAutospacing="0" w:after="0" w:afterAutospacing="0"/>
        <w:ind w:left="284" w:hanging="284"/>
        <w:jc w:val="both"/>
        <w:rPr>
          <w:rFonts w:asciiTheme="majorBidi" w:eastAsia="Calibri" w:hAnsiTheme="majorBidi" w:cstheme="majorBidi"/>
          <w:i/>
          <w:iCs/>
          <w:color w:val="0000FF"/>
          <w:lang w:eastAsia="en-US"/>
        </w:rPr>
      </w:pPr>
      <w:r w:rsidRPr="775D874F">
        <w:rPr>
          <w:rFonts w:asciiTheme="majorBidi" w:eastAsia="Calibri" w:hAnsiTheme="majorBidi" w:cstheme="majorBidi"/>
          <w:i/>
          <w:iCs/>
          <w:color w:val="0000FF"/>
          <w:lang w:eastAsia="en-US"/>
        </w:rPr>
        <w:t>Apliecinājums par saimnieciskas darbības, papildinošās saimnieciskas darbības veikšanu infrastruktūrā</w:t>
      </w:r>
      <w:r w:rsidR="3506EC67" w:rsidRPr="775D874F">
        <w:rPr>
          <w:rFonts w:asciiTheme="majorBidi" w:eastAsia="Calibri" w:hAnsiTheme="majorBidi" w:cstheme="majorBidi"/>
          <w:i/>
          <w:iCs/>
          <w:color w:val="0000FF"/>
          <w:lang w:eastAsia="en-US"/>
        </w:rPr>
        <w:t>.</w:t>
      </w:r>
    </w:p>
    <w:p w14:paraId="7E5B5AEA" w14:textId="610B3F90" w:rsidR="7E7FF5C5" w:rsidRDefault="7E7FF5C5" w:rsidP="7E7FF5C5">
      <w:pPr>
        <w:pStyle w:val="Heading3"/>
        <w:spacing w:before="0" w:beforeAutospacing="0" w:after="0" w:afterAutospacing="0"/>
        <w:jc w:val="both"/>
        <w:rPr>
          <w:rFonts w:eastAsia="Times New Roman"/>
          <w:sz w:val="28"/>
          <w:szCs w:val="28"/>
        </w:rPr>
      </w:pPr>
    </w:p>
    <w:p w14:paraId="659B3345" w14:textId="4F5D6A7E" w:rsidR="0055182F" w:rsidRDefault="0055182F" w:rsidP="00D77909">
      <w:pPr>
        <w:pStyle w:val="Heading3"/>
        <w:spacing w:before="0" w:beforeAutospacing="0" w:after="0" w:afterAutospacing="0"/>
        <w:jc w:val="both"/>
        <w:rPr>
          <w:rFonts w:eastAsia="Times New Roman"/>
          <w:sz w:val="28"/>
          <w:szCs w:val="28"/>
        </w:rPr>
      </w:pPr>
      <w:r w:rsidRPr="00337F7B">
        <w:rPr>
          <w:rFonts w:eastAsia="Times New Roman"/>
          <w:sz w:val="28"/>
          <w:szCs w:val="28"/>
        </w:rPr>
        <w:t>Pielikumi, kas jāpievieno, ja attiecināms</w:t>
      </w:r>
    </w:p>
    <w:p w14:paraId="6DFFC2E5" w14:textId="1AE73F0D" w:rsidR="005D1F78" w:rsidRPr="000526B6" w:rsidRDefault="005D1F78" w:rsidP="775D874F">
      <w:pPr>
        <w:pStyle w:val="paragraph"/>
        <w:numPr>
          <w:ilvl w:val="0"/>
          <w:numId w:val="131"/>
        </w:numPr>
        <w:spacing w:before="0" w:beforeAutospacing="0" w:after="0" w:afterAutospacing="0"/>
        <w:ind w:left="567"/>
        <w:jc w:val="both"/>
        <w:textAlignment w:val="baseline"/>
        <w:rPr>
          <w:i/>
          <w:iCs/>
          <w:color w:val="0000FF"/>
          <w:lang w:eastAsia="en-US"/>
        </w:rPr>
      </w:pPr>
      <w:r w:rsidRPr="000526B6">
        <w:rPr>
          <w:i/>
          <w:iCs/>
          <w:color w:val="0000FF"/>
          <w:lang w:eastAsia="en-US"/>
        </w:rPr>
        <w:t xml:space="preserve">dokumenti, kas apliecina īpašumtiesības uz infrastruktūru, kurā paredzēts veikt ieguldījumus projekta ietvaros (ja attiecināms) </w:t>
      </w:r>
      <w:r w:rsidRPr="000526B6">
        <w:rPr>
          <w:color w:val="0000FF"/>
          <w:lang w:eastAsia="en-US"/>
        </w:rPr>
        <w:t xml:space="preserve">(attiecināms, ja dokumenti nav pieejami valsts vienotajā datorizētajā zemesgrāmatā </w:t>
      </w:r>
      <w:hyperlink r:id="rId59">
        <w:r w:rsidR="000109D2" w:rsidRPr="000526B6">
          <w:rPr>
            <w:rStyle w:val="Hyperlink"/>
            <w:lang w:eastAsia="en-US"/>
          </w:rPr>
          <w:t>www.zemesgramata.l</w:t>
        </w:r>
        <w:r w:rsidR="000109D2" w:rsidRPr="000526B6">
          <w:rPr>
            <w:rStyle w:val="Hyperlink"/>
            <w:i/>
            <w:iCs/>
            <w:lang w:eastAsia="en-US"/>
          </w:rPr>
          <w:t>v</w:t>
        </w:r>
      </w:hyperlink>
      <w:r w:rsidRPr="000526B6">
        <w:rPr>
          <w:color w:val="0000FF"/>
          <w:lang w:eastAsia="en-US"/>
        </w:rPr>
        <w:t xml:space="preserve">) </w:t>
      </w:r>
      <w:r w:rsidRPr="000526B6">
        <w:rPr>
          <w:i/>
          <w:iCs/>
          <w:color w:val="0000FF"/>
          <w:lang w:eastAsia="en-US"/>
        </w:rPr>
        <w:t xml:space="preserve">vai gadījumā, ja projekta iesniedzējam uz projekta iesnieguma iesniegšanas brīdi nav nodrošinātas īpašumtiesības, projekta iesniegumam pievienojams projekta iesniedzēja apliecinājums </w:t>
      </w:r>
      <w:r w:rsidRPr="000526B6">
        <w:rPr>
          <w:color w:val="0000FF"/>
          <w:lang w:eastAsia="en-US"/>
        </w:rPr>
        <w:t>(brīvā formā)</w:t>
      </w:r>
      <w:r w:rsidRPr="000526B6">
        <w:rPr>
          <w:i/>
          <w:iCs/>
          <w:color w:val="0000FF"/>
          <w:lang w:eastAsia="en-US"/>
        </w:rPr>
        <w:t>, ka minētā atbilstība tiks nodrošināta līdz vienošanās par projekta īstenošanu noslēgšanai; </w:t>
      </w:r>
    </w:p>
    <w:p w14:paraId="328BE1F1" w14:textId="77777777" w:rsidR="00FF1D75" w:rsidRPr="000526B6" w:rsidRDefault="00FF1D75" w:rsidP="775D874F">
      <w:pPr>
        <w:pStyle w:val="paragraph"/>
        <w:numPr>
          <w:ilvl w:val="0"/>
          <w:numId w:val="131"/>
        </w:numPr>
        <w:spacing w:before="0" w:beforeAutospacing="0" w:after="0" w:afterAutospacing="0"/>
        <w:ind w:left="567"/>
        <w:jc w:val="both"/>
        <w:textAlignment w:val="baseline"/>
        <w:rPr>
          <w:i/>
          <w:iCs/>
          <w:color w:val="0000FF"/>
          <w:lang w:eastAsia="en-US"/>
        </w:rPr>
      </w:pPr>
      <w:r w:rsidRPr="000526B6">
        <w:rPr>
          <w:i/>
          <w:iCs/>
          <w:color w:val="0000FF"/>
          <w:lang w:eastAsia="en-US"/>
        </w:rPr>
        <w:lastRenderedPageBreak/>
        <w:t>pašvaldības attīstības programmas investīciju plāns un domes lēmums, ar ko apstiprināta pašvaldības attīstības programma (</w:t>
      </w:r>
      <w:r w:rsidRPr="000526B6">
        <w:rPr>
          <w:color w:val="0000FF"/>
          <w:lang w:eastAsia="en-US"/>
        </w:rPr>
        <w:t>attiecināms, ja nav pieejams pašvaldības tīmekļvietnē</w:t>
      </w:r>
      <w:r w:rsidRPr="000526B6">
        <w:rPr>
          <w:i/>
          <w:iCs/>
          <w:color w:val="0000FF"/>
          <w:lang w:eastAsia="en-US"/>
        </w:rPr>
        <w:t>); </w:t>
      </w:r>
    </w:p>
    <w:p w14:paraId="3B67A973" w14:textId="77777777" w:rsidR="00FF1D75" w:rsidRPr="000526B6" w:rsidRDefault="00FF1D75" w:rsidP="775D874F">
      <w:pPr>
        <w:pStyle w:val="paragraph"/>
        <w:numPr>
          <w:ilvl w:val="0"/>
          <w:numId w:val="131"/>
        </w:numPr>
        <w:spacing w:before="0" w:beforeAutospacing="0" w:after="0" w:afterAutospacing="0"/>
        <w:ind w:left="567"/>
        <w:jc w:val="both"/>
        <w:textAlignment w:val="baseline"/>
        <w:rPr>
          <w:i/>
          <w:iCs/>
          <w:color w:val="0000FF"/>
          <w:lang w:eastAsia="en-US"/>
        </w:rPr>
      </w:pPr>
      <w:r w:rsidRPr="000526B6">
        <w:rPr>
          <w:i/>
          <w:iCs/>
          <w:color w:val="0000FF"/>
          <w:lang w:eastAsia="en-US"/>
        </w:rPr>
        <w:t>pašvaldības domes lēmums par citas speciālās izglītības iestādes reorganizāciju, to likvidējot ne vēlāk kā līdz 2025. gada 1. septembrim, ja pašvaldībā projekta iesnieguma iesniegšanas brīdī darbojas vairāk kā viena speciālās izglītības iestāde (izņemot Rīgas valstspilsētu) (attiecināms, ja informācija nav pieejama VIIS, vai lēmums nav pieejams pašvaldības tīmekļvietnē); </w:t>
      </w:r>
    </w:p>
    <w:p w14:paraId="30E29F5B" w14:textId="5976467E" w:rsidR="00FF1D75" w:rsidRPr="009164E2" w:rsidRDefault="3B646CF9" w:rsidP="775D874F">
      <w:pPr>
        <w:pStyle w:val="paragraph"/>
        <w:numPr>
          <w:ilvl w:val="0"/>
          <w:numId w:val="131"/>
        </w:numPr>
        <w:spacing w:before="0" w:beforeAutospacing="0" w:after="0" w:afterAutospacing="0"/>
        <w:ind w:left="567"/>
        <w:jc w:val="both"/>
        <w:textAlignment w:val="baseline"/>
        <w:rPr>
          <w:rFonts w:asciiTheme="majorBidi" w:eastAsia="Calibri" w:hAnsiTheme="majorBidi" w:cstheme="majorBidi"/>
          <w:i/>
          <w:iCs/>
          <w:color w:val="0000FF"/>
          <w:lang w:eastAsia="en-US"/>
        </w:rPr>
      </w:pPr>
      <w:r w:rsidRPr="775D874F">
        <w:rPr>
          <w:i/>
          <w:iCs/>
          <w:color w:val="000000" w:themeColor="text1"/>
        </w:rPr>
        <w:t xml:space="preserve"> </w:t>
      </w:r>
      <w:r w:rsidRPr="775D874F">
        <w:rPr>
          <w:rFonts w:asciiTheme="majorBidi" w:eastAsia="Calibri" w:hAnsiTheme="majorBidi" w:cstheme="majorBidi"/>
          <w:i/>
          <w:iCs/>
          <w:color w:val="0000FF"/>
          <w:lang w:eastAsia="en-US"/>
        </w:rPr>
        <w:t>finansējuma pieejamību apliecinoši dokumenti, piemēram, pašvaldības lēmums par projekta īstenošanu un līdzfinansējuma (ne mazāk kā 15% apmērā) nodrošināšanu saskaņā ar MK noteikumu 7.punktu,</w:t>
      </w:r>
      <w:r w:rsidR="00780129" w:rsidRPr="775D874F">
        <w:rPr>
          <w:rFonts w:asciiTheme="majorBidi" w:eastAsia="Calibri" w:hAnsiTheme="majorBidi" w:cstheme="majorBidi"/>
          <w:i/>
          <w:iCs/>
          <w:color w:val="4472C4" w:themeColor="accent1"/>
          <w:lang w:eastAsia="en-US"/>
          <w14:textFill>
            <w14:gradFill>
              <w14:gsLst>
                <w14:gs w14:pos="0">
                  <w14:schemeClr w14:val="accent1">
                    <w14:shade w14:val="30000"/>
                    <w14:satMod w14:val="115000"/>
                  </w14:schemeClr>
                </w14:gs>
                <w14:gs w14:pos="50000">
                  <w14:schemeClr w14:val="accent1">
                    <w14:shade w14:val="67500"/>
                    <w14:satMod w14:val="115000"/>
                  </w14:schemeClr>
                </w14:gs>
                <w14:gs w14:pos="100000">
                  <w14:schemeClr w14:val="accent1">
                    <w14:shade w14:val="100000"/>
                    <w14:satMod w14:val="115000"/>
                  </w14:schemeClr>
                </w14:gs>
              </w14:gsLst>
              <w14:lin w14:ang="18900000" w14:scaled="0"/>
            </w14:gradFill>
          </w14:textFill>
        </w:rPr>
        <w:t xml:space="preserve"> </w:t>
      </w:r>
      <w:r w:rsidR="00780129" w:rsidRPr="775D874F">
        <w:rPr>
          <w:rFonts w:asciiTheme="majorBidi" w:eastAsia="Calibri" w:hAnsiTheme="majorBidi" w:cstheme="majorBidi"/>
          <w:i/>
          <w:iCs/>
          <w:color w:val="0000FF"/>
          <w:lang w:eastAsia="en-US"/>
        </w:rPr>
        <w:t xml:space="preserve">kā arī </w:t>
      </w:r>
      <w:r w:rsidR="0002582B" w:rsidRPr="775D874F">
        <w:rPr>
          <w:rFonts w:asciiTheme="majorBidi" w:eastAsia="Calibri" w:hAnsiTheme="majorBidi" w:cstheme="majorBidi"/>
          <w:i/>
          <w:iCs/>
          <w:color w:val="0000FF"/>
          <w:lang w:eastAsia="en-US"/>
        </w:rPr>
        <w:t>ERAF</w:t>
      </w:r>
      <w:r w:rsidR="004D34A0" w:rsidRPr="775D874F">
        <w:rPr>
          <w:rFonts w:asciiTheme="majorBidi" w:eastAsia="Calibri" w:hAnsiTheme="majorBidi" w:cstheme="majorBidi"/>
          <w:i/>
          <w:iCs/>
          <w:color w:val="0000FF"/>
          <w:lang w:eastAsia="en-US"/>
        </w:rPr>
        <w:t xml:space="preserve"> finansējuma daļas priekšfinansējuma nod</w:t>
      </w:r>
      <w:r w:rsidR="003A708A" w:rsidRPr="775D874F">
        <w:rPr>
          <w:rFonts w:asciiTheme="majorBidi" w:eastAsia="Calibri" w:hAnsiTheme="majorBidi" w:cstheme="majorBidi"/>
          <w:i/>
          <w:iCs/>
          <w:color w:val="0000FF"/>
          <w:lang w:eastAsia="en-US"/>
        </w:rPr>
        <w:t>rošināšanu</w:t>
      </w:r>
      <w:r w:rsidR="00912778" w:rsidRPr="775D874F">
        <w:rPr>
          <w:rFonts w:asciiTheme="majorBidi" w:eastAsia="Calibri" w:hAnsiTheme="majorBidi" w:cstheme="majorBidi"/>
          <w:i/>
          <w:iCs/>
          <w:color w:val="0000FF"/>
          <w:lang w:eastAsia="en-US"/>
        </w:rPr>
        <w:t>, ievērojot MK noteikumu</w:t>
      </w:r>
      <w:r w:rsidR="00680631" w:rsidRPr="775D874F">
        <w:rPr>
          <w:rFonts w:asciiTheme="majorBidi" w:eastAsia="Calibri" w:hAnsiTheme="majorBidi" w:cstheme="majorBidi"/>
          <w:i/>
          <w:iCs/>
          <w:color w:val="0000FF"/>
          <w:lang w:eastAsia="en-US"/>
        </w:rPr>
        <w:t xml:space="preserve"> 29.punktā</w:t>
      </w:r>
      <w:r w:rsidR="00FD4D49" w:rsidRPr="775D874F">
        <w:rPr>
          <w:rFonts w:asciiTheme="majorBidi" w:eastAsia="Calibri" w:hAnsiTheme="majorBidi" w:cstheme="majorBidi"/>
          <w:i/>
          <w:iCs/>
          <w:color w:val="0000FF"/>
          <w:lang w:eastAsia="en-US"/>
        </w:rPr>
        <w:t xml:space="preserve"> noteikto</w:t>
      </w:r>
      <w:r w:rsidR="00115A46" w:rsidRPr="775D874F">
        <w:rPr>
          <w:rFonts w:asciiTheme="majorBidi" w:eastAsia="Calibri" w:hAnsiTheme="majorBidi" w:cstheme="majorBidi"/>
          <w:i/>
          <w:iCs/>
          <w:color w:val="0000FF"/>
          <w:lang w:eastAsia="en-US"/>
        </w:rPr>
        <w:t xml:space="preserve"> </w:t>
      </w:r>
      <w:r w:rsidR="00FF1D75" w:rsidRPr="775D874F">
        <w:rPr>
          <w:rFonts w:asciiTheme="majorBidi" w:eastAsia="Calibri" w:hAnsiTheme="majorBidi" w:cstheme="majorBidi"/>
          <w:i/>
          <w:iCs/>
          <w:color w:val="0000FF"/>
          <w:lang w:eastAsia="en-US"/>
        </w:rPr>
        <w:t>(attiecināms, ja nav pieejams pašvaldības tīmekļvietnē); </w:t>
      </w:r>
    </w:p>
    <w:p w14:paraId="010823F4" w14:textId="7C0B52D9" w:rsidR="00FF1D75" w:rsidRPr="009164E2" w:rsidRDefault="00FF1D75" w:rsidP="00E02A0B">
      <w:pPr>
        <w:pStyle w:val="paragraph"/>
        <w:numPr>
          <w:ilvl w:val="0"/>
          <w:numId w:val="131"/>
        </w:numPr>
        <w:spacing w:before="0" w:beforeAutospacing="0" w:after="0" w:afterAutospacing="0"/>
        <w:ind w:left="567"/>
        <w:jc w:val="both"/>
        <w:textAlignment w:val="baseline"/>
        <w:rPr>
          <w:rFonts w:asciiTheme="majorBidi" w:eastAsia="Calibri" w:hAnsiTheme="majorBidi" w:cstheme="majorBidi"/>
          <w:i/>
          <w:iCs/>
          <w:color w:val="0000FF"/>
          <w:lang w:eastAsia="en-US"/>
        </w:rPr>
      </w:pPr>
      <w:r w:rsidRPr="15577CD4">
        <w:rPr>
          <w:rFonts w:asciiTheme="majorBidi" w:eastAsia="Calibri" w:hAnsiTheme="majorBidi" w:cstheme="majorBidi"/>
          <w:i/>
          <w:iCs/>
          <w:color w:val="0000FF"/>
          <w:lang w:eastAsia="en-US"/>
        </w:rPr>
        <w:t>atbilstoši MK noteikumu 34.punktā noteiktajām, dokumenti, kas pamato “Zaļo” publisko iepirkumu, vides un informācijas piekļūstamības nodrošināšanu un  sociāli atbildīgo publisko iepirkumu īstenošanu (piemēram, tehniskā specifikācija vai tās projekts) (</w:t>
      </w:r>
      <w:r w:rsidRPr="15577CD4">
        <w:rPr>
          <w:rFonts w:asciiTheme="majorBidi" w:eastAsia="Calibri" w:hAnsiTheme="majorBidi" w:cstheme="majorBidi"/>
          <w:color w:val="0000FF"/>
          <w:lang w:eastAsia="en-US"/>
        </w:rPr>
        <w:t>ja attiecināms</w:t>
      </w:r>
      <w:r w:rsidRPr="15577CD4">
        <w:rPr>
          <w:rFonts w:asciiTheme="majorBidi" w:eastAsia="Calibri" w:hAnsiTheme="majorBidi" w:cstheme="majorBidi"/>
          <w:i/>
          <w:iCs/>
          <w:color w:val="0000FF"/>
          <w:lang w:eastAsia="en-US"/>
        </w:rPr>
        <w:t>). </w:t>
      </w:r>
    </w:p>
    <w:p w14:paraId="3057FC77" w14:textId="77777777" w:rsidR="00FF1D75" w:rsidRPr="000B01A5" w:rsidRDefault="00FF1D75" w:rsidP="00E02A0B">
      <w:pPr>
        <w:pStyle w:val="paragraph"/>
        <w:numPr>
          <w:ilvl w:val="0"/>
          <w:numId w:val="131"/>
        </w:numPr>
        <w:spacing w:before="0" w:beforeAutospacing="0" w:after="0" w:afterAutospacing="0"/>
        <w:ind w:left="567"/>
        <w:jc w:val="both"/>
        <w:textAlignment w:val="baseline"/>
        <w:rPr>
          <w:rFonts w:asciiTheme="majorBidi" w:eastAsia="Calibri" w:hAnsiTheme="majorBidi" w:cstheme="majorBidi"/>
          <w:i/>
          <w:iCs/>
          <w:color w:val="0000FF"/>
          <w:lang w:eastAsia="en-US"/>
        </w:rPr>
      </w:pPr>
      <w:r w:rsidRPr="15577CD4">
        <w:rPr>
          <w:rFonts w:asciiTheme="majorBidi" w:eastAsia="Calibri" w:hAnsiTheme="majorBidi" w:cstheme="majorBidi"/>
          <w:i/>
          <w:iCs/>
          <w:color w:val="0000FF"/>
          <w:lang w:eastAsia="en-US"/>
        </w:rPr>
        <w:t>dokumenti, kas pamato vai apliecina horizontālā principa "Vienlīdzība, iekļaušana, nediskriminācija un pamattiesību ievērošana" ievērošanu un integrēšanu preču un pakalpojumu iepirkumos (</w:t>
      </w:r>
      <w:r w:rsidRPr="15577CD4">
        <w:rPr>
          <w:rFonts w:asciiTheme="majorBidi" w:eastAsia="Calibri" w:hAnsiTheme="majorBidi" w:cstheme="majorBidi"/>
          <w:color w:val="0000FF"/>
          <w:lang w:eastAsia="en-US"/>
        </w:rPr>
        <w:t>ja attiecināms</w:t>
      </w:r>
      <w:r w:rsidRPr="15577CD4">
        <w:rPr>
          <w:rFonts w:asciiTheme="majorBidi" w:eastAsia="Calibri" w:hAnsiTheme="majorBidi" w:cstheme="majorBidi"/>
          <w:i/>
          <w:iCs/>
          <w:color w:val="0000FF"/>
          <w:lang w:eastAsia="en-US"/>
        </w:rPr>
        <w:t>);  </w:t>
      </w:r>
    </w:p>
    <w:p w14:paraId="3A7D3D3F" w14:textId="77777777" w:rsidR="00FF1D75" w:rsidRPr="000B01A5" w:rsidRDefault="00FF1D75" w:rsidP="00E02A0B">
      <w:pPr>
        <w:pStyle w:val="paragraph"/>
        <w:numPr>
          <w:ilvl w:val="0"/>
          <w:numId w:val="131"/>
        </w:numPr>
        <w:spacing w:before="0" w:beforeAutospacing="0" w:after="0" w:afterAutospacing="0"/>
        <w:ind w:left="567"/>
        <w:jc w:val="both"/>
        <w:textAlignment w:val="baseline"/>
        <w:rPr>
          <w:rFonts w:asciiTheme="majorBidi" w:eastAsia="Calibri" w:hAnsiTheme="majorBidi" w:cstheme="majorBidi"/>
          <w:i/>
          <w:iCs/>
          <w:color w:val="0000FF"/>
          <w:lang w:eastAsia="en-US"/>
        </w:rPr>
      </w:pPr>
      <w:r w:rsidRPr="15577CD4">
        <w:rPr>
          <w:rFonts w:asciiTheme="majorBidi" w:eastAsia="Calibri" w:hAnsiTheme="majorBidi" w:cstheme="majorBidi"/>
          <w:i/>
          <w:iCs/>
          <w:color w:val="0000FF"/>
          <w:lang w:eastAsia="en-US"/>
        </w:rPr>
        <w:t>dokumenti, kas pamato vai apliecina horizontālā principa “Klimatdrošināšana”, principa “Energoefektivitāte pirmajā vietā”, principa “Nenodarīt būtisko kaitējumu” ievērošanu attiecībā uz klimata pārmaiņu mazināšanu un pielāgošanos klimata pārmaiņām, kā arī vides prasību un inovatīva risinājuma integrēšanu preču un pakalpojumu iepirkumos (</w:t>
      </w:r>
      <w:r w:rsidRPr="15577CD4">
        <w:rPr>
          <w:rFonts w:asciiTheme="majorBidi" w:eastAsia="Calibri" w:hAnsiTheme="majorBidi" w:cstheme="majorBidi"/>
          <w:color w:val="0000FF"/>
          <w:lang w:eastAsia="en-US"/>
        </w:rPr>
        <w:t>ja attiecināms</w:t>
      </w:r>
      <w:r w:rsidRPr="15577CD4">
        <w:rPr>
          <w:rFonts w:asciiTheme="majorBidi" w:eastAsia="Calibri" w:hAnsiTheme="majorBidi" w:cstheme="majorBidi"/>
          <w:i/>
          <w:iCs/>
          <w:color w:val="0000FF"/>
          <w:lang w:eastAsia="en-US"/>
        </w:rPr>
        <w:t>); </w:t>
      </w:r>
    </w:p>
    <w:p w14:paraId="577A7722" w14:textId="77777777" w:rsidR="00FF1D75" w:rsidRPr="000B01A5" w:rsidRDefault="00FF1D75" w:rsidP="00E02A0B">
      <w:pPr>
        <w:pStyle w:val="paragraph"/>
        <w:numPr>
          <w:ilvl w:val="0"/>
          <w:numId w:val="131"/>
        </w:numPr>
        <w:spacing w:before="0" w:beforeAutospacing="0" w:after="0" w:afterAutospacing="0"/>
        <w:ind w:left="567"/>
        <w:jc w:val="both"/>
        <w:textAlignment w:val="baseline"/>
        <w:rPr>
          <w:rFonts w:asciiTheme="majorBidi" w:eastAsia="Calibri" w:hAnsiTheme="majorBidi" w:cstheme="majorBidi"/>
          <w:i/>
          <w:iCs/>
          <w:color w:val="0000FF"/>
          <w:lang w:eastAsia="en-US"/>
        </w:rPr>
      </w:pPr>
      <w:r w:rsidRPr="15577CD4">
        <w:rPr>
          <w:rFonts w:asciiTheme="majorBidi" w:eastAsia="Calibri" w:hAnsiTheme="majorBidi" w:cstheme="majorBidi"/>
          <w:i/>
          <w:iCs/>
          <w:color w:val="0000FF"/>
          <w:lang w:eastAsia="en-US"/>
        </w:rPr>
        <w:t>projekta iesnieguma un tā pielikumu tulkojums (ja attiecināms). </w:t>
      </w:r>
    </w:p>
    <w:p w14:paraId="34378BF2" w14:textId="77777777" w:rsidR="00FF1D75" w:rsidRDefault="00FF1D75" w:rsidP="000B01A5">
      <w:pPr>
        <w:pStyle w:val="paragraph"/>
        <w:spacing w:before="0" w:beforeAutospacing="0" w:after="0" w:afterAutospacing="0"/>
        <w:ind w:left="567"/>
        <w:jc w:val="both"/>
        <w:textAlignment w:val="baseline"/>
      </w:pPr>
    </w:p>
    <w:p w14:paraId="4DFF48CB" w14:textId="537CD323" w:rsidR="00D83994" w:rsidRPr="00415FCE" w:rsidRDefault="00D83994" w:rsidP="000B01A5">
      <w:pPr>
        <w:pStyle w:val="NormalWeb"/>
        <w:ind w:left="720"/>
        <w:jc w:val="both"/>
        <w:rPr>
          <w:rFonts w:eastAsia="Times New Roman"/>
          <w:b/>
          <w:bCs/>
          <w:sz w:val="32"/>
          <w:szCs w:val="32"/>
        </w:rPr>
      </w:pPr>
      <w:r w:rsidRPr="00415FCE">
        <w:rPr>
          <w:rFonts w:eastAsia="Times New Roman"/>
          <w:sz w:val="32"/>
          <w:szCs w:val="32"/>
        </w:rPr>
        <w:br w:type="page"/>
      </w:r>
    </w:p>
    <w:p w14:paraId="4C3516ED" w14:textId="13D76491" w:rsidR="009E54D4" w:rsidRPr="00E25956" w:rsidRDefault="00D83994" w:rsidP="00E25956">
      <w:pPr>
        <w:pStyle w:val="Heading2"/>
        <w:spacing w:before="0" w:beforeAutospacing="0" w:after="0" w:afterAutospacing="0"/>
        <w:jc w:val="center"/>
        <w:rPr>
          <w:rFonts w:eastAsia="Times New Roman"/>
          <w:sz w:val="32"/>
          <w:szCs w:val="32"/>
        </w:rPr>
      </w:pPr>
      <w:r>
        <w:rPr>
          <w:rFonts w:eastAsia="Times New Roman"/>
          <w:sz w:val="32"/>
          <w:szCs w:val="32"/>
        </w:rPr>
        <w:lastRenderedPageBreak/>
        <w:t xml:space="preserve">SADAĻA - </w:t>
      </w:r>
      <w:r w:rsidRPr="00E25956">
        <w:rPr>
          <w:rFonts w:eastAsia="Times New Roman"/>
          <w:sz w:val="32"/>
          <w:szCs w:val="32"/>
        </w:rPr>
        <w:t>APLIECINĀJUMI</w:t>
      </w:r>
    </w:p>
    <w:p w14:paraId="2BBD6B99" w14:textId="4E5EE8D0" w:rsidR="009E54D4" w:rsidRPr="00337F7B" w:rsidRDefault="00AC5142" w:rsidP="00F03616">
      <w:pPr>
        <w:pStyle w:val="Heading3"/>
        <w:spacing w:before="0" w:beforeAutospacing="0" w:after="0" w:afterAutospacing="0"/>
        <w:jc w:val="both"/>
        <w:rPr>
          <w:rFonts w:eastAsia="Times New Roman"/>
          <w:sz w:val="28"/>
          <w:szCs w:val="28"/>
        </w:rPr>
      </w:pPr>
      <w:r w:rsidRPr="00337F7B">
        <w:rPr>
          <w:rFonts w:eastAsia="Times New Roman"/>
          <w:sz w:val="28"/>
          <w:szCs w:val="28"/>
        </w:rPr>
        <w:t>Obligātie apliecinājumi</w:t>
      </w:r>
    </w:p>
    <w:p w14:paraId="2A1650A0" w14:textId="7DC95B8C" w:rsidR="00853934" w:rsidRPr="00E25956" w:rsidRDefault="00853934" w:rsidP="00F03616">
      <w:pPr>
        <w:pStyle w:val="Heading3"/>
        <w:spacing w:before="0" w:beforeAutospacing="0" w:after="0" w:afterAutospacing="0"/>
        <w:jc w:val="both"/>
        <w:rPr>
          <w:rFonts w:eastAsia="Times New Roman"/>
          <w:sz w:val="24"/>
          <w:szCs w:val="24"/>
        </w:rPr>
      </w:pPr>
      <w:r>
        <w:rPr>
          <w:noProof/>
        </w:rPr>
        <w:drawing>
          <wp:anchor distT="0" distB="0" distL="114300" distR="114300" simplePos="0" relativeHeight="251658241" behindDoc="0" locked="0" layoutInCell="1" allowOverlap="1" wp14:anchorId="30C9F382" wp14:editId="549E6E36">
            <wp:simplePos x="0" y="0"/>
            <wp:positionH relativeFrom="column">
              <wp:posOffset>4445</wp:posOffset>
            </wp:positionH>
            <wp:positionV relativeFrom="paragraph">
              <wp:posOffset>0</wp:posOffset>
            </wp:positionV>
            <wp:extent cx="6119495" cy="2356485"/>
            <wp:effectExtent l="0" t="0" r="0" b="5715"/>
            <wp:wrapTopAndBottom/>
            <wp:docPr id="10" name="Picture 10"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Graphical user interface, text, application, email&#10;&#10;Description automatically generated"/>
                    <pic:cNvPicPr/>
                  </pic:nvPicPr>
                  <pic:blipFill>
                    <a:blip r:embed="rId60">
                      <a:extLst>
                        <a:ext uri="{28A0092B-C50C-407E-A947-70E740481C1C}">
                          <a14:useLocalDpi xmlns:a14="http://schemas.microsoft.com/office/drawing/2010/main" val="0"/>
                        </a:ext>
                      </a:extLst>
                    </a:blip>
                    <a:stretch>
                      <a:fillRect/>
                    </a:stretch>
                  </pic:blipFill>
                  <pic:spPr>
                    <a:xfrm>
                      <a:off x="0" y="0"/>
                      <a:ext cx="6119495" cy="2356485"/>
                    </a:xfrm>
                    <a:prstGeom prst="rect">
                      <a:avLst/>
                    </a:prstGeom>
                  </pic:spPr>
                </pic:pic>
              </a:graphicData>
            </a:graphic>
          </wp:anchor>
        </w:drawing>
      </w:r>
    </w:p>
    <w:p w14:paraId="5F64E13B" w14:textId="2C9E2258" w:rsidR="00540DC7" w:rsidRPr="000B01A5" w:rsidRDefault="00853934" w:rsidP="00540DC7">
      <w:pPr>
        <w:pStyle w:val="NormalWeb"/>
        <w:spacing w:before="0" w:beforeAutospacing="0" w:after="0" w:afterAutospacing="0"/>
        <w:ind w:left="284"/>
        <w:jc w:val="both"/>
        <w:rPr>
          <w:i/>
          <w:iCs/>
          <w:color w:val="0000FF"/>
        </w:rPr>
      </w:pPr>
      <w:r w:rsidRPr="000B01A5">
        <w:rPr>
          <w:i/>
          <w:iCs/>
          <w:color w:val="0000FF"/>
        </w:rPr>
        <w:t xml:space="preserve">Projekta iesniegšanas brīdī </w:t>
      </w:r>
      <w:r w:rsidRPr="000B01A5">
        <w:rPr>
          <w:b/>
          <w:bCs/>
          <w:i/>
          <w:iCs/>
          <w:color w:val="0000FF"/>
        </w:rPr>
        <w:t>jāapstiprina</w:t>
      </w:r>
      <w:r w:rsidR="00400EE0" w:rsidRPr="000B01A5">
        <w:rPr>
          <w:b/>
          <w:bCs/>
          <w:i/>
          <w:iCs/>
          <w:color w:val="0000FF"/>
        </w:rPr>
        <w:t xml:space="preserve"> visi obligātie apliecinājumi</w:t>
      </w:r>
      <w:r w:rsidR="00400EE0" w:rsidRPr="000B01A5">
        <w:rPr>
          <w:i/>
          <w:iCs/>
          <w:color w:val="0000FF"/>
        </w:rPr>
        <w:t>, tai skaitā:</w:t>
      </w:r>
    </w:p>
    <w:p w14:paraId="4EA30ED3" w14:textId="0D8F3464" w:rsidR="008F5A69" w:rsidRPr="000B01A5" w:rsidRDefault="008F5A69" w:rsidP="0027523A">
      <w:pPr>
        <w:pStyle w:val="NormalWeb"/>
        <w:spacing w:before="0" w:beforeAutospacing="0" w:after="0" w:afterAutospacing="0"/>
        <w:jc w:val="both"/>
        <w:rPr>
          <w:i/>
          <w:iCs/>
          <w:color w:val="0000FF"/>
        </w:rPr>
      </w:pPr>
    </w:p>
    <w:p w14:paraId="499866F4" w14:textId="77777777" w:rsidR="00DD05BF" w:rsidRPr="000B01A5" w:rsidRDefault="00DD05BF" w:rsidP="00B21CEF">
      <w:pPr>
        <w:pStyle w:val="NormalWeb"/>
        <w:spacing w:before="0" w:beforeAutospacing="0" w:after="0" w:afterAutospacing="0"/>
        <w:ind w:left="709" w:hanging="425"/>
        <w:jc w:val="both"/>
        <w:rPr>
          <w:i/>
          <w:iCs/>
          <w:color w:val="0000FF"/>
        </w:rPr>
      </w:pPr>
    </w:p>
    <w:p w14:paraId="4E23E389" w14:textId="23A0006A" w:rsidR="00337F7B" w:rsidRPr="000B01A5" w:rsidRDefault="00432EE2" w:rsidP="775D874F">
      <w:pPr>
        <w:pStyle w:val="NormalWeb"/>
        <w:spacing w:before="0" w:beforeAutospacing="0" w:after="0" w:afterAutospacing="0"/>
        <w:jc w:val="both"/>
        <w:rPr>
          <w:i/>
          <w:iCs/>
          <w:color w:val="0000FF"/>
        </w:rPr>
      </w:pPr>
      <w:r w:rsidRPr="775D874F">
        <w:rPr>
          <w:i/>
          <w:iCs/>
          <w:color w:val="0000FF"/>
        </w:rPr>
        <w:t xml:space="preserve">1. </w:t>
      </w:r>
      <w:r w:rsidR="00853934" w:rsidRPr="775D874F">
        <w:rPr>
          <w:i/>
          <w:iCs/>
          <w:color w:val="0000FF"/>
        </w:rPr>
        <w:t>“Apliecinājums par dubultā finansējuma neesamību</w:t>
      </w:r>
      <w:del w:id="98" w:author="Artūrs Pētersons" w:date="2024-12-10T07:37:00Z">
        <w:r w:rsidRPr="775D874F" w:rsidDel="00853934">
          <w:rPr>
            <w:i/>
            <w:iCs/>
            <w:color w:val="0000FF"/>
          </w:rPr>
          <w:delText xml:space="preserve"> </w:delText>
        </w:r>
      </w:del>
      <w:r w:rsidR="00853934" w:rsidRPr="775D874F">
        <w:rPr>
          <w:i/>
          <w:iCs/>
          <w:color w:val="0000FF"/>
        </w:rPr>
        <w:t xml:space="preserve"> un projekta īstenošanas nosacījumu ievērošanu”</w:t>
      </w:r>
      <w:r w:rsidR="00337F7B" w:rsidRPr="775D874F">
        <w:rPr>
          <w:i/>
          <w:iCs/>
          <w:color w:val="0000FF"/>
        </w:rPr>
        <w:t>;</w:t>
      </w:r>
    </w:p>
    <w:p w14:paraId="749F1B34" w14:textId="469075C8" w:rsidR="00461332" w:rsidRDefault="00337F7B" w:rsidP="00AA5A7A">
      <w:pPr>
        <w:pStyle w:val="NormalWeb"/>
        <w:numPr>
          <w:ilvl w:val="0"/>
          <w:numId w:val="128"/>
        </w:numPr>
        <w:spacing w:before="0" w:beforeAutospacing="0" w:after="0" w:afterAutospacing="0"/>
        <w:jc w:val="both"/>
        <w:rPr>
          <w:i/>
          <w:iCs/>
          <w:color w:val="0000FF"/>
        </w:rPr>
      </w:pPr>
      <w:r w:rsidRPr="000E1AEA">
        <w:rPr>
          <w:i/>
          <w:iCs/>
          <w:color w:val="0000FF"/>
        </w:rPr>
        <w:t>“Apliecinājums par iekšējās kontroles sistēmas esamību”</w:t>
      </w:r>
      <w:r w:rsidR="0005207A" w:rsidRPr="000E1AEA">
        <w:rPr>
          <w:i/>
          <w:iCs/>
          <w:color w:val="0000FF"/>
        </w:rPr>
        <w:t>;</w:t>
      </w:r>
    </w:p>
    <w:p w14:paraId="3097B1E5" w14:textId="2F7168C0" w:rsidR="00AA5A7A" w:rsidRPr="000E1AEA" w:rsidRDefault="00AA5A7A" w:rsidP="00683405">
      <w:pPr>
        <w:pStyle w:val="NormalWeb"/>
        <w:spacing w:before="0" w:beforeAutospacing="0" w:after="0" w:afterAutospacing="0"/>
        <w:jc w:val="both"/>
        <w:rPr>
          <w:i/>
          <w:iCs/>
          <w:color w:val="0000FF"/>
        </w:rPr>
      </w:pPr>
    </w:p>
    <w:p w14:paraId="1D7BC39B" w14:textId="77777777" w:rsidR="00DD05BF" w:rsidRDefault="00DD05BF" w:rsidP="00B21CEF">
      <w:pPr>
        <w:pStyle w:val="ListParagraph"/>
        <w:ind w:left="709" w:hanging="425"/>
        <w:rPr>
          <w:i/>
          <w:iCs/>
          <w:color w:val="0000FF"/>
        </w:rPr>
      </w:pPr>
    </w:p>
    <w:p w14:paraId="323FB7A0" w14:textId="34D7D984" w:rsidR="00461332" w:rsidRDefault="00461332" w:rsidP="00337F7B">
      <w:pPr>
        <w:pStyle w:val="Heading3"/>
        <w:spacing w:before="0" w:beforeAutospacing="0" w:after="0" w:afterAutospacing="0"/>
        <w:jc w:val="center"/>
        <w:rPr>
          <w:rFonts w:eastAsia="Times New Roman"/>
          <w:sz w:val="22"/>
          <w:szCs w:val="22"/>
        </w:rPr>
      </w:pPr>
    </w:p>
    <w:p w14:paraId="20E1C239" w14:textId="77777777" w:rsidR="00064782" w:rsidRDefault="00064782" w:rsidP="00337F7B">
      <w:pPr>
        <w:pStyle w:val="Heading3"/>
        <w:spacing w:before="0" w:beforeAutospacing="0" w:after="0" w:afterAutospacing="0"/>
        <w:jc w:val="center"/>
        <w:rPr>
          <w:rFonts w:eastAsia="Times New Roman"/>
          <w:sz w:val="22"/>
          <w:szCs w:val="22"/>
        </w:rPr>
      </w:pPr>
    </w:p>
    <w:p w14:paraId="597CBB11" w14:textId="77777777" w:rsidR="00064782" w:rsidRDefault="00064782" w:rsidP="00337F7B">
      <w:pPr>
        <w:pStyle w:val="Heading3"/>
        <w:spacing w:before="0" w:beforeAutospacing="0" w:after="0" w:afterAutospacing="0"/>
        <w:jc w:val="center"/>
        <w:rPr>
          <w:rFonts w:eastAsia="Times New Roman"/>
          <w:sz w:val="22"/>
          <w:szCs w:val="22"/>
        </w:rPr>
      </w:pPr>
    </w:p>
    <w:p w14:paraId="173A46F4" w14:textId="77777777" w:rsidR="00064782" w:rsidRDefault="00064782" w:rsidP="00337F7B">
      <w:pPr>
        <w:pStyle w:val="Heading3"/>
        <w:spacing w:before="0" w:beforeAutospacing="0" w:after="0" w:afterAutospacing="0"/>
        <w:jc w:val="center"/>
        <w:rPr>
          <w:rFonts w:eastAsia="Times New Roman"/>
          <w:sz w:val="22"/>
          <w:szCs w:val="22"/>
        </w:rPr>
      </w:pPr>
    </w:p>
    <w:p w14:paraId="4C778CCA" w14:textId="77777777" w:rsidR="00064782" w:rsidRDefault="00064782" w:rsidP="00337F7B">
      <w:pPr>
        <w:pStyle w:val="Heading3"/>
        <w:spacing w:before="0" w:beforeAutospacing="0" w:after="0" w:afterAutospacing="0"/>
        <w:jc w:val="center"/>
        <w:rPr>
          <w:rFonts w:eastAsia="Times New Roman"/>
          <w:sz w:val="22"/>
          <w:szCs w:val="22"/>
        </w:rPr>
      </w:pPr>
    </w:p>
    <w:p w14:paraId="20590DF8" w14:textId="77777777" w:rsidR="00064782" w:rsidRDefault="00064782" w:rsidP="00337F7B">
      <w:pPr>
        <w:pStyle w:val="Heading3"/>
        <w:spacing w:before="0" w:beforeAutospacing="0" w:after="0" w:afterAutospacing="0"/>
        <w:jc w:val="center"/>
        <w:rPr>
          <w:rFonts w:eastAsia="Times New Roman"/>
          <w:sz w:val="22"/>
          <w:szCs w:val="22"/>
        </w:rPr>
      </w:pPr>
    </w:p>
    <w:p w14:paraId="3B5B67A9" w14:textId="77777777" w:rsidR="00064782" w:rsidRDefault="00064782" w:rsidP="00337F7B">
      <w:pPr>
        <w:pStyle w:val="Heading3"/>
        <w:spacing w:before="0" w:beforeAutospacing="0" w:after="0" w:afterAutospacing="0"/>
        <w:jc w:val="center"/>
        <w:rPr>
          <w:rFonts w:eastAsia="Times New Roman"/>
          <w:sz w:val="22"/>
          <w:szCs w:val="22"/>
        </w:rPr>
      </w:pPr>
    </w:p>
    <w:p w14:paraId="0E632AA6" w14:textId="77777777" w:rsidR="00064782" w:rsidRDefault="00064782" w:rsidP="00337F7B">
      <w:pPr>
        <w:pStyle w:val="Heading3"/>
        <w:spacing w:before="0" w:beforeAutospacing="0" w:after="0" w:afterAutospacing="0"/>
        <w:jc w:val="center"/>
        <w:rPr>
          <w:rFonts w:eastAsia="Times New Roman"/>
          <w:sz w:val="22"/>
          <w:szCs w:val="22"/>
        </w:rPr>
      </w:pPr>
    </w:p>
    <w:p w14:paraId="64B1DD9E" w14:textId="77777777" w:rsidR="00064782" w:rsidRDefault="00064782" w:rsidP="00337F7B">
      <w:pPr>
        <w:pStyle w:val="Heading3"/>
        <w:spacing w:before="0" w:beforeAutospacing="0" w:after="0" w:afterAutospacing="0"/>
        <w:jc w:val="center"/>
        <w:rPr>
          <w:rFonts w:eastAsia="Times New Roman"/>
          <w:sz w:val="22"/>
          <w:szCs w:val="22"/>
        </w:rPr>
      </w:pPr>
    </w:p>
    <w:p w14:paraId="29A9DE00" w14:textId="77777777" w:rsidR="00064782" w:rsidRDefault="00064782" w:rsidP="00337F7B">
      <w:pPr>
        <w:pStyle w:val="Heading3"/>
        <w:spacing w:before="0" w:beforeAutospacing="0" w:after="0" w:afterAutospacing="0"/>
        <w:jc w:val="center"/>
        <w:rPr>
          <w:rFonts w:eastAsia="Times New Roman"/>
          <w:sz w:val="22"/>
          <w:szCs w:val="22"/>
        </w:rPr>
      </w:pPr>
    </w:p>
    <w:p w14:paraId="17C3733F" w14:textId="77777777" w:rsidR="00064782" w:rsidRDefault="00064782" w:rsidP="00337F7B">
      <w:pPr>
        <w:pStyle w:val="Heading3"/>
        <w:spacing w:before="0" w:beforeAutospacing="0" w:after="0" w:afterAutospacing="0"/>
        <w:jc w:val="center"/>
        <w:rPr>
          <w:rFonts w:eastAsia="Times New Roman"/>
          <w:sz w:val="22"/>
          <w:szCs w:val="22"/>
        </w:rPr>
      </w:pPr>
    </w:p>
    <w:p w14:paraId="7EEB08A8" w14:textId="77777777" w:rsidR="00064782" w:rsidRDefault="00064782" w:rsidP="00337F7B">
      <w:pPr>
        <w:pStyle w:val="Heading3"/>
        <w:spacing w:before="0" w:beforeAutospacing="0" w:after="0" w:afterAutospacing="0"/>
        <w:jc w:val="center"/>
        <w:rPr>
          <w:rFonts w:eastAsia="Times New Roman"/>
          <w:sz w:val="22"/>
          <w:szCs w:val="22"/>
        </w:rPr>
      </w:pPr>
    </w:p>
    <w:p w14:paraId="475B21CD" w14:textId="77777777" w:rsidR="00064782" w:rsidRDefault="00064782" w:rsidP="00337F7B">
      <w:pPr>
        <w:pStyle w:val="Heading3"/>
        <w:spacing w:before="0" w:beforeAutospacing="0" w:after="0" w:afterAutospacing="0"/>
        <w:jc w:val="center"/>
        <w:rPr>
          <w:rFonts w:eastAsia="Times New Roman"/>
          <w:sz w:val="22"/>
          <w:szCs w:val="22"/>
        </w:rPr>
      </w:pPr>
    </w:p>
    <w:p w14:paraId="5E12A6C7" w14:textId="77777777" w:rsidR="00064782" w:rsidRDefault="00064782" w:rsidP="00337F7B">
      <w:pPr>
        <w:pStyle w:val="Heading3"/>
        <w:spacing w:before="0" w:beforeAutospacing="0" w:after="0" w:afterAutospacing="0"/>
        <w:jc w:val="center"/>
        <w:rPr>
          <w:rFonts w:eastAsia="Times New Roman"/>
          <w:sz w:val="22"/>
          <w:szCs w:val="22"/>
        </w:rPr>
      </w:pPr>
    </w:p>
    <w:p w14:paraId="4B525041" w14:textId="77777777" w:rsidR="00064782" w:rsidRDefault="00064782" w:rsidP="00337F7B">
      <w:pPr>
        <w:pStyle w:val="Heading3"/>
        <w:spacing w:before="0" w:beforeAutospacing="0" w:after="0" w:afterAutospacing="0"/>
        <w:jc w:val="center"/>
        <w:rPr>
          <w:rFonts w:eastAsia="Times New Roman"/>
          <w:sz w:val="22"/>
          <w:szCs w:val="22"/>
        </w:rPr>
      </w:pPr>
    </w:p>
    <w:p w14:paraId="66A730B7" w14:textId="77777777" w:rsidR="00064782" w:rsidRDefault="00064782" w:rsidP="00337F7B">
      <w:pPr>
        <w:pStyle w:val="Heading3"/>
        <w:spacing w:before="0" w:beforeAutospacing="0" w:after="0" w:afterAutospacing="0"/>
        <w:jc w:val="center"/>
        <w:rPr>
          <w:rFonts w:eastAsia="Times New Roman"/>
          <w:sz w:val="22"/>
          <w:szCs w:val="22"/>
        </w:rPr>
      </w:pPr>
    </w:p>
    <w:p w14:paraId="4C6E46F8" w14:textId="77777777" w:rsidR="00064782" w:rsidRDefault="00064782" w:rsidP="00337F7B">
      <w:pPr>
        <w:pStyle w:val="Heading3"/>
        <w:spacing w:before="0" w:beforeAutospacing="0" w:after="0" w:afterAutospacing="0"/>
        <w:jc w:val="center"/>
        <w:rPr>
          <w:rFonts w:eastAsia="Times New Roman"/>
          <w:sz w:val="22"/>
          <w:szCs w:val="22"/>
        </w:rPr>
      </w:pPr>
    </w:p>
    <w:p w14:paraId="0CEBA833" w14:textId="77777777" w:rsidR="00064782" w:rsidRDefault="00064782" w:rsidP="00337F7B">
      <w:pPr>
        <w:pStyle w:val="Heading3"/>
        <w:spacing w:before="0" w:beforeAutospacing="0" w:after="0" w:afterAutospacing="0"/>
        <w:jc w:val="center"/>
        <w:rPr>
          <w:rFonts w:eastAsia="Times New Roman"/>
          <w:sz w:val="22"/>
          <w:szCs w:val="22"/>
        </w:rPr>
      </w:pPr>
    </w:p>
    <w:p w14:paraId="71785689" w14:textId="77777777" w:rsidR="00064782" w:rsidRDefault="00064782" w:rsidP="00337F7B">
      <w:pPr>
        <w:pStyle w:val="Heading3"/>
        <w:spacing w:before="0" w:beforeAutospacing="0" w:after="0" w:afterAutospacing="0"/>
        <w:jc w:val="center"/>
        <w:rPr>
          <w:rFonts w:eastAsia="Times New Roman"/>
          <w:sz w:val="22"/>
          <w:szCs w:val="22"/>
        </w:rPr>
      </w:pPr>
    </w:p>
    <w:p w14:paraId="0A580824" w14:textId="77777777" w:rsidR="00064782" w:rsidRDefault="00064782" w:rsidP="00337F7B">
      <w:pPr>
        <w:pStyle w:val="Heading3"/>
        <w:spacing w:before="0" w:beforeAutospacing="0" w:after="0" w:afterAutospacing="0"/>
        <w:jc w:val="center"/>
        <w:rPr>
          <w:rFonts w:eastAsia="Times New Roman"/>
          <w:sz w:val="22"/>
          <w:szCs w:val="22"/>
        </w:rPr>
      </w:pPr>
    </w:p>
    <w:p w14:paraId="347942B3" w14:textId="77777777" w:rsidR="00064782" w:rsidRDefault="00064782" w:rsidP="00337F7B">
      <w:pPr>
        <w:pStyle w:val="Heading3"/>
        <w:spacing w:before="0" w:beforeAutospacing="0" w:after="0" w:afterAutospacing="0"/>
        <w:jc w:val="center"/>
        <w:rPr>
          <w:rFonts w:eastAsia="Times New Roman"/>
          <w:sz w:val="22"/>
          <w:szCs w:val="22"/>
        </w:rPr>
      </w:pPr>
    </w:p>
    <w:p w14:paraId="52172F71" w14:textId="2B6592BD" w:rsidR="00432EE2" w:rsidRDefault="00432EE2">
      <w:pPr>
        <w:rPr>
          <w:rFonts w:eastAsia="Times New Roman"/>
          <w:b/>
          <w:bCs/>
          <w:sz w:val="22"/>
          <w:szCs w:val="22"/>
        </w:rPr>
      </w:pPr>
      <w:r>
        <w:rPr>
          <w:rFonts w:eastAsia="Times New Roman"/>
          <w:sz w:val="22"/>
          <w:szCs w:val="22"/>
        </w:rPr>
        <w:br w:type="page"/>
      </w:r>
    </w:p>
    <w:p w14:paraId="26F67E2B" w14:textId="77777777" w:rsidR="00432EE2" w:rsidRPr="000E1AEA" w:rsidRDefault="00432EE2" w:rsidP="00432EE2">
      <w:pPr>
        <w:pStyle w:val="Heading3"/>
        <w:spacing w:before="0" w:beforeAutospacing="0" w:after="0" w:afterAutospacing="0"/>
        <w:ind w:left="660"/>
        <w:jc w:val="center"/>
        <w:rPr>
          <w:i/>
          <w:iCs/>
          <w:color w:val="0000FF"/>
          <w:sz w:val="24"/>
          <w:szCs w:val="24"/>
        </w:rPr>
      </w:pPr>
      <w:r w:rsidRPr="00432EE2">
        <w:rPr>
          <w:rFonts w:eastAsia="Times New Roman"/>
          <w:sz w:val="24"/>
          <w:szCs w:val="24"/>
        </w:rPr>
        <w:lastRenderedPageBreak/>
        <w:t>Apliecinājums par dubultā finansējuma neesamību  un projekta īstenošanas nosacījumu ievērošanu</w:t>
      </w:r>
    </w:p>
    <w:p w14:paraId="59530E76" w14:textId="77777777" w:rsidR="00432EE2" w:rsidRPr="00432EE2" w:rsidRDefault="00432EE2" w:rsidP="00432EE2">
      <w:pPr>
        <w:rPr>
          <w:rFonts w:eastAsia="Times New Roman"/>
          <w:color w:val="000000" w:themeColor="text1"/>
        </w:rPr>
      </w:pPr>
      <w:r w:rsidRPr="00432EE2">
        <w:rPr>
          <w:rFonts w:eastAsia="Times New Roman"/>
          <w:color w:val="000000" w:themeColor="text1"/>
        </w:rPr>
        <w:t>Apliecinu, ka</w:t>
      </w:r>
    </w:p>
    <w:p w14:paraId="625EB2B6" w14:textId="77777777" w:rsidR="00432EE2" w:rsidRPr="00432EE2" w:rsidRDefault="00432EE2" w:rsidP="00432EE2">
      <w:pPr>
        <w:pStyle w:val="NormalWeb"/>
        <w:numPr>
          <w:ilvl w:val="0"/>
          <w:numId w:val="23"/>
        </w:numPr>
        <w:spacing w:before="0" w:beforeAutospacing="0" w:after="0" w:afterAutospacing="0"/>
        <w:jc w:val="both"/>
        <w:rPr>
          <w:color w:val="000000" w:themeColor="text1"/>
        </w:rPr>
      </w:pPr>
      <w:r w:rsidRPr="00432EE2">
        <w:rPr>
          <w:color w:val="000000" w:themeColor="text1"/>
        </w:rPr>
        <w:t>projekta iesnieguma iesniegšanas brīdī, atbilstoši Eiropas Savienības tiesību aktiem, projekts netiek un nav ticis finansēts/ līdzfinansēts no citiem Eiropas Savienības finanšu avotiem vai citiem ārvalstu finanšu instrumentiem, kā arī valsts un pašvaldību budžeta līdzekļiem, un projekta ietvaros plānotās darbības nepārklājas ar darbībām, kas tiek finansētas citu Eiropas Savienības fondu specifisko atbalsta mērķu un citu ārvalstu finanšu instrumentu ietvaros, kā arī no valsts un pašvaldību budžeta līdzekļiem, un projekta iesnieguma apstiprināšanas gadījumā šis projekta iesniegums un tajā minētās plānotās darbības netiks iesniegtas finansēšanai/ līdzfinansēšanai no citiem finanšu avotiem;</w:t>
      </w:r>
    </w:p>
    <w:p w14:paraId="65FAD4E5" w14:textId="77777777" w:rsidR="00432EE2" w:rsidRPr="00432EE2" w:rsidRDefault="00432EE2" w:rsidP="00432EE2">
      <w:pPr>
        <w:pStyle w:val="NormalWeb"/>
        <w:numPr>
          <w:ilvl w:val="0"/>
          <w:numId w:val="23"/>
        </w:numPr>
        <w:spacing w:before="0" w:beforeAutospacing="0" w:after="0" w:afterAutospacing="0"/>
        <w:jc w:val="both"/>
        <w:rPr>
          <w:color w:val="000000" w:themeColor="text1"/>
        </w:rPr>
      </w:pPr>
      <w:r w:rsidRPr="00432EE2">
        <w:rPr>
          <w:color w:val="000000" w:themeColor="text1"/>
        </w:rPr>
        <w:t>tiks uzkrāti dati par:</w:t>
      </w:r>
    </w:p>
    <w:p w14:paraId="62C63ACB" w14:textId="742A650D" w:rsidR="00432EE2" w:rsidRPr="00432EE2" w:rsidRDefault="00432EE2" w:rsidP="00D62F7C">
      <w:pPr>
        <w:pStyle w:val="NormalWeb"/>
        <w:numPr>
          <w:ilvl w:val="1"/>
          <w:numId w:val="98"/>
        </w:numPr>
        <w:spacing w:before="0" w:beforeAutospacing="0" w:after="0" w:afterAutospacing="0"/>
        <w:jc w:val="both"/>
        <w:rPr>
          <w:color w:val="000000" w:themeColor="text1"/>
        </w:rPr>
      </w:pPr>
      <w:r w:rsidRPr="00432EE2">
        <w:rPr>
          <w:color w:val="000000" w:themeColor="text1"/>
        </w:rPr>
        <w:t>projekta ietekmi uz MK noteikumu 40. punktā minētajiem rādītājiem;</w:t>
      </w:r>
    </w:p>
    <w:p w14:paraId="69CA6346" w14:textId="4AA9564B" w:rsidR="00432EE2" w:rsidRPr="00432EE2" w:rsidRDefault="00432EE2" w:rsidP="00D62F7C">
      <w:pPr>
        <w:pStyle w:val="NormalWeb"/>
        <w:numPr>
          <w:ilvl w:val="1"/>
          <w:numId w:val="98"/>
        </w:numPr>
        <w:spacing w:before="0" w:beforeAutospacing="0" w:after="0" w:afterAutospacing="0"/>
        <w:jc w:val="both"/>
        <w:rPr>
          <w:color w:val="000000" w:themeColor="text1"/>
        </w:rPr>
      </w:pPr>
      <w:r w:rsidRPr="00432EE2">
        <w:rPr>
          <w:color w:val="000000" w:themeColor="text1"/>
        </w:rPr>
        <w:t>šādiem horizontālā principa “Vienlīdzība, iekļaušana, nediskriminācija un pamattiesību ievērošana” rādītājiem:</w:t>
      </w:r>
    </w:p>
    <w:p w14:paraId="144F52FE" w14:textId="77777777" w:rsidR="00432EE2" w:rsidRPr="00432EE2" w:rsidRDefault="00432EE2" w:rsidP="009F21D9">
      <w:pPr>
        <w:pStyle w:val="NormalWeb"/>
        <w:numPr>
          <w:ilvl w:val="2"/>
          <w:numId w:val="98"/>
        </w:numPr>
        <w:spacing w:before="0" w:beforeAutospacing="0" w:after="0" w:afterAutospacing="0"/>
        <w:ind w:left="2421"/>
        <w:jc w:val="both"/>
        <w:rPr>
          <w:color w:val="000000" w:themeColor="text1"/>
        </w:rPr>
      </w:pPr>
      <w:r w:rsidRPr="00432EE2">
        <w:rPr>
          <w:color w:val="000000" w:themeColor="text1"/>
        </w:rPr>
        <w:t>objektu skaitu, kuros ar Eiropas Reģionālās attīstības fonda ieguldījumiem ir nodrošināta vides un informācijas pieejamība;</w:t>
      </w:r>
    </w:p>
    <w:p w14:paraId="422F9697" w14:textId="77777777" w:rsidR="00432EE2" w:rsidRPr="00432EE2" w:rsidRDefault="00432EE2" w:rsidP="009F21D9">
      <w:pPr>
        <w:pStyle w:val="NormalWeb"/>
        <w:numPr>
          <w:ilvl w:val="2"/>
          <w:numId w:val="98"/>
        </w:numPr>
        <w:spacing w:before="0" w:beforeAutospacing="0" w:after="0" w:afterAutospacing="0"/>
        <w:ind w:left="2421"/>
        <w:jc w:val="both"/>
        <w:rPr>
          <w:color w:val="000000" w:themeColor="text1"/>
        </w:rPr>
      </w:pPr>
      <w:r w:rsidRPr="00432EE2">
        <w:rPr>
          <w:color w:val="000000" w:themeColor="text1"/>
        </w:rPr>
        <w:t>veiktā vides un informācijas piekļūstamības pašnovērtējuma rezultātu atbilstoši Labklājības ministrijas izstrādātajai metodikai un pašnovērtējumā iegūto punktu skaitu;</w:t>
      </w:r>
    </w:p>
    <w:p w14:paraId="36B1012A" w14:textId="77777777" w:rsidR="00432EE2" w:rsidRPr="00432EE2" w:rsidRDefault="00432EE2" w:rsidP="009F21D9">
      <w:pPr>
        <w:pStyle w:val="NormalWeb"/>
        <w:numPr>
          <w:ilvl w:val="2"/>
          <w:numId w:val="98"/>
        </w:numPr>
        <w:spacing w:before="0" w:beforeAutospacing="0" w:after="0" w:afterAutospacing="0"/>
        <w:ind w:left="2421"/>
        <w:jc w:val="both"/>
        <w:rPr>
          <w:color w:val="000000" w:themeColor="text1"/>
        </w:rPr>
      </w:pPr>
      <w:r w:rsidRPr="00432EE2">
        <w:rPr>
          <w:color w:val="000000" w:themeColor="text1"/>
        </w:rPr>
        <w:t>konsultatīva rakstura pasākumiem par būvētās vides piekļūstamību personām ar dažādiem funkcionāliem traucējumiem (piemēram, vides piekļūstamības ekspertu konsultācijas būvprojekta izstrādes un pabeigšanas posmā) (skaits);</w:t>
      </w:r>
    </w:p>
    <w:p w14:paraId="3F8667B9" w14:textId="77777777" w:rsidR="00432EE2" w:rsidRPr="00432EE2" w:rsidRDefault="00432EE2" w:rsidP="00D62F7C">
      <w:pPr>
        <w:pStyle w:val="NormalWeb"/>
        <w:numPr>
          <w:ilvl w:val="0"/>
          <w:numId w:val="98"/>
        </w:numPr>
        <w:spacing w:before="0" w:beforeAutospacing="0" w:after="0" w:afterAutospacing="0"/>
        <w:jc w:val="both"/>
        <w:rPr>
          <w:color w:val="000000" w:themeColor="text1"/>
        </w:rPr>
      </w:pPr>
      <w:r w:rsidRPr="00432EE2">
        <w:rPr>
          <w:color w:val="000000" w:themeColor="text1"/>
        </w:rPr>
        <w:t>projekta īstenošanai nepieciešamo preču un pakalpojumu iegāde tika/tiks veikta saskaņā ar normatīvajiem aktiem publisko iepirkumu jomā, īstenojot atklātu, pārredzamu, nediskriminējošu un konkurenci nodrošinošu konkursa procedūru. Atbalstāma ir vides prasību integrācija preču un pakalpojumu iepirkumos, kā arī vides pieejamības un izmantojamības nodrošināšana (zaļais publiskais iepirkums), kur tā ir attiecināma un atbilstoša ieguldījumu specifikai, lai īstenotu sociāli atbildīgu iepirkumu.</w:t>
      </w:r>
    </w:p>
    <w:p w14:paraId="1E0AFE94" w14:textId="77777777" w:rsidR="00064782" w:rsidRDefault="00064782" w:rsidP="00337F7B">
      <w:pPr>
        <w:pStyle w:val="Heading3"/>
        <w:spacing w:before="0" w:beforeAutospacing="0" w:after="0" w:afterAutospacing="0"/>
        <w:jc w:val="center"/>
        <w:rPr>
          <w:rFonts w:eastAsia="Times New Roman"/>
          <w:sz w:val="22"/>
          <w:szCs w:val="22"/>
        </w:rPr>
      </w:pPr>
    </w:p>
    <w:p w14:paraId="50FAFF17" w14:textId="77777777" w:rsidR="00432EE2" w:rsidRPr="00F32578" w:rsidRDefault="00432EE2" w:rsidP="00432EE2">
      <w:pPr>
        <w:pStyle w:val="Heading3"/>
        <w:spacing w:before="0" w:beforeAutospacing="0" w:after="0" w:afterAutospacing="0"/>
        <w:jc w:val="center"/>
        <w:rPr>
          <w:rFonts w:eastAsia="Times New Roman"/>
          <w:sz w:val="24"/>
          <w:szCs w:val="24"/>
        </w:rPr>
      </w:pPr>
      <w:r w:rsidRPr="00F32578">
        <w:rPr>
          <w:rFonts w:eastAsia="Times New Roman"/>
          <w:sz w:val="24"/>
          <w:szCs w:val="24"/>
        </w:rPr>
        <w:t>Apliecinājums par iekšējās kontroles sistēmas esamību</w:t>
      </w:r>
    </w:p>
    <w:p w14:paraId="4818F198" w14:textId="77777777" w:rsidR="00432EE2" w:rsidRPr="00154F48" w:rsidRDefault="00432EE2" w:rsidP="00432EE2">
      <w:pPr>
        <w:rPr>
          <w:rFonts w:eastAsia="Times New Roman"/>
          <w:lang w:val="pt-PT"/>
        </w:rPr>
      </w:pPr>
    </w:p>
    <w:p w14:paraId="7FF91EB2" w14:textId="77777777" w:rsidR="00432EE2" w:rsidRPr="00F32578" w:rsidRDefault="00432EE2" w:rsidP="00432EE2">
      <w:pPr>
        <w:rPr>
          <w:rFonts w:eastAsia="Times New Roman"/>
          <w:color w:val="000000" w:themeColor="text1"/>
        </w:rPr>
      </w:pPr>
      <w:r w:rsidRPr="00F32578">
        <w:rPr>
          <w:rFonts w:eastAsia="Times New Roman"/>
          <w:color w:val="000000" w:themeColor="text1"/>
        </w:rPr>
        <w:t>Apliecinu, ka projekta iesnieguma iesniegšanas brīdī:</w:t>
      </w:r>
    </w:p>
    <w:p w14:paraId="131B81A3" w14:textId="77777777" w:rsidR="00432EE2" w:rsidRPr="00F32578" w:rsidRDefault="00432EE2" w:rsidP="00432EE2">
      <w:pPr>
        <w:pStyle w:val="ListParagraph"/>
        <w:numPr>
          <w:ilvl w:val="0"/>
          <w:numId w:val="99"/>
        </w:numPr>
        <w:spacing w:line="256" w:lineRule="auto"/>
        <w:rPr>
          <w:rFonts w:ascii="Times New Roman" w:eastAsia="Times New Roman" w:hAnsi="Times New Roman"/>
          <w:color w:val="000000" w:themeColor="text1"/>
          <w:sz w:val="24"/>
          <w:szCs w:val="24"/>
        </w:rPr>
      </w:pPr>
      <w:r w:rsidRPr="00F32578">
        <w:rPr>
          <w:rFonts w:ascii="Times New Roman" w:eastAsia="Times New Roman" w:hAnsi="Times New Roman"/>
          <w:color w:val="000000" w:themeColor="text1"/>
          <w:sz w:val="24"/>
          <w:szCs w:val="24"/>
        </w:rPr>
        <w:t>esmu informēts(-a) par Regulas Nr. 2018/1046 , direktīvas Nr. 2014/24/ES , likuma “Par interešu konflikta novēršanu valsts amatpersonu darbībā” un Eiropas Komisijas paziņojuma Nr. C/2021/2119 par interešu konfliktu prasībām un apņemos tās ievērot;</w:t>
      </w:r>
    </w:p>
    <w:p w14:paraId="2148FE24" w14:textId="77777777" w:rsidR="00432EE2" w:rsidRPr="00F32578" w:rsidRDefault="00432EE2" w:rsidP="00432EE2">
      <w:pPr>
        <w:pStyle w:val="ListParagraph"/>
        <w:numPr>
          <w:ilvl w:val="0"/>
          <w:numId w:val="99"/>
        </w:numPr>
        <w:spacing w:line="256" w:lineRule="auto"/>
        <w:rPr>
          <w:rFonts w:ascii="Times New Roman" w:eastAsia="Times New Roman" w:hAnsi="Times New Roman"/>
          <w:color w:val="000000" w:themeColor="text1"/>
          <w:sz w:val="24"/>
          <w:szCs w:val="24"/>
        </w:rPr>
      </w:pPr>
      <w:r w:rsidRPr="00F32578">
        <w:rPr>
          <w:rFonts w:ascii="Times New Roman" w:eastAsia="Times New Roman" w:hAnsi="Times New Roman"/>
          <w:color w:val="000000" w:themeColor="text1"/>
          <w:sz w:val="24"/>
          <w:szCs w:val="24"/>
        </w:rPr>
        <w:t>projekta iesniedzēja iestādē ir izveidota iekšējās kontroles sistēma korupcijas un interešu konflikta riska novēršanai publiskas personas institūcijā atbilstoši Ministru kabineta 2017. gada 17. oktobra noteikumu Nr. 630 prasībām, kura sevī ietver:</w:t>
      </w:r>
    </w:p>
    <w:p w14:paraId="084A8033" w14:textId="4CE120FA" w:rsidR="00432EE2" w:rsidRPr="00F32578" w:rsidRDefault="00432EE2" w:rsidP="009F21D9">
      <w:pPr>
        <w:pStyle w:val="ListParagraph"/>
        <w:numPr>
          <w:ilvl w:val="1"/>
          <w:numId w:val="100"/>
        </w:numPr>
        <w:spacing w:line="256" w:lineRule="auto"/>
        <w:rPr>
          <w:rFonts w:ascii="Times New Roman" w:eastAsia="Times New Roman" w:hAnsi="Times New Roman"/>
          <w:color w:val="000000" w:themeColor="text1"/>
          <w:sz w:val="24"/>
          <w:szCs w:val="24"/>
        </w:rPr>
      </w:pPr>
      <w:r w:rsidRPr="00F32578">
        <w:rPr>
          <w:rFonts w:ascii="Times New Roman" w:eastAsia="Times New Roman" w:hAnsi="Times New Roman"/>
          <w:color w:val="000000" w:themeColor="text1"/>
          <w:sz w:val="24"/>
          <w:szCs w:val="24"/>
        </w:rPr>
        <w:t>preventīvus pasākumus un konstatēšanas pasākumus interešu konflikta riska kontrolei , t. sk. paziņošanas procedūru, labošanas pasākumus;</w:t>
      </w:r>
    </w:p>
    <w:p w14:paraId="2D24E531" w14:textId="117C619B" w:rsidR="00432EE2" w:rsidRPr="00F32578" w:rsidRDefault="00432EE2" w:rsidP="009F21D9">
      <w:pPr>
        <w:pStyle w:val="ListParagraph"/>
        <w:numPr>
          <w:ilvl w:val="1"/>
          <w:numId w:val="101"/>
        </w:numPr>
        <w:spacing w:line="256" w:lineRule="auto"/>
        <w:rPr>
          <w:rFonts w:ascii="Times New Roman" w:eastAsia="Times New Roman" w:hAnsi="Times New Roman"/>
          <w:color w:val="000000" w:themeColor="text1"/>
          <w:sz w:val="24"/>
          <w:szCs w:val="24"/>
        </w:rPr>
      </w:pPr>
      <w:r w:rsidRPr="00F32578">
        <w:rPr>
          <w:rFonts w:ascii="Times New Roman" w:eastAsia="Times New Roman" w:hAnsi="Times New Roman"/>
          <w:color w:val="000000" w:themeColor="text1"/>
          <w:sz w:val="24"/>
          <w:szCs w:val="24"/>
        </w:rPr>
        <w:t>pasākumus aizliegtās vienošanās riska kontrolei;</w:t>
      </w:r>
    </w:p>
    <w:p w14:paraId="7B795945" w14:textId="77777777" w:rsidR="00432EE2" w:rsidRPr="00F32578" w:rsidRDefault="00432EE2" w:rsidP="00432EE2">
      <w:pPr>
        <w:pStyle w:val="ListParagraph"/>
        <w:numPr>
          <w:ilvl w:val="0"/>
          <w:numId w:val="99"/>
        </w:numPr>
        <w:spacing w:line="256" w:lineRule="auto"/>
        <w:rPr>
          <w:rFonts w:ascii="Times New Roman" w:eastAsia="Times New Roman" w:hAnsi="Times New Roman"/>
          <w:color w:val="000000" w:themeColor="text1"/>
          <w:sz w:val="24"/>
          <w:szCs w:val="24"/>
        </w:rPr>
      </w:pPr>
      <w:r w:rsidRPr="00F32578">
        <w:rPr>
          <w:rFonts w:ascii="Times New Roman" w:eastAsia="Times New Roman" w:hAnsi="Times New Roman"/>
          <w:color w:val="000000" w:themeColor="text1"/>
          <w:sz w:val="24"/>
          <w:szCs w:val="24"/>
        </w:rPr>
        <w:t>projekta iesniedzēja iestādē ir ieviests ētikas kodekss un procedūras disciplināratbildības piemērošanai;</w:t>
      </w:r>
    </w:p>
    <w:p w14:paraId="7962AF6A" w14:textId="77777777" w:rsidR="00432EE2" w:rsidRPr="00F32578" w:rsidRDefault="00432EE2" w:rsidP="00A361D2">
      <w:pPr>
        <w:pStyle w:val="ListParagraph"/>
        <w:numPr>
          <w:ilvl w:val="0"/>
          <w:numId w:val="99"/>
        </w:numPr>
        <w:spacing w:after="0" w:line="240" w:lineRule="auto"/>
        <w:rPr>
          <w:rFonts w:ascii="Times New Roman" w:eastAsia="Times New Roman" w:hAnsi="Times New Roman"/>
          <w:color w:val="000000" w:themeColor="text1"/>
          <w:sz w:val="24"/>
          <w:szCs w:val="24"/>
        </w:rPr>
      </w:pPr>
      <w:r w:rsidRPr="00F32578">
        <w:rPr>
          <w:rFonts w:ascii="Times New Roman" w:eastAsia="Times New Roman" w:hAnsi="Times New Roman"/>
          <w:color w:val="000000" w:themeColor="text1"/>
          <w:sz w:val="24"/>
          <w:szCs w:val="24"/>
        </w:rPr>
        <w:t>projekta iesniedzēja iestādē ir izveidots ziņošanas mehānisms kompetentajām iestādēm par potenciālu administratīvu/kriminālatbildību;</w:t>
      </w:r>
    </w:p>
    <w:p w14:paraId="59F05F61" w14:textId="4506A333" w:rsidR="00432EE2" w:rsidRPr="006A432B" w:rsidRDefault="00432EE2" w:rsidP="004C458F">
      <w:pPr>
        <w:pStyle w:val="ListParagraph"/>
        <w:numPr>
          <w:ilvl w:val="0"/>
          <w:numId w:val="99"/>
        </w:numPr>
        <w:rPr>
          <w:rFonts w:ascii="Times New Roman" w:eastAsia="Times New Roman" w:hAnsi="Times New Roman"/>
          <w:color w:val="000000" w:themeColor="text1"/>
          <w:sz w:val="24"/>
          <w:szCs w:val="24"/>
        </w:rPr>
      </w:pPr>
      <w:r w:rsidRPr="006A432B">
        <w:rPr>
          <w:rFonts w:ascii="Times New Roman" w:eastAsia="Times New Roman" w:hAnsi="Times New Roman"/>
          <w:color w:val="000000" w:themeColor="text1"/>
          <w:sz w:val="24"/>
          <w:szCs w:val="24"/>
        </w:rPr>
        <w:t>projekta iesniedzēja iestādē ir izveidota trauksmes celšanas sistēma.</w:t>
      </w:r>
    </w:p>
    <w:p w14:paraId="650AB9E0" w14:textId="77777777" w:rsidR="004C458F" w:rsidRPr="004C458F" w:rsidRDefault="004C458F" w:rsidP="004C458F">
      <w:pPr>
        <w:pStyle w:val="ListParagraph"/>
        <w:rPr>
          <w:rFonts w:eastAsia="Times New Roman"/>
          <w:color w:val="000000" w:themeColor="text1"/>
        </w:rPr>
      </w:pPr>
    </w:p>
    <w:sectPr w:rsidR="004C458F" w:rsidRPr="004C458F" w:rsidSect="001C7630">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5DD858" w14:textId="77777777" w:rsidR="00592CD4" w:rsidRDefault="00592CD4">
      <w:r>
        <w:separator/>
      </w:r>
    </w:p>
  </w:endnote>
  <w:endnote w:type="continuationSeparator" w:id="0">
    <w:p w14:paraId="477A3243" w14:textId="77777777" w:rsidR="00592CD4" w:rsidRDefault="00592CD4">
      <w:r>
        <w:continuationSeparator/>
      </w:r>
    </w:p>
  </w:endnote>
  <w:endnote w:type="continuationNotice" w:id="1">
    <w:p w14:paraId="7D70BCDC" w14:textId="77777777" w:rsidR="00592CD4" w:rsidRDefault="00592C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ヒラギノ角ゴ Pro W3">
    <w:altName w:val="MS Gothic"/>
    <w:charset w:val="00"/>
    <w:family w:val="roman"/>
    <w:pitch w:val="default"/>
  </w:font>
  <w:font w:name="Cooper Black">
    <w:panose1 w:val="0208090404030B020404"/>
    <w:charset w:val="00"/>
    <w:family w:val="roman"/>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NewsGoth Cn TL">
    <w:altName w:val="Calibri"/>
    <w:charset w:val="BA"/>
    <w:family w:val="swiss"/>
    <w:pitch w:val="variable"/>
    <w:sig w:usb0="800002AF" w:usb1="5000204A"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38636194"/>
      <w:docPartObj>
        <w:docPartGallery w:val="Page Numbers (Bottom of Page)"/>
        <w:docPartUnique/>
      </w:docPartObj>
    </w:sdtPr>
    <w:sdtEndPr/>
    <w:sdtContent>
      <w:p w14:paraId="58AADF5B" w14:textId="77777777" w:rsidR="009E54D4" w:rsidRDefault="00AC514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E478239" w14:textId="77777777" w:rsidR="009E54D4" w:rsidRDefault="009E54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3ECB1B" w14:textId="77777777" w:rsidR="00592CD4" w:rsidRDefault="00592CD4">
      <w:r>
        <w:separator/>
      </w:r>
    </w:p>
  </w:footnote>
  <w:footnote w:type="continuationSeparator" w:id="0">
    <w:p w14:paraId="0E363AA8" w14:textId="77777777" w:rsidR="00592CD4" w:rsidRDefault="00592CD4">
      <w:r>
        <w:continuationSeparator/>
      </w:r>
    </w:p>
  </w:footnote>
  <w:footnote w:type="continuationNotice" w:id="1">
    <w:p w14:paraId="0E8B16C6" w14:textId="77777777" w:rsidR="00592CD4" w:rsidRDefault="00592CD4"/>
  </w:footnote>
  <w:footnote w:id="2">
    <w:p w14:paraId="7CAF4CCB" w14:textId="0F208925" w:rsidR="00C3404A" w:rsidRPr="00A547ED" w:rsidRDefault="00C3404A" w:rsidP="005B6C31">
      <w:pPr>
        <w:pStyle w:val="FootnoteText"/>
        <w:jc w:val="both"/>
        <w:rPr>
          <w:sz w:val="18"/>
          <w:szCs w:val="18"/>
          <w:u w:val="single"/>
          <w:lang w:val="en-US"/>
        </w:rPr>
      </w:pPr>
      <w:r>
        <w:rPr>
          <w:rStyle w:val="FootnoteReference"/>
        </w:rPr>
        <w:footnoteRef/>
      </w:r>
      <w:r>
        <w:t xml:space="preserve"> </w:t>
      </w:r>
      <w:hyperlink r:id="rId1" w:history="1">
        <w:r w:rsidR="00E84B11" w:rsidRPr="00A547ED">
          <w:rPr>
            <w:rStyle w:val="Hyperlink"/>
            <w:sz w:val="18"/>
            <w:szCs w:val="18"/>
            <w:lang w:val="en-US"/>
          </w:rPr>
          <w:t>Komisijas 2014. gada 17. Jūnija Regula (ES) Nr.651/2014, ar ko noteiktas atbalsta kategorijas atzīst par saderīgām ar iekšējo tirgu, piemērojot</w:t>
        </w:r>
        <w:r w:rsidR="00DE2235" w:rsidRPr="00A547ED">
          <w:rPr>
            <w:rStyle w:val="Hyperlink"/>
            <w:sz w:val="18"/>
            <w:szCs w:val="18"/>
            <w:lang w:val="en-US"/>
          </w:rPr>
          <w:t xml:space="preserve"> Līguma 107. </w:t>
        </w:r>
        <w:r w:rsidR="00256D38" w:rsidRPr="00A547ED">
          <w:rPr>
            <w:rStyle w:val="Hyperlink"/>
            <w:sz w:val="18"/>
            <w:szCs w:val="18"/>
            <w:lang w:val="en-US"/>
          </w:rPr>
          <w:t>un</w:t>
        </w:r>
        <w:r w:rsidR="00DE2235" w:rsidRPr="00A547ED">
          <w:rPr>
            <w:rStyle w:val="Hyperlink"/>
            <w:sz w:val="18"/>
            <w:szCs w:val="18"/>
            <w:lang w:val="en-US"/>
          </w:rPr>
          <w:t xml:space="preserve"> 108. </w:t>
        </w:r>
        <w:r w:rsidR="00D073E4" w:rsidRPr="00A547ED">
          <w:rPr>
            <w:rStyle w:val="Hyperlink"/>
            <w:sz w:val="18"/>
            <w:szCs w:val="18"/>
            <w:lang w:val="en-US"/>
          </w:rPr>
          <w:t>p</w:t>
        </w:r>
        <w:r w:rsidR="00DE2235" w:rsidRPr="00A547ED">
          <w:rPr>
            <w:rStyle w:val="Hyperlink"/>
            <w:sz w:val="18"/>
            <w:szCs w:val="18"/>
            <w:lang w:val="en-US"/>
          </w:rPr>
          <w:t>antu</w:t>
        </w:r>
        <w:r w:rsidR="00D073E4" w:rsidRPr="00A547ED">
          <w:rPr>
            <w:rStyle w:val="Hyperlink"/>
            <w:sz w:val="18"/>
            <w:szCs w:val="18"/>
            <w:lang w:val="en-US"/>
          </w:rPr>
          <w:t xml:space="preserve"> </w:t>
        </w:r>
        <w:r w:rsidR="008612D3" w:rsidRPr="00A547ED">
          <w:rPr>
            <w:rStyle w:val="Hyperlink"/>
            <w:sz w:val="18"/>
            <w:szCs w:val="18"/>
            <w:lang w:val="en-US"/>
          </w:rPr>
          <w:t>Dokuments attiecas uz EEZ</w:t>
        </w:r>
      </w:hyperlink>
    </w:p>
  </w:footnote>
  <w:footnote w:id="3">
    <w:p w14:paraId="02B63700" w14:textId="3E26E351" w:rsidR="001507B9" w:rsidRPr="00A547ED" w:rsidRDefault="003F55CD" w:rsidP="005B6C31">
      <w:pPr>
        <w:pStyle w:val="FootnoteText"/>
        <w:ind w:right="-144"/>
        <w:jc w:val="both"/>
        <w:rPr>
          <w:iCs/>
          <w:color w:val="0000FF"/>
          <w:sz w:val="18"/>
          <w:szCs w:val="18"/>
          <w:u w:val="single"/>
        </w:rPr>
      </w:pPr>
      <w:r w:rsidRPr="00A547ED">
        <w:rPr>
          <w:i/>
          <w:color w:val="0000FF"/>
          <w:sz w:val="18"/>
          <w:szCs w:val="18"/>
          <w:u w:val="single"/>
          <w:vertAlign w:val="superscript"/>
        </w:rPr>
        <w:footnoteRef/>
      </w:r>
      <w:r w:rsidRPr="00A547ED">
        <w:rPr>
          <w:i/>
          <w:color w:val="0000FF"/>
          <w:sz w:val="18"/>
          <w:szCs w:val="18"/>
          <w:u w:val="single"/>
          <w:vertAlign w:val="superscript"/>
        </w:rPr>
        <w:t xml:space="preserve"> </w:t>
      </w:r>
      <w:r w:rsidRPr="00A547ED">
        <w:rPr>
          <w:iCs/>
          <w:color w:val="0000FF"/>
          <w:sz w:val="18"/>
          <w:szCs w:val="18"/>
          <w:u w:val="single"/>
        </w:rPr>
        <w:t xml:space="preserve">Atbilstoši </w:t>
      </w:r>
      <w:r w:rsidR="007D120A" w:rsidRPr="00A547ED">
        <w:rPr>
          <w:iCs/>
          <w:color w:val="0000FF"/>
          <w:sz w:val="18"/>
          <w:szCs w:val="18"/>
          <w:u w:val="single"/>
        </w:rPr>
        <w:t xml:space="preserve">Ministru kabineta </w:t>
      </w:r>
      <w:hyperlink r:id="rId2" w:history="1">
        <w:r w:rsidR="00D37E40" w:rsidRPr="00A547ED">
          <w:rPr>
            <w:iCs/>
            <w:color w:val="0000FF"/>
            <w:sz w:val="18"/>
            <w:szCs w:val="18"/>
            <w:u w:val="single"/>
          </w:rPr>
          <w:t xml:space="preserve">2023. gada 25. aprīļa </w:t>
        </w:r>
        <w:r w:rsidR="00341BDE" w:rsidRPr="00A547ED">
          <w:rPr>
            <w:iCs/>
            <w:color w:val="0000FF"/>
            <w:sz w:val="18"/>
            <w:szCs w:val="18"/>
            <w:u w:val="single"/>
          </w:rPr>
          <w:t>noteikumiem</w:t>
        </w:r>
        <w:r w:rsidR="00D37E40" w:rsidRPr="00A547ED">
          <w:rPr>
            <w:iCs/>
            <w:color w:val="0000FF"/>
            <w:sz w:val="18"/>
            <w:szCs w:val="18"/>
            <w:u w:val="single"/>
          </w:rPr>
          <w:t xml:space="preserve"> Nr. 205 “Valsts budžeta līdzekļu plānošanas kārtība Eiropas Savienības fondu projektu īstenošanai un maksājumu veikšanai 2021.–2027. gada plānošanas periodā”</w:t>
        </w:r>
      </w:hyperlink>
      <w:r w:rsidRPr="00A547ED">
        <w:rPr>
          <w:iCs/>
          <w:color w:val="0000FF"/>
          <w:sz w:val="18"/>
          <w:szCs w:val="18"/>
          <w:u w:val="single"/>
        </w:rPr>
        <w:t>.</w:t>
      </w:r>
    </w:p>
    <w:p w14:paraId="77723F43" w14:textId="23689BD2" w:rsidR="003F55CD" w:rsidRPr="003C0417" w:rsidRDefault="003F55CD" w:rsidP="00B47907">
      <w:pPr>
        <w:pStyle w:val="FootnoteText"/>
        <w:ind w:right="-144"/>
        <w:jc w:val="both"/>
        <w:rPr>
          <w:iCs/>
          <w:color w:val="0000FF"/>
          <w:sz w:val="18"/>
          <w:szCs w:val="18"/>
        </w:rPr>
      </w:pPr>
    </w:p>
    <w:p w14:paraId="74F1ECA4" w14:textId="77777777" w:rsidR="003F55CD" w:rsidRPr="00025540" w:rsidRDefault="003F55CD" w:rsidP="003F55CD">
      <w:pPr>
        <w:pStyle w:val="FootnoteText"/>
        <w:rPr>
          <w:iCs/>
        </w:rPr>
      </w:pPr>
    </w:p>
  </w:footnote>
  <w:footnote w:id="4">
    <w:p w14:paraId="41AD5198" w14:textId="596A319C" w:rsidR="000E736F" w:rsidRPr="00CF5947" w:rsidRDefault="000E736F">
      <w:pPr>
        <w:pStyle w:val="FootnoteText"/>
      </w:pPr>
      <w:r w:rsidRPr="00B61F64">
        <w:rPr>
          <w:rStyle w:val="FootnoteReference"/>
        </w:rPr>
        <w:footnoteRef/>
      </w:r>
      <w:r w:rsidRPr="00B61F64">
        <w:t xml:space="preserve"> </w:t>
      </w:r>
      <w:r w:rsidR="004D321B" w:rsidRPr="003C0417">
        <w:rPr>
          <w:color w:val="333333"/>
          <w:shd w:val="clear" w:color="auto" w:fill="FFFFFF"/>
        </w:rPr>
        <w:t xml:space="preserve">Eiropas Parlamenta un Padomes </w:t>
      </w:r>
      <w:r w:rsidR="004D321B" w:rsidRPr="004945AB">
        <w:rPr>
          <w:color w:val="333333"/>
          <w:shd w:val="clear" w:color="auto" w:fill="FFFFFF"/>
        </w:rPr>
        <w:t xml:space="preserve"> 2021. gada 24. jūnij</w:t>
      </w:r>
      <w:r w:rsidR="004D321B">
        <w:rPr>
          <w:color w:val="333333"/>
          <w:shd w:val="clear" w:color="auto" w:fill="FFFFFF"/>
        </w:rPr>
        <w:t>a</w:t>
      </w:r>
      <w:r w:rsidR="004D321B" w:rsidRPr="004945AB">
        <w:rPr>
          <w:color w:val="333333"/>
          <w:shd w:val="clear" w:color="auto" w:fill="FFFFFF"/>
        </w:rPr>
        <w:t xml:space="preserve"> </w:t>
      </w:r>
      <w:r w:rsidR="004D321B" w:rsidRPr="003C0417">
        <w:rPr>
          <w:color w:val="333333"/>
          <w:shd w:val="clear" w:color="auto" w:fill="FFFFFF"/>
        </w:rPr>
        <w:t>Regula (ES) 2021/1060ar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footnote>
  <w:footnote w:id="5">
    <w:p w14:paraId="1166FCFE" w14:textId="77777777" w:rsidR="003B538A" w:rsidRPr="009753A6" w:rsidRDefault="003B538A" w:rsidP="003B538A">
      <w:pPr>
        <w:pStyle w:val="FootnoteText"/>
        <w:rPr>
          <w:sz w:val="18"/>
          <w:szCs w:val="18"/>
        </w:rPr>
      </w:pPr>
      <w:r w:rsidRPr="009753A6">
        <w:rPr>
          <w:rStyle w:val="FootnoteReference"/>
          <w:rFonts w:eastAsia="ヒラギノ角ゴ Pro W3"/>
          <w:sz w:val="18"/>
          <w:szCs w:val="18"/>
        </w:rPr>
        <w:footnoteRef/>
      </w:r>
      <w:r w:rsidRPr="009753A6">
        <w:rPr>
          <w:sz w:val="18"/>
          <w:szCs w:val="18"/>
        </w:rPr>
        <w:t xml:space="preserve"> Tirgus izpēte var notikt dažādos veidos, piemēram, izsūtot e-pastus potenciālajiem piegādātājiem, veicot telefonisku aptauju, balstoties uz ekspertu slēdzieniem u.tml., nepieciešams nodrošināt tirgus izpētes dokumentēšanu, lai būtu pierādījums tam, kā notikusi attiecīgā pretendenta izvēle.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B4127"/>
    <w:multiLevelType w:val="hybridMultilevel"/>
    <w:tmpl w:val="833AD770"/>
    <w:lvl w:ilvl="0" w:tplc="0426000B">
      <w:start w:val="1"/>
      <w:numFmt w:val="bullet"/>
      <w:lvlText w:val=""/>
      <w:lvlJc w:val="left"/>
      <w:pPr>
        <w:ind w:left="1146" w:hanging="360"/>
      </w:pPr>
      <w:rPr>
        <w:rFonts w:ascii="Wingdings" w:hAnsi="Wingdings" w:hint="default"/>
      </w:rPr>
    </w:lvl>
    <w:lvl w:ilvl="1" w:tplc="04260003" w:tentative="1">
      <w:start w:val="1"/>
      <w:numFmt w:val="bullet"/>
      <w:lvlText w:val="o"/>
      <w:lvlJc w:val="left"/>
      <w:pPr>
        <w:ind w:left="1866" w:hanging="360"/>
      </w:pPr>
      <w:rPr>
        <w:rFonts w:ascii="Courier New" w:hAnsi="Courier New" w:cs="Courier New" w:hint="default"/>
      </w:rPr>
    </w:lvl>
    <w:lvl w:ilvl="2" w:tplc="04260005" w:tentative="1">
      <w:start w:val="1"/>
      <w:numFmt w:val="bullet"/>
      <w:lvlText w:val=""/>
      <w:lvlJc w:val="left"/>
      <w:pPr>
        <w:ind w:left="2586" w:hanging="360"/>
      </w:pPr>
      <w:rPr>
        <w:rFonts w:ascii="Wingdings" w:hAnsi="Wingdings" w:hint="default"/>
      </w:rPr>
    </w:lvl>
    <w:lvl w:ilvl="3" w:tplc="04260001" w:tentative="1">
      <w:start w:val="1"/>
      <w:numFmt w:val="bullet"/>
      <w:lvlText w:val=""/>
      <w:lvlJc w:val="left"/>
      <w:pPr>
        <w:ind w:left="3306" w:hanging="360"/>
      </w:pPr>
      <w:rPr>
        <w:rFonts w:ascii="Symbol" w:hAnsi="Symbol" w:hint="default"/>
      </w:rPr>
    </w:lvl>
    <w:lvl w:ilvl="4" w:tplc="04260003" w:tentative="1">
      <w:start w:val="1"/>
      <w:numFmt w:val="bullet"/>
      <w:lvlText w:val="o"/>
      <w:lvlJc w:val="left"/>
      <w:pPr>
        <w:ind w:left="4026" w:hanging="360"/>
      </w:pPr>
      <w:rPr>
        <w:rFonts w:ascii="Courier New" w:hAnsi="Courier New" w:cs="Courier New" w:hint="default"/>
      </w:rPr>
    </w:lvl>
    <w:lvl w:ilvl="5" w:tplc="04260005" w:tentative="1">
      <w:start w:val="1"/>
      <w:numFmt w:val="bullet"/>
      <w:lvlText w:val=""/>
      <w:lvlJc w:val="left"/>
      <w:pPr>
        <w:ind w:left="4746" w:hanging="360"/>
      </w:pPr>
      <w:rPr>
        <w:rFonts w:ascii="Wingdings" w:hAnsi="Wingdings" w:hint="default"/>
      </w:rPr>
    </w:lvl>
    <w:lvl w:ilvl="6" w:tplc="04260001" w:tentative="1">
      <w:start w:val="1"/>
      <w:numFmt w:val="bullet"/>
      <w:lvlText w:val=""/>
      <w:lvlJc w:val="left"/>
      <w:pPr>
        <w:ind w:left="5466" w:hanging="360"/>
      </w:pPr>
      <w:rPr>
        <w:rFonts w:ascii="Symbol" w:hAnsi="Symbol" w:hint="default"/>
      </w:rPr>
    </w:lvl>
    <w:lvl w:ilvl="7" w:tplc="04260003" w:tentative="1">
      <w:start w:val="1"/>
      <w:numFmt w:val="bullet"/>
      <w:lvlText w:val="o"/>
      <w:lvlJc w:val="left"/>
      <w:pPr>
        <w:ind w:left="6186" w:hanging="360"/>
      </w:pPr>
      <w:rPr>
        <w:rFonts w:ascii="Courier New" w:hAnsi="Courier New" w:cs="Courier New" w:hint="default"/>
      </w:rPr>
    </w:lvl>
    <w:lvl w:ilvl="8" w:tplc="04260005" w:tentative="1">
      <w:start w:val="1"/>
      <w:numFmt w:val="bullet"/>
      <w:lvlText w:val=""/>
      <w:lvlJc w:val="left"/>
      <w:pPr>
        <w:ind w:left="6906" w:hanging="360"/>
      </w:pPr>
      <w:rPr>
        <w:rFonts w:ascii="Wingdings" w:hAnsi="Wingdings" w:hint="default"/>
      </w:rPr>
    </w:lvl>
  </w:abstractNum>
  <w:abstractNum w:abstractNumId="1" w15:restartNumberingAfterBreak="0">
    <w:nsid w:val="008467BE"/>
    <w:multiLevelType w:val="multilevel"/>
    <w:tmpl w:val="69D68E1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0AB5FCA"/>
    <w:multiLevelType w:val="hybridMultilevel"/>
    <w:tmpl w:val="BBD8EF08"/>
    <w:lvl w:ilvl="0" w:tplc="93385E4C">
      <w:numFmt w:val="bullet"/>
      <w:lvlText w:val="•"/>
      <w:lvlJc w:val="left"/>
      <w:pPr>
        <w:ind w:left="720" w:hanging="360"/>
      </w:pPr>
      <w:rPr>
        <w:rFonts w:ascii="Times New Roman" w:eastAsiaTheme="minorEastAsia" w:hAnsi="Times New Roman" w:cs="Times New Roman" w:hint="default"/>
        <w:color w:val="7F7F7F" w:themeColor="text1" w:themeTint="8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16D612D"/>
    <w:multiLevelType w:val="hybridMultilevel"/>
    <w:tmpl w:val="FB823FA8"/>
    <w:lvl w:ilvl="0" w:tplc="5A6EBF1E">
      <w:start w:val="1"/>
      <w:numFmt w:val="bullet"/>
      <w:lvlText w:val="-"/>
      <w:lvlJc w:val="left"/>
      <w:pPr>
        <w:ind w:left="410" w:hanging="360"/>
      </w:pPr>
      <w:rPr>
        <w:rFonts w:ascii="Times New Roman" w:eastAsia="Calibri" w:hAnsi="Times New Roman" w:cs="Times New Roman" w:hint="default"/>
        <w:u w:val="none"/>
      </w:rPr>
    </w:lvl>
    <w:lvl w:ilvl="1" w:tplc="04260003" w:tentative="1">
      <w:start w:val="1"/>
      <w:numFmt w:val="bullet"/>
      <w:lvlText w:val="o"/>
      <w:lvlJc w:val="left"/>
      <w:pPr>
        <w:ind w:left="1130" w:hanging="360"/>
      </w:pPr>
      <w:rPr>
        <w:rFonts w:ascii="Courier New" w:hAnsi="Courier New" w:cs="Courier New" w:hint="default"/>
      </w:rPr>
    </w:lvl>
    <w:lvl w:ilvl="2" w:tplc="04260005" w:tentative="1">
      <w:start w:val="1"/>
      <w:numFmt w:val="bullet"/>
      <w:lvlText w:val=""/>
      <w:lvlJc w:val="left"/>
      <w:pPr>
        <w:ind w:left="1850" w:hanging="360"/>
      </w:pPr>
      <w:rPr>
        <w:rFonts w:ascii="Wingdings" w:hAnsi="Wingdings" w:hint="default"/>
      </w:rPr>
    </w:lvl>
    <w:lvl w:ilvl="3" w:tplc="04260001" w:tentative="1">
      <w:start w:val="1"/>
      <w:numFmt w:val="bullet"/>
      <w:lvlText w:val=""/>
      <w:lvlJc w:val="left"/>
      <w:pPr>
        <w:ind w:left="2570" w:hanging="360"/>
      </w:pPr>
      <w:rPr>
        <w:rFonts w:ascii="Symbol" w:hAnsi="Symbol" w:hint="default"/>
      </w:rPr>
    </w:lvl>
    <w:lvl w:ilvl="4" w:tplc="04260003" w:tentative="1">
      <w:start w:val="1"/>
      <w:numFmt w:val="bullet"/>
      <w:lvlText w:val="o"/>
      <w:lvlJc w:val="left"/>
      <w:pPr>
        <w:ind w:left="3290" w:hanging="360"/>
      </w:pPr>
      <w:rPr>
        <w:rFonts w:ascii="Courier New" w:hAnsi="Courier New" w:cs="Courier New" w:hint="default"/>
      </w:rPr>
    </w:lvl>
    <w:lvl w:ilvl="5" w:tplc="04260005" w:tentative="1">
      <w:start w:val="1"/>
      <w:numFmt w:val="bullet"/>
      <w:lvlText w:val=""/>
      <w:lvlJc w:val="left"/>
      <w:pPr>
        <w:ind w:left="4010" w:hanging="360"/>
      </w:pPr>
      <w:rPr>
        <w:rFonts w:ascii="Wingdings" w:hAnsi="Wingdings" w:hint="default"/>
      </w:rPr>
    </w:lvl>
    <w:lvl w:ilvl="6" w:tplc="04260001" w:tentative="1">
      <w:start w:val="1"/>
      <w:numFmt w:val="bullet"/>
      <w:lvlText w:val=""/>
      <w:lvlJc w:val="left"/>
      <w:pPr>
        <w:ind w:left="4730" w:hanging="360"/>
      </w:pPr>
      <w:rPr>
        <w:rFonts w:ascii="Symbol" w:hAnsi="Symbol" w:hint="default"/>
      </w:rPr>
    </w:lvl>
    <w:lvl w:ilvl="7" w:tplc="04260003" w:tentative="1">
      <w:start w:val="1"/>
      <w:numFmt w:val="bullet"/>
      <w:lvlText w:val="o"/>
      <w:lvlJc w:val="left"/>
      <w:pPr>
        <w:ind w:left="5450" w:hanging="360"/>
      </w:pPr>
      <w:rPr>
        <w:rFonts w:ascii="Courier New" w:hAnsi="Courier New" w:cs="Courier New" w:hint="default"/>
      </w:rPr>
    </w:lvl>
    <w:lvl w:ilvl="8" w:tplc="04260005" w:tentative="1">
      <w:start w:val="1"/>
      <w:numFmt w:val="bullet"/>
      <w:lvlText w:val=""/>
      <w:lvlJc w:val="left"/>
      <w:pPr>
        <w:ind w:left="6170" w:hanging="360"/>
      </w:pPr>
      <w:rPr>
        <w:rFonts w:ascii="Wingdings" w:hAnsi="Wingdings" w:hint="default"/>
      </w:rPr>
    </w:lvl>
  </w:abstractNum>
  <w:abstractNum w:abstractNumId="4" w15:restartNumberingAfterBreak="0">
    <w:nsid w:val="024A1071"/>
    <w:multiLevelType w:val="hybridMultilevel"/>
    <w:tmpl w:val="D3A86DF8"/>
    <w:lvl w:ilvl="0" w:tplc="0426000B">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2EA7025"/>
    <w:multiLevelType w:val="hybridMultilevel"/>
    <w:tmpl w:val="959043F4"/>
    <w:lvl w:ilvl="0" w:tplc="B1B275EE">
      <w:start w:val="1"/>
      <w:numFmt w:val="lowerLetter"/>
      <w:lvlText w:val="%1)"/>
      <w:lvlJc w:val="left"/>
      <w:pPr>
        <w:ind w:left="580" w:hanging="360"/>
      </w:pPr>
      <w:rPr>
        <w:rFonts w:hint="default"/>
      </w:rPr>
    </w:lvl>
    <w:lvl w:ilvl="1" w:tplc="04260019" w:tentative="1">
      <w:start w:val="1"/>
      <w:numFmt w:val="lowerLetter"/>
      <w:lvlText w:val="%2."/>
      <w:lvlJc w:val="left"/>
      <w:pPr>
        <w:ind w:left="1300" w:hanging="360"/>
      </w:pPr>
    </w:lvl>
    <w:lvl w:ilvl="2" w:tplc="0426001B" w:tentative="1">
      <w:start w:val="1"/>
      <w:numFmt w:val="lowerRoman"/>
      <w:lvlText w:val="%3."/>
      <w:lvlJc w:val="right"/>
      <w:pPr>
        <w:ind w:left="2020" w:hanging="180"/>
      </w:pPr>
    </w:lvl>
    <w:lvl w:ilvl="3" w:tplc="0426000F" w:tentative="1">
      <w:start w:val="1"/>
      <w:numFmt w:val="decimal"/>
      <w:lvlText w:val="%4."/>
      <w:lvlJc w:val="left"/>
      <w:pPr>
        <w:ind w:left="2740" w:hanging="360"/>
      </w:pPr>
    </w:lvl>
    <w:lvl w:ilvl="4" w:tplc="04260019" w:tentative="1">
      <w:start w:val="1"/>
      <w:numFmt w:val="lowerLetter"/>
      <w:lvlText w:val="%5."/>
      <w:lvlJc w:val="left"/>
      <w:pPr>
        <w:ind w:left="3460" w:hanging="360"/>
      </w:pPr>
    </w:lvl>
    <w:lvl w:ilvl="5" w:tplc="0426001B" w:tentative="1">
      <w:start w:val="1"/>
      <w:numFmt w:val="lowerRoman"/>
      <w:lvlText w:val="%6."/>
      <w:lvlJc w:val="right"/>
      <w:pPr>
        <w:ind w:left="4180" w:hanging="180"/>
      </w:pPr>
    </w:lvl>
    <w:lvl w:ilvl="6" w:tplc="0426000F" w:tentative="1">
      <w:start w:val="1"/>
      <w:numFmt w:val="decimal"/>
      <w:lvlText w:val="%7."/>
      <w:lvlJc w:val="left"/>
      <w:pPr>
        <w:ind w:left="4900" w:hanging="360"/>
      </w:pPr>
    </w:lvl>
    <w:lvl w:ilvl="7" w:tplc="04260019" w:tentative="1">
      <w:start w:val="1"/>
      <w:numFmt w:val="lowerLetter"/>
      <w:lvlText w:val="%8."/>
      <w:lvlJc w:val="left"/>
      <w:pPr>
        <w:ind w:left="5620" w:hanging="360"/>
      </w:pPr>
    </w:lvl>
    <w:lvl w:ilvl="8" w:tplc="0426001B" w:tentative="1">
      <w:start w:val="1"/>
      <w:numFmt w:val="lowerRoman"/>
      <w:lvlText w:val="%9."/>
      <w:lvlJc w:val="right"/>
      <w:pPr>
        <w:ind w:left="6340" w:hanging="180"/>
      </w:pPr>
    </w:lvl>
  </w:abstractNum>
  <w:abstractNum w:abstractNumId="6" w15:restartNumberingAfterBreak="0">
    <w:nsid w:val="042938AD"/>
    <w:multiLevelType w:val="hybridMultilevel"/>
    <w:tmpl w:val="603EB250"/>
    <w:lvl w:ilvl="0" w:tplc="FFFFFFFF">
      <w:start w:val="1"/>
      <w:numFmt w:val="bullet"/>
      <w:lvlText w:val="-"/>
      <w:lvlJc w:val="left"/>
      <w:pPr>
        <w:ind w:left="720" w:hanging="360"/>
      </w:pPr>
      <w:rPr>
        <w:rFonts w:ascii="Times New Roman" w:hAnsi="Times New Roman" w:cs="Times New Roman" w:hint="default"/>
      </w:rPr>
    </w:lvl>
    <w:lvl w:ilvl="1" w:tplc="61580ACA">
      <w:start w:val="1"/>
      <w:numFmt w:val="bullet"/>
      <w:lvlText w:val="-"/>
      <w:lvlJc w:val="left"/>
      <w:pPr>
        <w:ind w:left="1440" w:hanging="360"/>
      </w:pPr>
      <w:rPr>
        <w:rFonts w:ascii="Times New Roman"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04CC2777"/>
    <w:multiLevelType w:val="hybridMultilevel"/>
    <w:tmpl w:val="49E42D7A"/>
    <w:lvl w:ilvl="0" w:tplc="FFFFFFFF">
      <w:numFmt w:val="bullet"/>
      <w:lvlText w:val="!"/>
      <w:lvlJc w:val="left"/>
      <w:pPr>
        <w:ind w:left="720" w:hanging="360"/>
      </w:pPr>
      <w:rPr>
        <w:rFonts w:ascii="Times New Roman" w:eastAsia="ヒラギノ角ゴ Pro W3" w:hAnsi="Times New Roman" w:cs="Times New Roman" w:hint="default"/>
      </w:rPr>
    </w:lvl>
    <w:lvl w:ilvl="1" w:tplc="A1D4E00E">
      <w:numFmt w:val="bullet"/>
      <w:lvlText w:val="-"/>
      <w:lvlJc w:val="left"/>
      <w:pPr>
        <w:ind w:left="1440" w:hanging="360"/>
      </w:pPr>
      <w:rPr>
        <w:rFonts w:ascii="Times New Roman" w:eastAsia="ヒラギノ角ゴ Pro W3"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04EF03FE"/>
    <w:multiLevelType w:val="multilevel"/>
    <w:tmpl w:val="9844E1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5FF472A"/>
    <w:multiLevelType w:val="hybridMultilevel"/>
    <w:tmpl w:val="96B4E4DE"/>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06964746"/>
    <w:multiLevelType w:val="multilevel"/>
    <w:tmpl w:val="F1F618E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7027789"/>
    <w:multiLevelType w:val="hybridMultilevel"/>
    <w:tmpl w:val="0792E69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082F3290"/>
    <w:multiLevelType w:val="multilevel"/>
    <w:tmpl w:val="F3A215E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9DD08CF"/>
    <w:multiLevelType w:val="multilevel"/>
    <w:tmpl w:val="3F7A9DD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A1C06A2"/>
    <w:multiLevelType w:val="hybridMultilevel"/>
    <w:tmpl w:val="1C54464E"/>
    <w:lvl w:ilvl="0" w:tplc="04260017">
      <w:start w:val="1"/>
      <w:numFmt w:val="lowerLetter"/>
      <w:lvlText w:val="%1)"/>
      <w:lvlJc w:val="left"/>
      <w:pPr>
        <w:ind w:left="1074" w:hanging="360"/>
      </w:pPr>
    </w:lvl>
    <w:lvl w:ilvl="1" w:tplc="04260019" w:tentative="1">
      <w:start w:val="1"/>
      <w:numFmt w:val="lowerLetter"/>
      <w:lvlText w:val="%2."/>
      <w:lvlJc w:val="left"/>
      <w:pPr>
        <w:ind w:left="1794" w:hanging="360"/>
      </w:pPr>
    </w:lvl>
    <w:lvl w:ilvl="2" w:tplc="0426001B" w:tentative="1">
      <w:start w:val="1"/>
      <w:numFmt w:val="lowerRoman"/>
      <w:lvlText w:val="%3."/>
      <w:lvlJc w:val="right"/>
      <w:pPr>
        <w:ind w:left="2514" w:hanging="180"/>
      </w:pPr>
    </w:lvl>
    <w:lvl w:ilvl="3" w:tplc="0426000F" w:tentative="1">
      <w:start w:val="1"/>
      <w:numFmt w:val="decimal"/>
      <w:lvlText w:val="%4."/>
      <w:lvlJc w:val="left"/>
      <w:pPr>
        <w:ind w:left="3234" w:hanging="360"/>
      </w:pPr>
    </w:lvl>
    <w:lvl w:ilvl="4" w:tplc="04260019" w:tentative="1">
      <w:start w:val="1"/>
      <w:numFmt w:val="lowerLetter"/>
      <w:lvlText w:val="%5."/>
      <w:lvlJc w:val="left"/>
      <w:pPr>
        <w:ind w:left="3954" w:hanging="360"/>
      </w:pPr>
    </w:lvl>
    <w:lvl w:ilvl="5" w:tplc="0426001B" w:tentative="1">
      <w:start w:val="1"/>
      <w:numFmt w:val="lowerRoman"/>
      <w:lvlText w:val="%6."/>
      <w:lvlJc w:val="right"/>
      <w:pPr>
        <w:ind w:left="4674" w:hanging="180"/>
      </w:pPr>
    </w:lvl>
    <w:lvl w:ilvl="6" w:tplc="0426000F" w:tentative="1">
      <w:start w:val="1"/>
      <w:numFmt w:val="decimal"/>
      <w:lvlText w:val="%7."/>
      <w:lvlJc w:val="left"/>
      <w:pPr>
        <w:ind w:left="5394" w:hanging="360"/>
      </w:pPr>
    </w:lvl>
    <w:lvl w:ilvl="7" w:tplc="04260019" w:tentative="1">
      <w:start w:val="1"/>
      <w:numFmt w:val="lowerLetter"/>
      <w:lvlText w:val="%8."/>
      <w:lvlJc w:val="left"/>
      <w:pPr>
        <w:ind w:left="6114" w:hanging="360"/>
      </w:pPr>
    </w:lvl>
    <w:lvl w:ilvl="8" w:tplc="0426001B" w:tentative="1">
      <w:start w:val="1"/>
      <w:numFmt w:val="lowerRoman"/>
      <w:lvlText w:val="%9."/>
      <w:lvlJc w:val="right"/>
      <w:pPr>
        <w:ind w:left="6834" w:hanging="180"/>
      </w:pPr>
    </w:lvl>
  </w:abstractNum>
  <w:abstractNum w:abstractNumId="15" w15:restartNumberingAfterBreak="0">
    <w:nsid w:val="0B0F5E2B"/>
    <w:multiLevelType w:val="multilevel"/>
    <w:tmpl w:val="E84EB2F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0B1B3936"/>
    <w:multiLevelType w:val="multilevel"/>
    <w:tmpl w:val="1C02FF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0B8648B0"/>
    <w:multiLevelType w:val="hybridMultilevel"/>
    <w:tmpl w:val="79F6780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0BE80802"/>
    <w:multiLevelType w:val="multilevel"/>
    <w:tmpl w:val="86B44BFE"/>
    <w:lvl w:ilvl="0">
      <w:start w:val="1"/>
      <w:numFmt w:val="bullet"/>
      <w:lvlText w:val="!"/>
      <w:lvlJc w:val="left"/>
      <w:pPr>
        <w:tabs>
          <w:tab w:val="num" w:pos="720"/>
        </w:tabs>
        <w:ind w:left="720" w:hanging="360"/>
      </w:pPr>
      <w:rPr>
        <w:rFonts w:ascii="Cooper Black" w:hAnsi="Cooper Black" w:hint="default"/>
        <w:color w:val="0000FF"/>
        <w:sz w:val="24"/>
        <w:szCs w:val="24"/>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0C054B1C"/>
    <w:multiLevelType w:val="hybridMultilevel"/>
    <w:tmpl w:val="EAE011B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0C654204"/>
    <w:multiLevelType w:val="hybridMultilevel"/>
    <w:tmpl w:val="2020F050"/>
    <w:lvl w:ilvl="0" w:tplc="6FB2911C">
      <w:numFmt w:val="bullet"/>
      <w:lvlText w:val="-"/>
      <w:lvlJc w:val="left"/>
      <w:pPr>
        <w:ind w:left="720" w:hanging="360"/>
      </w:pPr>
      <w:rPr>
        <w:rFonts w:ascii="Times New Roman" w:eastAsia="Times New Roman" w:hAnsi="Times New Roman" w:cs="Times New Roman" w:hint="default"/>
        <w:color w:val="auto"/>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0EBD19AB"/>
    <w:multiLevelType w:val="hybridMultilevel"/>
    <w:tmpl w:val="A4A600A0"/>
    <w:lvl w:ilvl="0" w:tplc="04260001">
      <w:start w:val="1"/>
      <w:numFmt w:val="bullet"/>
      <w:lvlText w:val=""/>
      <w:lvlJc w:val="left"/>
      <w:pPr>
        <w:ind w:left="720" w:hanging="360"/>
      </w:pPr>
      <w:rPr>
        <w:rFonts w:ascii="Symbol" w:hAnsi="Symbol" w:hint="default"/>
        <w:color w:val="0000FF"/>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2" w15:restartNumberingAfterBreak="0">
    <w:nsid w:val="0FFF4C37"/>
    <w:multiLevelType w:val="multilevel"/>
    <w:tmpl w:val="3B208774"/>
    <w:lvl w:ilvl="0">
      <w:start w:val="1"/>
      <w:numFmt w:val="decimal"/>
      <w:lvlText w:val="%1."/>
      <w:lvlJc w:val="left"/>
      <w:pPr>
        <w:ind w:left="360" w:hanging="360"/>
      </w:pPr>
      <w:rPr>
        <w:rFonts w:eastAsiaTheme="majorEastAsia" w:hint="default"/>
        <w:color w:val="000000"/>
      </w:rPr>
    </w:lvl>
    <w:lvl w:ilvl="1">
      <w:start w:val="1"/>
      <w:numFmt w:val="decimal"/>
      <w:lvlText w:val="%1.%2."/>
      <w:lvlJc w:val="left"/>
      <w:pPr>
        <w:ind w:left="2062" w:hanging="360"/>
      </w:pPr>
      <w:rPr>
        <w:rFonts w:eastAsiaTheme="majorEastAsia" w:hint="default"/>
        <w:color w:val="000000"/>
      </w:rPr>
    </w:lvl>
    <w:lvl w:ilvl="2">
      <w:start w:val="1"/>
      <w:numFmt w:val="decimal"/>
      <w:lvlText w:val="%1.%2.%3."/>
      <w:lvlJc w:val="left"/>
      <w:pPr>
        <w:ind w:left="4200" w:hanging="720"/>
      </w:pPr>
      <w:rPr>
        <w:rFonts w:eastAsiaTheme="majorEastAsia" w:hint="default"/>
        <w:color w:val="000000"/>
      </w:rPr>
    </w:lvl>
    <w:lvl w:ilvl="3">
      <w:start w:val="1"/>
      <w:numFmt w:val="decimal"/>
      <w:lvlText w:val="%1.%2.%3.%4."/>
      <w:lvlJc w:val="left"/>
      <w:pPr>
        <w:ind w:left="5940" w:hanging="720"/>
      </w:pPr>
      <w:rPr>
        <w:rFonts w:eastAsiaTheme="majorEastAsia" w:hint="default"/>
        <w:color w:val="000000"/>
      </w:rPr>
    </w:lvl>
    <w:lvl w:ilvl="4">
      <w:start w:val="1"/>
      <w:numFmt w:val="decimal"/>
      <w:lvlText w:val="%1.%2.%3.%4.%5."/>
      <w:lvlJc w:val="left"/>
      <w:pPr>
        <w:ind w:left="8040" w:hanging="1080"/>
      </w:pPr>
      <w:rPr>
        <w:rFonts w:eastAsiaTheme="majorEastAsia" w:hint="default"/>
        <w:color w:val="000000"/>
      </w:rPr>
    </w:lvl>
    <w:lvl w:ilvl="5">
      <w:start w:val="1"/>
      <w:numFmt w:val="decimal"/>
      <w:lvlText w:val="%1.%2.%3.%4.%5.%6."/>
      <w:lvlJc w:val="left"/>
      <w:pPr>
        <w:ind w:left="9780" w:hanging="1080"/>
      </w:pPr>
      <w:rPr>
        <w:rFonts w:eastAsiaTheme="majorEastAsia" w:hint="default"/>
        <w:color w:val="000000"/>
      </w:rPr>
    </w:lvl>
    <w:lvl w:ilvl="6">
      <w:start w:val="1"/>
      <w:numFmt w:val="decimal"/>
      <w:lvlText w:val="%1.%2.%3.%4.%5.%6.%7."/>
      <w:lvlJc w:val="left"/>
      <w:pPr>
        <w:ind w:left="11880" w:hanging="1440"/>
      </w:pPr>
      <w:rPr>
        <w:rFonts w:eastAsiaTheme="majorEastAsia" w:hint="default"/>
        <w:color w:val="000000"/>
      </w:rPr>
    </w:lvl>
    <w:lvl w:ilvl="7">
      <w:start w:val="1"/>
      <w:numFmt w:val="decimal"/>
      <w:lvlText w:val="%1.%2.%3.%4.%5.%6.%7.%8."/>
      <w:lvlJc w:val="left"/>
      <w:pPr>
        <w:ind w:left="13620" w:hanging="1440"/>
      </w:pPr>
      <w:rPr>
        <w:rFonts w:eastAsiaTheme="majorEastAsia" w:hint="default"/>
        <w:color w:val="000000"/>
      </w:rPr>
    </w:lvl>
    <w:lvl w:ilvl="8">
      <w:start w:val="1"/>
      <w:numFmt w:val="decimal"/>
      <w:lvlText w:val="%1.%2.%3.%4.%5.%6.%7.%8.%9."/>
      <w:lvlJc w:val="left"/>
      <w:pPr>
        <w:ind w:left="15720" w:hanging="1800"/>
      </w:pPr>
      <w:rPr>
        <w:rFonts w:eastAsiaTheme="majorEastAsia" w:hint="default"/>
        <w:color w:val="000000"/>
      </w:rPr>
    </w:lvl>
  </w:abstractNum>
  <w:abstractNum w:abstractNumId="23" w15:restartNumberingAfterBreak="0">
    <w:nsid w:val="11755CAA"/>
    <w:multiLevelType w:val="hybridMultilevel"/>
    <w:tmpl w:val="78FCBF12"/>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119528CD"/>
    <w:multiLevelType w:val="multilevel"/>
    <w:tmpl w:val="033C9464"/>
    <w:lvl w:ilvl="0">
      <w:start w:val="2"/>
      <w:numFmt w:val="decimal"/>
      <w:lvlText w:val="%1."/>
      <w:lvlJc w:val="left"/>
      <w:pPr>
        <w:ind w:left="360" w:hanging="360"/>
      </w:pPr>
      <w:rPr>
        <w:rFonts w:hint="default"/>
      </w:rPr>
    </w:lvl>
    <w:lvl w:ilvl="1">
      <w:start w:val="2"/>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5" w15:restartNumberingAfterBreak="0">
    <w:nsid w:val="11D8466D"/>
    <w:multiLevelType w:val="multilevel"/>
    <w:tmpl w:val="23467532"/>
    <w:lvl w:ilvl="0">
      <w:start w:val="3"/>
      <w:numFmt w:val="decimal"/>
      <w:lvlText w:val="%1."/>
      <w:lvlJc w:val="left"/>
      <w:pPr>
        <w:ind w:left="450" w:hanging="45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6" w15:restartNumberingAfterBreak="0">
    <w:nsid w:val="132E0A45"/>
    <w:multiLevelType w:val="hybridMultilevel"/>
    <w:tmpl w:val="8160E68E"/>
    <w:lvl w:ilvl="0" w:tplc="5A60B2A4">
      <w:numFmt w:val="bullet"/>
      <w:lvlText w:val="-"/>
      <w:lvlJc w:val="left"/>
      <w:pPr>
        <w:ind w:left="1440" w:hanging="360"/>
      </w:pPr>
      <w:rPr>
        <w:rFonts w:ascii="Times New Roman" w:eastAsia="ヒラギノ角ゴ Pro W3" w:hAnsi="Times New Roman" w:cs="Times New Roman"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7" w15:restartNumberingAfterBreak="0">
    <w:nsid w:val="149C6326"/>
    <w:multiLevelType w:val="multilevel"/>
    <w:tmpl w:val="20585150"/>
    <w:lvl w:ilvl="0">
      <w:start w:val="1"/>
      <w:numFmt w:val="lowerRoman"/>
      <w:lvlText w:val="%1."/>
      <w:lvlJc w:val="righ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15F34393"/>
    <w:multiLevelType w:val="hybridMultilevel"/>
    <w:tmpl w:val="4C326BB2"/>
    <w:lvl w:ilvl="0" w:tplc="0426000F">
      <w:start w:val="6"/>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173C17AC"/>
    <w:multiLevelType w:val="hybridMultilevel"/>
    <w:tmpl w:val="AD5C3ED2"/>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15:restartNumberingAfterBreak="0">
    <w:nsid w:val="17A838C5"/>
    <w:multiLevelType w:val="hybridMultilevel"/>
    <w:tmpl w:val="4422175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1" w15:restartNumberingAfterBreak="0">
    <w:nsid w:val="17BF1D5A"/>
    <w:multiLevelType w:val="hybridMultilevel"/>
    <w:tmpl w:val="E50EF04A"/>
    <w:lvl w:ilvl="0" w:tplc="0426000B">
      <w:start w:val="1"/>
      <w:numFmt w:val="bullet"/>
      <w:lvlText w:val=""/>
      <w:lvlJc w:val="left"/>
      <w:pPr>
        <w:ind w:left="1440" w:hanging="360"/>
      </w:pPr>
      <w:rPr>
        <w:rFonts w:ascii="Wingdings" w:hAnsi="Wingdings"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2" w15:restartNumberingAfterBreak="0">
    <w:nsid w:val="1979613B"/>
    <w:multiLevelType w:val="hybridMultilevel"/>
    <w:tmpl w:val="A2CE45DC"/>
    <w:lvl w:ilvl="0" w:tplc="33EC4F80">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3" w15:restartNumberingAfterBreak="0">
    <w:nsid w:val="1A247CA5"/>
    <w:multiLevelType w:val="hybridMultilevel"/>
    <w:tmpl w:val="49C44E64"/>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4" w15:restartNumberingAfterBreak="0">
    <w:nsid w:val="1AE45D47"/>
    <w:multiLevelType w:val="hybridMultilevel"/>
    <w:tmpl w:val="4EF2EFE6"/>
    <w:lvl w:ilvl="0" w:tplc="84DC6758">
      <w:start w:val="1"/>
      <w:numFmt w:val="bullet"/>
      <w:lvlText w:val="!"/>
      <w:lvlJc w:val="left"/>
      <w:pPr>
        <w:ind w:left="1080" w:hanging="360"/>
      </w:pPr>
      <w:rPr>
        <w:rFonts w:ascii="Cooper Black" w:hAnsi="Cooper Black" w:hint="default"/>
        <w:color w:val="0000FF"/>
        <w:sz w:val="24"/>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5" w15:restartNumberingAfterBreak="0">
    <w:nsid w:val="1AEA361C"/>
    <w:multiLevelType w:val="multilevel"/>
    <w:tmpl w:val="76344154"/>
    <w:lvl w:ilvl="0">
      <w:start w:val="1"/>
      <w:numFmt w:val="lowerLetter"/>
      <w:lvlText w:val="%1)"/>
      <w:lvlJc w:val="left"/>
      <w:pPr>
        <w:tabs>
          <w:tab w:val="num" w:pos="946"/>
        </w:tabs>
        <w:ind w:left="946" w:hanging="360"/>
      </w:pPr>
    </w:lvl>
    <w:lvl w:ilvl="1">
      <w:start w:val="49"/>
      <w:numFmt w:val="bullet"/>
      <w:lvlText w:val="-"/>
      <w:lvlJc w:val="left"/>
      <w:pPr>
        <w:ind w:left="1666" w:hanging="360"/>
      </w:pPr>
      <w:rPr>
        <w:rFonts w:ascii="Times New Roman" w:eastAsia="Times New Roman" w:hAnsi="Times New Roman" w:cs="Times New Roman" w:hint="default"/>
      </w:rPr>
    </w:lvl>
    <w:lvl w:ilvl="2">
      <w:start w:val="1"/>
      <w:numFmt w:val="decimal"/>
      <w:lvlText w:val="%3)"/>
      <w:lvlJc w:val="left"/>
      <w:pPr>
        <w:ind w:left="2386" w:hanging="360"/>
      </w:pPr>
      <w:rPr>
        <w:rFonts w:hint="default"/>
      </w:rPr>
    </w:lvl>
    <w:lvl w:ilvl="3">
      <w:start w:val="1"/>
      <w:numFmt w:val="decimal"/>
      <w:lvlText w:val="%4."/>
      <w:lvlJc w:val="left"/>
      <w:pPr>
        <w:ind w:left="3106" w:hanging="360"/>
      </w:pPr>
      <w:rPr>
        <w:rFonts w:hint="default"/>
        <w:i w:val="0"/>
      </w:rPr>
    </w:lvl>
    <w:lvl w:ilvl="4" w:tentative="1">
      <w:start w:val="1"/>
      <w:numFmt w:val="lowerLetter"/>
      <w:lvlText w:val="%5."/>
      <w:lvlJc w:val="left"/>
      <w:pPr>
        <w:tabs>
          <w:tab w:val="num" w:pos="3826"/>
        </w:tabs>
        <w:ind w:left="3826" w:hanging="360"/>
      </w:pPr>
    </w:lvl>
    <w:lvl w:ilvl="5" w:tentative="1">
      <w:start w:val="1"/>
      <w:numFmt w:val="lowerLetter"/>
      <w:lvlText w:val="%6."/>
      <w:lvlJc w:val="left"/>
      <w:pPr>
        <w:tabs>
          <w:tab w:val="num" w:pos="4546"/>
        </w:tabs>
        <w:ind w:left="4546" w:hanging="360"/>
      </w:pPr>
    </w:lvl>
    <w:lvl w:ilvl="6" w:tentative="1">
      <w:start w:val="1"/>
      <w:numFmt w:val="lowerLetter"/>
      <w:lvlText w:val="%7."/>
      <w:lvlJc w:val="left"/>
      <w:pPr>
        <w:tabs>
          <w:tab w:val="num" w:pos="5266"/>
        </w:tabs>
        <w:ind w:left="5266" w:hanging="360"/>
      </w:pPr>
    </w:lvl>
    <w:lvl w:ilvl="7" w:tentative="1">
      <w:start w:val="1"/>
      <w:numFmt w:val="lowerLetter"/>
      <w:lvlText w:val="%8."/>
      <w:lvlJc w:val="left"/>
      <w:pPr>
        <w:tabs>
          <w:tab w:val="num" w:pos="5986"/>
        </w:tabs>
        <w:ind w:left="5986" w:hanging="360"/>
      </w:pPr>
    </w:lvl>
    <w:lvl w:ilvl="8" w:tentative="1">
      <w:start w:val="1"/>
      <w:numFmt w:val="lowerLetter"/>
      <w:lvlText w:val="%9."/>
      <w:lvlJc w:val="left"/>
      <w:pPr>
        <w:tabs>
          <w:tab w:val="num" w:pos="6706"/>
        </w:tabs>
        <w:ind w:left="6706" w:hanging="360"/>
      </w:pPr>
    </w:lvl>
  </w:abstractNum>
  <w:abstractNum w:abstractNumId="36" w15:restartNumberingAfterBreak="0">
    <w:nsid w:val="1C232B47"/>
    <w:multiLevelType w:val="hybridMultilevel"/>
    <w:tmpl w:val="1E1A2B0C"/>
    <w:lvl w:ilvl="0" w:tplc="84DC6758">
      <w:start w:val="1"/>
      <w:numFmt w:val="bullet"/>
      <w:lvlText w:val="!"/>
      <w:lvlJc w:val="left"/>
      <w:pPr>
        <w:ind w:left="720" w:hanging="360"/>
      </w:pPr>
      <w:rPr>
        <w:rFonts w:ascii="Cooper Black" w:hAnsi="Cooper Black" w:hint="default"/>
        <w:color w:val="0000FF"/>
        <w:sz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7" w15:restartNumberingAfterBreak="0">
    <w:nsid w:val="1C761513"/>
    <w:multiLevelType w:val="multilevel"/>
    <w:tmpl w:val="6C72D0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1DC95F05"/>
    <w:multiLevelType w:val="multilevel"/>
    <w:tmpl w:val="1A2A2C4A"/>
    <w:lvl w:ilvl="0">
      <w:start w:val="5"/>
      <w:numFmt w:val="decimal"/>
      <w:lvlText w:val="%1."/>
      <w:lvlJc w:val="left"/>
      <w:pPr>
        <w:ind w:left="360" w:hanging="360"/>
      </w:pPr>
      <w:rPr>
        <w:rFonts w:hint="default"/>
        <w:b/>
        <w:color w:val="D13438"/>
        <w:u w:val="single"/>
      </w:rPr>
    </w:lvl>
    <w:lvl w:ilvl="1">
      <w:start w:val="2"/>
      <w:numFmt w:val="decimal"/>
      <w:lvlText w:val="%1.%2."/>
      <w:lvlJc w:val="left"/>
      <w:pPr>
        <w:ind w:left="1495" w:hanging="360"/>
      </w:pPr>
      <w:rPr>
        <w:rFonts w:hint="default"/>
        <w:b/>
        <w:color w:val="D13438"/>
        <w:u w:val="single"/>
      </w:rPr>
    </w:lvl>
    <w:lvl w:ilvl="2">
      <w:start w:val="1"/>
      <w:numFmt w:val="decimal"/>
      <w:lvlText w:val="%1.%2.%3."/>
      <w:lvlJc w:val="left"/>
      <w:pPr>
        <w:ind w:left="2730" w:hanging="720"/>
      </w:pPr>
      <w:rPr>
        <w:rFonts w:hint="default"/>
        <w:b/>
        <w:color w:val="D13438"/>
        <w:u w:val="single"/>
      </w:rPr>
    </w:lvl>
    <w:lvl w:ilvl="3">
      <w:start w:val="1"/>
      <w:numFmt w:val="decimal"/>
      <w:lvlText w:val="%1.%2.%3.%4."/>
      <w:lvlJc w:val="left"/>
      <w:pPr>
        <w:ind w:left="3735" w:hanging="720"/>
      </w:pPr>
      <w:rPr>
        <w:rFonts w:hint="default"/>
        <w:b/>
        <w:color w:val="D13438"/>
        <w:u w:val="single"/>
      </w:rPr>
    </w:lvl>
    <w:lvl w:ilvl="4">
      <w:start w:val="1"/>
      <w:numFmt w:val="decimal"/>
      <w:lvlText w:val="%1.%2.%3.%4.%5."/>
      <w:lvlJc w:val="left"/>
      <w:pPr>
        <w:ind w:left="5100" w:hanging="1080"/>
      </w:pPr>
      <w:rPr>
        <w:rFonts w:hint="default"/>
        <w:b/>
        <w:color w:val="D13438"/>
        <w:u w:val="single"/>
      </w:rPr>
    </w:lvl>
    <w:lvl w:ilvl="5">
      <w:start w:val="1"/>
      <w:numFmt w:val="decimal"/>
      <w:lvlText w:val="%1.%2.%3.%4.%5.%6."/>
      <w:lvlJc w:val="left"/>
      <w:pPr>
        <w:ind w:left="6105" w:hanging="1080"/>
      </w:pPr>
      <w:rPr>
        <w:rFonts w:hint="default"/>
        <w:b/>
        <w:color w:val="D13438"/>
        <w:u w:val="single"/>
      </w:rPr>
    </w:lvl>
    <w:lvl w:ilvl="6">
      <w:start w:val="1"/>
      <w:numFmt w:val="decimal"/>
      <w:lvlText w:val="%1.%2.%3.%4.%5.%6.%7."/>
      <w:lvlJc w:val="left"/>
      <w:pPr>
        <w:ind w:left="7470" w:hanging="1440"/>
      </w:pPr>
      <w:rPr>
        <w:rFonts w:hint="default"/>
        <w:b/>
        <w:color w:val="D13438"/>
        <w:u w:val="single"/>
      </w:rPr>
    </w:lvl>
    <w:lvl w:ilvl="7">
      <w:start w:val="1"/>
      <w:numFmt w:val="decimal"/>
      <w:lvlText w:val="%1.%2.%3.%4.%5.%6.%7.%8."/>
      <w:lvlJc w:val="left"/>
      <w:pPr>
        <w:ind w:left="8475" w:hanging="1440"/>
      </w:pPr>
      <w:rPr>
        <w:rFonts w:hint="default"/>
        <w:b/>
        <w:color w:val="D13438"/>
        <w:u w:val="single"/>
      </w:rPr>
    </w:lvl>
    <w:lvl w:ilvl="8">
      <w:start w:val="1"/>
      <w:numFmt w:val="decimal"/>
      <w:lvlText w:val="%1.%2.%3.%4.%5.%6.%7.%8.%9."/>
      <w:lvlJc w:val="left"/>
      <w:pPr>
        <w:ind w:left="9840" w:hanging="1800"/>
      </w:pPr>
      <w:rPr>
        <w:rFonts w:hint="default"/>
        <w:b/>
        <w:color w:val="D13438"/>
        <w:u w:val="single"/>
      </w:rPr>
    </w:lvl>
  </w:abstractNum>
  <w:abstractNum w:abstractNumId="39" w15:restartNumberingAfterBreak="0">
    <w:nsid w:val="1EE90B86"/>
    <w:multiLevelType w:val="hybridMultilevel"/>
    <w:tmpl w:val="A476D76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1EF0179E"/>
    <w:multiLevelType w:val="multilevel"/>
    <w:tmpl w:val="66880D8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1F2E547D"/>
    <w:multiLevelType w:val="hybridMultilevel"/>
    <w:tmpl w:val="F530E34E"/>
    <w:lvl w:ilvl="0" w:tplc="EE90AF1C">
      <w:start w:val="1"/>
      <w:numFmt w:val="bullet"/>
      <w:lvlText w:val=""/>
      <w:lvlJc w:val="left"/>
      <w:pPr>
        <w:ind w:left="720" w:hanging="360"/>
      </w:pPr>
      <w:rPr>
        <w:rFonts w:ascii="Wingdings" w:hAnsi="Wingdings" w:hint="default"/>
        <w:color w:val="0053CC"/>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2" w15:restartNumberingAfterBreak="0">
    <w:nsid w:val="202E4EC8"/>
    <w:multiLevelType w:val="hybridMultilevel"/>
    <w:tmpl w:val="3EA6C44A"/>
    <w:lvl w:ilvl="0" w:tplc="74AEB1E2">
      <w:numFmt w:val="bullet"/>
      <w:lvlText w:val="!"/>
      <w:lvlJc w:val="left"/>
      <w:pPr>
        <w:ind w:left="1080" w:hanging="360"/>
      </w:pPr>
      <w:rPr>
        <w:rFonts w:ascii="Times New Roman" w:eastAsia="ヒラギノ角ゴ Pro W3"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43" w15:restartNumberingAfterBreak="0">
    <w:nsid w:val="22CD41B2"/>
    <w:multiLevelType w:val="hybridMultilevel"/>
    <w:tmpl w:val="047A0ECA"/>
    <w:lvl w:ilvl="0" w:tplc="445E3464">
      <w:start w:val="1"/>
      <w:numFmt w:val="bullet"/>
      <w:lvlText w:val="−"/>
      <w:lvlJc w:val="left"/>
      <w:pPr>
        <w:ind w:left="1434" w:hanging="360"/>
      </w:pPr>
      <w:rPr>
        <w:rFonts w:ascii="Times New Roman" w:hAnsi="Times New Roman" w:cs="Times New Roman" w:hint="default"/>
      </w:rPr>
    </w:lvl>
    <w:lvl w:ilvl="1" w:tplc="04260003" w:tentative="1">
      <w:start w:val="1"/>
      <w:numFmt w:val="bullet"/>
      <w:lvlText w:val="o"/>
      <w:lvlJc w:val="left"/>
      <w:pPr>
        <w:ind w:left="2154" w:hanging="360"/>
      </w:pPr>
      <w:rPr>
        <w:rFonts w:ascii="Courier New" w:hAnsi="Courier New" w:cs="Courier New" w:hint="default"/>
      </w:rPr>
    </w:lvl>
    <w:lvl w:ilvl="2" w:tplc="04260005" w:tentative="1">
      <w:start w:val="1"/>
      <w:numFmt w:val="bullet"/>
      <w:lvlText w:val=""/>
      <w:lvlJc w:val="left"/>
      <w:pPr>
        <w:ind w:left="2874" w:hanging="360"/>
      </w:pPr>
      <w:rPr>
        <w:rFonts w:ascii="Wingdings" w:hAnsi="Wingdings" w:hint="default"/>
      </w:rPr>
    </w:lvl>
    <w:lvl w:ilvl="3" w:tplc="04260001" w:tentative="1">
      <w:start w:val="1"/>
      <w:numFmt w:val="bullet"/>
      <w:lvlText w:val=""/>
      <w:lvlJc w:val="left"/>
      <w:pPr>
        <w:ind w:left="3594" w:hanging="360"/>
      </w:pPr>
      <w:rPr>
        <w:rFonts w:ascii="Symbol" w:hAnsi="Symbol" w:hint="default"/>
      </w:rPr>
    </w:lvl>
    <w:lvl w:ilvl="4" w:tplc="04260003" w:tentative="1">
      <w:start w:val="1"/>
      <w:numFmt w:val="bullet"/>
      <w:lvlText w:val="o"/>
      <w:lvlJc w:val="left"/>
      <w:pPr>
        <w:ind w:left="4314" w:hanging="360"/>
      </w:pPr>
      <w:rPr>
        <w:rFonts w:ascii="Courier New" w:hAnsi="Courier New" w:cs="Courier New" w:hint="default"/>
      </w:rPr>
    </w:lvl>
    <w:lvl w:ilvl="5" w:tplc="04260005" w:tentative="1">
      <w:start w:val="1"/>
      <w:numFmt w:val="bullet"/>
      <w:lvlText w:val=""/>
      <w:lvlJc w:val="left"/>
      <w:pPr>
        <w:ind w:left="5034" w:hanging="360"/>
      </w:pPr>
      <w:rPr>
        <w:rFonts w:ascii="Wingdings" w:hAnsi="Wingdings" w:hint="default"/>
      </w:rPr>
    </w:lvl>
    <w:lvl w:ilvl="6" w:tplc="04260001" w:tentative="1">
      <w:start w:val="1"/>
      <w:numFmt w:val="bullet"/>
      <w:lvlText w:val=""/>
      <w:lvlJc w:val="left"/>
      <w:pPr>
        <w:ind w:left="5754" w:hanging="360"/>
      </w:pPr>
      <w:rPr>
        <w:rFonts w:ascii="Symbol" w:hAnsi="Symbol" w:hint="default"/>
      </w:rPr>
    </w:lvl>
    <w:lvl w:ilvl="7" w:tplc="04260003" w:tentative="1">
      <w:start w:val="1"/>
      <w:numFmt w:val="bullet"/>
      <w:lvlText w:val="o"/>
      <w:lvlJc w:val="left"/>
      <w:pPr>
        <w:ind w:left="6474" w:hanging="360"/>
      </w:pPr>
      <w:rPr>
        <w:rFonts w:ascii="Courier New" w:hAnsi="Courier New" w:cs="Courier New" w:hint="default"/>
      </w:rPr>
    </w:lvl>
    <w:lvl w:ilvl="8" w:tplc="04260005" w:tentative="1">
      <w:start w:val="1"/>
      <w:numFmt w:val="bullet"/>
      <w:lvlText w:val=""/>
      <w:lvlJc w:val="left"/>
      <w:pPr>
        <w:ind w:left="7194" w:hanging="360"/>
      </w:pPr>
      <w:rPr>
        <w:rFonts w:ascii="Wingdings" w:hAnsi="Wingdings" w:hint="default"/>
      </w:rPr>
    </w:lvl>
  </w:abstractNum>
  <w:abstractNum w:abstractNumId="44" w15:restartNumberingAfterBreak="0">
    <w:nsid w:val="23523432"/>
    <w:multiLevelType w:val="multilevel"/>
    <w:tmpl w:val="CB588714"/>
    <w:lvl w:ilvl="0">
      <w:start w:val="1"/>
      <w:numFmt w:val="decimal"/>
      <w:lvlText w:val="%1."/>
      <w:lvlJc w:val="left"/>
      <w:pPr>
        <w:ind w:left="720" w:hanging="36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5" w15:restartNumberingAfterBreak="0">
    <w:nsid w:val="236E676D"/>
    <w:multiLevelType w:val="multilevel"/>
    <w:tmpl w:val="FE20BFFE"/>
    <w:lvl w:ilvl="0">
      <w:start w:val="7"/>
      <w:numFmt w:val="decimal"/>
      <w:lvlText w:val="%1."/>
      <w:lvlJc w:val="left"/>
      <w:pPr>
        <w:ind w:left="720" w:hanging="360"/>
      </w:pPr>
      <w:rPr>
        <w:rFonts w:hint="default"/>
        <w:b w:val="0"/>
        <w:i w:val="0"/>
      </w:rPr>
    </w:lvl>
    <w:lvl w:ilvl="1">
      <w:start w:val="1"/>
      <w:numFmt w:val="decimal"/>
      <w:pStyle w:val="Style1"/>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46" w15:restartNumberingAfterBreak="0">
    <w:nsid w:val="243D7C7C"/>
    <w:multiLevelType w:val="multilevel"/>
    <w:tmpl w:val="FE76AF5E"/>
    <w:lvl w:ilvl="0">
      <w:start w:val="2"/>
      <w:numFmt w:val="decimal"/>
      <w:lvlText w:val="%1."/>
      <w:lvlJc w:val="left"/>
      <w:pPr>
        <w:ind w:left="360" w:hanging="360"/>
      </w:pPr>
      <w:rPr>
        <w:rFonts w:eastAsiaTheme="majorEastAsia" w:hint="default"/>
        <w:color w:val="000000"/>
      </w:rPr>
    </w:lvl>
    <w:lvl w:ilvl="1">
      <w:start w:val="1"/>
      <w:numFmt w:val="decimal"/>
      <w:lvlText w:val="%1.%2."/>
      <w:lvlJc w:val="left"/>
      <w:pPr>
        <w:ind w:left="2062" w:hanging="360"/>
      </w:pPr>
      <w:rPr>
        <w:rFonts w:eastAsiaTheme="majorEastAsia" w:hint="default"/>
        <w:color w:val="000000"/>
      </w:rPr>
    </w:lvl>
    <w:lvl w:ilvl="2">
      <w:start w:val="1"/>
      <w:numFmt w:val="decimal"/>
      <w:lvlText w:val="%1.%2.%3."/>
      <w:lvlJc w:val="left"/>
      <w:pPr>
        <w:ind w:left="4124" w:hanging="720"/>
      </w:pPr>
      <w:rPr>
        <w:rFonts w:eastAsiaTheme="majorEastAsia" w:hint="default"/>
        <w:color w:val="000000"/>
      </w:rPr>
    </w:lvl>
    <w:lvl w:ilvl="3">
      <w:start w:val="1"/>
      <w:numFmt w:val="decimal"/>
      <w:lvlText w:val="%1.%2.%3.%4."/>
      <w:lvlJc w:val="left"/>
      <w:pPr>
        <w:ind w:left="5826" w:hanging="720"/>
      </w:pPr>
      <w:rPr>
        <w:rFonts w:eastAsiaTheme="majorEastAsia" w:hint="default"/>
        <w:color w:val="000000"/>
      </w:rPr>
    </w:lvl>
    <w:lvl w:ilvl="4">
      <w:start w:val="1"/>
      <w:numFmt w:val="decimal"/>
      <w:lvlText w:val="%1.%2.%3.%4.%5."/>
      <w:lvlJc w:val="left"/>
      <w:pPr>
        <w:ind w:left="7888" w:hanging="1080"/>
      </w:pPr>
      <w:rPr>
        <w:rFonts w:eastAsiaTheme="majorEastAsia" w:hint="default"/>
        <w:color w:val="000000"/>
      </w:rPr>
    </w:lvl>
    <w:lvl w:ilvl="5">
      <w:start w:val="1"/>
      <w:numFmt w:val="decimal"/>
      <w:lvlText w:val="%1.%2.%3.%4.%5.%6."/>
      <w:lvlJc w:val="left"/>
      <w:pPr>
        <w:ind w:left="9590" w:hanging="1080"/>
      </w:pPr>
      <w:rPr>
        <w:rFonts w:eastAsiaTheme="majorEastAsia" w:hint="default"/>
        <w:color w:val="000000"/>
      </w:rPr>
    </w:lvl>
    <w:lvl w:ilvl="6">
      <w:start w:val="1"/>
      <w:numFmt w:val="decimal"/>
      <w:lvlText w:val="%1.%2.%3.%4.%5.%6.%7."/>
      <w:lvlJc w:val="left"/>
      <w:pPr>
        <w:ind w:left="11652" w:hanging="1440"/>
      </w:pPr>
      <w:rPr>
        <w:rFonts w:eastAsiaTheme="majorEastAsia" w:hint="default"/>
        <w:color w:val="000000"/>
      </w:rPr>
    </w:lvl>
    <w:lvl w:ilvl="7">
      <w:start w:val="1"/>
      <w:numFmt w:val="decimal"/>
      <w:lvlText w:val="%1.%2.%3.%4.%5.%6.%7.%8."/>
      <w:lvlJc w:val="left"/>
      <w:pPr>
        <w:ind w:left="13354" w:hanging="1440"/>
      </w:pPr>
      <w:rPr>
        <w:rFonts w:eastAsiaTheme="majorEastAsia" w:hint="default"/>
        <w:color w:val="000000"/>
      </w:rPr>
    </w:lvl>
    <w:lvl w:ilvl="8">
      <w:start w:val="1"/>
      <w:numFmt w:val="decimal"/>
      <w:lvlText w:val="%1.%2.%3.%4.%5.%6.%7.%8.%9."/>
      <w:lvlJc w:val="left"/>
      <w:pPr>
        <w:ind w:left="15416" w:hanging="1800"/>
      </w:pPr>
      <w:rPr>
        <w:rFonts w:eastAsiaTheme="majorEastAsia" w:hint="default"/>
        <w:color w:val="000000"/>
      </w:rPr>
    </w:lvl>
  </w:abstractNum>
  <w:abstractNum w:abstractNumId="47" w15:restartNumberingAfterBreak="0">
    <w:nsid w:val="26331F71"/>
    <w:multiLevelType w:val="hybridMultilevel"/>
    <w:tmpl w:val="EF9A8D72"/>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8" w15:restartNumberingAfterBreak="0">
    <w:nsid w:val="266F2AA3"/>
    <w:multiLevelType w:val="multilevel"/>
    <w:tmpl w:val="B5040C92"/>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27163D76"/>
    <w:multiLevelType w:val="hybridMultilevel"/>
    <w:tmpl w:val="4CF26AD0"/>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0" w15:restartNumberingAfterBreak="0">
    <w:nsid w:val="28477314"/>
    <w:multiLevelType w:val="hybridMultilevel"/>
    <w:tmpl w:val="DB167D92"/>
    <w:lvl w:ilvl="0" w:tplc="0426000B">
      <w:start w:val="1"/>
      <w:numFmt w:val="bullet"/>
      <w:lvlText w:val=""/>
      <w:lvlJc w:val="left"/>
      <w:pPr>
        <w:ind w:left="420" w:hanging="360"/>
      </w:pPr>
      <w:rPr>
        <w:rFonts w:ascii="Wingdings" w:hAnsi="Wingdings" w:hint="default"/>
      </w:rPr>
    </w:lvl>
    <w:lvl w:ilvl="1" w:tplc="FFFFFFFF">
      <w:start w:val="1"/>
      <w:numFmt w:val="bullet"/>
      <w:lvlText w:val="o"/>
      <w:lvlJc w:val="left"/>
      <w:pPr>
        <w:ind w:left="1140" w:hanging="360"/>
      </w:pPr>
      <w:rPr>
        <w:rFonts w:ascii="Courier New" w:hAnsi="Courier New" w:cs="Courier New" w:hint="default"/>
      </w:rPr>
    </w:lvl>
    <w:lvl w:ilvl="2" w:tplc="FFFFFFFF">
      <w:start w:val="1"/>
      <w:numFmt w:val="bullet"/>
      <w:lvlText w:val=""/>
      <w:lvlJc w:val="left"/>
      <w:pPr>
        <w:ind w:left="1860" w:hanging="360"/>
      </w:pPr>
      <w:rPr>
        <w:rFonts w:ascii="Wingdings" w:hAnsi="Wingdings" w:cs="Wingdings" w:hint="default"/>
      </w:rPr>
    </w:lvl>
    <w:lvl w:ilvl="3" w:tplc="FFFFFFFF">
      <w:start w:val="1"/>
      <w:numFmt w:val="bullet"/>
      <w:lvlText w:val=""/>
      <w:lvlJc w:val="left"/>
      <w:pPr>
        <w:ind w:left="2580" w:hanging="360"/>
      </w:pPr>
      <w:rPr>
        <w:rFonts w:ascii="Symbol" w:hAnsi="Symbol" w:cs="Symbol" w:hint="default"/>
      </w:rPr>
    </w:lvl>
    <w:lvl w:ilvl="4" w:tplc="FFFFFFFF">
      <w:start w:val="1"/>
      <w:numFmt w:val="bullet"/>
      <w:lvlText w:val="o"/>
      <w:lvlJc w:val="left"/>
      <w:pPr>
        <w:ind w:left="3300" w:hanging="360"/>
      </w:pPr>
      <w:rPr>
        <w:rFonts w:ascii="Courier New" w:hAnsi="Courier New" w:cs="Courier New" w:hint="default"/>
      </w:rPr>
    </w:lvl>
    <w:lvl w:ilvl="5" w:tplc="FFFFFFFF">
      <w:start w:val="1"/>
      <w:numFmt w:val="bullet"/>
      <w:lvlText w:val=""/>
      <w:lvlJc w:val="left"/>
      <w:pPr>
        <w:ind w:left="4020" w:hanging="360"/>
      </w:pPr>
      <w:rPr>
        <w:rFonts w:ascii="Wingdings" w:hAnsi="Wingdings" w:cs="Wingdings" w:hint="default"/>
      </w:rPr>
    </w:lvl>
    <w:lvl w:ilvl="6" w:tplc="FFFFFFFF">
      <w:start w:val="1"/>
      <w:numFmt w:val="bullet"/>
      <w:lvlText w:val=""/>
      <w:lvlJc w:val="left"/>
      <w:pPr>
        <w:ind w:left="4740" w:hanging="360"/>
      </w:pPr>
      <w:rPr>
        <w:rFonts w:ascii="Symbol" w:hAnsi="Symbol" w:cs="Symbol" w:hint="default"/>
      </w:rPr>
    </w:lvl>
    <w:lvl w:ilvl="7" w:tplc="FFFFFFFF">
      <w:start w:val="1"/>
      <w:numFmt w:val="bullet"/>
      <w:lvlText w:val="o"/>
      <w:lvlJc w:val="left"/>
      <w:pPr>
        <w:ind w:left="5460" w:hanging="360"/>
      </w:pPr>
      <w:rPr>
        <w:rFonts w:ascii="Courier New" w:hAnsi="Courier New" w:cs="Courier New" w:hint="default"/>
      </w:rPr>
    </w:lvl>
    <w:lvl w:ilvl="8" w:tplc="FFFFFFFF">
      <w:start w:val="1"/>
      <w:numFmt w:val="bullet"/>
      <w:lvlText w:val=""/>
      <w:lvlJc w:val="left"/>
      <w:pPr>
        <w:ind w:left="6180" w:hanging="360"/>
      </w:pPr>
      <w:rPr>
        <w:rFonts w:ascii="Wingdings" w:hAnsi="Wingdings" w:cs="Wingdings" w:hint="default"/>
      </w:rPr>
    </w:lvl>
  </w:abstractNum>
  <w:abstractNum w:abstractNumId="51" w15:restartNumberingAfterBreak="0">
    <w:nsid w:val="28865723"/>
    <w:multiLevelType w:val="hybridMultilevel"/>
    <w:tmpl w:val="C3BA386E"/>
    <w:lvl w:ilvl="0" w:tplc="CC9870E2">
      <w:start w:val="1"/>
      <w:numFmt w:val="bullet"/>
      <w:lvlText w:val="!"/>
      <w:lvlJc w:val="left"/>
      <w:pPr>
        <w:ind w:left="720" w:hanging="360"/>
      </w:pPr>
      <w:rPr>
        <w:rFonts w:ascii="Cooper Black" w:hAnsi="Cooper Black" w:hint="default"/>
        <w:color w:val="0000FF"/>
        <w:sz w:val="24"/>
        <w:szCs w:val="24"/>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52" w15:restartNumberingAfterBreak="0">
    <w:nsid w:val="28CD000D"/>
    <w:multiLevelType w:val="hybridMultilevel"/>
    <w:tmpl w:val="58BC7D3C"/>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3" w15:restartNumberingAfterBreak="0">
    <w:nsid w:val="2921190F"/>
    <w:multiLevelType w:val="hybridMultilevel"/>
    <w:tmpl w:val="2A8458BE"/>
    <w:lvl w:ilvl="0" w:tplc="33EC4F80">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4" w15:restartNumberingAfterBreak="0">
    <w:nsid w:val="2C0B6302"/>
    <w:multiLevelType w:val="multilevel"/>
    <w:tmpl w:val="3AD8026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2CD06A8D"/>
    <w:multiLevelType w:val="hybridMultilevel"/>
    <w:tmpl w:val="29F4F522"/>
    <w:lvl w:ilvl="0" w:tplc="84DC6758">
      <w:start w:val="1"/>
      <w:numFmt w:val="bullet"/>
      <w:lvlText w:val="!"/>
      <w:lvlJc w:val="left"/>
      <w:pPr>
        <w:ind w:left="862" w:hanging="360"/>
      </w:pPr>
      <w:rPr>
        <w:rFonts w:ascii="Cooper Black" w:hAnsi="Cooper Black" w:hint="default"/>
        <w:color w:val="0000FF"/>
        <w:sz w:val="24"/>
      </w:rPr>
    </w:lvl>
    <w:lvl w:ilvl="1" w:tplc="FFFFFFFF" w:tentative="1">
      <w:start w:val="1"/>
      <w:numFmt w:val="bullet"/>
      <w:lvlText w:val="o"/>
      <w:lvlJc w:val="left"/>
      <w:pPr>
        <w:ind w:left="1582" w:hanging="360"/>
      </w:pPr>
      <w:rPr>
        <w:rFonts w:ascii="Courier New" w:hAnsi="Courier New" w:cs="Courier New" w:hint="default"/>
      </w:rPr>
    </w:lvl>
    <w:lvl w:ilvl="2" w:tplc="FFFFFFFF" w:tentative="1">
      <w:start w:val="1"/>
      <w:numFmt w:val="bullet"/>
      <w:lvlText w:val=""/>
      <w:lvlJc w:val="left"/>
      <w:pPr>
        <w:ind w:left="2302" w:hanging="360"/>
      </w:pPr>
      <w:rPr>
        <w:rFonts w:ascii="Wingdings" w:hAnsi="Wingdings" w:hint="default"/>
      </w:rPr>
    </w:lvl>
    <w:lvl w:ilvl="3" w:tplc="FFFFFFFF" w:tentative="1">
      <w:start w:val="1"/>
      <w:numFmt w:val="bullet"/>
      <w:lvlText w:val=""/>
      <w:lvlJc w:val="left"/>
      <w:pPr>
        <w:ind w:left="3022" w:hanging="360"/>
      </w:pPr>
      <w:rPr>
        <w:rFonts w:ascii="Symbol" w:hAnsi="Symbol" w:hint="default"/>
      </w:rPr>
    </w:lvl>
    <w:lvl w:ilvl="4" w:tplc="FFFFFFFF" w:tentative="1">
      <w:start w:val="1"/>
      <w:numFmt w:val="bullet"/>
      <w:lvlText w:val="o"/>
      <w:lvlJc w:val="left"/>
      <w:pPr>
        <w:ind w:left="3742" w:hanging="360"/>
      </w:pPr>
      <w:rPr>
        <w:rFonts w:ascii="Courier New" w:hAnsi="Courier New" w:cs="Courier New" w:hint="default"/>
      </w:rPr>
    </w:lvl>
    <w:lvl w:ilvl="5" w:tplc="FFFFFFFF" w:tentative="1">
      <w:start w:val="1"/>
      <w:numFmt w:val="bullet"/>
      <w:lvlText w:val=""/>
      <w:lvlJc w:val="left"/>
      <w:pPr>
        <w:ind w:left="4462" w:hanging="360"/>
      </w:pPr>
      <w:rPr>
        <w:rFonts w:ascii="Wingdings" w:hAnsi="Wingdings" w:hint="default"/>
      </w:rPr>
    </w:lvl>
    <w:lvl w:ilvl="6" w:tplc="FFFFFFFF" w:tentative="1">
      <w:start w:val="1"/>
      <w:numFmt w:val="bullet"/>
      <w:lvlText w:val=""/>
      <w:lvlJc w:val="left"/>
      <w:pPr>
        <w:ind w:left="5182" w:hanging="360"/>
      </w:pPr>
      <w:rPr>
        <w:rFonts w:ascii="Symbol" w:hAnsi="Symbol" w:hint="default"/>
      </w:rPr>
    </w:lvl>
    <w:lvl w:ilvl="7" w:tplc="FFFFFFFF" w:tentative="1">
      <w:start w:val="1"/>
      <w:numFmt w:val="bullet"/>
      <w:lvlText w:val="o"/>
      <w:lvlJc w:val="left"/>
      <w:pPr>
        <w:ind w:left="5902" w:hanging="360"/>
      </w:pPr>
      <w:rPr>
        <w:rFonts w:ascii="Courier New" w:hAnsi="Courier New" w:cs="Courier New" w:hint="default"/>
      </w:rPr>
    </w:lvl>
    <w:lvl w:ilvl="8" w:tplc="FFFFFFFF" w:tentative="1">
      <w:start w:val="1"/>
      <w:numFmt w:val="bullet"/>
      <w:lvlText w:val=""/>
      <w:lvlJc w:val="left"/>
      <w:pPr>
        <w:ind w:left="6622" w:hanging="360"/>
      </w:pPr>
      <w:rPr>
        <w:rFonts w:ascii="Wingdings" w:hAnsi="Wingdings" w:hint="default"/>
      </w:rPr>
    </w:lvl>
  </w:abstractNum>
  <w:abstractNum w:abstractNumId="56" w15:restartNumberingAfterBreak="0">
    <w:nsid w:val="2DF13F11"/>
    <w:multiLevelType w:val="hybridMultilevel"/>
    <w:tmpl w:val="9418E838"/>
    <w:lvl w:ilvl="0" w:tplc="FFFFFFFF">
      <w:start w:val="1"/>
      <w:numFmt w:val="bullet"/>
      <w:lvlText w:val=""/>
      <w:lvlJc w:val="left"/>
      <w:pPr>
        <w:ind w:left="720" w:hanging="360"/>
      </w:pPr>
      <w:rPr>
        <w:rFonts w:ascii="Wingdings" w:hAnsi="Wingdings" w:hint="default"/>
      </w:rPr>
    </w:lvl>
    <w:lvl w:ilvl="1" w:tplc="A1D4E00E">
      <w:numFmt w:val="bullet"/>
      <w:lvlText w:val="-"/>
      <w:lvlJc w:val="left"/>
      <w:pPr>
        <w:ind w:left="1440" w:hanging="360"/>
      </w:pPr>
      <w:rPr>
        <w:rFonts w:ascii="Times New Roman" w:eastAsia="ヒラギノ角ゴ Pro W3"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7" w15:restartNumberingAfterBreak="0">
    <w:nsid w:val="2E506CBC"/>
    <w:multiLevelType w:val="hybridMultilevel"/>
    <w:tmpl w:val="9320A260"/>
    <w:lvl w:ilvl="0" w:tplc="84DC6758">
      <w:start w:val="1"/>
      <w:numFmt w:val="bullet"/>
      <w:lvlText w:val="!"/>
      <w:lvlJc w:val="left"/>
      <w:pPr>
        <w:ind w:left="720" w:hanging="360"/>
      </w:pPr>
      <w:rPr>
        <w:rFonts w:ascii="Cooper Black" w:hAnsi="Cooper Black" w:hint="default"/>
        <w:color w:val="0000FF"/>
        <w:sz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8" w15:restartNumberingAfterBreak="0">
    <w:nsid w:val="2F3708FC"/>
    <w:multiLevelType w:val="hybridMultilevel"/>
    <w:tmpl w:val="38D81BF2"/>
    <w:lvl w:ilvl="0" w:tplc="B330B15A">
      <w:start w:val="1"/>
      <w:numFmt w:val="lowerLetter"/>
      <w:lvlText w:val="%1)"/>
      <w:lvlJc w:val="left"/>
      <w:pPr>
        <w:ind w:left="720" w:hanging="360"/>
      </w:pPr>
      <w:rPr>
        <w:rFonts w:hint="default"/>
        <w:i/>
        <w:color w:val="0000FF"/>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9" w15:restartNumberingAfterBreak="0">
    <w:nsid w:val="2F5F11B3"/>
    <w:multiLevelType w:val="hybridMultilevel"/>
    <w:tmpl w:val="A9B039B6"/>
    <w:lvl w:ilvl="0" w:tplc="04260017">
      <w:start w:val="1"/>
      <w:numFmt w:val="lowerLetter"/>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60" w15:restartNumberingAfterBreak="0">
    <w:nsid w:val="3010119B"/>
    <w:multiLevelType w:val="multilevel"/>
    <w:tmpl w:val="29724CD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30E7549B"/>
    <w:multiLevelType w:val="hybridMultilevel"/>
    <w:tmpl w:val="F59C158A"/>
    <w:lvl w:ilvl="0" w:tplc="0426000B">
      <w:start w:val="1"/>
      <w:numFmt w:val="bullet"/>
      <w:lvlText w:val=""/>
      <w:lvlJc w:val="left"/>
      <w:pPr>
        <w:ind w:left="1004" w:hanging="360"/>
      </w:pPr>
      <w:rPr>
        <w:rFonts w:ascii="Wingdings" w:hAnsi="Wingdings"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62" w15:restartNumberingAfterBreak="0">
    <w:nsid w:val="31D6217C"/>
    <w:multiLevelType w:val="hybridMultilevel"/>
    <w:tmpl w:val="7CA66F12"/>
    <w:lvl w:ilvl="0" w:tplc="0426000B">
      <w:start w:val="1"/>
      <w:numFmt w:val="bullet"/>
      <w:lvlText w:val=""/>
      <w:lvlJc w:val="left"/>
      <w:pPr>
        <w:ind w:left="1440" w:hanging="360"/>
      </w:pPr>
      <w:rPr>
        <w:rFonts w:ascii="Wingdings" w:hAnsi="Wingdings"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63" w15:restartNumberingAfterBreak="0">
    <w:nsid w:val="33591388"/>
    <w:multiLevelType w:val="hybridMultilevel"/>
    <w:tmpl w:val="D8D4E96E"/>
    <w:lvl w:ilvl="0" w:tplc="EE90AF1C">
      <w:start w:val="1"/>
      <w:numFmt w:val="bullet"/>
      <w:lvlText w:val=""/>
      <w:lvlJc w:val="left"/>
      <w:pPr>
        <w:ind w:left="720" w:hanging="360"/>
      </w:pPr>
      <w:rPr>
        <w:rFonts w:ascii="Wingdings" w:hAnsi="Wingdings" w:hint="default"/>
        <w:color w:val="0053CC"/>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4" w15:restartNumberingAfterBreak="0">
    <w:nsid w:val="35FC50D9"/>
    <w:multiLevelType w:val="hybridMultilevel"/>
    <w:tmpl w:val="BD086B70"/>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5" w15:restartNumberingAfterBreak="0">
    <w:nsid w:val="35FF3144"/>
    <w:multiLevelType w:val="hybridMultilevel"/>
    <w:tmpl w:val="7530150E"/>
    <w:lvl w:ilvl="0" w:tplc="04260001">
      <w:start w:val="1"/>
      <w:numFmt w:val="bullet"/>
      <w:lvlText w:val=""/>
      <w:lvlJc w:val="left"/>
      <w:pPr>
        <w:ind w:left="410" w:hanging="360"/>
      </w:pPr>
      <w:rPr>
        <w:rFonts w:ascii="Symbol" w:hAnsi="Symbol" w:hint="default"/>
        <w:u w:val="none"/>
      </w:rPr>
    </w:lvl>
    <w:lvl w:ilvl="1" w:tplc="FFFFFFFF" w:tentative="1">
      <w:start w:val="1"/>
      <w:numFmt w:val="bullet"/>
      <w:lvlText w:val="o"/>
      <w:lvlJc w:val="left"/>
      <w:pPr>
        <w:ind w:left="1130" w:hanging="360"/>
      </w:pPr>
      <w:rPr>
        <w:rFonts w:ascii="Courier New" w:hAnsi="Courier New" w:cs="Courier New" w:hint="default"/>
      </w:rPr>
    </w:lvl>
    <w:lvl w:ilvl="2" w:tplc="FFFFFFFF" w:tentative="1">
      <w:start w:val="1"/>
      <w:numFmt w:val="bullet"/>
      <w:lvlText w:val=""/>
      <w:lvlJc w:val="left"/>
      <w:pPr>
        <w:ind w:left="1850" w:hanging="360"/>
      </w:pPr>
      <w:rPr>
        <w:rFonts w:ascii="Wingdings" w:hAnsi="Wingdings" w:hint="default"/>
      </w:rPr>
    </w:lvl>
    <w:lvl w:ilvl="3" w:tplc="FFFFFFFF" w:tentative="1">
      <w:start w:val="1"/>
      <w:numFmt w:val="bullet"/>
      <w:lvlText w:val=""/>
      <w:lvlJc w:val="left"/>
      <w:pPr>
        <w:ind w:left="2570" w:hanging="360"/>
      </w:pPr>
      <w:rPr>
        <w:rFonts w:ascii="Symbol" w:hAnsi="Symbol" w:hint="default"/>
      </w:rPr>
    </w:lvl>
    <w:lvl w:ilvl="4" w:tplc="FFFFFFFF" w:tentative="1">
      <w:start w:val="1"/>
      <w:numFmt w:val="bullet"/>
      <w:lvlText w:val="o"/>
      <w:lvlJc w:val="left"/>
      <w:pPr>
        <w:ind w:left="3290" w:hanging="360"/>
      </w:pPr>
      <w:rPr>
        <w:rFonts w:ascii="Courier New" w:hAnsi="Courier New" w:cs="Courier New" w:hint="default"/>
      </w:rPr>
    </w:lvl>
    <w:lvl w:ilvl="5" w:tplc="FFFFFFFF" w:tentative="1">
      <w:start w:val="1"/>
      <w:numFmt w:val="bullet"/>
      <w:lvlText w:val=""/>
      <w:lvlJc w:val="left"/>
      <w:pPr>
        <w:ind w:left="4010" w:hanging="360"/>
      </w:pPr>
      <w:rPr>
        <w:rFonts w:ascii="Wingdings" w:hAnsi="Wingdings" w:hint="default"/>
      </w:rPr>
    </w:lvl>
    <w:lvl w:ilvl="6" w:tplc="FFFFFFFF" w:tentative="1">
      <w:start w:val="1"/>
      <w:numFmt w:val="bullet"/>
      <w:lvlText w:val=""/>
      <w:lvlJc w:val="left"/>
      <w:pPr>
        <w:ind w:left="4730" w:hanging="360"/>
      </w:pPr>
      <w:rPr>
        <w:rFonts w:ascii="Symbol" w:hAnsi="Symbol" w:hint="default"/>
      </w:rPr>
    </w:lvl>
    <w:lvl w:ilvl="7" w:tplc="FFFFFFFF" w:tentative="1">
      <w:start w:val="1"/>
      <w:numFmt w:val="bullet"/>
      <w:lvlText w:val="o"/>
      <w:lvlJc w:val="left"/>
      <w:pPr>
        <w:ind w:left="5450" w:hanging="360"/>
      </w:pPr>
      <w:rPr>
        <w:rFonts w:ascii="Courier New" w:hAnsi="Courier New" w:cs="Courier New" w:hint="default"/>
      </w:rPr>
    </w:lvl>
    <w:lvl w:ilvl="8" w:tplc="FFFFFFFF" w:tentative="1">
      <w:start w:val="1"/>
      <w:numFmt w:val="bullet"/>
      <w:lvlText w:val=""/>
      <w:lvlJc w:val="left"/>
      <w:pPr>
        <w:ind w:left="6170" w:hanging="360"/>
      </w:pPr>
      <w:rPr>
        <w:rFonts w:ascii="Wingdings" w:hAnsi="Wingdings" w:hint="default"/>
      </w:rPr>
    </w:lvl>
  </w:abstractNum>
  <w:abstractNum w:abstractNumId="66" w15:restartNumberingAfterBreak="0">
    <w:nsid w:val="36330FA8"/>
    <w:multiLevelType w:val="hybridMultilevel"/>
    <w:tmpl w:val="DBAE3D08"/>
    <w:lvl w:ilvl="0" w:tplc="EF148DAE">
      <w:start w:val="1"/>
      <w:numFmt w:val="bullet"/>
      <w:lvlText w:val=""/>
      <w:lvlJc w:val="left"/>
      <w:pPr>
        <w:ind w:left="720" w:hanging="360"/>
      </w:pPr>
      <w:rPr>
        <w:rFonts w:ascii="Symbol" w:hAnsi="Symbol" w:hint="default"/>
        <w:color w:val="0000FF"/>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67" w15:restartNumberingAfterBreak="0">
    <w:nsid w:val="39551EE8"/>
    <w:multiLevelType w:val="hybridMultilevel"/>
    <w:tmpl w:val="AF586CB2"/>
    <w:lvl w:ilvl="0" w:tplc="FF10C172">
      <w:numFmt w:val="bullet"/>
      <w:lvlText w:val="•"/>
      <w:lvlJc w:val="left"/>
      <w:pPr>
        <w:ind w:left="1080" w:hanging="360"/>
      </w:pPr>
      <w:rPr>
        <w:rFonts w:ascii="Times New Roman" w:eastAsiaTheme="minorEastAsia"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68" w15:restartNumberingAfterBreak="0">
    <w:nsid w:val="397F6A2C"/>
    <w:multiLevelType w:val="hybridMultilevel"/>
    <w:tmpl w:val="9DDA1D06"/>
    <w:lvl w:ilvl="0" w:tplc="CC9870E2">
      <w:start w:val="1"/>
      <w:numFmt w:val="bullet"/>
      <w:lvlText w:val="!"/>
      <w:lvlJc w:val="left"/>
      <w:pPr>
        <w:ind w:left="720" w:hanging="360"/>
      </w:pPr>
      <w:rPr>
        <w:rFonts w:ascii="Cooper Black" w:hAnsi="Cooper Black" w:hint="default"/>
        <w:color w:val="0000FF"/>
        <w:sz w:val="24"/>
        <w:szCs w:val="24"/>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9" w15:restartNumberingAfterBreak="0">
    <w:nsid w:val="3BA14AC3"/>
    <w:multiLevelType w:val="multilevel"/>
    <w:tmpl w:val="CB6C9F2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3C276421"/>
    <w:multiLevelType w:val="hybridMultilevel"/>
    <w:tmpl w:val="6EE255DC"/>
    <w:lvl w:ilvl="0" w:tplc="0426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1" w15:restartNumberingAfterBreak="0">
    <w:nsid w:val="3CAC54E5"/>
    <w:multiLevelType w:val="hybridMultilevel"/>
    <w:tmpl w:val="06F08140"/>
    <w:lvl w:ilvl="0" w:tplc="84DC6758">
      <w:start w:val="1"/>
      <w:numFmt w:val="bullet"/>
      <w:lvlText w:val="!"/>
      <w:lvlJc w:val="left"/>
      <w:pPr>
        <w:ind w:left="720" w:hanging="360"/>
      </w:pPr>
      <w:rPr>
        <w:rFonts w:ascii="Cooper Black" w:hAnsi="Cooper Black" w:hint="default"/>
        <w:b/>
        <w:bCs/>
        <w:color w:val="0000FF"/>
        <w:sz w:val="24"/>
        <w:szCs w:val="28"/>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2" w15:restartNumberingAfterBreak="0">
    <w:nsid w:val="3CEC73A4"/>
    <w:multiLevelType w:val="hybridMultilevel"/>
    <w:tmpl w:val="641AC27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3" w15:restartNumberingAfterBreak="0">
    <w:nsid w:val="3D3D7AF5"/>
    <w:multiLevelType w:val="multilevel"/>
    <w:tmpl w:val="67801198"/>
    <w:lvl w:ilvl="0">
      <w:start w:val="1"/>
      <w:numFmt w:val="decimal"/>
      <w:lvlText w:val="%1."/>
      <w:lvlJc w:val="left"/>
      <w:pPr>
        <w:ind w:left="720" w:hanging="360"/>
      </w:pPr>
    </w:lvl>
    <w:lvl w:ilvl="1">
      <w:start w:val="1"/>
      <w:numFmt w:val="decimal"/>
      <w:isLgl/>
      <w:lvlText w:val="%1.%2."/>
      <w:lvlJc w:val="left"/>
      <w:pPr>
        <w:ind w:left="1288"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4" w15:restartNumberingAfterBreak="0">
    <w:nsid w:val="3E713590"/>
    <w:multiLevelType w:val="multilevel"/>
    <w:tmpl w:val="281E86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3EB728FB"/>
    <w:multiLevelType w:val="hybridMultilevel"/>
    <w:tmpl w:val="0ED2F33C"/>
    <w:lvl w:ilvl="0" w:tplc="EE90AF1C">
      <w:start w:val="1"/>
      <w:numFmt w:val="bullet"/>
      <w:lvlText w:val=""/>
      <w:lvlJc w:val="left"/>
      <w:pPr>
        <w:ind w:left="720" w:hanging="360"/>
      </w:pPr>
      <w:rPr>
        <w:rFonts w:ascii="Wingdings" w:hAnsi="Wingdings" w:hint="default"/>
        <w:color w:val="0053CC"/>
      </w:rPr>
    </w:lvl>
    <w:lvl w:ilvl="1" w:tplc="C1488F1C">
      <w:start w:val="1"/>
      <w:numFmt w:val="bullet"/>
      <w:lvlText w:val=""/>
      <w:lvlJc w:val="left"/>
      <w:pPr>
        <w:ind w:left="1440" w:hanging="360"/>
      </w:pPr>
      <w:rPr>
        <w:rFonts w:ascii="Symbol" w:hAnsi="Symbol"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6" w15:restartNumberingAfterBreak="0">
    <w:nsid w:val="40955B65"/>
    <w:multiLevelType w:val="hybridMultilevel"/>
    <w:tmpl w:val="F6A242A0"/>
    <w:lvl w:ilvl="0" w:tplc="CC9870E2">
      <w:start w:val="1"/>
      <w:numFmt w:val="bullet"/>
      <w:lvlText w:val="!"/>
      <w:lvlJc w:val="left"/>
      <w:pPr>
        <w:ind w:left="2160" w:hanging="360"/>
      </w:pPr>
      <w:rPr>
        <w:rFonts w:ascii="Cooper Black" w:hAnsi="Cooper Black" w:hint="default"/>
        <w:color w:val="0000FF"/>
        <w:sz w:val="24"/>
        <w:szCs w:val="24"/>
      </w:rPr>
    </w:lvl>
    <w:lvl w:ilvl="1" w:tplc="04260003" w:tentative="1">
      <w:start w:val="1"/>
      <w:numFmt w:val="bullet"/>
      <w:lvlText w:val="o"/>
      <w:lvlJc w:val="left"/>
      <w:pPr>
        <w:ind w:left="2880" w:hanging="360"/>
      </w:pPr>
      <w:rPr>
        <w:rFonts w:ascii="Courier New" w:hAnsi="Courier New" w:cs="Courier New" w:hint="default"/>
      </w:rPr>
    </w:lvl>
    <w:lvl w:ilvl="2" w:tplc="04260005" w:tentative="1">
      <w:start w:val="1"/>
      <w:numFmt w:val="bullet"/>
      <w:lvlText w:val=""/>
      <w:lvlJc w:val="left"/>
      <w:pPr>
        <w:ind w:left="3600" w:hanging="360"/>
      </w:pPr>
      <w:rPr>
        <w:rFonts w:ascii="Wingdings" w:hAnsi="Wingdings" w:hint="default"/>
      </w:rPr>
    </w:lvl>
    <w:lvl w:ilvl="3" w:tplc="04260001" w:tentative="1">
      <w:start w:val="1"/>
      <w:numFmt w:val="bullet"/>
      <w:lvlText w:val=""/>
      <w:lvlJc w:val="left"/>
      <w:pPr>
        <w:ind w:left="4320" w:hanging="360"/>
      </w:pPr>
      <w:rPr>
        <w:rFonts w:ascii="Symbol" w:hAnsi="Symbol" w:hint="default"/>
      </w:rPr>
    </w:lvl>
    <w:lvl w:ilvl="4" w:tplc="04260003" w:tentative="1">
      <w:start w:val="1"/>
      <w:numFmt w:val="bullet"/>
      <w:lvlText w:val="o"/>
      <w:lvlJc w:val="left"/>
      <w:pPr>
        <w:ind w:left="5040" w:hanging="360"/>
      </w:pPr>
      <w:rPr>
        <w:rFonts w:ascii="Courier New" w:hAnsi="Courier New" w:cs="Courier New" w:hint="default"/>
      </w:rPr>
    </w:lvl>
    <w:lvl w:ilvl="5" w:tplc="04260005" w:tentative="1">
      <w:start w:val="1"/>
      <w:numFmt w:val="bullet"/>
      <w:lvlText w:val=""/>
      <w:lvlJc w:val="left"/>
      <w:pPr>
        <w:ind w:left="5760" w:hanging="360"/>
      </w:pPr>
      <w:rPr>
        <w:rFonts w:ascii="Wingdings" w:hAnsi="Wingdings" w:hint="default"/>
      </w:rPr>
    </w:lvl>
    <w:lvl w:ilvl="6" w:tplc="04260001" w:tentative="1">
      <w:start w:val="1"/>
      <w:numFmt w:val="bullet"/>
      <w:lvlText w:val=""/>
      <w:lvlJc w:val="left"/>
      <w:pPr>
        <w:ind w:left="6480" w:hanging="360"/>
      </w:pPr>
      <w:rPr>
        <w:rFonts w:ascii="Symbol" w:hAnsi="Symbol" w:hint="default"/>
      </w:rPr>
    </w:lvl>
    <w:lvl w:ilvl="7" w:tplc="04260003" w:tentative="1">
      <w:start w:val="1"/>
      <w:numFmt w:val="bullet"/>
      <w:lvlText w:val="o"/>
      <w:lvlJc w:val="left"/>
      <w:pPr>
        <w:ind w:left="7200" w:hanging="360"/>
      </w:pPr>
      <w:rPr>
        <w:rFonts w:ascii="Courier New" w:hAnsi="Courier New" w:cs="Courier New" w:hint="default"/>
      </w:rPr>
    </w:lvl>
    <w:lvl w:ilvl="8" w:tplc="04260005" w:tentative="1">
      <w:start w:val="1"/>
      <w:numFmt w:val="bullet"/>
      <w:lvlText w:val=""/>
      <w:lvlJc w:val="left"/>
      <w:pPr>
        <w:ind w:left="7920" w:hanging="360"/>
      </w:pPr>
      <w:rPr>
        <w:rFonts w:ascii="Wingdings" w:hAnsi="Wingdings" w:hint="default"/>
      </w:rPr>
    </w:lvl>
  </w:abstractNum>
  <w:abstractNum w:abstractNumId="77" w15:restartNumberingAfterBreak="0">
    <w:nsid w:val="413E1FD8"/>
    <w:multiLevelType w:val="hybridMultilevel"/>
    <w:tmpl w:val="0300772C"/>
    <w:lvl w:ilvl="0" w:tplc="84DC6758">
      <w:start w:val="1"/>
      <w:numFmt w:val="bullet"/>
      <w:lvlText w:val="!"/>
      <w:lvlJc w:val="left"/>
      <w:pPr>
        <w:ind w:left="891" w:hanging="360"/>
      </w:pPr>
      <w:rPr>
        <w:rFonts w:ascii="Cooper Black" w:hAnsi="Cooper Black" w:hint="default"/>
        <w:color w:val="0000FF"/>
        <w:sz w:val="24"/>
      </w:rPr>
    </w:lvl>
    <w:lvl w:ilvl="1" w:tplc="04260003" w:tentative="1">
      <w:start w:val="1"/>
      <w:numFmt w:val="bullet"/>
      <w:lvlText w:val="o"/>
      <w:lvlJc w:val="left"/>
      <w:pPr>
        <w:ind w:left="1611" w:hanging="360"/>
      </w:pPr>
      <w:rPr>
        <w:rFonts w:ascii="Courier New" w:hAnsi="Courier New" w:cs="Courier New" w:hint="default"/>
      </w:rPr>
    </w:lvl>
    <w:lvl w:ilvl="2" w:tplc="04260005" w:tentative="1">
      <w:start w:val="1"/>
      <w:numFmt w:val="bullet"/>
      <w:lvlText w:val=""/>
      <w:lvlJc w:val="left"/>
      <w:pPr>
        <w:ind w:left="2331" w:hanging="360"/>
      </w:pPr>
      <w:rPr>
        <w:rFonts w:ascii="Wingdings" w:hAnsi="Wingdings" w:hint="default"/>
      </w:rPr>
    </w:lvl>
    <w:lvl w:ilvl="3" w:tplc="04260001" w:tentative="1">
      <w:start w:val="1"/>
      <w:numFmt w:val="bullet"/>
      <w:lvlText w:val=""/>
      <w:lvlJc w:val="left"/>
      <w:pPr>
        <w:ind w:left="3051" w:hanging="360"/>
      </w:pPr>
      <w:rPr>
        <w:rFonts w:ascii="Symbol" w:hAnsi="Symbol" w:hint="default"/>
      </w:rPr>
    </w:lvl>
    <w:lvl w:ilvl="4" w:tplc="04260003" w:tentative="1">
      <w:start w:val="1"/>
      <w:numFmt w:val="bullet"/>
      <w:lvlText w:val="o"/>
      <w:lvlJc w:val="left"/>
      <w:pPr>
        <w:ind w:left="3771" w:hanging="360"/>
      </w:pPr>
      <w:rPr>
        <w:rFonts w:ascii="Courier New" w:hAnsi="Courier New" w:cs="Courier New" w:hint="default"/>
      </w:rPr>
    </w:lvl>
    <w:lvl w:ilvl="5" w:tplc="04260005" w:tentative="1">
      <w:start w:val="1"/>
      <w:numFmt w:val="bullet"/>
      <w:lvlText w:val=""/>
      <w:lvlJc w:val="left"/>
      <w:pPr>
        <w:ind w:left="4491" w:hanging="360"/>
      </w:pPr>
      <w:rPr>
        <w:rFonts w:ascii="Wingdings" w:hAnsi="Wingdings" w:hint="default"/>
      </w:rPr>
    </w:lvl>
    <w:lvl w:ilvl="6" w:tplc="04260001" w:tentative="1">
      <w:start w:val="1"/>
      <w:numFmt w:val="bullet"/>
      <w:lvlText w:val=""/>
      <w:lvlJc w:val="left"/>
      <w:pPr>
        <w:ind w:left="5211" w:hanging="360"/>
      </w:pPr>
      <w:rPr>
        <w:rFonts w:ascii="Symbol" w:hAnsi="Symbol" w:hint="default"/>
      </w:rPr>
    </w:lvl>
    <w:lvl w:ilvl="7" w:tplc="04260003" w:tentative="1">
      <w:start w:val="1"/>
      <w:numFmt w:val="bullet"/>
      <w:lvlText w:val="o"/>
      <w:lvlJc w:val="left"/>
      <w:pPr>
        <w:ind w:left="5931" w:hanging="360"/>
      </w:pPr>
      <w:rPr>
        <w:rFonts w:ascii="Courier New" w:hAnsi="Courier New" w:cs="Courier New" w:hint="default"/>
      </w:rPr>
    </w:lvl>
    <w:lvl w:ilvl="8" w:tplc="04260005" w:tentative="1">
      <w:start w:val="1"/>
      <w:numFmt w:val="bullet"/>
      <w:lvlText w:val=""/>
      <w:lvlJc w:val="left"/>
      <w:pPr>
        <w:ind w:left="6651" w:hanging="360"/>
      </w:pPr>
      <w:rPr>
        <w:rFonts w:ascii="Wingdings" w:hAnsi="Wingdings" w:hint="default"/>
      </w:rPr>
    </w:lvl>
  </w:abstractNum>
  <w:abstractNum w:abstractNumId="78" w15:restartNumberingAfterBreak="0">
    <w:nsid w:val="41D54BE2"/>
    <w:multiLevelType w:val="hybridMultilevel"/>
    <w:tmpl w:val="DD1C11C2"/>
    <w:lvl w:ilvl="0" w:tplc="04F0E0DE">
      <w:start w:val="2020"/>
      <w:numFmt w:val="bullet"/>
      <w:lvlText w:val="-"/>
      <w:lvlJc w:val="left"/>
      <w:pPr>
        <w:ind w:left="720" w:hanging="360"/>
      </w:pPr>
      <w:rPr>
        <w:rFonts w:ascii="Franklin Gothic Book" w:eastAsia="Times New Roman" w:hAnsi="Franklin Gothic Book"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9" w15:restartNumberingAfterBreak="0">
    <w:nsid w:val="422D0730"/>
    <w:multiLevelType w:val="hybridMultilevel"/>
    <w:tmpl w:val="C682F736"/>
    <w:lvl w:ilvl="0" w:tplc="665E8CDE">
      <w:numFmt w:val="bullet"/>
      <w:lvlText w:val="!"/>
      <w:lvlJc w:val="left"/>
      <w:pPr>
        <w:ind w:left="720" w:hanging="360"/>
      </w:pPr>
      <w:rPr>
        <w:rFonts w:ascii="Times New Roman" w:eastAsia="ヒラギノ角ゴ Pro W3" w:hAnsi="Times New Roman" w:cs="Times New Roman" w:hint="default"/>
        <w:b/>
        <w:bCs w:val="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0" w15:restartNumberingAfterBreak="0">
    <w:nsid w:val="42B861A6"/>
    <w:multiLevelType w:val="hybridMultilevel"/>
    <w:tmpl w:val="BA5E3546"/>
    <w:lvl w:ilvl="0" w:tplc="FFFFFFFF">
      <w:start w:val="1"/>
      <w:numFmt w:val="bullet"/>
      <w:lvlText w:val=""/>
      <w:lvlJc w:val="left"/>
      <w:pPr>
        <w:ind w:left="720" w:hanging="360"/>
      </w:pPr>
      <w:rPr>
        <w:rFonts w:ascii="Wingdings" w:hAnsi="Wingdings" w:hint="default"/>
      </w:rPr>
    </w:lvl>
    <w:lvl w:ilvl="1" w:tplc="A1D4E00E">
      <w:numFmt w:val="bullet"/>
      <w:lvlText w:val="-"/>
      <w:lvlJc w:val="left"/>
      <w:pPr>
        <w:ind w:left="1440" w:hanging="360"/>
      </w:pPr>
      <w:rPr>
        <w:rFonts w:ascii="Times New Roman" w:eastAsia="ヒラギノ角ゴ Pro W3"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1" w15:restartNumberingAfterBreak="0">
    <w:nsid w:val="42D35BAE"/>
    <w:multiLevelType w:val="hybridMultilevel"/>
    <w:tmpl w:val="B406E1DA"/>
    <w:lvl w:ilvl="0" w:tplc="74AEB1E2">
      <w:numFmt w:val="bullet"/>
      <w:lvlText w:val="!"/>
      <w:lvlJc w:val="left"/>
      <w:pPr>
        <w:ind w:left="720" w:hanging="360"/>
      </w:pPr>
      <w:rPr>
        <w:rFonts w:ascii="Times New Roman" w:eastAsia="ヒラギノ角ゴ Pro W3"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2" w15:restartNumberingAfterBreak="0">
    <w:nsid w:val="43513D16"/>
    <w:multiLevelType w:val="hybridMultilevel"/>
    <w:tmpl w:val="8D72C5D6"/>
    <w:lvl w:ilvl="0" w:tplc="0426000B">
      <w:start w:val="1"/>
      <w:numFmt w:val="bullet"/>
      <w:lvlText w:val=""/>
      <w:lvlJc w:val="left"/>
      <w:pPr>
        <w:ind w:left="420" w:hanging="360"/>
      </w:pPr>
      <w:rPr>
        <w:rFonts w:ascii="Wingdings" w:hAnsi="Wingdings" w:hint="default"/>
      </w:rPr>
    </w:lvl>
    <w:lvl w:ilvl="1" w:tplc="FFFFFFFF">
      <w:start w:val="1"/>
      <w:numFmt w:val="bullet"/>
      <w:lvlText w:val="o"/>
      <w:lvlJc w:val="left"/>
      <w:pPr>
        <w:ind w:left="1140" w:hanging="360"/>
      </w:pPr>
      <w:rPr>
        <w:rFonts w:ascii="Courier New" w:hAnsi="Courier New" w:cs="Courier New" w:hint="default"/>
      </w:rPr>
    </w:lvl>
    <w:lvl w:ilvl="2" w:tplc="FFFFFFFF">
      <w:start w:val="1"/>
      <w:numFmt w:val="bullet"/>
      <w:lvlText w:val=""/>
      <w:lvlJc w:val="left"/>
      <w:pPr>
        <w:ind w:left="1860" w:hanging="360"/>
      </w:pPr>
      <w:rPr>
        <w:rFonts w:ascii="Wingdings" w:hAnsi="Wingdings" w:cs="Wingdings" w:hint="default"/>
      </w:rPr>
    </w:lvl>
    <w:lvl w:ilvl="3" w:tplc="FFFFFFFF">
      <w:start w:val="1"/>
      <w:numFmt w:val="bullet"/>
      <w:lvlText w:val=""/>
      <w:lvlJc w:val="left"/>
      <w:pPr>
        <w:ind w:left="2580" w:hanging="360"/>
      </w:pPr>
      <w:rPr>
        <w:rFonts w:ascii="Symbol" w:hAnsi="Symbol" w:cs="Symbol" w:hint="default"/>
      </w:rPr>
    </w:lvl>
    <w:lvl w:ilvl="4" w:tplc="FFFFFFFF">
      <w:start w:val="1"/>
      <w:numFmt w:val="bullet"/>
      <w:lvlText w:val="o"/>
      <w:lvlJc w:val="left"/>
      <w:pPr>
        <w:ind w:left="3300" w:hanging="360"/>
      </w:pPr>
      <w:rPr>
        <w:rFonts w:ascii="Courier New" w:hAnsi="Courier New" w:cs="Courier New" w:hint="default"/>
      </w:rPr>
    </w:lvl>
    <w:lvl w:ilvl="5" w:tplc="FFFFFFFF">
      <w:start w:val="1"/>
      <w:numFmt w:val="bullet"/>
      <w:lvlText w:val=""/>
      <w:lvlJc w:val="left"/>
      <w:pPr>
        <w:ind w:left="4020" w:hanging="360"/>
      </w:pPr>
      <w:rPr>
        <w:rFonts w:ascii="Wingdings" w:hAnsi="Wingdings" w:cs="Wingdings" w:hint="default"/>
      </w:rPr>
    </w:lvl>
    <w:lvl w:ilvl="6" w:tplc="FFFFFFFF">
      <w:start w:val="1"/>
      <w:numFmt w:val="bullet"/>
      <w:lvlText w:val=""/>
      <w:lvlJc w:val="left"/>
      <w:pPr>
        <w:ind w:left="4740" w:hanging="360"/>
      </w:pPr>
      <w:rPr>
        <w:rFonts w:ascii="Symbol" w:hAnsi="Symbol" w:cs="Symbol" w:hint="default"/>
      </w:rPr>
    </w:lvl>
    <w:lvl w:ilvl="7" w:tplc="FFFFFFFF">
      <w:start w:val="1"/>
      <w:numFmt w:val="bullet"/>
      <w:lvlText w:val="o"/>
      <w:lvlJc w:val="left"/>
      <w:pPr>
        <w:ind w:left="5460" w:hanging="360"/>
      </w:pPr>
      <w:rPr>
        <w:rFonts w:ascii="Courier New" w:hAnsi="Courier New" w:cs="Courier New" w:hint="default"/>
      </w:rPr>
    </w:lvl>
    <w:lvl w:ilvl="8" w:tplc="FFFFFFFF">
      <w:start w:val="1"/>
      <w:numFmt w:val="bullet"/>
      <w:lvlText w:val=""/>
      <w:lvlJc w:val="left"/>
      <w:pPr>
        <w:ind w:left="6180" w:hanging="360"/>
      </w:pPr>
      <w:rPr>
        <w:rFonts w:ascii="Wingdings" w:hAnsi="Wingdings" w:cs="Wingdings" w:hint="default"/>
      </w:rPr>
    </w:lvl>
  </w:abstractNum>
  <w:abstractNum w:abstractNumId="83" w15:restartNumberingAfterBreak="0">
    <w:nsid w:val="43BB2354"/>
    <w:multiLevelType w:val="hybridMultilevel"/>
    <w:tmpl w:val="60727EE4"/>
    <w:lvl w:ilvl="0" w:tplc="C1488F1C">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4" w15:restartNumberingAfterBreak="0">
    <w:nsid w:val="4412340E"/>
    <w:multiLevelType w:val="hybridMultilevel"/>
    <w:tmpl w:val="6A00EC52"/>
    <w:lvl w:ilvl="0" w:tplc="445E3464">
      <w:start w:val="1"/>
      <w:numFmt w:val="bullet"/>
      <w:lvlText w:val="−"/>
      <w:lvlJc w:val="left"/>
      <w:pPr>
        <w:ind w:left="1440" w:hanging="360"/>
      </w:pPr>
      <w:rPr>
        <w:rFonts w:ascii="Times New Roman" w:hAnsi="Times New Roman" w:cs="Times New Roman"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85" w15:restartNumberingAfterBreak="0">
    <w:nsid w:val="45B27318"/>
    <w:multiLevelType w:val="multilevel"/>
    <w:tmpl w:val="67801198"/>
    <w:lvl w:ilvl="0">
      <w:start w:val="1"/>
      <w:numFmt w:val="decimal"/>
      <w:lvlText w:val="%1."/>
      <w:lvlJc w:val="left"/>
      <w:pPr>
        <w:ind w:left="720" w:hanging="360"/>
      </w:pPr>
    </w:lvl>
    <w:lvl w:ilvl="1">
      <w:start w:val="1"/>
      <w:numFmt w:val="decimal"/>
      <w:isLgl/>
      <w:lvlText w:val="%1.%2."/>
      <w:lvlJc w:val="left"/>
      <w:pPr>
        <w:ind w:left="1288"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6" w15:restartNumberingAfterBreak="0">
    <w:nsid w:val="46BC6661"/>
    <w:multiLevelType w:val="multilevel"/>
    <w:tmpl w:val="B388ECA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4729252B"/>
    <w:multiLevelType w:val="multilevel"/>
    <w:tmpl w:val="5134A3A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476D6640"/>
    <w:multiLevelType w:val="multilevel"/>
    <w:tmpl w:val="C01C69C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4915749B"/>
    <w:multiLevelType w:val="hybridMultilevel"/>
    <w:tmpl w:val="DCCAD59E"/>
    <w:lvl w:ilvl="0" w:tplc="A09AA378">
      <w:start w:val="6"/>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0" w15:restartNumberingAfterBreak="0">
    <w:nsid w:val="4ABD76D5"/>
    <w:multiLevelType w:val="hybridMultilevel"/>
    <w:tmpl w:val="5F1E705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1" w15:restartNumberingAfterBreak="0">
    <w:nsid w:val="4B8A3104"/>
    <w:multiLevelType w:val="hybridMultilevel"/>
    <w:tmpl w:val="35324DD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2" w15:restartNumberingAfterBreak="0">
    <w:nsid w:val="4BA96771"/>
    <w:multiLevelType w:val="multilevel"/>
    <w:tmpl w:val="17686C3A"/>
    <w:lvl w:ilvl="0">
      <w:start w:val="1"/>
      <w:numFmt w:val="decimal"/>
      <w:lvlText w:val="%1."/>
      <w:lvlJc w:val="left"/>
      <w:pPr>
        <w:ind w:left="454" w:hanging="454"/>
      </w:pPr>
      <w:rPr>
        <w:rFonts w:ascii="Times New Roman" w:hAnsi="Times New Roman" w:cs="Times New Roman" w:hint="default"/>
        <w:b w:val="0"/>
        <w:color w:val="auto"/>
        <w:sz w:val="24"/>
        <w:szCs w:val="24"/>
      </w:rPr>
    </w:lvl>
    <w:lvl w:ilvl="1">
      <w:start w:val="1"/>
      <w:numFmt w:val="decimal"/>
      <w:lvlText w:val="%1.%2."/>
      <w:lvlJc w:val="left"/>
      <w:pPr>
        <w:ind w:left="1077" w:hanging="567"/>
      </w:pPr>
      <w:rPr>
        <w:color w:val="auto"/>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93" w15:restartNumberingAfterBreak="0">
    <w:nsid w:val="4BCC0839"/>
    <w:multiLevelType w:val="hybridMultilevel"/>
    <w:tmpl w:val="21FAB6BE"/>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4" w15:restartNumberingAfterBreak="0">
    <w:nsid w:val="4D270764"/>
    <w:multiLevelType w:val="hybridMultilevel"/>
    <w:tmpl w:val="519C5458"/>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5" w15:restartNumberingAfterBreak="0">
    <w:nsid w:val="4E3514EA"/>
    <w:multiLevelType w:val="hybridMultilevel"/>
    <w:tmpl w:val="092AF4B6"/>
    <w:lvl w:ilvl="0" w:tplc="FF10C172">
      <w:numFmt w:val="bullet"/>
      <w:lvlText w:val="•"/>
      <w:lvlJc w:val="left"/>
      <w:pPr>
        <w:ind w:left="720" w:hanging="360"/>
      </w:pPr>
      <w:rPr>
        <w:rFonts w:ascii="Times New Roman" w:eastAsiaTheme="minorEastAsia"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6" w15:restartNumberingAfterBreak="0">
    <w:nsid w:val="50A16BAF"/>
    <w:multiLevelType w:val="multilevel"/>
    <w:tmpl w:val="C866842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511A2BDE"/>
    <w:multiLevelType w:val="hybridMultilevel"/>
    <w:tmpl w:val="58BE0464"/>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8" w15:restartNumberingAfterBreak="0">
    <w:nsid w:val="511D127A"/>
    <w:multiLevelType w:val="hybridMultilevel"/>
    <w:tmpl w:val="462EBC64"/>
    <w:lvl w:ilvl="0" w:tplc="594C4032">
      <w:numFmt w:val="bullet"/>
      <w:lvlText w:val="-"/>
      <w:lvlJc w:val="left"/>
      <w:pPr>
        <w:ind w:left="720" w:hanging="360"/>
      </w:pPr>
      <w:rPr>
        <w:rFonts w:ascii="Times New Roman" w:eastAsia="Times New Roman" w:hAnsi="Times New Roman" w:cs="Times New Roman" w:hint="default"/>
      </w:rPr>
    </w:lvl>
    <w:lvl w:ilvl="1" w:tplc="04260005">
      <w:start w:val="1"/>
      <w:numFmt w:val="bullet"/>
      <w:lvlText w:val=""/>
      <w:lvlJc w:val="left"/>
      <w:pPr>
        <w:ind w:left="1440" w:hanging="360"/>
      </w:pPr>
      <w:rPr>
        <w:rFonts w:ascii="Wingdings" w:hAnsi="Wingdings" w:hint="default"/>
      </w:rPr>
    </w:lvl>
    <w:lvl w:ilvl="2" w:tplc="1F98745C">
      <w:start w:val="2"/>
      <w:numFmt w:val="decimal"/>
      <w:lvlText w:val="%3."/>
      <w:lvlJc w:val="left"/>
      <w:pPr>
        <w:ind w:left="2340" w:hanging="360"/>
      </w:pPr>
      <w:rPr>
        <w:rFonts w:hint="default"/>
      </w:r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9" w15:restartNumberingAfterBreak="0">
    <w:nsid w:val="514F7E55"/>
    <w:multiLevelType w:val="hybridMultilevel"/>
    <w:tmpl w:val="A0BA72C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0" w15:restartNumberingAfterBreak="0">
    <w:nsid w:val="53594B08"/>
    <w:multiLevelType w:val="hybridMultilevel"/>
    <w:tmpl w:val="5C62A240"/>
    <w:lvl w:ilvl="0" w:tplc="FFFFFFFF">
      <w:start w:val="1"/>
      <w:numFmt w:val="bullet"/>
      <w:lvlText w:val=""/>
      <w:lvlJc w:val="left"/>
      <w:pPr>
        <w:ind w:left="720" w:hanging="360"/>
      </w:pPr>
      <w:rPr>
        <w:rFonts w:ascii="Symbol" w:hAnsi="Symbol" w:hint="default"/>
      </w:rPr>
    </w:lvl>
    <w:lvl w:ilvl="1" w:tplc="A1D4E00E">
      <w:numFmt w:val="bullet"/>
      <w:lvlText w:val="-"/>
      <w:lvlJc w:val="left"/>
      <w:pPr>
        <w:ind w:left="1440" w:hanging="360"/>
      </w:pPr>
      <w:rPr>
        <w:rFonts w:ascii="Times New Roman" w:eastAsia="ヒラギノ角ゴ Pro W3"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1" w15:restartNumberingAfterBreak="0">
    <w:nsid w:val="541560D4"/>
    <w:multiLevelType w:val="multilevel"/>
    <w:tmpl w:val="67801198"/>
    <w:lvl w:ilvl="0">
      <w:start w:val="1"/>
      <w:numFmt w:val="decimal"/>
      <w:lvlText w:val="%1."/>
      <w:lvlJc w:val="left"/>
      <w:pPr>
        <w:ind w:left="720" w:hanging="360"/>
      </w:pPr>
    </w:lvl>
    <w:lvl w:ilvl="1">
      <w:start w:val="1"/>
      <w:numFmt w:val="decimal"/>
      <w:isLgl/>
      <w:lvlText w:val="%1.%2."/>
      <w:lvlJc w:val="left"/>
      <w:pPr>
        <w:ind w:left="1288"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2" w15:restartNumberingAfterBreak="0">
    <w:nsid w:val="54D655DF"/>
    <w:multiLevelType w:val="hybridMultilevel"/>
    <w:tmpl w:val="23E800D4"/>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3" w15:restartNumberingAfterBreak="0">
    <w:nsid w:val="563E407A"/>
    <w:multiLevelType w:val="multilevel"/>
    <w:tmpl w:val="A76E90B8"/>
    <w:lvl w:ilvl="0">
      <w:start w:val="4"/>
      <w:numFmt w:val="decimal"/>
      <w:lvlText w:val="%1."/>
      <w:lvlJc w:val="left"/>
      <w:pPr>
        <w:ind w:left="540" w:hanging="540"/>
      </w:pPr>
      <w:rPr>
        <w:rFonts w:hint="default"/>
      </w:rPr>
    </w:lvl>
    <w:lvl w:ilvl="1">
      <w:start w:val="2"/>
      <w:numFmt w:val="decimal"/>
      <w:lvlText w:val="%1.%2."/>
      <w:lvlJc w:val="left"/>
      <w:pPr>
        <w:ind w:left="965" w:hanging="54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04" w15:restartNumberingAfterBreak="0">
    <w:nsid w:val="56717365"/>
    <w:multiLevelType w:val="hybridMultilevel"/>
    <w:tmpl w:val="95B84A00"/>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5" w15:restartNumberingAfterBreak="0">
    <w:nsid w:val="5ACB7532"/>
    <w:multiLevelType w:val="hybridMultilevel"/>
    <w:tmpl w:val="7E0E3F80"/>
    <w:lvl w:ilvl="0" w:tplc="35846EA0">
      <w:start w:val="1"/>
      <w:numFmt w:val="decimal"/>
      <w:lvlText w:val="%1)"/>
      <w:lvlJc w:val="left"/>
      <w:pPr>
        <w:ind w:left="660" w:hanging="360"/>
      </w:pPr>
      <w:rPr>
        <w:rFonts w:hint="default"/>
      </w:rPr>
    </w:lvl>
    <w:lvl w:ilvl="1" w:tplc="04260019" w:tentative="1">
      <w:start w:val="1"/>
      <w:numFmt w:val="lowerLetter"/>
      <w:lvlText w:val="%2."/>
      <w:lvlJc w:val="left"/>
      <w:pPr>
        <w:ind w:left="1380" w:hanging="360"/>
      </w:pPr>
    </w:lvl>
    <w:lvl w:ilvl="2" w:tplc="0426001B" w:tentative="1">
      <w:start w:val="1"/>
      <w:numFmt w:val="lowerRoman"/>
      <w:lvlText w:val="%3."/>
      <w:lvlJc w:val="right"/>
      <w:pPr>
        <w:ind w:left="2100" w:hanging="180"/>
      </w:pPr>
    </w:lvl>
    <w:lvl w:ilvl="3" w:tplc="0426000F" w:tentative="1">
      <w:start w:val="1"/>
      <w:numFmt w:val="decimal"/>
      <w:lvlText w:val="%4."/>
      <w:lvlJc w:val="left"/>
      <w:pPr>
        <w:ind w:left="2820" w:hanging="360"/>
      </w:pPr>
    </w:lvl>
    <w:lvl w:ilvl="4" w:tplc="04260019" w:tentative="1">
      <w:start w:val="1"/>
      <w:numFmt w:val="lowerLetter"/>
      <w:lvlText w:val="%5."/>
      <w:lvlJc w:val="left"/>
      <w:pPr>
        <w:ind w:left="3540" w:hanging="360"/>
      </w:pPr>
    </w:lvl>
    <w:lvl w:ilvl="5" w:tplc="0426001B" w:tentative="1">
      <w:start w:val="1"/>
      <w:numFmt w:val="lowerRoman"/>
      <w:lvlText w:val="%6."/>
      <w:lvlJc w:val="right"/>
      <w:pPr>
        <w:ind w:left="4260" w:hanging="180"/>
      </w:pPr>
    </w:lvl>
    <w:lvl w:ilvl="6" w:tplc="0426000F" w:tentative="1">
      <w:start w:val="1"/>
      <w:numFmt w:val="decimal"/>
      <w:lvlText w:val="%7."/>
      <w:lvlJc w:val="left"/>
      <w:pPr>
        <w:ind w:left="4980" w:hanging="360"/>
      </w:pPr>
    </w:lvl>
    <w:lvl w:ilvl="7" w:tplc="04260019" w:tentative="1">
      <w:start w:val="1"/>
      <w:numFmt w:val="lowerLetter"/>
      <w:lvlText w:val="%8."/>
      <w:lvlJc w:val="left"/>
      <w:pPr>
        <w:ind w:left="5700" w:hanging="360"/>
      </w:pPr>
    </w:lvl>
    <w:lvl w:ilvl="8" w:tplc="0426001B" w:tentative="1">
      <w:start w:val="1"/>
      <w:numFmt w:val="lowerRoman"/>
      <w:lvlText w:val="%9."/>
      <w:lvlJc w:val="right"/>
      <w:pPr>
        <w:ind w:left="6420" w:hanging="180"/>
      </w:pPr>
    </w:lvl>
  </w:abstractNum>
  <w:abstractNum w:abstractNumId="106" w15:restartNumberingAfterBreak="0">
    <w:nsid w:val="5AE0180E"/>
    <w:multiLevelType w:val="hybridMultilevel"/>
    <w:tmpl w:val="18389100"/>
    <w:lvl w:ilvl="0" w:tplc="EE90AF1C">
      <w:start w:val="1"/>
      <w:numFmt w:val="bullet"/>
      <w:lvlText w:val=""/>
      <w:lvlJc w:val="left"/>
      <w:pPr>
        <w:ind w:left="720" w:hanging="360"/>
      </w:pPr>
      <w:rPr>
        <w:rFonts w:ascii="Wingdings" w:hAnsi="Wingdings" w:hint="default"/>
        <w:color w:val="0053CC"/>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7" w15:restartNumberingAfterBreak="0">
    <w:nsid w:val="5BFD482E"/>
    <w:multiLevelType w:val="hybridMultilevel"/>
    <w:tmpl w:val="9A0E941A"/>
    <w:lvl w:ilvl="0" w:tplc="33EC4F80">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8" w15:restartNumberingAfterBreak="0">
    <w:nsid w:val="5C13099A"/>
    <w:multiLevelType w:val="multilevel"/>
    <w:tmpl w:val="28F45F30"/>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9" w15:restartNumberingAfterBreak="0">
    <w:nsid w:val="5DA416D3"/>
    <w:multiLevelType w:val="hybridMultilevel"/>
    <w:tmpl w:val="A912C204"/>
    <w:lvl w:ilvl="0" w:tplc="0426000D">
      <w:start w:val="1"/>
      <w:numFmt w:val="bullet"/>
      <w:lvlText w:val=""/>
      <w:lvlJc w:val="left"/>
      <w:pPr>
        <w:ind w:left="2220" w:hanging="360"/>
      </w:pPr>
      <w:rPr>
        <w:rFonts w:ascii="Wingdings" w:hAnsi="Wingdings" w:hint="default"/>
      </w:rPr>
    </w:lvl>
    <w:lvl w:ilvl="1" w:tplc="04260003" w:tentative="1">
      <w:start w:val="1"/>
      <w:numFmt w:val="bullet"/>
      <w:lvlText w:val="o"/>
      <w:lvlJc w:val="left"/>
      <w:pPr>
        <w:ind w:left="2940" w:hanging="360"/>
      </w:pPr>
      <w:rPr>
        <w:rFonts w:ascii="Courier New" w:hAnsi="Courier New" w:cs="Courier New" w:hint="default"/>
      </w:rPr>
    </w:lvl>
    <w:lvl w:ilvl="2" w:tplc="04260005" w:tentative="1">
      <w:start w:val="1"/>
      <w:numFmt w:val="bullet"/>
      <w:lvlText w:val=""/>
      <w:lvlJc w:val="left"/>
      <w:pPr>
        <w:ind w:left="3660" w:hanging="360"/>
      </w:pPr>
      <w:rPr>
        <w:rFonts w:ascii="Wingdings" w:hAnsi="Wingdings" w:hint="default"/>
      </w:rPr>
    </w:lvl>
    <w:lvl w:ilvl="3" w:tplc="04260001" w:tentative="1">
      <w:start w:val="1"/>
      <w:numFmt w:val="bullet"/>
      <w:lvlText w:val=""/>
      <w:lvlJc w:val="left"/>
      <w:pPr>
        <w:ind w:left="4380" w:hanging="360"/>
      </w:pPr>
      <w:rPr>
        <w:rFonts w:ascii="Symbol" w:hAnsi="Symbol" w:hint="default"/>
      </w:rPr>
    </w:lvl>
    <w:lvl w:ilvl="4" w:tplc="04260003" w:tentative="1">
      <w:start w:val="1"/>
      <w:numFmt w:val="bullet"/>
      <w:lvlText w:val="o"/>
      <w:lvlJc w:val="left"/>
      <w:pPr>
        <w:ind w:left="5100" w:hanging="360"/>
      </w:pPr>
      <w:rPr>
        <w:rFonts w:ascii="Courier New" w:hAnsi="Courier New" w:cs="Courier New" w:hint="default"/>
      </w:rPr>
    </w:lvl>
    <w:lvl w:ilvl="5" w:tplc="04260005" w:tentative="1">
      <w:start w:val="1"/>
      <w:numFmt w:val="bullet"/>
      <w:lvlText w:val=""/>
      <w:lvlJc w:val="left"/>
      <w:pPr>
        <w:ind w:left="5820" w:hanging="360"/>
      </w:pPr>
      <w:rPr>
        <w:rFonts w:ascii="Wingdings" w:hAnsi="Wingdings" w:hint="default"/>
      </w:rPr>
    </w:lvl>
    <w:lvl w:ilvl="6" w:tplc="04260001" w:tentative="1">
      <w:start w:val="1"/>
      <w:numFmt w:val="bullet"/>
      <w:lvlText w:val=""/>
      <w:lvlJc w:val="left"/>
      <w:pPr>
        <w:ind w:left="6540" w:hanging="360"/>
      </w:pPr>
      <w:rPr>
        <w:rFonts w:ascii="Symbol" w:hAnsi="Symbol" w:hint="default"/>
      </w:rPr>
    </w:lvl>
    <w:lvl w:ilvl="7" w:tplc="04260003" w:tentative="1">
      <w:start w:val="1"/>
      <w:numFmt w:val="bullet"/>
      <w:lvlText w:val="o"/>
      <w:lvlJc w:val="left"/>
      <w:pPr>
        <w:ind w:left="7260" w:hanging="360"/>
      </w:pPr>
      <w:rPr>
        <w:rFonts w:ascii="Courier New" w:hAnsi="Courier New" w:cs="Courier New" w:hint="default"/>
      </w:rPr>
    </w:lvl>
    <w:lvl w:ilvl="8" w:tplc="04260005" w:tentative="1">
      <w:start w:val="1"/>
      <w:numFmt w:val="bullet"/>
      <w:lvlText w:val=""/>
      <w:lvlJc w:val="left"/>
      <w:pPr>
        <w:ind w:left="7980" w:hanging="360"/>
      </w:pPr>
      <w:rPr>
        <w:rFonts w:ascii="Wingdings" w:hAnsi="Wingdings" w:hint="default"/>
      </w:rPr>
    </w:lvl>
  </w:abstractNum>
  <w:abstractNum w:abstractNumId="110" w15:restartNumberingAfterBreak="0">
    <w:nsid w:val="5FC54BDC"/>
    <w:multiLevelType w:val="hybridMultilevel"/>
    <w:tmpl w:val="8C5C3C88"/>
    <w:lvl w:ilvl="0" w:tplc="9E84DEEA">
      <w:numFmt w:val="bullet"/>
      <w:lvlText w:val="•"/>
      <w:lvlJc w:val="left"/>
      <w:pPr>
        <w:ind w:left="720" w:hanging="360"/>
      </w:pPr>
      <w:rPr>
        <w:rFonts w:ascii="Times New Roman" w:eastAsiaTheme="minorEastAsia" w:hAnsi="Times New Roman" w:cs="Times New Roman" w:hint="default"/>
        <w:color w:val="808080" w:themeColor="background1" w:themeShade="8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1" w15:restartNumberingAfterBreak="0">
    <w:nsid w:val="5FC55BCA"/>
    <w:multiLevelType w:val="hybridMultilevel"/>
    <w:tmpl w:val="E12ACCC4"/>
    <w:lvl w:ilvl="0" w:tplc="FFFFFFFF">
      <w:start w:val="1"/>
      <w:numFmt w:val="bullet"/>
      <w:lvlText w:val=""/>
      <w:lvlJc w:val="left"/>
      <w:pPr>
        <w:ind w:left="720" w:hanging="360"/>
      </w:pPr>
      <w:rPr>
        <w:rFonts w:ascii="Wingdings" w:hAnsi="Wingdings" w:hint="default"/>
      </w:rPr>
    </w:lvl>
    <w:lvl w:ilvl="1" w:tplc="A1D4E00E">
      <w:numFmt w:val="bullet"/>
      <w:lvlText w:val="-"/>
      <w:lvlJc w:val="left"/>
      <w:pPr>
        <w:ind w:left="1440" w:hanging="360"/>
      </w:pPr>
      <w:rPr>
        <w:rFonts w:ascii="Times New Roman" w:eastAsia="ヒラギノ角ゴ Pro W3"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2" w15:restartNumberingAfterBreak="0">
    <w:nsid w:val="5FD6727C"/>
    <w:multiLevelType w:val="hybridMultilevel"/>
    <w:tmpl w:val="E8ACABCA"/>
    <w:lvl w:ilvl="0" w:tplc="FFFFFFFF">
      <w:numFmt w:val="bullet"/>
      <w:lvlText w:val="!"/>
      <w:lvlJc w:val="left"/>
      <w:pPr>
        <w:ind w:left="720" w:hanging="360"/>
      </w:pPr>
      <w:rPr>
        <w:rFonts w:ascii="Times New Roman" w:eastAsia="ヒラギノ角ゴ Pro W3" w:hAnsi="Times New Roman" w:cs="Times New Roman" w:hint="default"/>
      </w:rPr>
    </w:lvl>
    <w:lvl w:ilvl="1" w:tplc="A1D4E00E">
      <w:numFmt w:val="bullet"/>
      <w:lvlText w:val="-"/>
      <w:lvlJc w:val="left"/>
      <w:pPr>
        <w:ind w:left="1440" w:hanging="360"/>
      </w:pPr>
      <w:rPr>
        <w:rFonts w:ascii="Times New Roman" w:eastAsia="ヒラギノ角ゴ Pro W3"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3" w15:restartNumberingAfterBreak="0">
    <w:nsid w:val="613F7FE5"/>
    <w:multiLevelType w:val="multilevel"/>
    <w:tmpl w:val="AC74922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15:restartNumberingAfterBreak="0">
    <w:nsid w:val="62730EAB"/>
    <w:multiLevelType w:val="hybridMultilevel"/>
    <w:tmpl w:val="AFC0FCDC"/>
    <w:lvl w:ilvl="0" w:tplc="FFFFFFFF">
      <w:start w:val="1"/>
      <w:numFmt w:val="bullet"/>
      <w:lvlText w:val="!"/>
      <w:lvlJc w:val="left"/>
      <w:pPr>
        <w:ind w:left="720" w:hanging="360"/>
      </w:pPr>
      <w:rPr>
        <w:rFonts w:ascii="Cooper Black" w:hAnsi="Cooper Black"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5" w15:restartNumberingAfterBreak="0">
    <w:nsid w:val="653D2374"/>
    <w:multiLevelType w:val="multilevel"/>
    <w:tmpl w:val="B6C2A92E"/>
    <w:lvl w:ilvl="0">
      <w:start w:val="1"/>
      <w:numFmt w:val="decimal"/>
      <w:lvlText w:val="%1."/>
      <w:lvlJc w:val="left"/>
      <w:pPr>
        <w:ind w:left="360" w:hanging="360"/>
      </w:pPr>
      <w:rPr>
        <w:rFonts w:eastAsiaTheme="majorEastAsia" w:hint="default"/>
      </w:rPr>
    </w:lvl>
    <w:lvl w:ilvl="1">
      <w:start w:val="1"/>
      <w:numFmt w:val="decimal"/>
      <w:lvlText w:val="%1.%2."/>
      <w:lvlJc w:val="left"/>
      <w:pPr>
        <w:ind w:left="360" w:hanging="360"/>
      </w:pPr>
      <w:rPr>
        <w:rFonts w:eastAsiaTheme="majorEastAsia" w:hint="default"/>
      </w:rPr>
    </w:lvl>
    <w:lvl w:ilvl="2">
      <w:start w:val="1"/>
      <w:numFmt w:val="decimal"/>
      <w:lvlText w:val="%1.%2.%3."/>
      <w:lvlJc w:val="left"/>
      <w:pPr>
        <w:ind w:left="720" w:hanging="720"/>
      </w:pPr>
      <w:rPr>
        <w:rFonts w:eastAsiaTheme="majorEastAsia" w:hint="default"/>
      </w:rPr>
    </w:lvl>
    <w:lvl w:ilvl="3">
      <w:start w:val="1"/>
      <w:numFmt w:val="decimal"/>
      <w:lvlText w:val="%1.%2.%3.%4."/>
      <w:lvlJc w:val="left"/>
      <w:pPr>
        <w:ind w:left="720" w:hanging="720"/>
      </w:pPr>
      <w:rPr>
        <w:rFonts w:eastAsiaTheme="majorEastAsia" w:hint="default"/>
      </w:rPr>
    </w:lvl>
    <w:lvl w:ilvl="4">
      <w:start w:val="1"/>
      <w:numFmt w:val="decimal"/>
      <w:lvlText w:val="%1.%2.%3.%4.%5."/>
      <w:lvlJc w:val="left"/>
      <w:pPr>
        <w:ind w:left="1080" w:hanging="1080"/>
      </w:pPr>
      <w:rPr>
        <w:rFonts w:eastAsiaTheme="majorEastAsia" w:hint="default"/>
      </w:rPr>
    </w:lvl>
    <w:lvl w:ilvl="5">
      <w:start w:val="1"/>
      <w:numFmt w:val="decimal"/>
      <w:lvlText w:val="%1.%2.%3.%4.%5.%6."/>
      <w:lvlJc w:val="left"/>
      <w:pPr>
        <w:ind w:left="1080" w:hanging="1080"/>
      </w:pPr>
      <w:rPr>
        <w:rFonts w:eastAsiaTheme="majorEastAsia" w:hint="default"/>
      </w:rPr>
    </w:lvl>
    <w:lvl w:ilvl="6">
      <w:start w:val="1"/>
      <w:numFmt w:val="decimal"/>
      <w:lvlText w:val="%1.%2.%3.%4.%5.%6.%7."/>
      <w:lvlJc w:val="left"/>
      <w:pPr>
        <w:ind w:left="1440" w:hanging="1440"/>
      </w:pPr>
      <w:rPr>
        <w:rFonts w:eastAsiaTheme="majorEastAsia" w:hint="default"/>
      </w:rPr>
    </w:lvl>
    <w:lvl w:ilvl="7">
      <w:start w:val="1"/>
      <w:numFmt w:val="decimal"/>
      <w:lvlText w:val="%1.%2.%3.%4.%5.%6.%7.%8."/>
      <w:lvlJc w:val="left"/>
      <w:pPr>
        <w:ind w:left="1440" w:hanging="1440"/>
      </w:pPr>
      <w:rPr>
        <w:rFonts w:eastAsiaTheme="majorEastAsia" w:hint="default"/>
      </w:rPr>
    </w:lvl>
    <w:lvl w:ilvl="8">
      <w:start w:val="1"/>
      <w:numFmt w:val="decimal"/>
      <w:lvlText w:val="%1.%2.%3.%4.%5.%6.%7.%8.%9."/>
      <w:lvlJc w:val="left"/>
      <w:pPr>
        <w:ind w:left="1800" w:hanging="1800"/>
      </w:pPr>
      <w:rPr>
        <w:rFonts w:eastAsiaTheme="majorEastAsia" w:hint="default"/>
      </w:rPr>
    </w:lvl>
  </w:abstractNum>
  <w:abstractNum w:abstractNumId="116" w15:restartNumberingAfterBreak="0">
    <w:nsid w:val="65D270AD"/>
    <w:multiLevelType w:val="hybridMultilevel"/>
    <w:tmpl w:val="E0ACBE88"/>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7" w15:restartNumberingAfterBreak="0">
    <w:nsid w:val="65DD0B59"/>
    <w:multiLevelType w:val="hybridMultilevel"/>
    <w:tmpl w:val="7610DD5E"/>
    <w:lvl w:ilvl="0" w:tplc="5A60B2A4">
      <w:numFmt w:val="bullet"/>
      <w:lvlText w:val="-"/>
      <w:lvlJc w:val="left"/>
      <w:pPr>
        <w:ind w:left="720" w:hanging="360"/>
      </w:pPr>
      <w:rPr>
        <w:rFonts w:ascii="Times New Roman" w:eastAsia="ヒラギノ角ゴ Pro W3"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8" w15:restartNumberingAfterBreak="0">
    <w:nsid w:val="66A05C5D"/>
    <w:multiLevelType w:val="hybridMultilevel"/>
    <w:tmpl w:val="835CC030"/>
    <w:lvl w:ilvl="0" w:tplc="0426000B">
      <w:start w:val="1"/>
      <w:numFmt w:val="bullet"/>
      <w:lvlText w:val=""/>
      <w:lvlJc w:val="left"/>
      <w:pPr>
        <w:ind w:left="1080" w:hanging="360"/>
      </w:pPr>
      <w:rPr>
        <w:rFonts w:ascii="Wingdings" w:hAnsi="Wingdings"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19" w15:restartNumberingAfterBreak="0">
    <w:nsid w:val="67027D5A"/>
    <w:multiLevelType w:val="multilevel"/>
    <w:tmpl w:val="6B786588"/>
    <w:lvl w:ilvl="0">
      <w:start w:val="2"/>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20" w15:restartNumberingAfterBreak="0">
    <w:nsid w:val="69047F0A"/>
    <w:multiLevelType w:val="hybridMultilevel"/>
    <w:tmpl w:val="68086080"/>
    <w:lvl w:ilvl="0" w:tplc="33EC4F80">
      <w:numFmt w:val="bullet"/>
      <w:lvlText w:val="-"/>
      <w:lvlJc w:val="left"/>
      <w:pPr>
        <w:ind w:left="420" w:hanging="360"/>
      </w:pPr>
      <w:rPr>
        <w:rFonts w:ascii="Times New Roman" w:eastAsia="Times New Roman" w:hAnsi="Times New Roman" w:cs="Times New Roman" w:hint="default"/>
      </w:rPr>
    </w:lvl>
    <w:lvl w:ilvl="1" w:tplc="04260003">
      <w:start w:val="1"/>
      <w:numFmt w:val="bullet"/>
      <w:lvlText w:val="o"/>
      <w:lvlJc w:val="left"/>
      <w:pPr>
        <w:ind w:left="1140" w:hanging="360"/>
      </w:pPr>
      <w:rPr>
        <w:rFonts w:ascii="Courier New" w:hAnsi="Courier New" w:cs="Courier New" w:hint="default"/>
      </w:rPr>
    </w:lvl>
    <w:lvl w:ilvl="2" w:tplc="04260005">
      <w:start w:val="1"/>
      <w:numFmt w:val="bullet"/>
      <w:lvlText w:val=""/>
      <w:lvlJc w:val="left"/>
      <w:pPr>
        <w:ind w:left="1860" w:hanging="360"/>
      </w:pPr>
      <w:rPr>
        <w:rFonts w:ascii="Wingdings" w:hAnsi="Wingdings" w:cs="Wingdings" w:hint="default"/>
      </w:rPr>
    </w:lvl>
    <w:lvl w:ilvl="3" w:tplc="04260001">
      <w:start w:val="1"/>
      <w:numFmt w:val="bullet"/>
      <w:lvlText w:val=""/>
      <w:lvlJc w:val="left"/>
      <w:pPr>
        <w:ind w:left="2580" w:hanging="360"/>
      </w:pPr>
      <w:rPr>
        <w:rFonts w:ascii="Symbol" w:hAnsi="Symbol" w:cs="Symbol" w:hint="default"/>
      </w:rPr>
    </w:lvl>
    <w:lvl w:ilvl="4" w:tplc="04260003">
      <w:start w:val="1"/>
      <w:numFmt w:val="bullet"/>
      <w:lvlText w:val="o"/>
      <w:lvlJc w:val="left"/>
      <w:pPr>
        <w:ind w:left="3300" w:hanging="360"/>
      </w:pPr>
      <w:rPr>
        <w:rFonts w:ascii="Courier New" w:hAnsi="Courier New" w:cs="Courier New" w:hint="default"/>
      </w:rPr>
    </w:lvl>
    <w:lvl w:ilvl="5" w:tplc="04260005">
      <w:start w:val="1"/>
      <w:numFmt w:val="bullet"/>
      <w:lvlText w:val=""/>
      <w:lvlJc w:val="left"/>
      <w:pPr>
        <w:ind w:left="4020" w:hanging="360"/>
      </w:pPr>
      <w:rPr>
        <w:rFonts w:ascii="Wingdings" w:hAnsi="Wingdings" w:cs="Wingdings" w:hint="default"/>
      </w:rPr>
    </w:lvl>
    <w:lvl w:ilvl="6" w:tplc="04260001">
      <w:start w:val="1"/>
      <w:numFmt w:val="bullet"/>
      <w:lvlText w:val=""/>
      <w:lvlJc w:val="left"/>
      <w:pPr>
        <w:ind w:left="4740" w:hanging="360"/>
      </w:pPr>
      <w:rPr>
        <w:rFonts w:ascii="Symbol" w:hAnsi="Symbol" w:cs="Symbol" w:hint="default"/>
      </w:rPr>
    </w:lvl>
    <w:lvl w:ilvl="7" w:tplc="04260003">
      <w:start w:val="1"/>
      <w:numFmt w:val="bullet"/>
      <w:lvlText w:val="o"/>
      <w:lvlJc w:val="left"/>
      <w:pPr>
        <w:ind w:left="5460" w:hanging="360"/>
      </w:pPr>
      <w:rPr>
        <w:rFonts w:ascii="Courier New" w:hAnsi="Courier New" w:cs="Courier New" w:hint="default"/>
      </w:rPr>
    </w:lvl>
    <w:lvl w:ilvl="8" w:tplc="04260005">
      <w:start w:val="1"/>
      <w:numFmt w:val="bullet"/>
      <w:lvlText w:val=""/>
      <w:lvlJc w:val="left"/>
      <w:pPr>
        <w:ind w:left="6180" w:hanging="360"/>
      </w:pPr>
      <w:rPr>
        <w:rFonts w:ascii="Wingdings" w:hAnsi="Wingdings" w:cs="Wingdings" w:hint="default"/>
      </w:rPr>
    </w:lvl>
  </w:abstractNum>
  <w:abstractNum w:abstractNumId="121" w15:restartNumberingAfterBreak="0">
    <w:nsid w:val="696B694A"/>
    <w:multiLevelType w:val="hybridMultilevel"/>
    <w:tmpl w:val="F670ED3E"/>
    <w:lvl w:ilvl="0" w:tplc="84DC6758">
      <w:start w:val="1"/>
      <w:numFmt w:val="bullet"/>
      <w:lvlText w:val="!"/>
      <w:lvlJc w:val="left"/>
      <w:pPr>
        <w:ind w:left="720" w:hanging="360"/>
      </w:pPr>
      <w:rPr>
        <w:rFonts w:ascii="Cooper Black" w:hAnsi="Cooper Black" w:hint="default"/>
        <w:b/>
        <w:bCs/>
        <w:color w:val="0000FF"/>
        <w:sz w:val="24"/>
        <w:szCs w:val="28"/>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2" w15:restartNumberingAfterBreak="0">
    <w:nsid w:val="69DD00B4"/>
    <w:multiLevelType w:val="multilevel"/>
    <w:tmpl w:val="417CAB7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3" w15:restartNumberingAfterBreak="0">
    <w:nsid w:val="6B462800"/>
    <w:multiLevelType w:val="multilevel"/>
    <w:tmpl w:val="A0AEB51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4" w15:restartNumberingAfterBreak="0">
    <w:nsid w:val="6E21243F"/>
    <w:multiLevelType w:val="hybridMultilevel"/>
    <w:tmpl w:val="2CBA2A30"/>
    <w:lvl w:ilvl="0" w:tplc="0426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5" w15:restartNumberingAfterBreak="0">
    <w:nsid w:val="6E8F34BA"/>
    <w:multiLevelType w:val="hybridMultilevel"/>
    <w:tmpl w:val="241A5C6C"/>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6" w15:restartNumberingAfterBreak="0">
    <w:nsid w:val="6E9C27C3"/>
    <w:multiLevelType w:val="hybridMultilevel"/>
    <w:tmpl w:val="460EDF26"/>
    <w:lvl w:ilvl="0" w:tplc="61580ACA">
      <w:start w:val="1"/>
      <w:numFmt w:val="bullet"/>
      <w:lvlText w:val="-"/>
      <w:lvlJc w:val="left"/>
      <w:pPr>
        <w:ind w:left="720" w:hanging="360"/>
      </w:pPr>
      <w:rPr>
        <w:rFonts w:ascii="Times New Roman"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7" w15:restartNumberingAfterBreak="0">
    <w:nsid w:val="6EB72EB8"/>
    <w:multiLevelType w:val="multilevel"/>
    <w:tmpl w:val="F996B636"/>
    <w:lvl w:ilvl="0">
      <w:start w:val="2"/>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28" w15:restartNumberingAfterBreak="0">
    <w:nsid w:val="6F503227"/>
    <w:multiLevelType w:val="hybridMultilevel"/>
    <w:tmpl w:val="9F9227D2"/>
    <w:lvl w:ilvl="0" w:tplc="33EC4F80">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9" w15:restartNumberingAfterBreak="0">
    <w:nsid w:val="70233844"/>
    <w:multiLevelType w:val="hybridMultilevel"/>
    <w:tmpl w:val="85B0278A"/>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0" w15:restartNumberingAfterBreak="0">
    <w:nsid w:val="720D2E7B"/>
    <w:multiLevelType w:val="multilevel"/>
    <w:tmpl w:val="E3360C16"/>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1" w15:restartNumberingAfterBreak="0">
    <w:nsid w:val="730B48F5"/>
    <w:multiLevelType w:val="hybridMultilevel"/>
    <w:tmpl w:val="3BBC0BEE"/>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2" w15:restartNumberingAfterBreak="0">
    <w:nsid w:val="7D5B60F5"/>
    <w:multiLevelType w:val="multilevel"/>
    <w:tmpl w:val="E7BE17BC"/>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3" w15:restartNumberingAfterBreak="0">
    <w:nsid w:val="7E3A4637"/>
    <w:multiLevelType w:val="multilevel"/>
    <w:tmpl w:val="E79E52D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4" w15:restartNumberingAfterBreak="0">
    <w:nsid w:val="7F203969"/>
    <w:multiLevelType w:val="multilevel"/>
    <w:tmpl w:val="6BDE8F4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74664675">
    <w:abstractNumId w:val="68"/>
  </w:num>
  <w:num w:numId="2" w16cid:durableId="97216125">
    <w:abstractNumId w:val="33"/>
  </w:num>
  <w:num w:numId="3" w16cid:durableId="1057433653">
    <w:abstractNumId w:val="71"/>
  </w:num>
  <w:num w:numId="4" w16cid:durableId="711808989">
    <w:abstractNumId w:val="44"/>
  </w:num>
  <w:num w:numId="5" w16cid:durableId="528834558">
    <w:abstractNumId w:val="111"/>
  </w:num>
  <w:num w:numId="6" w16cid:durableId="1527328933">
    <w:abstractNumId w:val="131"/>
  </w:num>
  <w:num w:numId="7" w16cid:durableId="1384476710">
    <w:abstractNumId w:val="64"/>
  </w:num>
  <w:num w:numId="8" w16cid:durableId="699746679">
    <w:abstractNumId w:val="49"/>
  </w:num>
  <w:num w:numId="9" w16cid:durableId="986014217">
    <w:abstractNumId w:val="97"/>
  </w:num>
  <w:num w:numId="10" w16cid:durableId="280038583">
    <w:abstractNumId w:val="2"/>
  </w:num>
  <w:num w:numId="11" w16cid:durableId="800150532">
    <w:abstractNumId w:val="116"/>
  </w:num>
  <w:num w:numId="12" w16cid:durableId="1366829744">
    <w:abstractNumId w:val="102"/>
  </w:num>
  <w:num w:numId="13" w16cid:durableId="942801937">
    <w:abstractNumId w:val="47"/>
  </w:num>
  <w:num w:numId="14" w16cid:durableId="737901100">
    <w:abstractNumId w:val="75"/>
  </w:num>
  <w:num w:numId="15" w16cid:durableId="1378116338">
    <w:abstractNumId w:val="67"/>
  </w:num>
  <w:num w:numId="16" w16cid:durableId="1687749684">
    <w:abstractNumId w:val="80"/>
  </w:num>
  <w:num w:numId="17" w16cid:durableId="1954358647">
    <w:abstractNumId w:val="129"/>
  </w:num>
  <w:num w:numId="18" w16cid:durableId="1284340225">
    <w:abstractNumId w:val="93"/>
  </w:num>
  <w:num w:numId="19" w16cid:durableId="662903229">
    <w:abstractNumId w:val="7"/>
  </w:num>
  <w:num w:numId="20" w16cid:durableId="848561159">
    <w:abstractNumId w:val="73"/>
  </w:num>
  <w:num w:numId="21" w16cid:durableId="1234509196">
    <w:abstractNumId w:val="91"/>
  </w:num>
  <w:num w:numId="22" w16cid:durableId="798108688">
    <w:abstractNumId w:val="29"/>
  </w:num>
  <w:num w:numId="23" w16cid:durableId="676269780">
    <w:abstractNumId w:val="17"/>
  </w:num>
  <w:num w:numId="24" w16cid:durableId="1924950032">
    <w:abstractNumId w:val="125"/>
  </w:num>
  <w:num w:numId="25" w16cid:durableId="238102372">
    <w:abstractNumId w:val="104"/>
  </w:num>
  <w:num w:numId="26" w16cid:durableId="20667277">
    <w:abstractNumId w:val="120"/>
  </w:num>
  <w:num w:numId="27" w16cid:durableId="2004048357">
    <w:abstractNumId w:val="81"/>
  </w:num>
  <w:num w:numId="28" w16cid:durableId="1303385065">
    <w:abstractNumId w:val="25"/>
  </w:num>
  <w:num w:numId="29" w16cid:durableId="2086220754">
    <w:abstractNumId w:val="79"/>
  </w:num>
  <w:num w:numId="30" w16cid:durableId="1501773589">
    <w:abstractNumId w:val="66"/>
  </w:num>
  <w:num w:numId="31" w16cid:durableId="633103658">
    <w:abstractNumId w:val="77"/>
  </w:num>
  <w:num w:numId="32" w16cid:durableId="1648433883">
    <w:abstractNumId w:val="118"/>
  </w:num>
  <w:num w:numId="33" w16cid:durableId="755324941">
    <w:abstractNumId w:val="23"/>
  </w:num>
  <w:num w:numId="34" w16cid:durableId="212694480">
    <w:abstractNumId w:val="55"/>
  </w:num>
  <w:num w:numId="35" w16cid:durableId="1966694684">
    <w:abstractNumId w:val="14"/>
  </w:num>
  <w:num w:numId="36" w16cid:durableId="664817268">
    <w:abstractNumId w:val="51"/>
  </w:num>
  <w:num w:numId="37" w16cid:durableId="573440297">
    <w:abstractNumId w:val="114"/>
  </w:num>
  <w:num w:numId="38" w16cid:durableId="942690196">
    <w:abstractNumId w:val="45"/>
  </w:num>
  <w:num w:numId="39" w16cid:durableId="465779578">
    <w:abstractNumId w:val="35"/>
  </w:num>
  <w:num w:numId="40" w16cid:durableId="1587503">
    <w:abstractNumId w:val="78"/>
  </w:num>
  <w:num w:numId="41" w16cid:durableId="165832101">
    <w:abstractNumId w:val="20"/>
  </w:num>
  <w:num w:numId="42" w16cid:durableId="808667278">
    <w:abstractNumId w:val="5"/>
  </w:num>
  <w:num w:numId="43" w16cid:durableId="205488041">
    <w:abstractNumId w:val="30"/>
  </w:num>
  <w:num w:numId="44" w16cid:durableId="203106188">
    <w:abstractNumId w:val="128"/>
  </w:num>
  <w:num w:numId="45" w16cid:durableId="1017389198">
    <w:abstractNumId w:val="32"/>
  </w:num>
  <w:num w:numId="46" w16cid:durableId="1705474004">
    <w:abstractNumId w:val="107"/>
  </w:num>
  <w:num w:numId="47" w16cid:durableId="1615284619">
    <w:abstractNumId w:val="53"/>
  </w:num>
  <w:num w:numId="48" w16cid:durableId="842746398">
    <w:abstractNumId w:val="95"/>
  </w:num>
  <w:num w:numId="49" w16cid:durableId="1730767881">
    <w:abstractNumId w:val="58"/>
  </w:num>
  <w:num w:numId="50" w16cid:durableId="1635792642">
    <w:abstractNumId w:val="50"/>
  </w:num>
  <w:num w:numId="51" w16cid:durableId="227083703">
    <w:abstractNumId w:val="82"/>
  </w:num>
  <w:num w:numId="52" w16cid:durableId="1796218214">
    <w:abstractNumId w:val="27"/>
  </w:num>
  <w:num w:numId="53" w16cid:durableId="2146311907">
    <w:abstractNumId w:val="83"/>
  </w:num>
  <w:num w:numId="54" w16cid:durableId="1635523281">
    <w:abstractNumId w:val="121"/>
  </w:num>
  <w:num w:numId="55" w16cid:durableId="145052244">
    <w:abstractNumId w:val="62"/>
  </w:num>
  <w:num w:numId="56" w16cid:durableId="535435626">
    <w:abstractNumId w:val="70"/>
  </w:num>
  <w:num w:numId="57" w16cid:durableId="158471271">
    <w:abstractNumId w:val="126"/>
  </w:num>
  <w:num w:numId="58" w16cid:durableId="191499972">
    <w:abstractNumId w:val="6"/>
  </w:num>
  <w:num w:numId="59" w16cid:durableId="1199663575">
    <w:abstractNumId w:val="100"/>
  </w:num>
  <w:num w:numId="60" w16cid:durableId="1960643977">
    <w:abstractNumId w:val="4"/>
  </w:num>
  <w:num w:numId="61" w16cid:durableId="2130011217">
    <w:abstractNumId w:val="61"/>
  </w:num>
  <w:num w:numId="62" w16cid:durableId="816578669">
    <w:abstractNumId w:val="105"/>
  </w:num>
  <w:num w:numId="63" w16cid:durableId="385954074">
    <w:abstractNumId w:val="94"/>
  </w:num>
  <w:num w:numId="64" w16cid:durableId="443841792">
    <w:abstractNumId w:val="59"/>
  </w:num>
  <w:num w:numId="65" w16cid:durableId="1711765205">
    <w:abstractNumId w:val="31"/>
  </w:num>
  <w:num w:numId="66" w16cid:durableId="2092391131">
    <w:abstractNumId w:val="11"/>
  </w:num>
  <w:num w:numId="67" w16cid:durableId="465201161">
    <w:abstractNumId w:val="19"/>
  </w:num>
  <w:num w:numId="68" w16cid:durableId="735276119">
    <w:abstractNumId w:val="72"/>
  </w:num>
  <w:num w:numId="69" w16cid:durableId="623385584">
    <w:abstractNumId w:val="39"/>
  </w:num>
  <w:num w:numId="70" w16cid:durableId="1731920532">
    <w:abstractNumId w:val="92"/>
  </w:num>
  <w:num w:numId="71" w16cid:durableId="1247422937">
    <w:abstractNumId w:val="98"/>
    <w:lvlOverride w:ilvl="0"/>
    <w:lvlOverride w:ilvl="1"/>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404986399">
    <w:abstractNumId w:val="63"/>
  </w:num>
  <w:num w:numId="73" w16cid:durableId="671025788">
    <w:abstractNumId w:val="106"/>
  </w:num>
  <w:num w:numId="74" w16cid:durableId="365524356">
    <w:abstractNumId w:val="41"/>
  </w:num>
  <w:num w:numId="75" w16cid:durableId="1120876176">
    <w:abstractNumId w:val="112"/>
  </w:num>
  <w:num w:numId="76" w16cid:durableId="986014832">
    <w:abstractNumId w:val="109"/>
  </w:num>
  <w:num w:numId="77" w16cid:durableId="568150573">
    <w:abstractNumId w:val="42"/>
  </w:num>
  <w:num w:numId="78" w16cid:durableId="1216156791">
    <w:abstractNumId w:val="76"/>
  </w:num>
  <w:num w:numId="79" w16cid:durableId="1783181698">
    <w:abstractNumId w:val="26"/>
  </w:num>
  <w:num w:numId="80" w16cid:durableId="2013680001">
    <w:abstractNumId w:val="9"/>
  </w:num>
  <w:num w:numId="81" w16cid:durableId="296567771">
    <w:abstractNumId w:val="117"/>
  </w:num>
  <w:num w:numId="82" w16cid:durableId="1091048130">
    <w:abstractNumId w:val="56"/>
  </w:num>
  <w:num w:numId="83" w16cid:durableId="1540631909">
    <w:abstractNumId w:val="84"/>
  </w:num>
  <w:num w:numId="84" w16cid:durableId="539903202">
    <w:abstractNumId w:val="43"/>
  </w:num>
  <w:num w:numId="85" w16cid:durableId="1631782092">
    <w:abstractNumId w:val="52"/>
  </w:num>
  <w:num w:numId="86" w16cid:durableId="560212076">
    <w:abstractNumId w:val="110"/>
  </w:num>
  <w:num w:numId="87" w16cid:durableId="160118924">
    <w:abstractNumId w:val="0"/>
  </w:num>
  <w:num w:numId="88" w16cid:durableId="740492012">
    <w:abstractNumId w:val="101"/>
  </w:num>
  <w:num w:numId="89" w16cid:durableId="806701682">
    <w:abstractNumId w:val="85"/>
  </w:num>
  <w:num w:numId="90" w16cid:durableId="466437949">
    <w:abstractNumId w:val="68"/>
  </w:num>
  <w:num w:numId="91" w16cid:durableId="162353334">
    <w:abstractNumId w:val="90"/>
  </w:num>
  <w:num w:numId="92" w16cid:durableId="703483459">
    <w:abstractNumId w:val="123"/>
  </w:num>
  <w:num w:numId="93" w16cid:durableId="164322908">
    <w:abstractNumId w:val="54"/>
  </w:num>
  <w:num w:numId="94" w16cid:durableId="1144127491">
    <w:abstractNumId w:val="88"/>
  </w:num>
  <w:num w:numId="95" w16cid:durableId="1367757387">
    <w:abstractNumId w:val="8"/>
  </w:num>
  <w:num w:numId="96" w16cid:durableId="1301156426">
    <w:abstractNumId w:val="113"/>
  </w:num>
  <w:num w:numId="97" w16cid:durableId="999501334">
    <w:abstractNumId w:val="38"/>
  </w:num>
  <w:num w:numId="98" w16cid:durableId="1060979071">
    <w:abstractNumId w:val="119"/>
  </w:num>
  <w:num w:numId="99" w16cid:durableId="2040933853">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1460563858">
    <w:abstractNumId w:val="127"/>
  </w:num>
  <w:num w:numId="101" w16cid:durableId="838815003">
    <w:abstractNumId w:val="24"/>
  </w:num>
  <w:num w:numId="102" w16cid:durableId="711419857">
    <w:abstractNumId w:val="36"/>
  </w:num>
  <w:num w:numId="103" w16cid:durableId="1867602142">
    <w:abstractNumId w:val="18"/>
  </w:num>
  <w:num w:numId="104" w16cid:durableId="409617694">
    <w:abstractNumId w:val="51"/>
  </w:num>
  <w:num w:numId="105" w16cid:durableId="257569916">
    <w:abstractNumId w:val="57"/>
  </w:num>
  <w:num w:numId="106" w16cid:durableId="611136887">
    <w:abstractNumId w:val="34"/>
  </w:num>
  <w:num w:numId="107" w16cid:durableId="1311784050">
    <w:abstractNumId w:val="3"/>
  </w:num>
  <w:num w:numId="108" w16cid:durableId="1744597150">
    <w:abstractNumId w:val="132"/>
  </w:num>
  <w:num w:numId="109" w16cid:durableId="1195582133">
    <w:abstractNumId w:val="103"/>
  </w:num>
  <w:num w:numId="110" w16cid:durableId="5795615">
    <w:abstractNumId w:val="37"/>
  </w:num>
  <w:num w:numId="111" w16cid:durableId="143855517">
    <w:abstractNumId w:val="74"/>
  </w:num>
  <w:num w:numId="112" w16cid:durableId="2075733518">
    <w:abstractNumId w:val="10"/>
  </w:num>
  <w:num w:numId="113" w16cid:durableId="1442148255">
    <w:abstractNumId w:val="122"/>
  </w:num>
  <w:num w:numId="114" w16cid:durableId="927691415">
    <w:abstractNumId w:val="1"/>
  </w:num>
  <w:num w:numId="115" w16cid:durableId="1905023195">
    <w:abstractNumId w:val="16"/>
  </w:num>
  <w:num w:numId="116" w16cid:durableId="68385509">
    <w:abstractNumId w:val="69"/>
  </w:num>
  <w:num w:numId="117" w16cid:durableId="1281911231">
    <w:abstractNumId w:val="15"/>
  </w:num>
  <w:num w:numId="118" w16cid:durableId="182868871">
    <w:abstractNumId w:val="133"/>
  </w:num>
  <w:num w:numId="119" w16cid:durableId="171992562">
    <w:abstractNumId w:val="40"/>
  </w:num>
  <w:num w:numId="120" w16cid:durableId="1376584605">
    <w:abstractNumId w:val="87"/>
  </w:num>
  <w:num w:numId="121" w16cid:durableId="1730491643">
    <w:abstractNumId w:val="86"/>
  </w:num>
  <w:num w:numId="122" w16cid:durableId="811681916">
    <w:abstractNumId w:val="96"/>
  </w:num>
  <w:num w:numId="123" w16cid:durableId="330524958">
    <w:abstractNumId w:val="12"/>
  </w:num>
  <w:num w:numId="124" w16cid:durableId="310528618">
    <w:abstractNumId w:val="134"/>
  </w:num>
  <w:num w:numId="125" w16cid:durableId="1703896264">
    <w:abstractNumId w:val="13"/>
  </w:num>
  <w:num w:numId="126" w16cid:durableId="1052458063">
    <w:abstractNumId w:val="48"/>
  </w:num>
  <w:num w:numId="127" w16cid:durableId="2007904635">
    <w:abstractNumId w:val="130"/>
  </w:num>
  <w:num w:numId="128" w16cid:durableId="1509514124">
    <w:abstractNumId w:val="115"/>
  </w:num>
  <w:num w:numId="129" w16cid:durableId="57945871">
    <w:abstractNumId w:val="22"/>
  </w:num>
  <w:num w:numId="130" w16cid:durableId="564797923">
    <w:abstractNumId w:val="46"/>
  </w:num>
  <w:num w:numId="131" w16cid:durableId="1842355593">
    <w:abstractNumId w:val="99"/>
  </w:num>
  <w:num w:numId="132" w16cid:durableId="980958913">
    <w:abstractNumId w:val="28"/>
  </w:num>
  <w:num w:numId="133" w16cid:durableId="1169714118">
    <w:abstractNumId w:val="89"/>
  </w:num>
  <w:num w:numId="134" w16cid:durableId="670450520">
    <w:abstractNumId w:val="60"/>
  </w:num>
  <w:num w:numId="135" w16cid:durableId="683476749">
    <w:abstractNumId w:val="108"/>
  </w:num>
  <w:num w:numId="136" w16cid:durableId="1550533724">
    <w:abstractNumId w:val="21"/>
  </w:num>
  <w:num w:numId="137" w16cid:durableId="952514874">
    <w:abstractNumId w:val="124"/>
  </w:num>
  <w:num w:numId="138" w16cid:durableId="1305965266">
    <w:abstractNumId w:val="65"/>
  </w:num>
  <w:numIdMacAtCleanup w:val="13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Kristīne Matule">
    <w15:presenceInfo w15:providerId="AD" w15:userId="S::kristine.matule@cfla.gov.lv::78b76b0d-cc95-4a1e-99ee-01eccd6d2ec3"/>
  </w15:person>
  <w15:person w15:author="Artūrs Pētersons">
    <w15:presenceInfo w15:providerId="AD" w15:userId="S::arturs.petersons@cfla.gov.lv::a8eec1d3-e768-4237-a2e1-da4363916a8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142"/>
    <w:rsid w:val="0000120A"/>
    <w:rsid w:val="0000165A"/>
    <w:rsid w:val="000022CC"/>
    <w:rsid w:val="00002886"/>
    <w:rsid w:val="00002958"/>
    <w:rsid w:val="0000335B"/>
    <w:rsid w:val="00003A5C"/>
    <w:rsid w:val="00003D19"/>
    <w:rsid w:val="000041E8"/>
    <w:rsid w:val="00004514"/>
    <w:rsid w:val="0000482C"/>
    <w:rsid w:val="00005B22"/>
    <w:rsid w:val="00005CAE"/>
    <w:rsid w:val="00005D5E"/>
    <w:rsid w:val="00007087"/>
    <w:rsid w:val="00007B23"/>
    <w:rsid w:val="00010528"/>
    <w:rsid w:val="000109D2"/>
    <w:rsid w:val="000125E3"/>
    <w:rsid w:val="000127EF"/>
    <w:rsid w:val="00012A1C"/>
    <w:rsid w:val="00012C38"/>
    <w:rsid w:val="00013279"/>
    <w:rsid w:val="000137C7"/>
    <w:rsid w:val="00014913"/>
    <w:rsid w:val="0001544B"/>
    <w:rsid w:val="000158B2"/>
    <w:rsid w:val="00015910"/>
    <w:rsid w:val="00015AE2"/>
    <w:rsid w:val="00017456"/>
    <w:rsid w:val="000174BB"/>
    <w:rsid w:val="000176C6"/>
    <w:rsid w:val="00017E24"/>
    <w:rsid w:val="00021042"/>
    <w:rsid w:val="000211CF"/>
    <w:rsid w:val="00021819"/>
    <w:rsid w:val="00022AF8"/>
    <w:rsid w:val="00023B84"/>
    <w:rsid w:val="00023C14"/>
    <w:rsid w:val="00023CF8"/>
    <w:rsid w:val="00024F76"/>
    <w:rsid w:val="00025540"/>
    <w:rsid w:val="0002582B"/>
    <w:rsid w:val="00026549"/>
    <w:rsid w:val="0002667E"/>
    <w:rsid w:val="00026D1C"/>
    <w:rsid w:val="000270E7"/>
    <w:rsid w:val="000273B3"/>
    <w:rsid w:val="000276FC"/>
    <w:rsid w:val="00031F7E"/>
    <w:rsid w:val="00031F93"/>
    <w:rsid w:val="00032125"/>
    <w:rsid w:val="000321A2"/>
    <w:rsid w:val="0003299F"/>
    <w:rsid w:val="000329EE"/>
    <w:rsid w:val="00033774"/>
    <w:rsid w:val="00033AC3"/>
    <w:rsid w:val="000356F2"/>
    <w:rsid w:val="00036638"/>
    <w:rsid w:val="00036F8B"/>
    <w:rsid w:val="0003764A"/>
    <w:rsid w:val="000415F6"/>
    <w:rsid w:val="000418F7"/>
    <w:rsid w:val="0004192C"/>
    <w:rsid w:val="00041A85"/>
    <w:rsid w:val="00041CAC"/>
    <w:rsid w:val="00042907"/>
    <w:rsid w:val="000437AA"/>
    <w:rsid w:val="00043AF1"/>
    <w:rsid w:val="00044867"/>
    <w:rsid w:val="000451C4"/>
    <w:rsid w:val="00045606"/>
    <w:rsid w:val="000461E7"/>
    <w:rsid w:val="00046928"/>
    <w:rsid w:val="000473E4"/>
    <w:rsid w:val="000477AD"/>
    <w:rsid w:val="00047F25"/>
    <w:rsid w:val="00050A1F"/>
    <w:rsid w:val="000511BD"/>
    <w:rsid w:val="0005169E"/>
    <w:rsid w:val="00051EC7"/>
    <w:rsid w:val="0005207A"/>
    <w:rsid w:val="000521A4"/>
    <w:rsid w:val="000523F6"/>
    <w:rsid w:val="000526B6"/>
    <w:rsid w:val="0005280F"/>
    <w:rsid w:val="00052C66"/>
    <w:rsid w:val="00053F5D"/>
    <w:rsid w:val="00054289"/>
    <w:rsid w:val="00054412"/>
    <w:rsid w:val="000545C4"/>
    <w:rsid w:val="00054F4C"/>
    <w:rsid w:val="0005601E"/>
    <w:rsid w:val="00057242"/>
    <w:rsid w:val="00057A57"/>
    <w:rsid w:val="00057D69"/>
    <w:rsid w:val="00060415"/>
    <w:rsid w:val="00060BEB"/>
    <w:rsid w:val="000610BA"/>
    <w:rsid w:val="0006130E"/>
    <w:rsid w:val="00061730"/>
    <w:rsid w:val="00061B2B"/>
    <w:rsid w:val="00062619"/>
    <w:rsid w:val="00062634"/>
    <w:rsid w:val="00062AF8"/>
    <w:rsid w:val="00062CF0"/>
    <w:rsid w:val="00063F0F"/>
    <w:rsid w:val="00064782"/>
    <w:rsid w:val="000707DA"/>
    <w:rsid w:val="0007121C"/>
    <w:rsid w:val="000713CA"/>
    <w:rsid w:val="00071485"/>
    <w:rsid w:val="00071676"/>
    <w:rsid w:val="000723F0"/>
    <w:rsid w:val="000730A2"/>
    <w:rsid w:val="00073291"/>
    <w:rsid w:val="00073667"/>
    <w:rsid w:val="00073BAE"/>
    <w:rsid w:val="000740C9"/>
    <w:rsid w:val="000745EC"/>
    <w:rsid w:val="00075523"/>
    <w:rsid w:val="000756FE"/>
    <w:rsid w:val="00075ADA"/>
    <w:rsid w:val="00075CD8"/>
    <w:rsid w:val="00075D43"/>
    <w:rsid w:val="00077475"/>
    <w:rsid w:val="000776D2"/>
    <w:rsid w:val="00080C76"/>
    <w:rsid w:val="000810B9"/>
    <w:rsid w:val="000812B3"/>
    <w:rsid w:val="00081CEF"/>
    <w:rsid w:val="00082D1C"/>
    <w:rsid w:val="00082DC6"/>
    <w:rsid w:val="000832AF"/>
    <w:rsid w:val="00083989"/>
    <w:rsid w:val="00083B25"/>
    <w:rsid w:val="00083CAB"/>
    <w:rsid w:val="0008433F"/>
    <w:rsid w:val="00084453"/>
    <w:rsid w:val="00084521"/>
    <w:rsid w:val="0008455F"/>
    <w:rsid w:val="00084B42"/>
    <w:rsid w:val="00084F61"/>
    <w:rsid w:val="0008557B"/>
    <w:rsid w:val="00085645"/>
    <w:rsid w:val="00086761"/>
    <w:rsid w:val="0008692D"/>
    <w:rsid w:val="00087E42"/>
    <w:rsid w:val="00087EEF"/>
    <w:rsid w:val="00090601"/>
    <w:rsid w:val="00090D3D"/>
    <w:rsid w:val="00091014"/>
    <w:rsid w:val="000915AB"/>
    <w:rsid w:val="00092B24"/>
    <w:rsid w:val="00093874"/>
    <w:rsid w:val="00093F36"/>
    <w:rsid w:val="00094A1B"/>
    <w:rsid w:val="00094D9E"/>
    <w:rsid w:val="00094E34"/>
    <w:rsid w:val="000951BA"/>
    <w:rsid w:val="0009528F"/>
    <w:rsid w:val="000955B9"/>
    <w:rsid w:val="000956DC"/>
    <w:rsid w:val="00095EE1"/>
    <w:rsid w:val="000960A4"/>
    <w:rsid w:val="00096428"/>
    <w:rsid w:val="00096F0B"/>
    <w:rsid w:val="00096FB5"/>
    <w:rsid w:val="000978B4"/>
    <w:rsid w:val="00097C54"/>
    <w:rsid w:val="00097EC2"/>
    <w:rsid w:val="000A0ED7"/>
    <w:rsid w:val="000A1279"/>
    <w:rsid w:val="000A257A"/>
    <w:rsid w:val="000A2654"/>
    <w:rsid w:val="000A45AF"/>
    <w:rsid w:val="000A4682"/>
    <w:rsid w:val="000A4737"/>
    <w:rsid w:val="000A4B27"/>
    <w:rsid w:val="000A4BA4"/>
    <w:rsid w:val="000A4CFA"/>
    <w:rsid w:val="000A4F49"/>
    <w:rsid w:val="000A53CD"/>
    <w:rsid w:val="000A62DC"/>
    <w:rsid w:val="000A6680"/>
    <w:rsid w:val="000B00E8"/>
    <w:rsid w:val="000B01A5"/>
    <w:rsid w:val="000B0308"/>
    <w:rsid w:val="000B17BE"/>
    <w:rsid w:val="000B1E1D"/>
    <w:rsid w:val="000B20EB"/>
    <w:rsid w:val="000B330B"/>
    <w:rsid w:val="000B3FA9"/>
    <w:rsid w:val="000B4868"/>
    <w:rsid w:val="000B5AA7"/>
    <w:rsid w:val="000B5C3D"/>
    <w:rsid w:val="000B6292"/>
    <w:rsid w:val="000B630A"/>
    <w:rsid w:val="000B6313"/>
    <w:rsid w:val="000B65DC"/>
    <w:rsid w:val="000B6F00"/>
    <w:rsid w:val="000C0A0B"/>
    <w:rsid w:val="000C0A9F"/>
    <w:rsid w:val="000C0B93"/>
    <w:rsid w:val="000C1051"/>
    <w:rsid w:val="000C131F"/>
    <w:rsid w:val="000C17FA"/>
    <w:rsid w:val="000C1B03"/>
    <w:rsid w:val="000C1F28"/>
    <w:rsid w:val="000C1F8E"/>
    <w:rsid w:val="000C2A1D"/>
    <w:rsid w:val="000C2FE9"/>
    <w:rsid w:val="000C3091"/>
    <w:rsid w:val="000C3CC7"/>
    <w:rsid w:val="000C3D88"/>
    <w:rsid w:val="000C4B2D"/>
    <w:rsid w:val="000C4DD2"/>
    <w:rsid w:val="000C4FCE"/>
    <w:rsid w:val="000C50D8"/>
    <w:rsid w:val="000C5F3E"/>
    <w:rsid w:val="000C63A2"/>
    <w:rsid w:val="000C63A7"/>
    <w:rsid w:val="000C66AC"/>
    <w:rsid w:val="000C6BC1"/>
    <w:rsid w:val="000C6E10"/>
    <w:rsid w:val="000C6E51"/>
    <w:rsid w:val="000D05DF"/>
    <w:rsid w:val="000D0764"/>
    <w:rsid w:val="000D0E22"/>
    <w:rsid w:val="000D1A82"/>
    <w:rsid w:val="000D1E2F"/>
    <w:rsid w:val="000D22EF"/>
    <w:rsid w:val="000D2A52"/>
    <w:rsid w:val="000D2F26"/>
    <w:rsid w:val="000D4229"/>
    <w:rsid w:val="000D4245"/>
    <w:rsid w:val="000D4726"/>
    <w:rsid w:val="000D5E8C"/>
    <w:rsid w:val="000D74A6"/>
    <w:rsid w:val="000D7CE7"/>
    <w:rsid w:val="000E0216"/>
    <w:rsid w:val="000E0386"/>
    <w:rsid w:val="000E0687"/>
    <w:rsid w:val="000E078E"/>
    <w:rsid w:val="000E0E89"/>
    <w:rsid w:val="000E1AEA"/>
    <w:rsid w:val="000E2598"/>
    <w:rsid w:val="000E2629"/>
    <w:rsid w:val="000E2F10"/>
    <w:rsid w:val="000E3246"/>
    <w:rsid w:val="000E3347"/>
    <w:rsid w:val="000E3A67"/>
    <w:rsid w:val="000E3CD5"/>
    <w:rsid w:val="000E3DE1"/>
    <w:rsid w:val="000E3F04"/>
    <w:rsid w:val="000E4942"/>
    <w:rsid w:val="000E5104"/>
    <w:rsid w:val="000E568F"/>
    <w:rsid w:val="000E612A"/>
    <w:rsid w:val="000E6213"/>
    <w:rsid w:val="000E6874"/>
    <w:rsid w:val="000E736F"/>
    <w:rsid w:val="000E7EC7"/>
    <w:rsid w:val="000F0472"/>
    <w:rsid w:val="000F0DC0"/>
    <w:rsid w:val="000F12C4"/>
    <w:rsid w:val="000F1BEE"/>
    <w:rsid w:val="000F216C"/>
    <w:rsid w:val="000F21BF"/>
    <w:rsid w:val="000F22D2"/>
    <w:rsid w:val="000F2421"/>
    <w:rsid w:val="000F24FE"/>
    <w:rsid w:val="000F2832"/>
    <w:rsid w:val="000F293C"/>
    <w:rsid w:val="000F2AE1"/>
    <w:rsid w:val="000F43B5"/>
    <w:rsid w:val="000F4440"/>
    <w:rsid w:val="000F4A50"/>
    <w:rsid w:val="000F525E"/>
    <w:rsid w:val="000F533A"/>
    <w:rsid w:val="000F578A"/>
    <w:rsid w:val="000F5C0A"/>
    <w:rsid w:val="000F6025"/>
    <w:rsid w:val="000F66CB"/>
    <w:rsid w:val="000F6808"/>
    <w:rsid w:val="000F69A5"/>
    <w:rsid w:val="000F6A3A"/>
    <w:rsid w:val="000F6ABB"/>
    <w:rsid w:val="000F6DB9"/>
    <w:rsid w:val="000F70F5"/>
    <w:rsid w:val="000F779E"/>
    <w:rsid w:val="000F77D8"/>
    <w:rsid w:val="000F7CAA"/>
    <w:rsid w:val="001009DE"/>
    <w:rsid w:val="0010106E"/>
    <w:rsid w:val="001016EA"/>
    <w:rsid w:val="0010223B"/>
    <w:rsid w:val="0010263E"/>
    <w:rsid w:val="001030FC"/>
    <w:rsid w:val="001035B3"/>
    <w:rsid w:val="00103AFE"/>
    <w:rsid w:val="00104299"/>
    <w:rsid w:val="0010490B"/>
    <w:rsid w:val="001050AC"/>
    <w:rsid w:val="00105ACA"/>
    <w:rsid w:val="00105BD0"/>
    <w:rsid w:val="00105C03"/>
    <w:rsid w:val="0010629E"/>
    <w:rsid w:val="001067B9"/>
    <w:rsid w:val="00107C59"/>
    <w:rsid w:val="0011018B"/>
    <w:rsid w:val="00110BC8"/>
    <w:rsid w:val="00112607"/>
    <w:rsid w:val="00113141"/>
    <w:rsid w:val="0011345D"/>
    <w:rsid w:val="0011371A"/>
    <w:rsid w:val="00113D7D"/>
    <w:rsid w:val="00113DB6"/>
    <w:rsid w:val="00113E4F"/>
    <w:rsid w:val="00114D5C"/>
    <w:rsid w:val="00115A46"/>
    <w:rsid w:val="00116339"/>
    <w:rsid w:val="001167D6"/>
    <w:rsid w:val="00116CC1"/>
    <w:rsid w:val="0011715D"/>
    <w:rsid w:val="00117D19"/>
    <w:rsid w:val="00117DA1"/>
    <w:rsid w:val="00121582"/>
    <w:rsid w:val="00121990"/>
    <w:rsid w:val="0012231C"/>
    <w:rsid w:val="001225A0"/>
    <w:rsid w:val="00122C17"/>
    <w:rsid w:val="001238D1"/>
    <w:rsid w:val="00124052"/>
    <w:rsid w:val="0012440F"/>
    <w:rsid w:val="00124A7A"/>
    <w:rsid w:val="00126227"/>
    <w:rsid w:val="00126D3B"/>
    <w:rsid w:val="00126EF8"/>
    <w:rsid w:val="00127375"/>
    <w:rsid w:val="00127615"/>
    <w:rsid w:val="00127895"/>
    <w:rsid w:val="00127A9B"/>
    <w:rsid w:val="00127E8C"/>
    <w:rsid w:val="001302B1"/>
    <w:rsid w:val="00130B84"/>
    <w:rsid w:val="00130CB8"/>
    <w:rsid w:val="00130E2D"/>
    <w:rsid w:val="001310E5"/>
    <w:rsid w:val="00131FB8"/>
    <w:rsid w:val="001320C8"/>
    <w:rsid w:val="00132D50"/>
    <w:rsid w:val="00133091"/>
    <w:rsid w:val="00134A4B"/>
    <w:rsid w:val="001352EA"/>
    <w:rsid w:val="0013572D"/>
    <w:rsid w:val="00135ECA"/>
    <w:rsid w:val="00135F4B"/>
    <w:rsid w:val="00136E5F"/>
    <w:rsid w:val="00137FB1"/>
    <w:rsid w:val="00140B36"/>
    <w:rsid w:val="00140D27"/>
    <w:rsid w:val="0014338A"/>
    <w:rsid w:val="00143F42"/>
    <w:rsid w:val="00144160"/>
    <w:rsid w:val="00144D32"/>
    <w:rsid w:val="00144D56"/>
    <w:rsid w:val="00144F6E"/>
    <w:rsid w:val="001464CD"/>
    <w:rsid w:val="0014683D"/>
    <w:rsid w:val="00146DFF"/>
    <w:rsid w:val="00147644"/>
    <w:rsid w:val="00147A7B"/>
    <w:rsid w:val="00147C16"/>
    <w:rsid w:val="00147C62"/>
    <w:rsid w:val="001507B9"/>
    <w:rsid w:val="001508F2"/>
    <w:rsid w:val="0015092D"/>
    <w:rsid w:val="001509EB"/>
    <w:rsid w:val="00150D36"/>
    <w:rsid w:val="00151954"/>
    <w:rsid w:val="00151966"/>
    <w:rsid w:val="00151BBF"/>
    <w:rsid w:val="00153FCE"/>
    <w:rsid w:val="00154006"/>
    <w:rsid w:val="00154409"/>
    <w:rsid w:val="00154F48"/>
    <w:rsid w:val="0015517E"/>
    <w:rsid w:val="00155517"/>
    <w:rsid w:val="00155563"/>
    <w:rsid w:val="00155611"/>
    <w:rsid w:val="0015570C"/>
    <w:rsid w:val="00155B53"/>
    <w:rsid w:val="00156247"/>
    <w:rsid w:val="001568C0"/>
    <w:rsid w:val="00156D1E"/>
    <w:rsid w:val="0015719D"/>
    <w:rsid w:val="00157D94"/>
    <w:rsid w:val="00161009"/>
    <w:rsid w:val="00161051"/>
    <w:rsid w:val="001610A3"/>
    <w:rsid w:val="00161444"/>
    <w:rsid w:val="0016186B"/>
    <w:rsid w:val="00161BE5"/>
    <w:rsid w:val="00161D16"/>
    <w:rsid w:val="001621F9"/>
    <w:rsid w:val="00162465"/>
    <w:rsid w:val="001624D7"/>
    <w:rsid w:val="00163B78"/>
    <w:rsid w:val="00163FD9"/>
    <w:rsid w:val="00164918"/>
    <w:rsid w:val="001649A2"/>
    <w:rsid w:val="001654ED"/>
    <w:rsid w:val="00166055"/>
    <w:rsid w:val="001668C0"/>
    <w:rsid w:val="0016702C"/>
    <w:rsid w:val="00167335"/>
    <w:rsid w:val="001678D6"/>
    <w:rsid w:val="0017039E"/>
    <w:rsid w:val="001712ED"/>
    <w:rsid w:val="0017148E"/>
    <w:rsid w:val="001715E1"/>
    <w:rsid w:val="001718FF"/>
    <w:rsid w:val="00172637"/>
    <w:rsid w:val="00173428"/>
    <w:rsid w:val="0017356B"/>
    <w:rsid w:val="001735B8"/>
    <w:rsid w:val="00173B83"/>
    <w:rsid w:val="00173D7D"/>
    <w:rsid w:val="0017408E"/>
    <w:rsid w:val="00175013"/>
    <w:rsid w:val="00176691"/>
    <w:rsid w:val="001766E6"/>
    <w:rsid w:val="00176794"/>
    <w:rsid w:val="00177928"/>
    <w:rsid w:val="001779E0"/>
    <w:rsid w:val="00177F05"/>
    <w:rsid w:val="00180570"/>
    <w:rsid w:val="001808D6"/>
    <w:rsid w:val="00180CFD"/>
    <w:rsid w:val="0018197D"/>
    <w:rsid w:val="00181C4A"/>
    <w:rsid w:val="0018257F"/>
    <w:rsid w:val="00183426"/>
    <w:rsid w:val="00183608"/>
    <w:rsid w:val="0018406A"/>
    <w:rsid w:val="00184348"/>
    <w:rsid w:val="001843D0"/>
    <w:rsid w:val="00185AE3"/>
    <w:rsid w:val="00185C1C"/>
    <w:rsid w:val="00185DD1"/>
    <w:rsid w:val="0018635A"/>
    <w:rsid w:val="001864E2"/>
    <w:rsid w:val="00186D71"/>
    <w:rsid w:val="00187E7C"/>
    <w:rsid w:val="001904BC"/>
    <w:rsid w:val="001905A5"/>
    <w:rsid w:val="00190668"/>
    <w:rsid w:val="00190702"/>
    <w:rsid w:val="00190E70"/>
    <w:rsid w:val="00191074"/>
    <w:rsid w:val="00192097"/>
    <w:rsid w:val="00193E43"/>
    <w:rsid w:val="001943D9"/>
    <w:rsid w:val="001947E2"/>
    <w:rsid w:val="001950D6"/>
    <w:rsid w:val="0019525D"/>
    <w:rsid w:val="00196166"/>
    <w:rsid w:val="00196528"/>
    <w:rsid w:val="001968C9"/>
    <w:rsid w:val="00196B71"/>
    <w:rsid w:val="00196D47"/>
    <w:rsid w:val="00197287"/>
    <w:rsid w:val="00197E0D"/>
    <w:rsid w:val="001A0363"/>
    <w:rsid w:val="001A05C0"/>
    <w:rsid w:val="001A0992"/>
    <w:rsid w:val="001A16F2"/>
    <w:rsid w:val="001A1C89"/>
    <w:rsid w:val="001A2413"/>
    <w:rsid w:val="001A3453"/>
    <w:rsid w:val="001A48E3"/>
    <w:rsid w:val="001A4972"/>
    <w:rsid w:val="001A4DB6"/>
    <w:rsid w:val="001A4E10"/>
    <w:rsid w:val="001A4EC7"/>
    <w:rsid w:val="001A5973"/>
    <w:rsid w:val="001A60A2"/>
    <w:rsid w:val="001A6E58"/>
    <w:rsid w:val="001A6F8B"/>
    <w:rsid w:val="001A7B35"/>
    <w:rsid w:val="001A7B68"/>
    <w:rsid w:val="001A7BE1"/>
    <w:rsid w:val="001A7E8A"/>
    <w:rsid w:val="001B04C4"/>
    <w:rsid w:val="001B0690"/>
    <w:rsid w:val="001B079E"/>
    <w:rsid w:val="001B150B"/>
    <w:rsid w:val="001B1B19"/>
    <w:rsid w:val="001B241A"/>
    <w:rsid w:val="001B24C4"/>
    <w:rsid w:val="001B2976"/>
    <w:rsid w:val="001B2EEF"/>
    <w:rsid w:val="001B30BE"/>
    <w:rsid w:val="001B321C"/>
    <w:rsid w:val="001B45E6"/>
    <w:rsid w:val="001B4769"/>
    <w:rsid w:val="001B4D23"/>
    <w:rsid w:val="001B58C3"/>
    <w:rsid w:val="001B5D4B"/>
    <w:rsid w:val="001B689C"/>
    <w:rsid w:val="001B6EC7"/>
    <w:rsid w:val="001B6EE8"/>
    <w:rsid w:val="001B7930"/>
    <w:rsid w:val="001B7A1F"/>
    <w:rsid w:val="001C040E"/>
    <w:rsid w:val="001C1277"/>
    <w:rsid w:val="001C1385"/>
    <w:rsid w:val="001C1BC8"/>
    <w:rsid w:val="001C39A6"/>
    <w:rsid w:val="001C45C2"/>
    <w:rsid w:val="001C4A3E"/>
    <w:rsid w:val="001C4CBB"/>
    <w:rsid w:val="001C5AFF"/>
    <w:rsid w:val="001C631C"/>
    <w:rsid w:val="001C70BF"/>
    <w:rsid w:val="001C743B"/>
    <w:rsid w:val="001C7630"/>
    <w:rsid w:val="001C79C1"/>
    <w:rsid w:val="001D04D3"/>
    <w:rsid w:val="001D0D2D"/>
    <w:rsid w:val="001D3299"/>
    <w:rsid w:val="001D372C"/>
    <w:rsid w:val="001D39A0"/>
    <w:rsid w:val="001D3A3D"/>
    <w:rsid w:val="001D3ADC"/>
    <w:rsid w:val="001D3EA6"/>
    <w:rsid w:val="001D4842"/>
    <w:rsid w:val="001D4C97"/>
    <w:rsid w:val="001D4EFC"/>
    <w:rsid w:val="001D4FBB"/>
    <w:rsid w:val="001D504D"/>
    <w:rsid w:val="001D52C4"/>
    <w:rsid w:val="001D630E"/>
    <w:rsid w:val="001D64EB"/>
    <w:rsid w:val="001D669A"/>
    <w:rsid w:val="001D6760"/>
    <w:rsid w:val="001D7378"/>
    <w:rsid w:val="001D7544"/>
    <w:rsid w:val="001D7781"/>
    <w:rsid w:val="001D7C69"/>
    <w:rsid w:val="001D7F92"/>
    <w:rsid w:val="001E1596"/>
    <w:rsid w:val="001E1C2C"/>
    <w:rsid w:val="001E1D16"/>
    <w:rsid w:val="001E1FA7"/>
    <w:rsid w:val="001E2F23"/>
    <w:rsid w:val="001E3008"/>
    <w:rsid w:val="001E37C9"/>
    <w:rsid w:val="001E394A"/>
    <w:rsid w:val="001E3D80"/>
    <w:rsid w:val="001E4002"/>
    <w:rsid w:val="001E4892"/>
    <w:rsid w:val="001E5E40"/>
    <w:rsid w:val="001E6121"/>
    <w:rsid w:val="001E64E4"/>
    <w:rsid w:val="001E6F47"/>
    <w:rsid w:val="001E6FCD"/>
    <w:rsid w:val="001F09F5"/>
    <w:rsid w:val="001F0AF4"/>
    <w:rsid w:val="001F1BF8"/>
    <w:rsid w:val="001F1C6B"/>
    <w:rsid w:val="001F239E"/>
    <w:rsid w:val="001F242A"/>
    <w:rsid w:val="001F2849"/>
    <w:rsid w:val="001F285A"/>
    <w:rsid w:val="001F2CA7"/>
    <w:rsid w:val="001F3227"/>
    <w:rsid w:val="001F374B"/>
    <w:rsid w:val="001F39F8"/>
    <w:rsid w:val="001F4026"/>
    <w:rsid w:val="001F41F5"/>
    <w:rsid w:val="001F4B7C"/>
    <w:rsid w:val="001F4DE3"/>
    <w:rsid w:val="001F55EA"/>
    <w:rsid w:val="001F5750"/>
    <w:rsid w:val="001F5A60"/>
    <w:rsid w:val="001F6685"/>
    <w:rsid w:val="001F6C3D"/>
    <w:rsid w:val="001F7273"/>
    <w:rsid w:val="001F74AF"/>
    <w:rsid w:val="001F77DE"/>
    <w:rsid w:val="001F79F1"/>
    <w:rsid w:val="001F7AA6"/>
    <w:rsid w:val="001F7EA1"/>
    <w:rsid w:val="00200143"/>
    <w:rsid w:val="00200955"/>
    <w:rsid w:val="00200A19"/>
    <w:rsid w:val="00200EC7"/>
    <w:rsid w:val="00201333"/>
    <w:rsid w:val="00201582"/>
    <w:rsid w:val="00201935"/>
    <w:rsid w:val="00202C1F"/>
    <w:rsid w:val="00202CBD"/>
    <w:rsid w:val="00202DC2"/>
    <w:rsid w:val="002054EE"/>
    <w:rsid w:val="00205F8D"/>
    <w:rsid w:val="00206F0B"/>
    <w:rsid w:val="00207579"/>
    <w:rsid w:val="002075F9"/>
    <w:rsid w:val="00207CCC"/>
    <w:rsid w:val="00207D4D"/>
    <w:rsid w:val="00211216"/>
    <w:rsid w:val="002117D9"/>
    <w:rsid w:val="00211C7F"/>
    <w:rsid w:val="00211F68"/>
    <w:rsid w:val="00212909"/>
    <w:rsid w:val="00213CEB"/>
    <w:rsid w:val="00214245"/>
    <w:rsid w:val="00214989"/>
    <w:rsid w:val="0021501B"/>
    <w:rsid w:val="0021536E"/>
    <w:rsid w:val="002171A2"/>
    <w:rsid w:val="0021732E"/>
    <w:rsid w:val="002174B0"/>
    <w:rsid w:val="00217618"/>
    <w:rsid w:val="00220A77"/>
    <w:rsid w:val="00220DD3"/>
    <w:rsid w:val="00221534"/>
    <w:rsid w:val="00221A66"/>
    <w:rsid w:val="00221E9F"/>
    <w:rsid w:val="00222875"/>
    <w:rsid w:val="00222C1E"/>
    <w:rsid w:val="00222CAF"/>
    <w:rsid w:val="00222D10"/>
    <w:rsid w:val="00223596"/>
    <w:rsid w:val="00223FCC"/>
    <w:rsid w:val="00224ED2"/>
    <w:rsid w:val="002255CB"/>
    <w:rsid w:val="00225C77"/>
    <w:rsid w:val="002273E0"/>
    <w:rsid w:val="00227EB7"/>
    <w:rsid w:val="00230708"/>
    <w:rsid w:val="00230D40"/>
    <w:rsid w:val="00230DFB"/>
    <w:rsid w:val="00230E10"/>
    <w:rsid w:val="0023101F"/>
    <w:rsid w:val="00231FFC"/>
    <w:rsid w:val="0023212F"/>
    <w:rsid w:val="002322A2"/>
    <w:rsid w:val="00232C3F"/>
    <w:rsid w:val="00233AB7"/>
    <w:rsid w:val="002342C6"/>
    <w:rsid w:val="00234F9F"/>
    <w:rsid w:val="00235ADF"/>
    <w:rsid w:val="00236157"/>
    <w:rsid w:val="0023668F"/>
    <w:rsid w:val="00236B60"/>
    <w:rsid w:val="00237022"/>
    <w:rsid w:val="00237222"/>
    <w:rsid w:val="0023787B"/>
    <w:rsid w:val="00237ADF"/>
    <w:rsid w:val="00240605"/>
    <w:rsid w:val="0024176E"/>
    <w:rsid w:val="00242877"/>
    <w:rsid w:val="00242C1E"/>
    <w:rsid w:val="00243758"/>
    <w:rsid w:val="002446FB"/>
    <w:rsid w:val="00244DC0"/>
    <w:rsid w:val="0024502D"/>
    <w:rsid w:val="002459B5"/>
    <w:rsid w:val="00245F03"/>
    <w:rsid w:val="00245F1B"/>
    <w:rsid w:val="002463FC"/>
    <w:rsid w:val="00246509"/>
    <w:rsid w:val="002467E7"/>
    <w:rsid w:val="00246BA7"/>
    <w:rsid w:val="002474C7"/>
    <w:rsid w:val="00247EE9"/>
    <w:rsid w:val="002507CA"/>
    <w:rsid w:val="00250A94"/>
    <w:rsid w:val="00250FD4"/>
    <w:rsid w:val="00251423"/>
    <w:rsid w:val="0025154F"/>
    <w:rsid w:val="00251F2B"/>
    <w:rsid w:val="0025215D"/>
    <w:rsid w:val="002524C9"/>
    <w:rsid w:val="00252D5C"/>
    <w:rsid w:val="002532CF"/>
    <w:rsid w:val="00253529"/>
    <w:rsid w:val="00253A2B"/>
    <w:rsid w:val="00253EA9"/>
    <w:rsid w:val="00253FDE"/>
    <w:rsid w:val="002544BB"/>
    <w:rsid w:val="00254BEF"/>
    <w:rsid w:val="00255073"/>
    <w:rsid w:val="0025561F"/>
    <w:rsid w:val="00255E46"/>
    <w:rsid w:val="00256029"/>
    <w:rsid w:val="00256645"/>
    <w:rsid w:val="00256AE6"/>
    <w:rsid w:val="00256D38"/>
    <w:rsid w:val="00256E82"/>
    <w:rsid w:val="0025709A"/>
    <w:rsid w:val="002574B9"/>
    <w:rsid w:val="0025771E"/>
    <w:rsid w:val="00260864"/>
    <w:rsid w:val="00261006"/>
    <w:rsid w:val="00261520"/>
    <w:rsid w:val="00261892"/>
    <w:rsid w:val="00261CB2"/>
    <w:rsid w:val="00262CC6"/>
    <w:rsid w:val="002637E5"/>
    <w:rsid w:val="00264074"/>
    <w:rsid w:val="002645C5"/>
    <w:rsid w:val="00264735"/>
    <w:rsid w:val="00264D58"/>
    <w:rsid w:val="00265376"/>
    <w:rsid w:val="00265EFA"/>
    <w:rsid w:val="002667CE"/>
    <w:rsid w:val="002669A5"/>
    <w:rsid w:val="00266A98"/>
    <w:rsid w:val="00267370"/>
    <w:rsid w:val="00270390"/>
    <w:rsid w:val="002706F3"/>
    <w:rsid w:val="00270F32"/>
    <w:rsid w:val="00271911"/>
    <w:rsid w:val="00271B8F"/>
    <w:rsid w:val="002721B3"/>
    <w:rsid w:val="00272686"/>
    <w:rsid w:val="00272C1A"/>
    <w:rsid w:val="00273614"/>
    <w:rsid w:val="002738AC"/>
    <w:rsid w:val="002748B5"/>
    <w:rsid w:val="00274AEA"/>
    <w:rsid w:val="00274BD2"/>
    <w:rsid w:val="0027523A"/>
    <w:rsid w:val="00275332"/>
    <w:rsid w:val="002756BC"/>
    <w:rsid w:val="0027571B"/>
    <w:rsid w:val="002770ED"/>
    <w:rsid w:val="0027744F"/>
    <w:rsid w:val="002777AC"/>
    <w:rsid w:val="00277BB1"/>
    <w:rsid w:val="0028045A"/>
    <w:rsid w:val="0028058A"/>
    <w:rsid w:val="00280CB1"/>
    <w:rsid w:val="00280E01"/>
    <w:rsid w:val="00280F63"/>
    <w:rsid w:val="002813B6"/>
    <w:rsid w:val="00282303"/>
    <w:rsid w:val="00282357"/>
    <w:rsid w:val="0028235B"/>
    <w:rsid w:val="0028249D"/>
    <w:rsid w:val="002830EA"/>
    <w:rsid w:val="00283DF0"/>
    <w:rsid w:val="00283E6C"/>
    <w:rsid w:val="0028457E"/>
    <w:rsid w:val="002845C3"/>
    <w:rsid w:val="00284CEE"/>
    <w:rsid w:val="00284E0C"/>
    <w:rsid w:val="002850E2"/>
    <w:rsid w:val="00285511"/>
    <w:rsid w:val="00285F27"/>
    <w:rsid w:val="00286021"/>
    <w:rsid w:val="00286727"/>
    <w:rsid w:val="00287555"/>
    <w:rsid w:val="0028765D"/>
    <w:rsid w:val="002877C6"/>
    <w:rsid w:val="00287810"/>
    <w:rsid w:val="00291FBB"/>
    <w:rsid w:val="0029220E"/>
    <w:rsid w:val="002922A6"/>
    <w:rsid w:val="00292326"/>
    <w:rsid w:val="002932A6"/>
    <w:rsid w:val="00293F6B"/>
    <w:rsid w:val="00294186"/>
    <w:rsid w:val="00294A12"/>
    <w:rsid w:val="002952FD"/>
    <w:rsid w:val="00295C8E"/>
    <w:rsid w:val="002966B0"/>
    <w:rsid w:val="00296783"/>
    <w:rsid w:val="00296EDD"/>
    <w:rsid w:val="00296F20"/>
    <w:rsid w:val="00297132"/>
    <w:rsid w:val="002A0572"/>
    <w:rsid w:val="002A06CD"/>
    <w:rsid w:val="002A081E"/>
    <w:rsid w:val="002A1E54"/>
    <w:rsid w:val="002A1E81"/>
    <w:rsid w:val="002A23C2"/>
    <w:rsid w:val="002A2753"/>
    <w:rsid w:val="002A2C1C"/>
    <w:rsid w:val="002A3285"/>
    <w:rsid w:val="002A356E"/>
    <w:rsid w:val="002A441C"/>
    <w:rsid w:val="002A5F1A"/>
    <w:rsid w:val="002A5F3D"/>
    <w:rsid w:val="002A6414"/>
    <w:rsid w:val="002A6718"/>
    <w:rsid w:val="002A7056"/>
    <w:rsid w:val="002A7495"/>
    <w:rsid w:val="002A7A52"/>
    <w:rsid w:val="002B1533"/>
    <w:rsid w:val="002B1865"/>
    <w:rsid w:val="002B1BFD"/>
    <w:rsid w:val="002B21C8"/>
    <w:rsid w:val="002B2322"/>
    <w:rsid w:val="002B31AC"/>
    <w:rsid w:val="002B37CA"/>
    <w:rsid w:val="002B42E8"/>
    <w:rsid w:val="002B481D"/>
    <w:rsid w:val="002B6563"/>
    <w:rsid w:val="002B6779"/>
    <w:rsid w:val="002B6918"/>
    <w:rsid w:val="002B6B65"/>
    <w:rsid w:val="002B7758"/>
    <w:rsid w:val="002B7B08"/>
    <w:rsid w:val="002B7B35"/>
    <w:rsid w:val="002C0431"/>
    <w:rsid w:val="002C0C4A"/>
    <w:rsid w:val="002C0D56"/>
    <w:rsid w:val="002C1284"/>
    <w:rsid w:val="002C1406"/>
    <w:rsid w:val="002C1A3F"/>
    <w:rsid w:val="002C29C8"/>
    <w:rsid w:val="002C35BE"/>
    <w:rsid w:val="002C36EF"/>
    <w:rsid w:val="002C394D"/>
    <w:rsid w:val="002C40B5"/>
    <w:rsid w:val="002C4741"/>
    <w:rsid w:val="002C47E5"/>
    <w:rsid w:val="002C4F30"/>
    <w:rsid w:val="002C60B5"/>
    <w:rsid w:val="002C6A72"/>
    <w:rsid w:val="002C6C69"/>
    <w:rsid w:val="002C6E7D"/>
    <w:rsid w:val="002C7201"/>
    <w:rsid w:val="002C731A"/>
    <w:rsid w:val="002D1640"/>
    <w:rsid w:val="002D19C6"/>
    <w:rsid w:val="002D1BF3"/>
    <w:rsid w:val="002D3210"/>
    <w:rsid w:val="002D3789"/>
    <w:rsid w:val="002D4203"/>
    <w:rsid w:val="002D437D"/>
    <w:rsid w:val="002D4D38"/>
    <w:rsid w:val="002D51EE"/>
    <w:rsid w:val="002D5F23"/>
    <w:rsid w:val="002D5FD7"/>
    <w:rsid w:val="002D606C"/>
    <w:rsid w:val="002D6A6E"/>
    <w:rsid w:val="002D6AB3"/>
    <w:rsid w:val="002D74F3"/>
    <w:rsid w:val="002D754B"/>
    <w:rsid w:val="002E00EE"/>
    <w:rsid w:val="002E0401"/>
    <w:rsid w:val="002E06A5"/>
    <w:rsid w:val="002E115D"/>
    <w:rsid w:val="002E11F6"/>
    <w:rsid w:val="002E1410"/>
    <w:rsid w:val="002E1469"/>
    <w:rsid w:val="002E1487"/>
    <w:rsid w:val="002E1A8E"/>
    <w:rsid w:val="002E1F0B"/>
    <w:rsid w:val="002E274B"/>
    <w:rsid w:val="002E2E05"/>
    <w:rsid w:val="002E3B90"/>
    <w:rsid w:val="002E3CE0"/>
    <w:rsid w:val="002E405B"/>
    <w:rsid w:val="002E4D7A"/>
    <w:rsid w:val="002E54EC"/>
    <w:rsid w:val="002E6761"/>
    <w:rsid w:val="002E6EBC"/>
    <w:rsid w:val="002E7417"/>
    <w:rsid w:val="002E743C"/>
    <w:rsid w:val="002E782C"/>
    <w:rsid w:val="002E789A"/>
    <w:rsid w:val="002F088D"/>
    <w:rsid w:val="002F0BF6"/>
    <w:rsid w:val="002F0C5C"/>
    <w:rsid w:val="002F0F42"/>
    <w:rsid w:val="002F12FC"/>
    <w:rsid w:val="002F131B"/>
    <w:rsid w:val="002F1809"/>
    <w:rsid w:val="002F235C"/>
    <w:rsid w:val="002F2B90"/>
    <w:rsid w:val="002F337E"/>
    <w:rsid w:val="002F3EBA"/>
    <w:rsid w:val="002F442E"/>
    <w:rsid w:val="002F55D7"/>
    <w:rsid w:val="002F563A"/>
    <w:rsid w:val="002F7B75"/>
    <w:rsid w:val="002F7D62"/>
    <w:rsid w:val="002F7F70"/>
    <w:rsid w:val="00300E17"/>
    <w:rsid w:val="003010E0"/>
    <w:rsid w:val="00301399"/>
    <w:rsid w:val="0030185B"/>
    <w:rsid w:val="00301CE3"/>
    <w:rsid w:val="00301FBE"/>
    <w:rsid w:val="003030C4"/>
    <w:rsid w:val="0030328D"/>
    <w:rsid w:val="003049DC"/>
    <w:rsid w:val="00304D71"/>
    <w:rsid w:val="003053B6"/>
    <w:rsid w:val="00305668"/>
    <w:rsid w:val="00305853"/>
    <w:rsid w:val="00305AAF"/>
    <w:rsid w:val="00305D8D"/>
    <w:rsid w:val="003069F4"/>
    <w:rsid w:val="00306AC0"/>
    <w:rsid w:val="003071EE"/>
    <w:rsid w:val="0030775D"/>
    <w:rsid w:val="00307A8C"/>
    <w:rsid w:val="0031019D"/>
    <w:rsid w:val="0031035E"/>
    <w:rsid w:val="00310B0E"/>
    <w:rsid w:val="00310ED3"/>
    <w:rsid w:val="00310FEE"/>
    <w:rsid w:val="0031110C"/>
    <w:rsid w:val="00311916"/>
    <w:rsid w:val="00312563"/>
    <w:rsid w:val="00312FF7"/>
    <w:rsid w:val="0031356F"/>
    <w:rsid w:val="00313DB3"/>
    <w:rsid w:val="00314386"/>
    <w:rsid w:val="003144DE"/>
    <w:rsid w:val="00314501"/>
    <w:rsid w:val="00315235"/>
    <w:rsid w:val="003156E5"/>
    <w:rsid w:val="00315845"/>
    <w:rsid w:val="00315C34"/>
    <w:rsid w:val="00316355"/>
    <w:rsid w:val="003207E0"/>
    <w:rsid w:val="00321013"/>
    <w:rsid w:val="00321FCA"/>
    <w:rsid w:val="003224DD"/>
    <w:rsid w:val="00323CC0"/>
    <w:rsid w:val="00323F6D"/>
    <w:rsid w:val="00324175"/>
    <w:rsid w:val="003245AE"/>
    <w:rsid w:val="003248F5"/>
    <w:rsid w:val="00324982"/>
    <w:rsid w:val="00324AC4"/>
    <w:rsid w:val="003251ED"/>
    <w:rsid w:val="00325A85"/>
    <w:rsid w:val="00325E6A"/>
    <w:rsid w:val="00325F35"/>
    <w:rsid w:val="003261DF"/>
    <w:rsid w:val="003267B5"/>
    <w:rsid w:val="00326A1F"/>
    <w:rsid w:val="00326A9A"/>
    <w:rsid w:val="00326E5B"/>
    <w:rsid w:val="00327514"/>
    <w:rsid w:val="003279F0"/>
    <w:rsid w:val="003317D2"/>
    <w:rsid w:val="00332563"/>
    <w:rsid w:val="00332E90"/>
    <w:rsid w:val="00333213"/>
    <w:rsid w:val="003332EF"/>
    <w:rsid w:val="00333E35"/>
    <w:rsid w:val="0033413A"/>
    <w:rsid w:val="00335067"/>
    <w:rsid w:val="003361B2"/>
    <w:rsid w:val="00336B81"/>
    <w:rsid w:val="00337270"/>
    <w:rsid w:val="00337580"/>
    <w:rsid w:val="00337E4B"/>
    <w:rsid w:val="00337F7B"/>
    <w:rsid w:val="00340566"/>
    <w:rsid w:val="003411D7"/>
    <w:rsid w:val="00341446"/>
    <w:rsid w:val="00341A69"/>
    <w:rsid w:val="00341BDE"/>
    <w:rsid w:val="00341C8D"/>
    <w:rsid w:val="0034237E"/>
    <w:rsid w:val="003427CD"/>
    <w:rsid w:val="00342DE0"/>
    <w:rsid w:val="003434DC"/>
    <w:rsid w:val="00343549"/>
    <w:rsid w:val="00343CB9"/>
    <w:rsid w:val="00345056"/>
    <w:rsid w:val="003462C3"/>
    <w:rsid w:val="00347E34"/>
    <w:rsid w:val="00350692"/>
    <w:rsid w:val="003508A7"/>
    <w:rsid w:val="00351A9A"/>
    <w:rsid w:val="00351E28"/>
    <w:rsid w:val="00352589"/>
    <w:rsid w:val="003526B7"/>
    <w:rsid w:val="00353300"/>
    <w:rsid w:val="003538E9"/>
    <w:rsid w:val="00353C3F"/>
    <w:rsid w:val="00354417"/>
    <w:rsid w:val="00354F12"/>
    <w:rsid w:val="00355509"/>
    <w:rsid w:val="00355F53"/>
    <w:rsid w:val="00356000"/>
    <w:rsid w:val="00357346"/>
    <w:rsid w:val="003605BC"/>
    <w:rsid w:val="003615F7"/>
    <w:rsid w:val="003619FF"/>
    <w:rsid w:val="0036227F"/>
    <w:rsid w:val="00362594"/>
    <w:rsid w:val="00362FAE"/>
    <w:rsid w:val="00363042"/>
    <w:rsid w:val="003633D3"/>
    <w:rsid w:val="00363A48"/>
    <w:rsid w:val="00363ACC"/>
    <w:rsid w:val="00363C7E"/>
    <w:rsid w:val="00363E69"/>
    <w:rsid w:val="00364104"/>
    <w:rsid w:val="00364761"/>
    <w:rsid w:val="00365189"/>
    <w:rsid w:val="003653EB"/>
    <w:rsid w:val="00365517"/>
    <w:rsid w:val="003655C1"/>
    <w:rsid w:val="00365661"/>
    <w:rsid w:val="003656AA"/>
    <w:rsid w:val="00365CC5"/>
    <w:rsid w:val="00366D63"/>
    <w:rsid w:val="0036735D"/>
    <w:rsid w:val="003673F6"/>
    <w:rsid w:val="003675D8"/>
    <w:rsid w:val="00370067"/>
    <w:rsid w:val="00370921"/>
    <w:rsid w:val="00371628"/>
    <w:rsid w:val="00371A1E"/>
    <w:rsid w:val="003731DC"/>
    <w:rsid w:val="00373422"/>
    <w:rsid w:val="00374069"/>
    <w:rsid w:val="003740C0"/>
    <w:rsid w:val="00375046"/>
    <w:rsid w:val="00375494"/>
    <w:rsid w:val="003758A6"/>
    <w:rsid w:val="00376190"/>
    <w:rsid w:val="0037654F"/>
    <w:rsid w:val="00376C41"/>
    <w:rsid w:val="003770AD"/>
    <w:rsid w:val="003770FA"/>
    <w:rsid w:val="00377457"/>
    <w:rsid w:val="00377A5D"/>
    <w:rsid w:val="00377A76"/>
    <w:rsid w:val="003816FB"/>
    <w:rsid w:val="0038181D"/>
    <w:rsid w:val="00381B97"/>
    <w:rsid w:val="00381D51"/>
    <w:rsid w:val="00382DD7"/>
    <w:rsid w:val="00383015"/>
    <w:rsid w:val="003841E0"/>
    <w:rsid w:val="0038448A"/>
    <w:rsid w:val="00386704"/>
    <w:rsid w:val="00386ADD"/>
    <w:rsid w:val="0038776F"/>
    <w:rsid w:val="00387CC6"/>
    <w:rsid w:val="00390235"/>
    <w:rsid w:val="0039028A"/>
    <w:rsid w:val="00390584"/>
    <w:rsid w:val="00390AAC"/>
    <w:rsid w:val="00391A4A"/>
    <w:rsid w:val="0039282D"/>
    <w:rsid w:val="00392BAE"/>
    <w:rsid w:val="00392BF6"/>
    <w:rsid w:val="0039372B"/>
    <w:rsid w:val="00394A07"/>
    <w:rsid w:val="0039531B"/>
    <w:rsid w:val="00395837"/>
    <w:rsid w:val="003969F8"/>
    <w:rsid w:val="00397994"/>
    <w:rsid w:val="00397B3B"/>
    <w:rsid w:val="00397BA4"/>
    <w:rsid w:val="003A0CD8"/>
    <w:rsid w:val="003A10B2"/>
    <w:rsid w:val="003A10BD"/>
    <w:rsid w:val="003A10F7"/>
    <w:rsid w:val="003A12A8"/>
    <w:rsid w:val="003A1766"/>
    <w:rsid w:val="003A1C53"/>
    <w:rsid w:val="003A1DA8"/>
    <w:rsid w:val="003A206E"/>
    <w:rsid w:val="003A2A98"/>
    <w:rsid w:val="003A2C90"/>
    <w:rsid w:val="003A2F83"/>
    <w:rsid w:val="003A3B5E"/>
    <w:rsid w:val="003A3DDF"/>
    <w:rsid w:val="003A4102"/>
    <w:rsid w:val="003A44FA"/>
    <w:rsid w:val="003A533F"/>
    <w:rsid w:val="003A6044"/>
    <w:rsid w:val="003A6180"/>
    <w:rsid w:val="003A673D"/>
    <w:rsid w:val="003A6F7C"/>
    <w:rsid w:val="003A708A"/>
    <w:rsid w:val="003A743A"/>
    <w:rsid w:val="003A76B9"/>
    <w:rsid w:val="003A79AA"/>
    <w:rsid w:val="003A7DDA"/>
    <w:rsid w:val="003B0043"/>
    <w:rsid w:val="003B1556"/>
    <w:rsid w:val="003B2CF1"/>
    <w:rsid w:val="003B3335"/>
    <w:rsid w:val="003B35B5"/>
    <w:rsid w:val="003B3971"/>
    <w:rsid w:val="003B3E51"/>
    <w:rsid w:val="003B5305"/>
    <w:rsid w:val="003B538A"/>
    <w:rsid w:val="003B5BE6"/>
    <w:rsid w:val="003B6DCD"/>
    <w:rsid w:val="003B76A6"/>
    <w:rsid w:val="003C0417"/>
    <w:rsid w:val="003C099C"/>
    <w:rsid w:val="003C1614"/>
    <w:rsid w:val="003C25F5"/>
    <w:rsid w:val="003C35DF"/>
    <w:rsid w:val="003C3CF2"/>
    <w:rsid w:val="003C3F4E"/>
    <w:rsid w:val="003C4DE1"/>
    <w:rsid w:val="003C631B"/>
    <w:rsid w:val="003C65F7"/>
    <w:rsid w:val="003C6988"/>
    <w:rsid w:val="003C79C9"/>
    <w:rsid w:val="003C7CD7"/>
    <w:rsid w:val="003D0519"/>
    <w:rsid w:val="003D0804"/>
    <w:rsid w:val="003D091D"/>
    <w:rsid w:val="003D1C2E"/>
    <w:rsid w:val="003D1E95"/>
    <w:rsid w:val="003D2446"/>
    <w:rsid w:val="003D3294"/>
    <w:rsid w:val="003D3461"/>
    <w:rsid w:val="003D3D25"/>
    <w:rsid w:val="003D3E50"/>
    <w:rsid w:val="003D532B"/>
    <w:rsid w:val="003D55A8"/>
    <w:rsid w:val="003D7E4E"/>
    <w:rsid w:val="003D7FB5"/>
    <w:rsid w:val="003E0545"/>
    <w:rsid w:val="003E0A88"/>
    <w:rsid w:val="003E0B49"/>
    <w:rsid w:val="003E0DB2"/>
    <w:rsid w:val="003E164A"/>
    <w:rsid w:val="003E1885"/>
    <w:rsid w:val="003E1C79"/>
    <w:rsid w:val="003E256D"/>
    <w:rsid w:val="003E3009"/>
    <w:rsid w:val="003E312F"/>
    <w:rsid w:val="003E3786"/>
    <w:rsid w:val="003E38A6"/>
    <w:rsid w:val="003E3BAF"/>
    <w:rsid w:val="003E422A"/>
    <w:rsid w:val="003E42F8"/>
    <w:rsid w:val="003E469D"/>
    <w:rsid w:val="003E4739"/>
    <w:rsid w:val="003E6956"/>
    <w:rsid w:val="003E6C26"/>
    <w:rsid w:val="003E7263"/>
    <w:rsid w:val="003E7BAB"/>
    <w:rsid w:val="003E7F5B"/>
    <w:rsid w:val="003E7FE9"/>
    <w:rsid w:val="003F05F0"/>
    <w:rsid w:val="003F083A"/>
    <w:rsid w:val="003F0D15"/>
    <w:rsid w:val="003F1621"/>
    <w:rsid w:val="003F2064"/>
    <w:rsid w:val="003F2B41"/>
    <w:rsid w:val="003F302E"/>
    <w:rsid w:val="003F3112"/>
    <w:rsid w:val="003F3235"/>
    <w:rsid w:val="003F35A9"/>
    <w:rsid w:val="003F46B5"/>
    <w:rsid w:val="003F55CD"/>
    <w:rsid w:val="003F56F1"/>
    <w:rsid w:val="003F579E"/>
    <w:rsid w:val="003F5866"/>
    <w:rsid w:val="003F70CB"/>
    <w:rsid w:val="003F76C8"/>
    <w:rsid w:val="003F7915"/>
    <w:rsid w:val="003F7C5E"/>
    <w:rsid w:val="003F7E1D"/>
    <w:rsid w:val="00400911"/>
    <w:rsid w:val="00400B2A"/>
    <w:rsid w:val="00400EE0"/>
    <w:rsid w:val="004027FA"/>
    <w:rsid w:val="00402F76"/>
    <w:rsid w:val="00403045"/>
    <w:rsid w:val="00403948"/>
    <w:rsid w:val="00403C4D"/>
    <w:rsid w:val="00404B20"/>
    <w:rsid w:val="00404CBA"/>
    <w:rsid w:val="00405473"/>
    <w:rsid w:val="00405669"/>
    <w:rsid w:val="00405D09"/>
    <w:rsid w:val="0040670F"/>
    <w:rsid w:val="00406B27"/>
    <w:rsid w:val="00407839"/>
    <w:rsid w:val="004106C5"/>
    <w:rsid w:val="004115C7"/>
    <w:rsid w:val="00411C70"/>
    <w:rsid w:val="004135DA"/>
    <w:rsid w:val="00413991"/>
    <w:rsid w:val="00413ADA"/>
    <w:rsid w:val="00414901"/>
    <w:rsid w:val="00415BD2"/>
    <w:rsid w:val="00415FCE"/>
    <w:rsid w:val="00416157"/>
    <w:rsid w:val="00416BE9"/>
    <w:rsid w:val="004171A6"/>
    <w:rsid w:val="00417348"/>
    <w:rsid w:val="00417349"/>
    <w:rsid w:val="0041737D"/>
    <w:rsid w:val="004174AA"/>
    <w:rsid w:val="00420299"/>
    <w:rsid w:val="0042159E"/>
    <w:rsid w:val="00421620"/>
    <w:rsid w:val="004216A1"/>
    <w:rsid w:val="0042195A"/>
    <w:rsid w:val="00422641"/>
    <w:rsid w:val="00423B85"/>
    <w:rsid w:val="00423C5E"/>
    <w:rsid w:val="00424E72"/>
    <w:rsid w:val="00425212"/>
    <w:rsid w:val="004253AC"/>
    <w:rsid w:val="0042571E"/>
    <w:rsid w:val="0042578D"/>
    <w:rsid w:val="00425D94"/>
    <w:rsid w:val="00426423"/>
    <w:rsid w:val="004267D0"/>
    <w:rsid w:val="004269BC"/>
    <w:rsid w:val="00427569"/>
    <w:rsid w:val="00430B7D"/>
    <w:rsid w:val="004314DB"/>
    <w:rsid w:val="004318E3"/>
    <w:rsid w:val="00431EE7"/>
    <w:rsid w:val="00432307"/>
    <w:rsid w:val="00432DE3"/>
    <w:rsid w:val="00432EE2"/>
    <w:rsid w:val="004332B2"/>
    <w:rsid w:val="004334A7"/>
    <w:rsid w:val="004340CE"/>
    <w:rsid w:val="00434145"/>
    <w:rsid w:val="004341A7"/>
    <w:rsid w:val="00435448"/>
    <w:rsid w:val="00435837"/>
    <w:rsid w:val="004359BE"/>
    <w:rsid w:val="00435BCD"/>
    <w:rsid w:val="004363D1"/>
    <w:rsid w:val="004365E1"/>
    <w:rsid w:val="00436793"/>
    <w:rsid w:val="00436EDF"/>
    <w:rsid w:val="00437820"/>
    <w:rsid w:val="00440636"/>
    <w:rsid w:val="00440D20"/>
    <w:rsid w:val="00441037"/>
    <w:rsid w:val="004413AF"/>
    <w:rsid w:val="00441C87"/>
    <w:rsid w:val="004425DC"/>
    <w:rsid w:val="00443343"/>
    <w:rsid w:val="00443B57"/>
    <w:rsid w:val="00443BF0"/>
    <w:rsid w:val="00443EF6"/>
    <w:rsid w:val="00443FD0"/>
    <w:rsid w:val="004443D9"/>
    <w:rsid w:val="004445FA"/>
    <w:rsid w:val="0044468C"/>
    <w:rsid w:val="004449BE"/>
    <w:rsid w:val="0044549C"/>
    <w:rsid w:val="0044634A"/>
    <w:rsid w:val="00447D7A"/>
    <w:rsid w:val="0045188F"/>
    <w:rsid w:val="0045197B"/>
    <w:rsid w:val="00451ED3"/>
    <w:rsid w:val="004520D6"/>
    <w:rsid w:val="00452135"/>
    <w:rsid w:val="00452148"/>
    <w:rsid w:val="0045265E"/>
    <w:rsid w:val="00452797"/>
    <w:rsid w:val="0045284F"/>
    <w:rsid w:val="004532CC"/>
    <w:rsid w:val="0045333B"/>
    <w:rsid w:val="0045476C"/>
    <w:rsid w:val="00455A3E"/>
    <w:rsid w:val="00455C42"/>
    <w:rsid w:val="00456ACB"/>
    <w:rsid w:val="00456ECC"/>
    <w:rsid w:val="00456F6E"/>
    <w:rsid w:val="0045726C"/>
    <w:rsid w:val="00457C7C"/>
    <w:rsid w:val="00457F39"/>
    <w:rsid w:val="004600B9"/>
    <w:rsid w:val="00460BA1"/>
    <w:rsid w:val="00460C71"/>
    <w:rsid w:val="00461332"/>
    <w:rsid w:val="004615C2"/>
    <w:rsid w:val="00461ED3"/>
    <w:rsid w:val="0046240A"/>
    <w:rsid w:val="00463350"/>
    <w:rsid w:val="00463F42"/>
    <w:rsid w:val="00464133"/>
    <w:rsid w:val="004656A6"/>
    <w:rsid w:val="00466263"/>
    <w:rsid w:val="004668F7"/>
    <w:rsid w:val="0046737E"/>
    <w:rsid w:val="004678EE"/>
    <w:rsid w:val="00467B1D"/>
    <w:rsid w:val="00470359"/>
    <w:rsid w:val="0047058C"/>
    <w:rsid w:val="00470605"/>
    <w:rsid w:val="00470A9A"/>
    <w:rsid w:val="00471434"/>
    <w:rsid w:val="00472236"/>
    <w:rsid w:val="00472259"/>
    <w:rsid w:val="00473621"/>
    <w:rsid w:val="00473A4C"/>
    <w:rsid w:val="00473EDD"/>
    <w:rsid w:val="00474000"/>
    <w:rsid w:val="00474015"/>
    <w:rsid w:val="00474498"/>
    <w:rsid w:val="00474916"/>
    <w:rsid w:val="004749BD"/>
    <w:rsid w:val="00474C17"/>
    <w:rsid w:val="00474C77"/>
    <w:rsid w:val="00474EE8"/>
    <w:rsid w:val="00475161"/>
    <w:rsid w:val="00475605"/>
    <w:rsid w:val="00475B8F"/>
    <w:rsid w:val="00475E6C"/>
    <w:rsid w:val="00475F36"/>
    <w:rsid w:val="00476B88"/>
    <w:rsid w:val="00477041"/>
    <w:rsid w:val="004804F4"/>
    <w:rsid w:val="0048097B"/>
    <w:rsid w:val="00480F5C"/>
    <w:rsid w:val="00481038"/>
    <w:rsid w:val="0048137A"/>
    <w:rsid w:val="00481EDB"/>
    <w:rsid w:val="00482323"/>
    <w:rsid w:val="0048342C"/>
    <w:rsid w:val="00483A6A"/>
    <w:rsid w:val="00483F72"/>
    <w:rsid w:val="004840D2"/>
    <w:rsid w:val="00484BB1"/>
    <w:rsid w:val="004852E6"/>
    <w:rsid w:val="00485A07"/>
    <w:rsid w:val="00485A09"/>
    <w:rsid w:val="00485CC2"/>
    <w:rsid w:val="00486129"/>
    <w:rsid w:val="004871AA"/>
    <w:rsid w:val="004875CD"/>
    <w:rsid w:val="00487D13"/>
    <w:rsid w:val="004917AC"/>
    <w:rsid w:val="00491BCE"/>
    <w:rsid w:val="004923BC"/>
    <w:rsid w:val="00492B27"/>
    <w:rsid w:val="00492DDC"/>
    <w:rsid w:val="00492F88"/>
    <w:rsid w:val="0049308E"/>
    <w:rsid w:val="00493DBE"/>
    <w:rsid w:val="004940DF"/>
    <w:rsid w:val="004943C6"/>
    <w:rsid w:val="0049455E"/>
    <w:rsid w:val="00494BD9"/>
    <w:rsid w:val="004953D6"/>
    <w:rsid w:val="00495583"/>
    <w:rsid w:val="00497024"/>
    <w:rsid w:val="00497780"/>
    <w:rsid w:val="00497A1C"/>
    <w:rsid w:val="00497C47"/>
    <w:rsid w:val="00497C58"/>
    <w:rsid w:val="004A0640"/>
    <w:rsid w:val="004A0F89"/>
    <w:rsid w:val="004A2040"/>
    <w:rsid w:val="004A2268"/>
    <w:rsid w:val="004A299C"/>
    <w:rsid w:val="004A2B2A"/>
    <w:rsid w:val="004A2EC2"/>
    <w:rsid w:val="004A3519"/>
    <w:rsid w:val="004A490C"/>
    <w:rsid w:val="004A546D"/>
    <w:rsid w:val="004A5786"/>
    <w:rsid w:val="004A6BD8"/>
    <w:rsid w:val="004A70BA"/>
    <w:rsid w:val="004A720D"/>
    <w:rsid w:val="004A758B"/>
    <w:rsid w:val="004A764D"/>
    <w:rsid w:val="004A79FD"/>
    <w:rsid w:val="004B022F"/>
    <w:rsid w:val="004B132C"/>
    <w:rsid w:val="004B1767"/>
    <w:rsid w:val="004B1AB8"/>
    <w:rsid w:val="004B1BF8"/>
    <w:rsid w:val="004B2BD9"/>
    <w:rsid w:val="004B2C5F"/>
    <w:rsid w:val="004B2EF2"/>
    <w:rsid w:val="004B36D0"/>
    <w:rsid w:val="004B36F9"/>
    <w:rsid w:val="004B40BA"/>
    <w:rsid w:val="004B479E"/>
    <w:rsid w:val="004B5EFF"/>
    <w:rsid w:val="004B662F"/>
    <w:rsid w:val="004B6E0A"/>
    <w:rsid w:val="004B7065"/>
    <w:rsid w:val="004B708F"/>
    <w:rsid w:val="004B7B8A"/>
    <w:rsid w:val="004C0411"/>
    <w:rsid w:val="004C0EC1"/>
    <w:rsid w:val="004C18E1"/>
    <w:rsid w:val="004C2232"/>
    <w:rsid w:val="004C2C14"/>
    <w:rsid w:val="004C2ECB"/>
    <w:rsid w:val="004C2FB2"/>
    <w:rsid w:val="004C33B7"/>
    <w:rsid w:val="004C346C"/>
    <w:rsid w:val="004C458F"/>
    <w:rsid w:val="004C5682"/>
    <w:rsid w:val="004C64AA"/>
    <w:rsid w:val="004C64FE"/>
    <w:rsid w:val="004C6AA9"/>
    <w:rsid w:val="004C6B2F"/>
    <w:rsid w:val="004C6B93"/>
    <w:rsid w:val="004C6F71"/>
    <w:rsid w:val="004C70EB"/>
    <w:rsid w:val="004C71EE"/>
    <w:rsid w:val="004D0217"/>
    <w:rsid w:val="004D0257"/>
    <w:rsid w:val="004D0642"/>
    <w:rsid w:val="004D100A"/>
    <w:rsid w:val="004D139B"/>
    <w:rsid w:val="004D1DD7"/>
    <w:rsid w:val="004D2495"/>
    <w:rsid w:val="004D2AA1"/>
    <w:rsid w:val="004D2B9A"/>
    <w:rsid w:val="004D321B"/>
    <w:rsid w:val="004D34A0"/>
    <w:rsid w:val="004D435D"/>
    <w:rsid w:val="004D4C95"/>
    <w:rsid w:val="004D5316"/>
    <w:rsid w:val="004D552B"/>
    <w:rsid w:val="004D553E"/>
    <w:rsid w:val="004D61E2"/>
    <w:rsid w:val="004D68BA"/>
    <w:rsid w:val="004D6C95"/>
    <w:rsid w:val="004D7337"/>
    <w:rsid w:val="004D77DC"/>
    <w:rsid w:val="004D7B8B"/>
    <w:rsid w:val="004D7EA3"/>
    <w:rsid w:val="004E03A4"/>
    <w:rsid w:val="004E16C8"/>
    <w:rsid w:val="004E22E0"/>
    <w:rsid w:val="004E231B"/>
    <w:rsid w:val="004E23C3"/>
    <w:rsid w:val="004E26C3"/>
    <w:rsid w:val="004E2CC4"/>
    <w:rsid w:val="004E3250"/>
    <w:rsid w:val="004E451F"/>
    <w:rsid w:val="004E4E45"/>
    <w:rsid w:val="004E5390"/>
    <w:rsid w:val="004E5647"/>
    <w:rsid w:val="004E59F0"/>
    <w:rsid w:val="004E5D63"/>
    <w:rsid w:val="004E6E69"/>
    <w:rsid w:val="004E745F"/>
    <w:rsid w:val="004E7F51"/>
    <w:rsid w:val="004F04E0"/>
    <w:rsid w:val="004F09DE"/>
    <w:rsid w:val="004F09F6"/>
    <w:rsid w:val="004F2224"/>
    <w:rsid w:val="004F2E90"/>
    <w:rsid w:val="004F3C92"/>
    <w:rsid w:val="004F47A7"/>
    <w:rsid w:val="004F4A5E"/>
    <w:rsid w:val="004F5005"/>
    <w:rsid w:val="004F6049"/>
    <w:rsid w:val="004F6CE7"/>
    <w:rsid w:val="004F6EA2"/>
    <w:rsid w:val="004F6FA3"/>
    <w:rsid w:val="004F7068"/>
    <w:rsid w:val="004F7BCD"/>
    <w:rsid w:val="00500428"/>
    <w:rsid w:val="00500A12"/>
    <w:rsid w:val="00500F17"/>
    <w:rsid w:val="0050117C"/>
    <w:rsid w:val="0050150C"/>
    <w:rsid w:val="00501996"/>
    <w:rsid w:val="00501A0F"/>
    <w:rsid w:val="00501AE5"/>
    <w:rsid w:val="00501C7F"/>
    <w:rsid w:val="0050203C"/>
    <w:rsid w:val="0050272A"/>
    <w:rsid w:val="005027C0"/>
    <w:rsid w:val="005028FB"/>
    <w:rsid w:val="005049E6"/>
    <w:rsid w:val="00504DC3"/>
    <w:rsid w:val="00506C4C"/>
    <w:rsid w:val="00507288"/>
    <w:rsid w:val="00507B90"/>
    <w:rsid w:val="00510799"/>
    <w:rsid w:val="00510BC5"/>
    <w:rsid w:val="0051176F"/>
    <w:rsid w:val="005130E3"/>
    <w:rsid w:val="005132A7"/>
    <w:rsid w:val="00513E1A"/>
    <w:rsid w:val="00514D49"/>
    <w:rsid w:val="00515509"/>
    <w:rsid w:val="00516673"/>
    <w:rsid w:val="0051683D"/>
    <w:rsid w:val="00516B05"/>
    <w:rsid w:val="00516B1B"/>
    <w:rsid w:val="00516D54"/>
    <w:rsid w:val="00516F50"/>
    <w:rsid w:val="00517D26"/>
    <w:rsid w:val="00520983"/>
    <w:rsid w:val="00521175"/>
    <w:rsid w:val="00521498"/>
    <w:rsid w:val="00522017"/>
    <w:rsid w:val="00522389"/>
    <w:rsid w:val="00522A81"/>
    <w:rsid w:val="00522A8D"/>
    <w:rsid w:val="00522E03"/>
    <w:rsid w:val="005233F9"/>
    <w:rsid w:val="005236BD"/>
    <w:rsid w:val="005239F4"/>
    <w:rsid w:val="0052421B"/>
    <w:rsid w:val="005244E7"/>
    <w:rsid w:val="00524843"/>
    <w:rsid w:val="00524A26"/>
    <w:rsid w:val="00524B37"/>
    <w:rsid w:val="00524BD4"/>
    <w:rsid w:val="00524DA2"/>
    <w:rsid w:val="00525687"/>
    <w:rsid w:val="005257FF"/>
    <w:rsid w:val="005259D8"/>
    <w:rsid w:val="00525AB2"/>
    <w:rsid w:val="00526351"/>
    <w:rsid w:val="005274E1"/>
    <w:rsid w:val="00527504"/>
    <w:rsid w:val="0052770E"/>
    <w:rsid w:val="00530163"/>
    <w:rsid w:val="00530725"/>
    <w:rsid w:val="00530D09"/>
    <w:rsid w:val="00530D7C"/>
    <w:rsid w:val="00530E93"/>
    <w:rsid w:val="005316A2"/>
    <w:rsid w:val="00531AC5"/>
    <w:rsid w:val="00532634"/>
    <w:rsid w:val="005327DC"/>
    <w:rsid w:val="00532C58"/>
    <w:rsid w:val="00532C93"/>
    <w:rsid w:val="00532DFB"/>
    <w:rsid w:val="00535365"/>
    <w:rsid w:val="00535725"/>
    <w:rsid w:val="00536178"/>
    <w:rsid w:val="005361D7"/>
    <w:rsid w:val="0053678E"/>
    <w:rsid w:val="00536861"/>
    <w:rsid w:val="0053745E"/>
    <w:rsid w:val="00537858"/>
    <w:rsid w:val="00537E60"/>
    <w:rsid w:val="00540700"/>
    <w:rsid w:val="00540DC7"/>
    <w:rsid w:val="0054224F"/>
    <w:rsid w:val="00542F8D"/>
    <w:rsid w:val="00543421"/>
    <w:rsid w:val="0054369C"/>
    <w:rsid w:val="0054403A"/>
    <w:rsid w:val="005444FA"/>
    <w:rsid w:val="0054451D"/>
    <w:rsid w:val="005446D7"/>
    <w:rsid w:val="0054482B"/>
    <w:rsid w:val="00544B0E"/>
    <w:rsid w:val="00546C41"/>
    <w:rsid w:val="00547445"/>
    <w:rsid w:val="005477DF"/>
    <w:rsid w:val="00547A5E"/>
    <w:rsid w:val="00547E8A"/>
    <w:rsid w:val="00550208"/>
    <w:rsid w:val="00550A61"/>
    <w:rsid w:val="00550FB9"/>
    <w:rsid w:val="005512DA"/>
    <w:rsid w:val="005514B1"/>
    <w:rsid w:val="0055155B"/>
    <w:rsid w:val="0055182F"/>
    <w:rsid w:val="005524D3"/>
    <w:rsid w:val="00553046"/>
    <w:rsid w:val="005542FB"/>
    <w:rsid w:val="0055466A"/>
    <w:rsid w:val="00555361"/>
    <w:rsid w:val="005554D1"/>
    <w:rsid w:val="005559DC"/>
    <w:rsid w:val="005560F3"/>
    <w:rsid w:val="005561CE"/>
    <w:rsid w:val="00556326"/>
    <w:rsid w:val="0055660D"/>
    <w:rsid w:val="005567A7"/>
    <w:rsid w:val="005567D5"/>
    <w:rsid w:val="00561320"/>
    <w:rsid w:val="00561773"/>
    <w:rsid w:val="00561B4C"/>
    <w:rsid w:val="00561FE0"/>
    <w:rsid w:val="005626D6"/>
    <w:rsid w:val="00562C18"/>
    <w:rsid w:val="005630BD"/>
    <w:rsid w:val="005630F7"/>
    <w:rsid w:val="005643EF"/>
    <w:rsid w:val="00564CEE"/>
    <w:rsid w:val="005651B2"/>
    <w:rsid w:val="00565888"/>
    <w:rsid w:val="00566B7E"/>
    <w:rsid w:val="0056722B"/>
    <w:rsid w:val="00567733"/>
    <w:rsid w:val="00567C9E"/>
    <w:rsid w:val="0057042F"/>
    <w:rsid w:val="00570A62"/>
    <w:rsid w:val="00570CAA"/>
    <w:rsid w:val="00570CD7"/>
    <w:rsid w:val="00571D83"/>
    <w:rsid w:val="005722D5"/>
    <w:rsid w:val="00573835"/>
    <w:rsid w:val="00573BC9"/>
    <w:rsid w:val="00573FDC"/>
    <w:rsid w:val="005748C2"/>
    <w:rsid w:val="00574B95"/>
    <w:rsid w:val="0057545C"/>
    <w:rsid w:val="005754F7"/>
    <w:rsid w:val="005755AE"/>
    <w:rsid w:val="00577665"/>
    <w:rsid w:val="005779A8"/>
    <w:rsid w:val="00580C03"/>
    <w:rsid w:val="00580E22"/>
    <w:rsid w:val="005816C3"/>
    <w:rsid w:val="0058175D"/>
    <w:rsid w:val="00581885"/>
    <w:rsid w:val="00581A46"/>
    <w:rsid w:val="00581E99"/>
    <w:rsid w:val="00581FF3"/>
    <w:rsid w:val="00582E17"/>
    <w:rsid w:val="00582F77"/>
    <w:rsid w:val="005831BF"/>
    <w:rsid w:val="0058418E"/>
    <w:rsid w:val="005842D1"/>
    <w:rsid w:val="0058472F"/>
    <w:rsid w:val="0058534E"/>
    <w:rsid w:val="00585B62"/>
    <w:rsid w:val="0058636B"/>
    <w:rsid w:val="005865DA"/>
    <w:rsid w:val="0058691A"/>
    <w:rsid w:val="00586C7E"/>
    <w:rsid w:val="00586EF8"/>
    <w:rsid w:val="0058727F"/>
    <w:rsid w:val="00587A03"/>
    <w:rsid w:val="00587C88"/>
    <w:rsid w:val="00590062"/>
    <w:rsid w:val="00590157"/>
    <w:rsid w:val="00590A78"/>
    <w:rsid w:val="00590DE4"/>
    <w:rsid w:val="00591161"/>
    <w:rsid w:val="005922E4"/>
    <w:rsid w:val="00592CD4"/>
    <w:rsid w:val="00593777"/>
    <w:rsid w:val="00594E9C"/>
    <w:rsid w:val="005953A5"/>
    <w:rsid w:val="00596140"/>
    <w:rsid w:val="0059616C"/>
    <w:rsid w:val="0059675F"/>
    <w:rsid w:val="00596BA9"/>
    <w:rsid w:val="00597285"/>
    <w:rsid w:val="0059770E"/>
    <w:rsid w:val="005A0947"/>
    <w:rsid w:val="005A0DF7"/>
    <w:rsid w:val="005A0F52"/>
    <w:rsid w:val="005A1278"/>
    <w:rsid w:val="005A1505"/>
    <w:rsid w:val="005A1F56"/>
    <w:rsid w:val="005A1FF7"/>
    <w:rsid w:val="005A2362"/>
    <w:rsid w:val="005A2A16"/>
    <w:rsid w:val="005A2D93"/>
    <w:rsid w:val="005A3694"/>
    <w:rsid w:val="005A3C70"/>
    <w:rsid w:val="005A3CD3"/>
    <w:rsid w:val="005A4B14"/>
    <w:rsid w:val="005A4BB4"/>
    <w:rsid w:val="005A4CF1"/>
    <w:rsid w:val="005A4FAE"/>
    <w:rsid w:val="005A5223"/>
    <w:rsid w:val="005A52F4"/>
    <w:rsid w:val="005A5743"/>
    <w:rsid w:val="005A67FC"/>
    <w:rsid w:val="005A6A60"/>
    <w:rsid w:val="005A6D17"/>
    <w:rsid w:val="005A7408"/>
    <w:rsid w:val="005B0764"/>
    <w:rsid w:val="005B10EC"/>
    <w:rsid w:val="005B19D1"/>
    <w:rsid w:val="005B1C0F"/>
    <w:rsid w:val="005B2CD6"/>
    <w:rsid w:val="005B3173"/>
    <w:rsid w:val="005B3F5F"/>
    <w:rsid w:val="005B59DC"/>
    <w:rsid w:val="005B5E8B"/>
    <w:rsid w:val="005B665E"/>
    <w:rsid w:val="005B6A53"/>
    <w:rsid w:val="005B6C31"/>
    <w:rsid w:val="005B6D16"/>
    <w:rsid w:val="005B7C95"/>
    <w:rsid w:val="005C10CF"/>
    <w:rsid w:val="005C1BEA"/>
    <w:rsid w:val="005C2090"/>
    <w:rsid w:val="005C2342"/>
    <w:rsid w:val="005C271E"/>
    <w:rsid w:val="005C2A89"/>
    <w:rsid w:val="005C2AA5"/>
    <w:rsid w:val="005C2D27"/>
    <w:rsid w:val="005C2E89"/>
    <w:rsid w:val="005C3889"/>
    <w:rsid w:val="005C6290"/>
    <w:rsid w:val="005C6826"/>
    <w:rsid w:val="005D0FC0"/>
    <w:rsid w:val="005D1723"/>
    <w:rsid w:val="005D1804"/>
    <w:rsid w:val="005D19E1"/>
    <w:rsid w:val="005D1E1F"/>
    <w:rsid w:val="005D1F78"/>
    <w:rsid w:val="005D21AB"/>
    <w:rsid w:val="005D2386"/>
    <w:rsid w:val="005D284C"/>
    <w:rsid w:val="005D327C"/>
    <w:rsid w:val="005D32F2"/>
    <w:rsid w:val="005D57AE"/>
    <w:rsid w:val="005D5B2E"/>
    <w:rsid w:val="005D5B72"/>
    <w:rsid w:val="005D60A9"/>
    <w:rsid w:val="005D63C3"/>
    <w:rsid w:val="005D6D9B"/>
    <w:rsid w:val="005D7E45"/>
    <w:rsid w:val="005E0049"/>
    <w:rsid w:val="005E02D8"/>
    <w:rsid w:val="005E10AA"/>
    <w:rsid w:val="005E1148"/>
    <w:rsid w:val="005E198A"/>
    <w:rsid w:val="005E1CB4"/>
    <w:rsid w:val="005E2104"/>
    <w:rsid w:val="005E2590"/>
    <w:rsid w:val="005E26DB"/>
    <w:rsid w:val="005E39C9"/>
    <w:rsid w:val="005E4099"/>
    <w:rsid w:val="005E4567"/>
    <w:rsid w:val="005E55B2"/>
    <w:rsid w:val="005E594A"/>
    <w:rsid w:val="005E5A3A"/>
    <w:rsid w:val="005E60A6"/>
    <w:rsid w:val="005E6314"/>
    <w:rsid w:val="005E66E7"/>
    <w:rsid w:val="005E66EB"/>
    <w:rsid w:val="005E6704"/>
    <w:rsid w:val="005E68AE"/>
    <w:rsid w:val="005E6E96"/>
    <w:rsid w:val="005E7718"/>
    <w:rsid w:val="005E7862"/>
    <w:rsid w:val="005E7ACE"/>
    <w:rsid w:val="005F0526"/>
    <w:rsid w:val="005F1829"/>
    <w:rsid w:val="005F24FF"/>
    <w:rsid w:val="005F2AD4"/>
    <w:rsid w:val="005F2F94"/>
    <w:rsid w:val="005F30F9"/>
    <w:rsid w:val="005F4E11"/>
    <w:rsid w:val="005F4E31"/>
    <w:rsid w:val="005F4F2D"/>
    <w:rsid w:val="005F4FBC"/>
    <w:rsid w:val="005F5037"/>
    <w:rsid w:val="005F723E"/>
    <w:rsid w:val="005F7AE5"/>
    <w:rsid w:val="005F7B66"/>
    <w:rsid w:val="00600332"/>
    <w:rsid w:val="006008AD"/>
    <w:rsid w:val="00600ED0"/>
    <w:rsid w:val="00601DDF"/>
    <w:rsid w:val="0060272F"/>
    <w:rsid w:val="006028F0"/>
    <w:rsid w:val="00602A93"/>
    <w:rsid w:val="00602FA0"/>
    <w:rsid w:val="006034E0"/>
    <w:rsid w:val="00603963"/>
    <w:rsid w:val="0060398B"/>
    <w:rsid w:val="00604E5A"/>
    <w:rsid w:val="006071B2"/>
    <w:rsid w:val="00607CD8"/>
    <w:rsid w:val="00607E05"/>
    <w:rsid w:val="00610319"/>
    <w:rsid w:val="006106CF"/>
    <w:rsid w:val="0061071A"/>
    <w:rsid w:val="00611730"/>
    <w:rsid w:val="00611FCF"/>
    <w:rsid w:val="00612D6C"/>
    <w:rsid w:val="00612DFA"/>
    <w:rsid w:val="0061379F"/>
    <w:rsid w:val="006146D0"/>
    <w:rsid w:val="006152A8"/>
    <w:rsid w:val="0061559C"/>
    <w:rsid w:val="006159B4"/>
    <w:rsid w:val="0061676E"/>
    <w:rsid w:val="006168B2"/>
    <w:rsid w:val="006169E4"/>
    <w:rsid w:val="00616AD0"/>
    <w:rsid w:val="00616DDE"/>
    <w:rsid w:val="00620070"/>
    <w:rsid w:val="0062052E"/>
    <w:rsid w:val="00620998"/>
    <w:rsid w:val="00620B87"/>
    <w:rsid w:val="006218A3"/>
    <w:rsid w:val="00621D6C"/>
    <w:rsid w:val="0062238A"/>
    <w:rsid w:val="006223FF"/>
    <w:rsid w:val="00622506"/>
    <w:rsid w:val="006233FB"/>
    <w:rsid w:val="0062350F"/>
    <w:rsid w:val="00623BB1"/>
    <w:rsid w:val="00623C76"/>
    <w:rsid w:val="00623CD8"/>
    <w:rsid w:val="00624A70"/>
    <w:rsid w:val="00624B54"/>
    <w:rsid w:val="00624E59"/>
    <w:rsid w:val="00625B9B"/>
    <w:rsid w:val="006260B3"/>
    <w:rsid w:val="00626E66"/>
    <w:rsid w:val="0063199A"/>
    <w:rsid w:val="00631FD4"/>
    <w:rsid w:val="0063275C"/>
    <w:rsid w:val="00632A5A"/>
    <w:rsid w:val="00632D90"/>
    <w:rsid w:val="00633071"/>
    <w:rsid w:val="00633B1B"/>
    <w:rsid w:val="00634616"/>
    <w:rsid w:val="00634796"/>
    <w:rsid w:val="00634C09"/>
    <w:rsid w:val="00634CEB"/>
    <w:rsid w:val="0063548D"/>
    <w:rsid w:val="00635705"/>
    <w:rsid w:val="00635D15"/>
    <w:rsid w:val="00635F98"/>
    <w:rsid w:val="00635FA8"/>
    <w:rsid w:val="00636DE4"/>
    <w:rsid w:val="0063717F"/>
    <w:rsid w:val="00637930"/>
    <w:rsid w:val="00640356"/>
    <w:rsid w:val="006406D7"/>
    <w:rsid w:val="00640713"/>
    <w:rsid w:val="006407D3"/>
    <w:rsid w:val="006418C3"/>
    <w:rsid w:val="006429F4"/>
    <w:rsid w:val="00642DB2"/>
    <w:rsid w:val="00643238"/>
    <w:rsid w:val="0064369D"/>
    <w:rsid w:val="00643C9E"/>
    <w:rsid w:val="006440C2"/>
    <w:rsid w:val="006445FB"/>
    <w:rsid w:val="006448EE"/>
    <w:rsid w:val="0064494A"/>
    <w:rsid w:val="00644D08"/>
    <w:rsid w:val="00644F01"/>
    <w:rsid w:val="006458BC"/>
    <w:rsid w:val="006460CF"/>
    <w:rsid w:val="00646111"/>
    <w:rsid w:val="00646C0E"/>
    <w:rsid w:val="00646D54"/>
    <w:rsid w:val="0064760B"/>
    <w:rsid w:val="0064793F"/>
    <w:rsid w:val="00647CC5"/>
    <w:rsid w:val="00651EB8"/>
    <w:rsid w:val="00651FA4"/>
    <w:rsid w:val="006520C8"/>
    <w:rsid w:val="00652923"/>
    <w:rsid w:val="006536B1"/>
    <w:rsid w:val="006538E9"/>
    <w:rsid w:val="00655F07"/>
    <w:rsid w:val="00656C33"/>
    <w:rsid w:val="00657798"/>
    <w:rsid w:val="00657975"/>
    <w:rsid w:val="00657D97"/>
    <w:rsid w:val="00657DB8"/>
    <w:rsid w:val="0066058A"/>
    <w:rsid w:val="0066101C"/>
    <w:rsid w:val="0066153B"/>
    <w:rsid w:val="00661571"/>
    <w:rsid w:val="00661BF7"/>
    <w:rsid w:val="00661EFD"/>
    <w:rsid w:val="0066233E"/>
    <w:rsid w:val="00662C25"/>
    <w:rsid w:val="00663E58"/>
    <w:rsid w:val="006642A2"/>
    <w:rsid w:val="006646FB"/>
    <w:rsid w:val="0066480E"/>
    <w:rsid w:val="00665C1E"/>
    <w:rsid w:val="00666946"/>
    <w:rsid w:val="006670B5"/>
    <w:rsid w:val="00667216"/>
    <w:rsid w:val="00667705"/>
    <w:rsid w:val="00667902"/>
    <w:rsid w:val="0066793C"/>
    <w:rsid w:val="006679D5"/>
    <w:rsid w:val="00667DC9"/>
    <w:rsid w:val="006704AB"/>
    <w:rsid w:val="006716E2"/>
    <w:rsid w:val="006721AD"/>
    <w:rsid w:val="00672938"/>
    <w:rsid w:val="00672E69"/>
    <w:rsid w:val="00672E9A"/>
    <w:rsid w:val="0067329F"/>
    <w:rsid w:val="006745F9"/>
    <w:rsid w:val="00674A41"/>
    <w:rsid w:val="00675CA9"/>
    <w:rsid w:val="00676797"/>
    <w:rsid w:val="006801B1"/>
    <w:rsid w:val="006804B1"/>
    <w:rsid w:val="00680631"/>
    <w:rsid w:val="006807E9"/>
    <w:rsid w:val="006808EB"/>
    <w:rsid w:val="00680A73"/>
    <w:rsid w:val="00680C8C"/>
    <w:rsid w:val="0068108E"/>
    <w:rsid w:val="006814D6"/>
    <w:rsid w:val="00681520"/>
    <w:rsid w:val="006815AA"/>
    <w:rsid w:val="00681AFD"/>
    <w:rsid w:val="00681C86"/>
    <w:rsid w:val="00682535"/>
    <w:rsid w:val="006827F5"/>
    <w:rsid w:val="0068292B"/>
    <w:rsid w:val="00682957"/>
    <w:rsid w:val="00682A97"/>
    <w:rsid w:val="006830E6"/>
    <w:rsid w:val="00683405"/>
    <w:rsid w:val="00683C68"/>
    <w:rsid w:val="00683F71"/>
    <w:rsid w:val="00684E07"/>
    <w:rsid w:val="00684EA2"/>
    <w:rsid w:val="00685134"/>
    <w:rsid w:val="00685B9B"/>
    <w:rsid w:val="00686065"/>
    <w:rsid w:val="00686109"/>
    <w:rsid w:val="0068683E"/>
    <w:rsid w:val="00686963"/>
    <w:rsid w:val="00686DEA"/>
    <w:rsid w:val="0068731A"/>
    <w:rsid w:val="00690E96"/>
    <w:rsid w:val="00690EAA"/>
    <w:rsid w:val="006918BB"/>
    <w:rsid w:val="00692EA6"/>
    <w:rsid w:val="006938F3"/>
    <w:rsid w:val="00694389"/>
    <w:rsid w:val="00694959"/>
    <w:rsid w:val="00694C3D"/>
    <w:rsid w:val="00695898"/>
    <w:rsid w:val="00695FB5"/>
    <w:rsid w:val="00696EB9"/>
    <w:rsid w:val="00696F46"/>
    <w:rsid w:val="00697714"/>
    <w:rsid w:val="006A033E"/>
    <w:rsid w:val="006A03F7"/>
    <w:rsid w:val="006A0DA2"/>
    <w:rsid w:val="006A1076"/>
    <w:rsid w:val="006A1F58"/>
    <w:rsid w:val="006A1FB7"/>
    <w:rsid w:val="006A20E3"/>
    <w:rsid w:val="006A23C5"/>
    <w:rsid w:val="006A261A"/>
    <w:rsid w:val="006A26C7"/>
    <w:rsid w:val="006A3547"/>
    <w:rsid w:val="006A3754"/>
    <w:rsid w:val="006A432B"/>
    <w:rsid w:val="006A47CB"/>
    <w:rsid w:val="006A4FA4"/>
    <w:rsid w:val="006A545F"/>
    <w:rsid w:val="006A5AB4"/>
    <w:rsid w:val="006A5E60"/>
    <w:rsid w:val="006A5FA6"/>
    <w:rsid w:val="006A60B7"/>
    <w:rsid w:val="006A6331"/>
    <w:rsid w:val="006A6355"/>
    <w:rsid w:val="006A6399"/>
    <w:rsid w:val="006A6A0F"/>
    <w:rsid w:val="006A6D11"/>
    <w:rsid w:val="006A6ECB"/>
    <w:rsid w:val="006B0790"/>
    <w:rsid w:val="006B0A8A"/>
    <w:rsid w:val="006B0B54"/>
    <w:rsid w:val="006B0B60"/>
    <w:rsid w:val="006B2396"/>
    <w:rsid w:val="006B30A2"/>
    <w:rsid w:val="006B3190"/>
    <w:rsid w:val="006B384D"/>
    <w:rsid w:val="006B3A7D"/>
    <w:rsid w:val="006B3B41"/>
    <w:rsid w:val="006B3C47"/>
    <w:rsid w:val="006B4C17"/>
    <w:rsid w:val="006B4CC4"/>
    <w:rsid w:val="006B51AE"/>
    <w:rsid w:val="006B5A66"/>
    <w:rsid w:val="006B5AA1"/>
    <w:rsid w:val="006B5BE4"/>
    <w:rsid w:val="006B6749"/>
    <w:rsid w:val="006B714C"/>
    <w:rsid w:val="006B7CE2"/>
    <w:rsid w:val="006B7F20"/>
    <w:rsid w:val="006C077A"/>
    <w:rsid w:val="006C0794"/>
    <w:rsid w:val="006C08A7"/>
    <w:rsid w:val="006C0A7B"/>
    <w:rsid w:val="006C0CB7"/>
    <w:rsid w:val="006C11E3"/>
    <w:rsid w:val="006C18A9"/>
    <w:rsid w:val="006C1B95"/>
    <w:rsid w:val="006C2231"/>
    <w:rsid w:val="006C2286"/>
    <w:rsid w:val="006C2E79"/>
    <w:rsid w:val="006C307B"/>
    <w:rsid w:val="006C35E0"/>
    <w:rsid w:val="006C3EF3"/>
    <w:rsid w:val="006C47FE"/>
    <w:rsid w:val="006C4829"/>
    <w:rsid w:val="006C4A9B"/>
    <w:rsid w:val="006C5EB5"/>
    <w:rsid w:val="006C5F4D"/>
    <w:rsid w:val="006C6197"/>
    <w:rsid w:val="006C6511"/>
    <w:rsid w:val="006C676D"/>
    <w:rsid w:val="006C6EDD"/>
    <w:rsid w:val="006D12B4"/>
    <w:rsid w:val="006D15DE"/>
    <w:rsid w:val="006D1F22"/>
    <w:rsid w:val="006D2044"/>
    <w:rsid w:val="006D249B"/>
    <w:rsid w:val="006D24DB"/>
    <w:rsid w:val="006D35ED"/>
    <w:rsid w:val="006D3856"/>
    <w:rsid w:val="006D3E72"/>
    <w:rsid w:val="006D4694"/>
    <w:rsid w:val="006D494C"/>
    <w:rsid w:val="006D55BF"/>
    <w:rsid w:val="006D5676"/>
    <w:rsid w:val="006D57C5"/>
    <w:rsid w:val="006D58E6"/>
    <w:rsid w:val="006D5E55"/>
    <w:rsid w:val="006D5FBE"/>
    <w:rsid w:val="006D66DC"/>
    <w:rsid w:val="006D676D"/>
    <w:rsid w:val="006D68EA"/>
    <w:rsid w:val="006D6904"/>
    <w:rsid w:val="006D6EF9"/>
    <w:rsid w:val="006D71DB"/>
    <w:rsid w:val="006D74F1"/>
    <w:rsid w:val="006D7D1D"/>
    <w:rsid w:val="006E051F"/>
    <w:rsid w:val="006E18E7"/>
    <w:rsid w:val="006E1B8C"/>
    <w:rsid w:val="006E2894"/>
    <w:rsid w:val="006E375E"/>
    <w:rsid w:val="006E3785"/>
    <w:rsid w:val="006E3BD3"/>
    <w:rsid w:val="006E3FB0"/>
    <w:rsid w:val="006E41C0"/>
    <w:rsid w:val="006E4813"/>
    <w:rsid w:val="006E5028"/>
    <w:rsid w:val="006E5378"/>
    <w:rsid w:val="006E5A08"/>
    <w:rsid w:val="006E6541"/>
    <w:rsid w:val="006E7430"/>
    <w:rsid w:val="006E78C0"/>
    <w:rsid w:val="006E7DFB"/>
    <w:rsid w:val="006E7F11"/>
    <w:rsid w:val="006F0D0B"/>
    <w:rsid w:val="006F1E80"/>
    <w:rsid w:val="006F1E91"/>
    <w:rsid w:val="006F247D"/>
    <w:rsid w:val="006F3308"/>
    <w:rsid w:val="006F3576"/>
    <w:rsid w:val="006F39B5"/>
    <w:rsid w:val="006F4E2E"/>
    <w:rsid w:val="006F4F6C"/>
    <w:rsid w:val="006F5688"/>
    <w:rsid w:val="006F5702"/>
    <w:rsid w:val="006F6C0C"/>
    <w:rsid w:val="006F6F4B"/>
    <w:rsid w:val="006F7350"/>
    <w:rsid w:val="006F73FB"/>
    <w:rsid w:val="007003EE"/>
    <w:rsid w:val="007018DB"/>
    <w:rsid w:val="00701A97"/>
    <w:rsid w:val="00701EBD"/>
    <w:rsid w:val="00701F97"/>
    <w:rsid w:val="00702181"/>
    <w:rsid w:val="00702C1A"/>
    <w:rsid w:val="00702F57"/>
    <w:rsid w:val="0070484D"/>
    <w:rsid w:val="00704EF3"/>
    <w:rsid w:val="00705497"/>
    <w:rsid w:val="007057A8"/>
    <w:rsid w:val="00705A90"/>
    <w:rsid w:val="00705D36"/>
    <w:rsid w:val="007060E4"/>
    <w:rsid w:val="0070682D"/>
    <w:rsid w:val="00706962"/>
    <w:rsid w:val="00706F65"/>
    <w:rsid w:val="00707068"/>
    <w:rsid w:val="0070709F"/>
    <w:rsid w:val="0070785B"/>
    <w:rsid w:val="00710678"/>
    <w:rsid w:val="00711985"/>
    <w:rsid w:val="00711F8C"/>
    <w:rsid w:val="00712141"/>
    <w:rsid w:val="0071269E"/>
    <w:rsid w:val="00713539"/>
    <w:rsid w:val="00713C84"/>
    <w:rsid w:val="007156B0"/>
    <w:rsid w:val="007156CF"/>
    <w:rsid w:val="00716266"/>
    <w:rsid w:val="00717A85"/>
    <w:rsid w:val="00720CD4"/>
    <w:rsid w:val="00720E6B"/>
    <w:rsid w:val="00720FA7"/>
    <w:rsid w:val="00721181"/>
    <w:rsid w:val="007219B7"/>
    <w:rsid w:val="00722570"/>
    <w:rsid w:val="00722CE4"/>
    <w:rsid w:val="00723041"/>
    <w:rsid w:val="007233BD"/>
    <w:rsid w:val="00724230"/>
    <w:rsid w:val="00724ECC"/>
    <w:rsid w:val="00724FE2"/>
    <w:rsid w:val="00725DBB"/>
    <w:rsid w:val="0072655D"/>
    <w:rsid w:val="00726659"/>
    <w:rsid w:val="00726E08"/>
    <w:rsid w:val="00726E81"/>
    <w:rsid w:val="00727594"/>
    <w:rsid w:val="007276CF"/>
    <w:rsid w:val="007278CE"/>
    <w:rsid w:val="00727BDB"/>
    <w:rsid w:val="00730358"/>
    <w:rsid w:val="00730C84"/>
    <w:rsid w:val="00731063"/>
    <w:rsid w:val="00732088"/>
    <w:rsid w:val="007325C2"/>
    <w:rsid w:val="007327C0"/>
    <w:rsid w:val="0073282F"/>
    <w:rsid w:val="0073291F"/>
    <w:rsid w:val="00732C87"/>
    <w:rsid w:val="00733A7A"/>
    <w:rsid w:val="00734AAE"/>
    <w:rsid w:val="00734EC3"/>
    <w:rsid w:val="00735EB6"/>
    <w:rsid w:val="00736DC8"/>
    <w:rsid w:val="00737415"/>
    <w:rsid w:val="00741082"/>
    <w:rsid w:val="007418CB"/>
    <w:rsid w:val="00741ADA"/>
    <w:rsid w:val="0074205C"/>
    <w:rsid w:val="007424E9"/>
    <w:rsid w:val="0074261F"/>
    <w:rsid w:val="007427B0"/>
    <w:rsid w:val="007434CB"/>
    <w:rsid w:val="00743D6D"/>
    <w:rsid w:val="007448E4"/>
    <w:rsid w:val="00744956"/>
    <w:rsid w:val="007456E9"/>
    <w:rsid w:val="007456FA"/>
    <w:rsid w:val="0074584D"/>
    <w:rsid w:val="007458CF"/>
    <w:rsid w:val="007459D1"/>
    <w:rsid w:val="00745A35"/>
    <w:rsid w:val="0074637B"/>
    <w:rsid w:val="00746392"/>
    <w:rsid w:val="00746A29"/>
    <w:rsid w:val="0074723A"/>
    <w:rsid w:val="0074771A"/>
    <w:rsid w:val="00747EF7"/>
    <w:rsid w:val="0075066E"/>
    <w:rsid w:val="0075084A"/>
    <w:rsid w:val="0075094F"/>
    <w:rsid w:val="00750A50"/>
    <w:rsid w:val="00751294"/>
    <w:rsid w:val="00751960"/>
    <w:rsid w:val="007527D7"/>
    <w:rsid w:val="00753233"/>
    <w:rsid w:val="007533BB"/>
    <w:rsid w:val="00753DE8"/>
    <w:rsid w:val="00753E0F"/>
    <w:rsid w:val="00754B11"/>
    <w:rsid w:val="00754CC2"/>
    <w:rsid w:val="007552E7"/>
    <w:rsid w:val="007553D6"/>
    <w:rsid w:val="0075588D"/>
    <w:rsid w:val="00755A63"/>
    <w:rsid w:val="00756258"/>
    <w:rsid w:val="007569A9"/>
    <w:rsid w:val="00760588"/>
    <w:rsid w:val="0076066A"/>
    <w:rsid w:val="00760E13"/>
    <w:rsid w:val="007615FE"/>
    <w:rsid w:val="00761DA8"/>
    <w:rsid w:val="0076225C"/>
    <w:rsid w:val="00762716"/>
    <w:rsid w:val="0076279E"/>
    <w:rsid w:val="00762959"/>
    <w:rsid w:val="00762B79"/>
    <w:rsid w:val="00762D7F"/>
    <w:rsid w:val="007631FB"/>
    <w:rsid w:val="007632ED"/>
    <w:rsid w:val="0076330B"/>
    <w:rsid w:val="00763BC1"/>
    <w:rsid w:val="007643DD"/>
    <w:rsid w:val="00764741"/>
    <w:rsid w:val="0076560C"/>
    <w:rsid w:val="00765744"/>
    <w:rsid w:val="007659A9"/>
    <w:rsid w:val="0076608D"/>
    <w:rsid w:val="007663F2"/>
    <w:rsid w:val="007665E3"/>
    <w:rsid w:val="00767A41"/>
    <w:rsid w:val="007700CF"/>
    <w:rsid w:val="00771223"/>
    <w:rsid w:val="00771634"/>
    <w:rsid w:val="007717E7"/>
    <w:rsid w:val="00771C90"/>
    <w:rsid w:val="00771F67"/>
    <w:rsid w:val="00771F9E"/>
    <w:rsid w:val="00772677"/>
    <w:rsid w:val="00772DED"/>
    <w:rsid w:val="00774225"/>
    <w:rsid w:val="007744A7"/>
    <w:rsid w:val="007745E4"/>
    <w:rsid w:val="007749DA"/>
    <w:rsid w:val="00774C45"/>
    <w:rsid w:val="00775230"/>
    <w:rsid w:val="00775EE4"/>
    <w:rsid w:val="00776292"/>
    <w:rsid w:val="0077672B"/>
    <w:rsid w:val="00776BFC"/>
    <w:rsid w:val="00776F0B"/>
    <w:rsid w:val="00777731"/>
    <w:rsid w:val="00777829"/>
    <w:rsid w:val="00777940"/>
    <w:rsid w:val="00780129"/>
    <w:rsid w:val="00780977"/>
    <w:rsid w:val="00780AFA"/>
    <w:rsid w:val="00780FBB"/>
    <w:rsid w:val="007810BB"/>
    <w:rsid w:val="007811ED"/>
    <w:rsid w:val="00781AE6"/>
    <w:rsid w:val="0078272A"/>
    <w:rsid w:val="00782E5A"/>
    <w:rsid w:val="00783A89"/>
    <w:rsid w:val="00783B34"/>
    <w:rsid w:val="00783E82"/>
    <w:rsid w:val="007845B7"/>
    <w:rsid w:val="007848B4"/>
    <w:rsid w:val="0078494F"/>
    <w:rsid w:val="007865A0"/>
    <w:rsid w:val="00787208"/>
    <w:rsid w:val="00787601"/>
    <w:rsid w:val="00787BC4"/>
    <w:rsid w:val="00790627"/>
    <w:rsid w:val="007908E2"/>
    <w:rsid w:val="00790B07"/>
    <w:rsid w:val="00791650"/>
    <w:rsid w:val="00791951"/>
    <w:rsid w:val="00792F99"/>
    <w:rsid w:val="007938A3"/>
    <w:rsid w:val="0079454E"/>
    <w:rsid w:val="00794A09"/>
    <w:rsid w:val="00795159"/>
    <w:rsid w:val="00795388"/>
    <w:rsid w:val="00795A0A"/>
    <w:rsid w:val="00795C94"/>
    <w:rsid w:val="00795D9E"/>
    <w:rsid w:val="007967F3"/>
    <w:rsid w:val="00796D6D"/>
    <w:rsid w:val="00796F3A"/>
    <w:rsid w:val="00797BD5"/>
    <w:rsid w:val="007A0BA6"/>
    <w:rsid w:val="007A0BC4"/>
    <w:rsid w:val="007A15B5"/>
    <w:rsid w:val="007A1DDD"/>
    <w:rsid w:val="007A2049"/>
    <w:rsid w:val="007A2919"/>
    <w:rsid w:val="007A2F9D"/>
    <w:rsid w:val="007A3B2C"/>
    <w:rsid w:val="007A3BD4"/>
    <w:rsid w:val="007A3FDC"/>
    <w:rsid w:val="007A5AAA"/>
    <w:rsid w:val="007A5EFF"/>
    <w:rsid w:val="007A6189"/>
    <w:rsid w:val="007A63DD"/>
    <w:rsid w:val="007A67CC"/>
    <w:rsid w:val="007A696F"/>
    <w:rsid w:val="007B0F59"/>
    <w:rsid w:val="007B1F92"/>
    <w:rsid w:val="007B1FD1"/>
    <w:rsid w:val="007B254E"/>
    <w:rsid w:val="007B34F5"/>
    <w:rsid w:val="007B3C85"/>
    <w:rsid w:val="007B472B"/>
    <w:rsid w:val="007B4F20"/>
    <w:rsid w:val="007B574D"/>
    <w:rsid w:val="007B5D29"/>
    <w:rsid w:val="007B6E11"/>
    <w:rsid w:val="007B74FC"/>
    <w:rsid w:val="007B7617"/>
    <w:rsid w:val="007B7EE6"/>
    <w:rsid w:val="007C11BF"/>
    <w:rsid w:val="007C145E"/>
    <w:rsid w:val="007C2022"/>
    <w:rsid w:val="007C259F"/>
    <w:rsid w:val="007C2BDB"/>
    <w:rsid w:val="007C2FF5"/>
    <w:rsid w:val="007C3407"/>
    <w:rsid w:val="007C357F"/>
    <w:rsid w:val="007C388A"/>
    <w:rsid w:val="007C4864"/>
    <w:rsid w:val="007C4A4C"/>
    <w:rsid w:val="007C4D23"/>
    <w:rsid w:val="007C5EB9"/>
    <w:rsid w:val="007C5F88"/>
    <w:rsid w:val="007C6DDD"/>
    <w:rsid w:val="007D0EF2"/>
    <w:rsid w:val="007D120A"/>
    <w:rsid w:val="007D1FE4"/>
    <w:rsid w:val="007D2377"/>
    <w:rsid w:val="007D3283"/>
    <w:rsid w:val="007D3A47"/>
    <w:rsid w:val="007D4B01"/>
    <w:rsid w:val="007D4C38"/>
    <w:rsid w:val="007D5377"/>
    <w:rsid w:val="007D5C0F"/>
    <w:rsid w:val="007D5D89"/>
    <w:rsid w:val="007D71BE"/>
    <w:rsid w:val="007D757D"/>
    <w:rsid w:val="007D7855"/>
    <w:rsid w:val="007E1790"/>
    <w:rsid w:val="007E21F2"/>
    <w:rsid w:val="007E37B1"/>
    <w:rsid w:val="007E37D5"/>
    <w:rsid w:val="007E41AF"/>
    <w:rsid w:val="007E4404"/>
    <w:rsid w:val="007E47C6"/>
    <w:rsid w:val="007E507A"/>
    <w:rsid w:val="007E54A9"/>
    <w:rsid w:val="007E580A"/>
    <w:rsid w:val="007E5A14"/>
    <w:rsid w:val="007E5DB9"/>
    <w:rsid w:val="007E6435"/>
    <w:rsid w:val="007E65FD"/>
    <w:rsid w:val="007E6E60"/>
    <w:rsid w:val="007E7BAC"/>
    <w:rsid w:val="007E7E70"/>
    <w:rsid w:val="007E7E73"/>
    <w:rsid w:val="007E7FFE"/>
    <w:rsid w:val="007F040D"/>
    <w:rsid w:val="007F046A"/>
    <w:rsid w:val="007F0CE5"/>
    <w:rsid w:val="007F1391"/>
    <w:rsid w:val="007F2046"/>
    <w:rsid w:val="007F241F"/>
    <w:rsid w:val="007F253D"/>
    <w:rsid w:val="007F2DCA"/>
    <w:rsid w:val="007F3178"/>
    <w:rsid w:val="007F340C"/>
    <w:rsid w:val="007F3C5E"/>
    <w:rsid w:val="007F4076"/>
    <w:rsid w:val="007F4292"/>
    <w:rsid w:val="007F4605"/>
    <w:rsid w:val="007F473B"/>
    <w:rsid w:val="007F4D1C"/>
    <w:rsid w:val="007F5460"/>
    <w:rsid w:val="007F566C"/>
    <w:rsid w:val="007F5C91"/>
    <w:rsid w:val="007F6710"/>
    <w:rsid w:val="007F67D4"/>
    <w:rsid w:val="007F7852"/>
    <w:rsid w:val="007F79B7"/>
    <w:rsid w:val="00800247"/>
    <w:rsid w:val="00800286"/>
    <w:rsid w:val="00800748"/>
    <w:rsid w:val="008013C4"/>
    <w:rsid w:val="00802C03"/>
    <w:rsid w:val="00802C69"/>
    <w:rsid w:val="00803BB2"/>
    <w:rsid w:val="00806B3E"/>
    <w:rsid w:val="00807330"/>
    <w:rsid w:val="00807BE6"/>
    <w:rsid w:val="008102D4"/>
    <w:rsid w:val="00810F52"/>
    <w:rsid w:val="0081174A"/>
    <w:rsid w:val="00812500"/>
    <w:rsid w:val="00812A2E"/>
    <w:rsid w:val="00813E5C"/>
    <w:rsid w:val="00813E9F"/>
    <w:rsid w:val="00814399"/>
    <w:rsid w:val="00814952"/>
    <w:rsid w:val="00814F7A"/>
    <w:rsid w:val="008151BA"/>
    <w:rsid w:val="0081563D"/>
    <w:rsid w:val="00816A9B"/>
    <w:rsid w:val="00816B0F"/>
    <w:rsid w:val="00817637"/>
    <w:rsid w:val="00821A5E"/>
    <w:rsid w:val="00821CD5"/>
    <w:rsid w:val="008222E5"/>
    <w:rsid w:val="008223E3"/>
    <w:rsid w:val="0082289F"/>
    <w:rsid w:val="008234A7"/>
    <w:rsid w:val="00823F5A"/>
    <w:rsid w:val="00824027"/>
    <w:rsid w:val="00824672"/>
    <w:rsid w:val="008252FE"/>
    <w:rsid w:val="008254FC"/>
    <w:rsid w:val="00825A73"/>
    <w:rsid w:val="00825AD3"/>
    <w:rsid w:val="00825BE9"/>
    <w:rsid w:val="008261F3"/>
    <w:rsid w:val="008265D7"/>
    <w:rsid w:val="0082779D"/>
    <w:rsid w:val="0082794C"/>
    <w:rsid w:val="00830CAA"/>
    <w:rsid w:val="00830EE7"/>
    <w:rsid w:val="008312F7"/>
    <w:rsid w:val="008318A5"/>
    <w:rsid w:val="00831FB2"/>
    <w:rsid w:val="00832366"/>
    <w:rsid w:val="0083338F"/>
    <w:rsid w:val="00833C0A"/>
    <w:rsid w:val="00833E7F"/>
    <w:rsid w:val="00834E82"/>
    <w:rsid w:val="00835039"/>
    <w:rsid w:val="0083519D"/>
    <w:rsid w:val="00835A0F"/>
    <w:rsid w:val="00836483"/>
    <w:rsid w:val="00837660"/>
    <w:rsid w:val="00837B98"/>
    <w:rsid w:val="0084046D"/>
    <w:rsid w:val="0084090C"/>
    <w:rsid w:val="00840EA8"/>
    <w:rsid w:val="008412C0"/>
    <w:rsid w:val="00841818"/>
    <w:rsid w:val="00841CA1"/>
    <w:rsid w:val="0084281F"/>
    <w:rsid w:val="00842985"/>
    <w:rsid w:val="00843599"/>
    <w:rsid w:val="008439CD"/>
    <w:rsid w:val="008442DF"/>
    <w:rsid w:val="0084622D"/>
    <w:rsid w:val="00846EF6"/>
    <w:rsid w:val="00847622"/>
    <w:rsid w:val="00850273"/>
    <w:rsid w:val="00851CE8"/>
    <w:rsid w:val="00852018"/>
    <w:rsid w:val="00852533"/>
    <w:rsid w:val="00852EBE"/>
    <w:rsid w:val="00853934"/>
    <w:rsid w:val="00854016"/>
    <w:rsid w:val="0085412B"/>
    <w:rsid w:val="0085422B"/>
    <w:rsid w:val="00854615"/>
    <w:rsid w:val="00854CC7"/>
    <w:rsid w:val="00855444"/>
    <w:rsid w:val="00855703"/>
    <w:rsid w:val="00855FE7"/>
    <w:rsid w:val="00856F16"/>
    <w:rsid w:val="0085708D"/>
    <w:rsid w:val="00857D99"/>
    <w:rsid w:val="00861127"/>
    <w:rsid w:val="008612D3"/>
    <w:rsid w:val="00862184"/>
    <w:rsid w:val="00862587"/>
    <w:rsid w:val="008625DF"/>
    <w:rsid w:val="008635F5"/>
    <w:rsid w:val="00863BE3"/>
    <w:rsid w:val="00864A4D"/>
    <w:rsid w:val="00864A7B"/>
    <w:rsid w:val="00864CA1"/>
    <w:rsid w:val="008652CC"/>
    <w:rsid w:val="008664C7"/>
    <w:rsid w:val="00866524"/>
    <w:rsid w:val="00866E11"/>
    <w:rsid w:val="00866FAA"/>
    <w:rsid w:val="008671DD"/>
    <w:rsid w:val="00867C6E"/>
    <w:rsid w:val="0087009A"/>
    <w:rsid w:val="008705FB"/>
    <w:rsid w:val="008710EE"/>
    <w:rsid w:val="00871C4F"/>
    <w:rsid w:val="0087230E"/>
    <w:rsid w:val="0087326E"/>
    <w:rsid w:val="00873BA7"/>
    <w:rsid w:val="00874E4B"/>
    <w:rsid w:val="00875786"/>
    <w:rsid w:val="00875C85"/>
    <w:rsid w:val="0087606F"/>
    <w:rsid w:val="0087698F"/>
    <w:rsid w:val="00876CD4"/>
    <w:rsid w:val="00877294"/>
    <w:rsid w:val="0087791D"/>
    <w:rsid w:val="00877A54"/>
    <w:rsid w:val="00877A5D"/>
    <w:rsid w:val="00877BE7"/>
    <w:rsid w:val="00877C1C"/>
    <w:rsid w:val="00880823"/>
    <w:rsid w:val="00880827"/>
    <w:rsid w:val="0088099A"/>
    <w:rsid w:val="008809FB"/>
    <w:rsid w:val="00881BAE"/>
    <w:rsid w:val="00882C0E"/>
    <w:rsid w:val="00882CF3"/>
    <w:rsid w:val="008835AA"/>
    <w:rsid w:val="00883CD1"/>
    <w:rsid w:val="00883F65"/>
    <w:rsid w:val="0088423E"/>
    <w:rsid w:val="00884DDD"/>
    <w:rsid w:val="008856B8"/>
    <w:rsid w:val="00885CFE"/>
    <w:rsid w:val="008864CC"/>
    <w:rsid w:val="00886CFE"/>
    <w:rsid w:val="00887309"/>
    <w:rsid w:val="008878E4"/>
    <w:rsid w:val="00887E9D"/>
    <w:rsid w:val="00890287"/>
    <w:rsid w:val="008902E0"/>
    <w:rsid w:val="008904AF"/>
    <w:rsid w:val="008907DB"/>
    <w:rsid w:val="00890907"/>
    <w:rsid w:val="00890978"/>
    <w:rsid w:val="00891BB9"/>
    <w:rsid w:val="00891F5A"/>
    <w:rsid w:val="00892AAF"/>
    <w:rsid w:val="00893B53"/>
    <w:rsid w:val="008948D1"/>
    <w:rsid w:val="0089537F"/>
    <w:rsid w:val="0089556A"/>
    <w:rsid w:val="00896651"/>
    <w:rsid w:val="008975E3"/>
    <w:rsid w:val="00897655"/>
    <w:rsid w:val="008A0047"/>
    <w:rsid w:val="008A0221"/>
    <w:rsid w:val="008A02DB"/>
    <w:rsid w:val="008A0A4C"/>
    <w:rsid w:val="008A0C3C"/>
    <w:rsid w:val="008A0F7C"/>
    <w:rsid w:val="008A18E7"/>
    <w:rsid w:val="008A1E43"/>
    <w:rsid w:val="008A1EF4"/>
    <w:rsid w:val="008A1F22"/>
    <w:rsid w:val="008A2507"/>
    <w:rsid w:val="008A25A4"/>
    <w:rsid w:val="008A266B"/>
    <w:rsid w:val="008A2899"/>
    <w:rsid w:val="008A3206"/>
    <w:rsid w:val="008A3334"/>
    <w:rsid w:val="008A39AA"/>
    <w:rsid w:val="008A4455"/>
    <w:rsid w:val="008A4CB7"/>
    <w:rsid w:val="008A5524"/>
    <w:rsid w:val="008A564A"/>
    <w:rsid w:val="008A5B59"/>
    <w:rsid w:val="008A5BC8"/>
    <w:rsid w:val="008A68D3"/>
    <w:rsid w:val="008A7D23"/>
    <w:rsid w:val="008B07ED"/>
    <w:rsid w:val="008B0922"/>
    <w:rsid w:val="008B1643"/>
    <w:rsid w:val="008B179C"/>
    <w:rsid w:val="008B1C50"/>
    <w:rsid w:val="008B242B"/>
    <w:rsid w:val="008B2EA3"/>
    <w:rsid w:val="008B2FF5"/>
    <w:rsid w:val="008B315E"/>
    <w:rsid w:val="008B31F0"/>
    <w:rsid w:val="008B36ED"/>
    <w:rsid w:val="008B3FFE"/>
    <w:rsid w:val="008B43A8"/>
    <w:rsid w:val="008B476D"/>
    <w:rsid w:val="008B4C7B"/>
    <w:rsid w:val="008B552F"/>
    <w:rsid w:val="008B58B4"/>
    <w:rsid w:val="008B5C37"/>
    <w:rsid w:val="008B6A9F"/>
    <w:rsid w:val="008C037D"/>
    <w:rsid w:val="008C03E9"/>
    <w:rsid w:val="008C049B"/>
    <w:rsid w:val="008C0AA9"/>
    <w:rsid w:val="008C0F5E"/>
    <w:rsid w:val="008C1427"/>
    <w:rsid w:val="008C1ABF"/>
    <w:rsid w:val="008C25C8"/>
    <w:rsid w:val="008C27BF"/>
    <w:rsid w:val="008C2B49"/>
    <w:rsid w:val="008C3E3A"/>
    <w:rsid w:val="008C42D3"/>
    <w:rsid w:val="008C42FD"/>
    <w:rsid w:val="008C486A"/>
    <w:rsid w:val="008C4D38"/>
    <w:rsid w:val="008C4F4B"/>
    <w:rsid w:val="008C5238"/>
    <w:rsid w:val="008C53EC"/>
    <w:rsid w:val="008C5C41"/>
    <w:rsid w:val="008C5E26"/>
    <w:rsid w:val="008C5F52"/>
    <w:rsid w:val="008C5FAE"/>
    <w:rsid w:val="008C674C"/>
    <w:rsid w:val="008C6846"/>
    <w:rsid w:val="008C68CA"/>
    <w:rsid w:val="008C6BBC"/>
    <w:rsid w:val="008C72DF"/>
    <w:rsid w:val="008C78F0"/>
    <w:rsid w:val="008C7987"/>
    <w:rsid w:val="008D0294"/>
    <w:rsid w:val="008D2005"/>
    <w:rsid w:val="008D2824"/>
    <w:rsid w:val="008D2DCF"/>
    <w:rsid w:val="008D395E"/>
    <w:rsid w:val="008D3E82"/>
    <w:rsid w:val="008D4AC5"/>
    <w:rsid w:val="008D5008"/>
    <w:rsid w:val="008D5043"/>
    <w:rsid w:val="008D552D"/>
    <w:rsid w:val="008D5B98"/>
    <w:rsid w:val="008D6624"/>
    <w:rsid w:val="008D68E1"/>
    <w:rsid w:val="008D6C10"/>
    <w:rsid w:val="008D6E93"/>
    <w:rsid w:val="008D762A"/>
    <w:rsid w:val="008E0F6F"/>
    <w:rsid w:val="008E1147"/>
    <w:rsid w:val="008E1B9F"/>
    <w:rsid w:val="008E22EE"/>
    <w:rsid w:val="008E2416"/>
    <w:rsid w:val="008E29F2"/>
    <w:rsid w:val="008E3674"/>
    <w:rsid w:val="008E45BE"/>
    <w:rsid w:val="008E528B"/>
    <w:rsid w:val="008E6E4A"/>
    <w:rsid w:val="008E6E84"/>
    <w:rsid w:val="008E6EAD"/>
    <w:rsid w:val="008E795D"/>
    <w:rsid w:val="008E7A5E"/>
    <w:rsid w:val="008E7D35"/>
    <w:rsid w:val="008E7E0E"/>
    <w:rsid w:val="008E7F03"/>
    <w:rsid w:val="008F05ED"/>
    <w:rsid w:val="008F079E"/>
    <w:rsid w:val="008F0B6B"/>
    <w:rsid w:val="008F2819"/>
    <w:rsid w:val="008F2F2F"/>
    <w:rsid w:val="008F3220"/>
    <w:rsid w:val="008F3A0B"/>
    <w:rsid w:val="008F3DB6"/>
    <w:rsid w:val="008F48DD"/>
    <w:rsid w:val="008F48E7"/>
    <w:rsid w:val="008F48ED"/>
    <w:rsid w:val="008F4BAB"/>
    <w:rsid w:val="008F4C89"/>
    <w:rsid w:val="008F4DA8"/>
    <w:rsid w:val="008F5056"/>
    <w:rsid w:val="008F527C"/>
    <w:rsid w:val="008F52D5"/>
    <w:rsid w:val="008F5670"/>
    <w:rsid w:val="008F5789"/>
    <w:rsid w:val="008F5A69"/>
    <w:rsid w:val="008F5C31"/>
    <w:rsid w:val="008F6EDA"/>
    <w:rsid w:val="008F77F6"/>
    <w:rsid w:val="008F7A4E"/>
    <w:rsid w:val="009003AE"/>
    <w:rsid w:val="0090070F"/>
    <w:rsid w:val="00900C8B"/>
    <w:rsid w:val="00900F4E"/>
    <w:rsid w:val="00901365"/>
    <w:rsid w:val="009015C7"/>
    <w:rsid w:val="0090188E"/>
    <w:rsid w:val="009022C3"/>
    <w:rsid w:val="00903391"/>
    <w:rsid w:val="0090363E"/>
    <w:rsid w:val="00903D0F"/>
    <w:rsid w:val="00904F4F"/>
    <w:rsid w:val="0090564C"/>
    <w:rsid w:val="009066BF"/>
    <w:rsid w:val="00907117"/>
    <w:rsid w:val="009071A6"/>
    <w:rsid w:val="009078CA"/>
    <w:rsid w:val="00907E49"/>
    <w:rsid w:val="00907F56"/>
    <w:rsid w:val="00910C70"/>
    <w:rsid w:val="00911667"/>
    <w:rsid w:val="009118D6"/>
    <w:rsid w:val="00911AAB"/>
    <w:rsid w:val="0091201C"/>
    <w:rsid w:val="0091211A"/>
    <w:rsid w:val="00912383"/>
    <w:rsid w:val="00912778"/>
    <w:rsid w:val="00913F9D"/>
    <w:rsid w:val="00914193"/>
    <w:rsid w:val="00914521"/>
    <w:rsid w:val="009145E6"/>
    <w:rsid w:val="0091480C"/>
    <w:rsid w:val="00914953"/>
    <w:rsid w:val="009159AF"/>
    <w:rsid w:val="009159E2"/>
    <w:rsid w:val="00916414"/>
    <w:rsid w:val="009164E2"/>
    <w:rsid w:val="0091683A"/>
    <w:rsid w:val="0091797A"/>
    <w:rsid w:val="00917BFF"/>
    <w:rsid w:val="00917E97"/>
    <w:rsid w:val="009200EA"/>
    <w:rsid w:val="0092073D"/>
    <w:rsid w:val="00920876"/>
    <w:rsid w:val="00920E8B"/>
    <w:rsid w:val="009217D6"/>
    <w:rsid w:val="00921E80"/>
    <w:rsid w:val="0092273F"/>
    <w:rsid w:val="00922E96"/>
    <w:rsid w:val="009236D3"/>
    <w:rsid w:val="009245DE"/>
    <w:rsid w:val="00924D01"/>
    <w:rsid w:val="00925D69"/>
    <w:rsid w:val="009266EA"/>
    <w:rsid w:val="00926C39"/>
    <w:rsid w:val="00927288"/>
    <w:rsid w:val="0092760F"/>
    <w:rsid w:val="009279DF"/>
    <w:rsid w:val="00930EEA"/>
    <w:rsid w:val="009315F5"/>
    <w:rsid w:val="00931B7F"/>
    <w:rsid w:val="00931BEE"/>
    <w:rsid w:val="00931DA8"/>
    <w:rsid w:val="009321C3"/>
    <w:rsid w:val="009327FD"/>
    <w:rsid w:val="00933375"/>
    <w:rsid w:val="009334E9"/>
    <w:rsid w:val="0093398C"/>
    <w:rsid w:val="00933A96"/>
    <w:rsid w:val="00933ABC"/>
    <w:rsid w:val="00933D5B"/>
    <w:rsid w:val="00934E70"/>
    <w:rsid w:val="0093544B"/>
    <w:rsid w:val="00935C10"/>
    <w:rsid w:val="00937456"/>
    <w:rsid w:val="0093756C"/>
    <w:rsid w:val="0093758B"/>
    <w:rsid w:val="00937DEC"/>
    <w:rsid w:val="00937E3A"/>
    <w:rsid w:val="00937E3B"/>
    <w:rsid w:val="0094010D"/>
    <w:rsid w:val="009403D3"/>
    <w:rsid w:val="00941044"/>
    <w:rsid w:val="009413F5"/>
    <w:rsid w:val="00941850"/>
    <w:rsid w:val="00941A2D"/>
    <w:rsid w:val="00941BC8"/>
    <w:rsid w:val="00943371"/>
    <w:rsid w:val="009436B6"/>
    <w:rsid w:val="00943719"/>
    <w:rsid w:val="00943C18"/>
    <w:rsid w:val="00943F0D"/>
    <w:rsid w:val="00944A9C"/>
    <w:rsid w:val="00945267"/>
    <w:rsid w:val="009453AB"/>
    <w:rsid w:val="0094571A"/>
    <w:rsid w:val="00945AEF"/>
    <w:rsid w:val="009462EE"/>
    <w:rsid w:val="0094635A"/>
    <w:rsid w:val="009465D0"/>
    <w:rsid w:val="0094683D"/>
    <w:rsid w:val="00946CF2"/>
    <w:rsid w:val="00947B48"/>
    <w:rsid w:val="00947F49"/>
    <w:rsid w:val="0095116C"/>
    <w:rsid w:val="0095131D"/>
    <w:rsid w:val="00952011"/>
    <w:rsid w:val="009522B8"/>
    <w:rsid w:val="009525C9"/>
    <w:rsid w:val="00952ECE"/>
    <w:rsid w:val="0095359E"/>
    <w:rsid w:val="009540D1"/>
    <w:rsid w:val="009541E9"/>
    <w:rsid w:val="0095563F"/>
    <w:rsid w:val="009557BC"/>
    <w:rsid w:val="00955A78"/>
    <w:rsid w:val="00955FF9"/>
    <w:rsid w:val="009571D8"/>
    <w:rsid w:val="009575EA"/>
    <w:rsid w:val="00957D89"/>
    <w:rsid w:val="00960632"/>
    <w:rsid w:val="00960C74"/>
    <w:rsid w:val="0096127A"/>
    <w:rsid w:val="00961F9E"/>
    <w:rsid w:val="009621FA"/>
    <w:rsid w:val="009624DF"/>
    <w:rsid w:val="00962850"/>
    <w:rsid w:val="0096295E"/>
    <w:rsid w:val="009632B1"/>
    <w:rsid w:val="00964129"/>
    <w:rsid w:val="009642E5"/>
    <w:rsid w:val="009647E1"/>
    <w:rsid w:val="00964FDA"/>
    <w:rsid w:val="00965467"/>
    <w:rsid w:val="00965983"/>
    <w:rsid w:val="00966348"/>
    <w:rsid w:val="00967067"/>
    <w:rsid w:val="00967225"/>
    <w:rsid w:val="00967B8A"/>
    <w:rsid w:val="00970306"/>
    <w:rsid w:val="00970467"/>
    <w:rsid w:val="009709CE"/>
    <w:rsid w:val="009735B2"/>
    <w:rsid w:val="00975297"/>
    <w:rsid w:val="00975B84"/>
    <w:rsid w:val="009765E9"/>
    <w:rsid w:val="009766CF"/>
    <w:rsid w:val="00980285"/>
    <w:rsid w:val="00981496"/>
    <w:rsid w:val="0098345D"/>
    <w:rsid w:val="00984978"/>
    <w:rsid w:val="00985193"/>
    <w:rsid w:val="009859E8"/>
    <w:rsid w:val="00986E2A"/>
    <w:rsid w:val="00986EDB"/>
    <w:rsid w:val="00987546"/>
    <w:rsid w:val="00991244"/>
    <w:rsid w:val="0099177D"/>
    <w:rsid w:val="0099254A"/>
    <w:rsid w:val="00992571"/>
    <w:rsid w:val="00992A8A"/>
    <w:rsid w:val="009938BF"/>
    <w:rsid w:val="00993937"/>
    <w:rsid w:val="009942FC"/>
    <w:rsid w:val="00995090"/>
    <w:rsid w:val="009958FB"/>
    <w:rsid w:val="00996305"/>
    <w:rsid w:val="00996392"/>
    <w:rsid w:val="00996A31"/>
    <w:rsid w:val="009973AF"/>
    <w:rsid w:val="009974A9"/>
    <w:rsid w:val="00997F18"/>
    <w:rsid w:val="009A0D6D"/>
    <w:rsid w:val="009A1537"/>
    <w:rsid w:val="009A155B"/>
    <w:rsid w:val="009A1A47"/>
    <w:rsid w:val="009A1B5E"/>
    <w:rsid w:val="009A2C40"/>
    <w:rsid w:val="009A3411"/>
    <w:rsid w:val="009A3A50"/>
    <w:rsid w:val="009A4A31"/>
    <w:rsid w:val="009A4DAC"/>
    <w:rsid w:val="009A5B2A"/>
    <w:rsid w:val="009A5CD0"/>
    <w:rsid w:val="009A5EA7"/>
    <w:rsid w:val="009A5FCF"/>
    <w:rsid w:val="009A6426"/>
    <w:rsid w:val="009A64DD"/>
    <w:rsid w:val="009A6579"/>
    <w:rsid w:val="009A6C48"/>
    <w:rsid w:val="009A7519"/>
    <w:rsid w:val="009A7637"/>
    <w:rsid w:val="009A7938"/>
    <w:rsid w:val="009A7988"/>
    <w:rsid w:val="009B0550"/>
    <w:rsid w:val="009B19A7"/>
    <w:rsid w:val="009B2440"/>
    <w:rsid w:val="009B2692"/>
    <w:rsid w:val="009B2828"/>
    <w:rsid w:val="009B29CD"/>
    <w:rsid w:val="009B2BF0"/>
    <w:rsid w:val="009B2FE3"/>
    <w:rsid w:val="009B3EF7"/>
    <w:rsid w:val="009B5497"/>
    <w:rsid w:val="009B5A19"/>
    <w:rsid w:val="009B5B03"/>
    <w:rsid w:val="009B667B"/>
    <w:rsid w:val="009B6CF1"/>
    <w:rsid w:val="009B6D23"/>
    <w:rsid w:val="009B6DA3"/>
    <w:rsid w:val="009B7525"/>
    <w:rsid w:val="009B76C4"/>
    <w:rsid w:val="009C0433"/>
    <w:rsid w:val="009C154D"/>
    <w:rsid w:val="009C1A14"/>
    <w:rsid w:val="009C1E00"/>
    <w:rsid w:val="009C2C3C"/>
    <w:rsid w:val="009C3799"/>
    <w:rsid w:val="009C38C5"/>
    <w:rsid w:val="009C4A2F"/>
    <w:rsid w:val="009C4F91"/>
    <w:rsid w:val="009C57B9"/>
    <w:rsid w:val="009C5832"/>
    <w:rsid w:val="009C59AB"/>
    <w:rsid w:val="009C5B9C"/>
    <w:rsid w:val="009C6191"/>
    <w:rsid w:val="009C662F"/>
    <w:rsid w:val="009C6E86"/>
    <w:rsid w:val="009C7E6B"/>
    <w:rsid w:val="009C7EAA"/>
    <w:rsid w:val="009D003F"/>
    <w:rsid w:val="009D01B4"/>
    <w:rsid w:val="009D02ED"/>
    <w:rsid w:val="009D0881"/>
    <w:rsid w:val="009D0AF9"/>
    <w:rsid w:val="009D1054"/>
    <w:rsid w:val="009D114F"/>
    <w:rsid w:val="009D141E"/>
    <w:rsid w:val="009D1644"/>
    <w:rsid w:val="009D1725"/>
    <w:rsid w:val="009D1CA4"/>
    <w:rsid w:val="009D1F7C"/>
    <w:rsid w:val="009D212C"/>
    <w:rsid w:val="009D2433"/>
    <w:rsid w:val="009D25CC"/>
    <w:rsid w:val="009D26E5"/>
    <w:rsid w:val="009D2968"/>
    <w:rsid w:val="009D29F8"/>
    <w:rsid w:val="009D2A1E"/>
    <w:rsid w:val="009D39CA"/>
    <w:rsid w:val="009D3DC5"/>
    <w:rsid w:val="009D46A3"/>
    <w:rsid w:val="009D591F"/>
    <w:rsid w:val="009D5A72"/>
    <w:rsid w:val="009D5E5C"/>
    <w:rsid w:val="009D698A"/>
    <w:rsid w:val="009D6A6B"/>
    <w:rsid w:val="009D6E94"/>
    <w:rsid w:val="009E00CB"/>
    <w:rsid w:val="009E01E8"/>
    <w:rsid w:val="009E16F2"/>
    <w:rsid w:val="009E1AB8"/>
    <w:rsid w:val="009E2076"/>
    <w:rsid w:val="009E23E7"/>
    <w:rsid w:val="009E24D8"/>
    <w:rsid w:val="009E370F"/>
    <w:rsid w:val="009E39FD"/>
    <w:rsid w:val="009E3C1A"/>
    <w:rsid w:val="009E3C2A"/>
    <w:rsid w:val="009E40E1"/>
    <w:rsid w:val="009E514A"/>
    <w:rsid w:val="009E5226"/>
    <w:rsid w:val="009E54D4"/>
    <w:rsid w:val="009E5BBC"/>
    <w:rsid w:val="009E5E0D"/>
    <w:rsid w:val="009E67B2"/>
    <w:rsid w:val="009E692A"/>
    <w:rsid w:val="009E7293"/>
    <w:rsid w:val="009F04B8"/>
    <w:rsid w:val="009F0A8A"/>
    <w:rsid w:val="009F1A88"/>
    <w:rsid w:val="009F1C49"/>
    <w:rsid w:val="009F20E9"/>
    <w:rsid w:val="009F21D9"/>
    <w:rsid w:val="009F2D1C"/>
    <w:rsid w:val="009F3B00"/>
    <w:rsid w:val="009F4994"/>
    <w:rsid w:val="009F4FC5"/>
    <w:rsid w:val="009F5313"/>
    <w:rsid w:val="009F56A0"/>
    <w:rsid w:val="009F5FB5"/>
    <w:rsid w:val="009F622E"/>
    <w:rsid w:val="009F6646"/>
    <w:rsid w:val="009F6C50"/>
    <w:rsid w:val="009F7963"/>
    <w:rsid w:val="009F7F1F"/>
    <w:rsid w:val="009FB3FB"/>
    <w:rsid w:val="00A0022D"/>
    <w:rsid w:val="00A003EA"/>
    <w:rsid w:val="00A00D21"/>
    <w:rsid w:val="00A00E71"/>
    <w:rsid w:val="00A01637"/>
    <w:rsid w:val="00A01797"/>
    <w:rsid w:val="00A028A3"/>
    <w:rsid w:val="00A029B3"/>
    <w:rsid w:val="00A0447F"/>
    <w:rsid w:val="00A044F1"/>
    <w:rsid w:val="00A04D96"/>
    <w:rsid w:val="00A04DB0"/>
    <w:rsid w:val="00A05028"/>
    <w:rsid w:val="00A05A6D"/>
    <w:rsid w:val="00A05C0E"/>
    <w:rsid w:val="00A061DB"/>
    <w:rsid w:val="00A06803"/>
    <w:rsid w:val="00A06984"/>
    <w:rsid w:val="00A070D5"/>
    <w:rsid w:val="00A07C33"/>
    <w:rsid w:val="00A10012"/>
    <w:rsid w:val="00A104E2"/>
    <w:rsid w:val="00A105DD"/>
    <w:rsid w:val="00A11FDA"/>
    <w:rsid w:val="00A12BF4"/>
    <w:rsid w:val="00A12EE1"/>
    <w:rsid w:val="00A13139"/>
    <w:rsid w:val="00A134CF"/>
    <w:rsid w:val="00A135ED"/>
    <w:rsid w:val="00A13A17"/>
    <w:rsid w:val="00A13CCA"/>
    <w:rsid w:val="00A14111"/>
    <w:rsid w:val="00A14426"/>
    <w:rsid w:val="00A14A9E"/>
    <w:rsid w:val="00A14D4D"/>
    <w:rsid w:val="00A14F3D"/>
    <w:rsid w:val="00A16531"/>
    <w:rsid w:val="00A16725"/>
    <w:rsid w:val="00A174D2"/>
    <w:rsid w:val="00A174ED"/>
    <w:rsid w:val="00A17DE3"/>
    <w:rsid w:val="00A202AE"/>
    <w:rsid w:val="00A20738"/>
    <w:rsid w:val="00A2221D"/>
    <w:rsid w:val="00A222CF"/>
    <w:rsid w:val="00A22F93"/>
    <w:rsid w:val="00A236BF"/>
    <w:rsid w:val="00A2397A"/>
    <w:rsid w:val="00A246EC"/>
    <w:rsid w:val="00A246F6"/>
    <w:rsid w:val="00A24CFA"/>
    <w:rsid w:val="00A24F30"/>
    <w:rsid w:val="00A25136"/>
    <w:rsid w:val="00A253B6"/>
    <w:rsid w:val="00A25881"/>
    <w:rsid w:val="00A2750A"/>
    <w:rsid w:val="00A2780F"/>
    <w:rsid w:val="00A30201"/>
    <w:rsid w:val="00A30812"/>
    <w:rsid w:val="00A3130B"/>
    <w:rsid w:val="00A318B2"/>
    <w:rsid w:val="00A318F2"/>
    <w:rsid w:val="00A31CFC"/>
    <w:rsid w:val="00A32D33"/>
    <w:rsid w:val="00A332C6"/>
    <w:rsid w:val="00A3368A"/>
    <w:rsid w:val="00A33EF2"/>
    <w:rsid w:val="00A359D8"/>
    <w:rsid w:val="00A35E1D"/>
    <w:rsid w:val="00A3607D"/>
    <w:rsid w:val="00A361D2"/>
    <w:rsid w:val="00A3629A"/>
    <w:rsid w:val="00A362BF"/>
    <w:rsid w:val="00A36991"/>
    <w:rsid w:val="00A36CDA"/>
    <w:rsid w:val="00A36F25"/>
    <w:rsid w:val="00A37170"/>
    <w:rsid w:val="00A37176"/>
    <w:rsid w:val="00A3773F"/>
    <w:rsid w:val="00A377BF"/>
    <w:rsid w:val="00A37B83"/>
    <w:rsid w:val="00A37C5E"/>
    <w:rsid w:val="00A37DA3"/>
    <w:rsid w:val="00A37FFB"/>
    <w:rsid w:val="00A40700"/>
    <w:rsid w:val="00A40D99"/>
    <w:rsid w:val="00A40DFB"/>
    <w:rsid w:val="00A41154"/>
    <w:rsid w:val="00A414C5"/>
    <w:rsid w:val="00A41631"/>
    <w:rsid w:val="00A42189"/>
    <w:rsid w:val="00A4274D"/>
    <w:rsid w:val="00A42844"/>
    <w:rsid w:val="00A4294F"/>
    <w:rsid w:val="00A42F67"/>
    <w:rsid w:val="00A4316F"/>
    <w:rsid w:val="00A44084"/>
    <w:rsid w:val="00A44088"/>
    <w:rsid w:val="00A4470B"/>
    <w:rsid w:val="00A44979"/>
    <w:rsid w:val="00A44999"/>
    <w:rsid w:val="00A44B64"/>
    <w:rsid w:val="00A4571C"/>
    <w:rsid w:val="00A45E65"/>
    <w:rsid w:val="00A4782F"/>
    <w:rsid w:val="00A479BC"/>
    <w:rsid w:val="00A50093"/>
    <w:rsid w:val="00A50138"/>
    <w:rsid w:val="00A50420"/>
    <w:rsid w:val="00A505D6"/>
    <w:rsid w:val="00A51427"/>
    <w:rsid w:val="00A52FE5"/>
    <w:rsid w:val="00A53315"/>
    <w:rsid w:val="00A53331"/>
    <w:rsid w:val="00A53DF2"/>
    <w:rsid w:val="00A54011"/>
    <w:rsid w:val="00A54468"/>
    <w:rsid w:val="00A54771"/>
    <w:rsid w:val="00A547ED"/>
    <w:rsid w:val="00A54989"/>
    <w:rsid w:val="00A55A84"/>
    <w:rsid w:val="00A55D57"/>
    <w:rsid w:val="00A55EE0"/>
    <w:rsid w:val="00A55F19"/>
    <w:rsid w:val="00A562B7"/>
    <w:rsid w:val="00A562E9"/>
    <w:rsid w:val="00A566B1"/>
    <w:rsid w:val="00A56987"/>
    <w:rsid w:val="00A56B23"/>
    <w:rsid w:val="00A57065"/>
    <w:rsid w:val="00A572FD"/>
    <w:rsid w:val="00A57327"/>
    <w:rsid w:val="00A57917"/>
    <w:rsid w:val="00A6046F"/>
    <w:rsid w:val="00A6083F"/>
    <w:rsid w:val="00A6122B"/>
    <w:rsid w:val="00A612A7"/>
    <w:rsid w:val="00A612EA"/>
    <w:rsid w:val="00A613BC"/>
    <w:rsid w:val="00A613CC"/>
    <w:rsid w:val="00A61E80"/>
    <w:rsid w:val="00A62000"/>
    <w:rsid w:val="00A62235"/>
    <w:rsid w:val="00A62357"/>
    <w:rsid w:val="00A62850"/>
    <w:rsid w:val="00A62886"/>
    <w:rsid w:val="00A63DD3"/>
    <w:rsid w:val="00A64365"/>
    <w:rsid w:val="00A6485C"/>
    <w:rsid w:val="00A64B37"/>
    <w:rsid w:val="00A6543C"/>
    <w:rsid w:val="00A6551E"/>
    <w:rsid w:val="00A65B99"/>
    <w:rsid w:val="00A67159"/>
    <w:rsid w:val="00A676DC"/>
    <w:rsid w:val="00A6779C"/>
    <w:rsid w:val="00A713E5"/>
    <w:rsid w:val="00A720F2"/>
    <w:rsid w:val="00A7291C"/>
    <w:rsid w:val="00A72CB2"/>
    <w:rsid w:val="00A72E74"/>
    <w:rsid w:val="00A73195"/>
    <w:rsid w:val="00A73374"/>
    <w:rsid w:val="00A73595"/>
    <w:rsid w:val="00A73673"/>
    <w:rsid w:val="00A74405"/>
    <w:rsid w:val="00A74911"/>
    <w:rsid w:val="00A76264"/>
    <w:rsid w:val="00A776E4"/>
    <w:rsid w:val="00A777A6"/>
    <w:rsid w:val="00A80ECA"/>
    <w:rsid w:val="00A81667"/>
    <w:rsid w:val="00A81C89"/>
    <w:rsid w:val="00A81E88"/>
    <w:rsid w:val="00A81F21"/>
    <w:rsid w:val="00A81F4E"/>
    <w:rsid w:val="00A8237E"/>
    <w:rsid w:val="00A83235"/>
    <w:rsid w:val="00A84ADE"/>
    <w:rsid w:val="00A84C6E"/>
    <w:rsid w:val="00A8641E"/>
    <w:rsid w:val="00A86608"/>
    <w:rsid w:val="00A86968"/>
    <w:rsid w:val="00A8699B"/>
    <w:rsid w:val="00A875FE"/>
    <w:rsid w:val="00A87BC4"/>
    <w:rsid w:val="00A906E8"/>
    <w:rsid w:val="00A9087E"/>
    <w:rsid w:val="00A91161"/>
    <w:rsid w:val="00A912F0"/>
    <w:rsid w:val="00A9150B"/>
    <w:rsid w:val="00A92562"/>
    <w:rsid w:val="00A930F0"/>
    <w:rsid w:val="00A94187"/>
    <w:rsid w:val="00A96786"/>
    <w:rsid w:val="00A96F85"/>
    <w:rsid w:val="00A973F1"/>
    <w:rsid w:val="00AA0B34"/>
    <w:rsid w:val="00AA1705"/>
    <w:rsid w:val="00AA175A"/>
    <w:rsid w:val="00AA198C"/>
    <w:rsid w:val="00AA20A6"/>
    <w:rsid w:val="00AA20D8"/>
    <w:rsid w:val="00AA2125"/>
    <w:rsid w:val="00AA28C0"/>
    <w:rsid w:val="00AA2B63"/>
    <w:rsid w:val="00AA2BFC"/>
    <w:rsid w:val="00AA3806"/>
    <w:rsid w:val="00AA446A"/>
    <w:rsid w:val="00AA4AD1"/>
    <w:rsid w:val="00AA52BC"/>
    <w:rsid w:val="00AA5A7A"/>
    <w:rsid w:val="00AA5B3E"/>
    <w:rsid w:val="00AA5D24"/>
    <w:rsid w:val="00AA60CE"/>
    <w:rsid w:val="00AA62B3"/>
    <w:rsid w:val="00AA68E2"/>
    <w:rsid w:val="00AA6A5C"/>
    <w:rsid w:val="00AA70CC"/>
    <w:rsid w:val="00AA746F"/>
    <w:rsid w:val="00AA74CA"/>
    <w:rsid w:val="00AA75AB"/>
    <w:rsid w:val="00AB046B"/>
    <w:rsid w:val="00AB046F"/>
    <w:rsid w:val="00AB04E0"/>
    <w:rsid w:val="00AB0B72"/>
    <w:rsid w:val="00AB1652"/>
    <w:rsid w:val="00AB184B"/>
    <w:rsid w:val="00AB1B00"/>
    <w:rsid w:val="00AB1B33"/>
    <w:rsid w:val="00AB2560"/>
    <w:rsid w:val="00AB25A6"/>
    <w:rsid w:val="00AB3BFA"/>
    <w:rsid w:val="00AB5591"/>
    <w:rsid w:val="00AB607E"/>
    <w:rsid w:val="00AB6A77"/>
    <w:rsid w:val="00AB6D21"/>
    <w:rsid w:val="00AC1836"/>
    <w:rsid w:val="00AC1B6C"/>
    <w:rsid w:val="00AC22EA"/>
    <w:rsid w:val="00AC29B0"/>
    <w:rsid w:val="00AC2E56"/>
    <w:rsid w:val="00AC3D07"/>
    <w:rsid w:val="00AC413D"/>
    <w:rsid w:val="00AC44FA"/>
    <w:rsid w:val="00AC489D"/>
    <w:rsid w:val="00AC4A2E"/>
    <w:rsid w:val="00AC4D05"/>
    <w:rsid w:val="00AC5142"/>
    <w:rsid w:val="00AC582F"/>
    <w:rsid w:val="00AC5BB0"/>
    <w:rsid w:val="00AC5E07"/>
    <w:rsid w:val="00AC645C"/>
    <w:rsid w:val="00AC65CC"/>
    <w:rsid w:val="00AC74B8"/>
    <w:rsid w:val="00AC7656"/>
    <w:rsid w:val="00AD0089"/>
    <w:rsid w:val="00AD0AF0"/>
    <w:rsid w:val="00AD1092"/>
    <w:rsid w:val="00AD1253"/>
    <w:rsid w:val="00AD18DC"/>
    <w:rsid w:val="00AD246D"/>
    <w:rsid w:val="00AD29FD"/>
    <w:rsid w:val="00AD2DB9"/>
    <w:rsid w:val="00AD2DBB"/>
    <w:rsid w:val="00AD3C5D"/>
    <w:rsid w:val="00AD3DFB"/>
    <w:rsid w:val="00AD3F81"/>
    <w:rsid w:val="00AD40F1"/>
    <w:rsid w:val="00AD6349"/>
    <w:rsid w:val="00AD6E6E"/>
    <w:rsid w:val="00AD70D9"/>
    <w:rsid w:val="00AD711D"/>
    <w:rsid w:val="00AD72EE"/>
    <w:rsid w:val="00AE0018"/>
    <w:rsid w:val="00AE0B39"/>
    <w:rsid w:val="00AE120A"/>
    <w:rsid w:val="00AE1789"/>
    <w:rsid w:val="00AE1F0A"/>
    <w:rsid w:val="00AE235E"/>
    <w:rsid w:val="00AE243D"/>
    <w:rsid w:val="00AE2FDA"/>
    <w:rsid w:val="00AE311D"/>
    <w:rsid w:val="00AE4014"/>
    <w:rsid w:val="00AE4B48"/>
    <w:rsid w:val="00AE525F"/>
    <w:rsid w:val="00AE5EB3"/>
    <w:rsid w:val="00AE5FCE"/>
    <w:rsid w:val="00AE6ECE"/>
    <w:rsid w:val="00AE6F4E"/>
    <w:rsid w:val="00AF08C4"/>
    <w:rsid w:val="00AF0C34"/>
    <w:rsid w:val="00AF1FB7"/>
    <w:rsid w:val="00AF2EC4"/>
    <w:rsid w:val="00AF3CAC"/>
    <w:rsid w:val="00AF3E69"/>
    <w:rsid w:val="00AF4416"/>
    <w:rsid w:val="00AF46B3"/>
    <w:rsid w:val="00AF62FD"/>
    <w:rsid w:val="00AF75BE"/>
    <w:rsid w:val="00B00630"/>
    <w:rsid w:val="00B00ECD"/>
    <w:rsid w:val="00B012B7"/>
    <w:rsid w:val="00B0243F"/>
    <w:rsid w:val="00B027C2"/>
    <w:rsid w:val="00B0281A"/>
    <w:rsid w:val="00B0289F"/>
    <w:rsid w:val="00B030A1"/>
    <w:rsid w:val="00B0318B"/>
    <w:rsid w:val="00B04197"/>
    <w:rsid w:val="00B0420F"/>
    <w:rsid w:val="00B04CD6"/>
    <w:rsid w:val="00B04F5F"/>
    <w:rsid w:val="00B051E6"/>
    <w:rsid w:val="00B05486"/>
    <w:rsid w:val="00B05676"/>
    <w:rsid w:val="00B058B9"/>
    <w:rsid w:val="00B062A5"/>
    <w:rsid w:val="00B06546"/>
    <w:rsid w:val="00B07427"/>
    <w:rsid w:val="00B0751A"/>
    <w:rsid w:val="00B07F73"/>
    <w:rsid w:val="00B107F8"/>
    <w:rsid w:val="00B11D2B"/>
    <w:rsid w:val="00B148C9"/>
    <w:rsid w:val="00B14CBF"/>
    <w:rsid w:val="00B15530"/>
    <w:rsid w:val="00B16CE3"/>
    <w:rsid w:val="00B17234"/>
    <w:rsid w:val="00B17D42"/>
    <w:rsid w:val="00B20263"/>
    <w:rsid w:val="00B2034E"/>
    <w:rsid w:val="00B20A9F"/>
    <w:rsid w:val="00B20B54"/>
    <w:rsid w:val="00B20F17"/>
    <w:rsid w:val="00B21468"/>
    <w:rsid w:val="00B21933"/>
    <w:rsid w:val="00B219FF"/>
    <w:rsid w:val="00B21B5F"/>
    <w:rsid w:val="00B21CEF"/>
    <w:rsid w:val="00B21D8A"/>
    <w:rsid w:val="00B22326"/>
    <w:rsid w:val="00B2245A"/>
    <w:rsid w:val="00B225FC"/>
    <w:rsid w:val="00B2392C"/>
    <w:rsid w:val="00B252E9"/>
    <w:rsid w:val="00B25664"/>
    <w:rsid w:val="00B26552"/>
    <w:rsid w:val="00B26666"/>
    <w:rsid w:val="00B26779"/>
    <w:rsid w:val="00B27089"/>
    <w:rsid w:val="00B27CF6"/>
    <w:rsid w:val="00B27E5F"/>
    <w:rsid w:val="00B3056D"/>
    <w:rsid w:val="00B30A40"/>
    <w:rsid w:val="00B30FF7"/>
    <w:rsid w:val="00B3105F"/>
    <w:rsid w:val="00B31C4D"/>
    <w:rsid w:val="00B31D71"/>
    <w:rsid w:val="00B323B5"/>
    <w:rsid w:val="00B32620"/>
    <w:rsid w:val="00B3275E"/>
    <w:rsid w:val="00B33209"/>
    <w:rsid w:val="00B33767"/>
    <w:rsid w:val="00B339B8"/>
    <w:rsid w:val="00B34906"/>
    <w:rsid w:val="00B34D8B"/>
    <w:rsid w:val="00B34E1A"/>
    <w:rsid w:val="00B34E87"/>
    <w:rsid w:val="00B35306"/>
    <w:rsid w:val="00B35EF4"/>
    <w:rsid w:val="00B36EE4"/>
    <w:rsid w:val="00B37062"/>
    <w:rsid w:val="00B371EF"/>
    <w:rsid w:val="00B37B36"/>
    <w:rsid w:val="00B37E33"/>
    <w:rsid w:val="00B37F4D"/>
    <w:rsid w:val="00B40128"/>
    <w:rsid w:val="00B405C0"/>
    <w:rsid w:val="00B40626"/>
    <w:rsid w:val="00B40869"/>
    <w:rsid w:val="00B40E48"/>
    <w:rsid w:val="00B41134"/>
    <w:rsid w:val="00B415F2"/>
    <w:rsid w:val="00B41B12"/>
    <w:rsid w:val="00B41C93"/>
    <w:rsid w:val="00B41D44"/>
    <w:rsid w:val="00B42234"/>
    <w:rsid w:val="00B4285E"/>
    <w:rsid w:val="00B430F2"/>
    <w:rsid w:val="00B43397"/>
    <w:rsid w:val="00B44075"/>
    <w:rsid w:val="00B440A2"/>
    <w:rsid w:val="00B45602"/>
    <w:rsid w:val="00B4711B"/>
    <w:rsid w:val="00B47907"/>
    <w:rsid w:val="00B47EF1"/>
    <w:rsid w:val="00B501E6"/>
    <w:rsid w:val="00B50856"/>
    <w:rsid w:val="00B50C9D"/>
    <w:rsid w:val="00B5106B"/>
    <w:rsid w:val="00B51430"/>
    <w:rsid w:val="00B52460"/>
    <w:rsid w:val="00B546A9"/>
    <w:rsid w:val="00B54D19"/>
    <w:rsid w:val="00B55412"/>
    <w:rsid w:val="00B55D91"/>
    <w:rsid w:val="00B563BB"/>
    <w:rsid w:val="00B56722"/>
    <w:rsid w:val="00B56DE8"/>
    <w:rsid w:val="00B573CF"/>
    <w:rsid w:val="00B57A8D"/>
    <w:rsid w:val="00B57CAF"/>
    <w:rsid w:val="00B60E73"/>
    <w:rsid w:val="00B612A2"/>
    <w:rsid w:val="00B61328"/>
    <w:rsid w:val="00B6189D"/>
    <w:rsid w:val="00B61F64"/>
    <w:rsid w:val="00B62975"/>
    <w:rsid w:val="00B63060"/>
    <w:rsid w:val="00B63227"/>
    <w:rsid w:val="00B635E8"/>
    <w:rsid w:val="00B637AC"/>
    <w:rsid w:val="00B6431A"/>
    <w:rsid w:val="00B64C71"/>
    <w:rsid w:val="00B650F6"/>
    <w:rsid w:val="00B65734"/>
    <w:rsid w:val="00B657FE"/>
    <w:rsid w:val="00B65859"/>
    <w:rsid w:val="00B660C3"/>
    <w:rsid w:val="00B66AD7"/>
    <w:rsid w:val="00B66B43"/>
    <w:rsid w:val="00B677DD"/>
    <w:rsid w:val="00B67815"/>
    <w:rsid w:val="00B701B7"/>
    <w:rsid w:val="00B70258"/>
    <w:rsid w:val="00B70868"/>
    <w:rsid w:val="00B71D1D"/>
    <w:rsid w:val="00B71E8D"/>
    <w:rsid w:val="00B721FB"/>
    <w:rsid w:val="00B7226F"/>
    <w:rsid w:val="00B73C8B"/>
    <w:rsid w:val="00B73E31"/>
    <w:rsid w:val="00B73F3D"/>
    <w:rsid w:val="00B7416B"/>
    <w:rsid w:val="00B74385"/>
    <w:rsid w:val="00B74E1E"/>
    <w:rsid w:val="00B75768"/>
    <w:rsid w:val="00B75D97"/>
    <w:rsid w:val="00B766AD"/>
    <w:rsid w:val="00B76F0D"/>
    <w:rsid w:val="00B76F54"/>
    <w:rsid w:val="00B77313"/>
    <w:rsid w:val="00B776F0"/>
    <w:rsid w:val="00B77E6C"/>
    <w:rsid w:val="00B77FD0"/>
    <w:rsid w:val="00B8003F"/>
    <w:rsid w:val="00B8011C"/>
    <w:rsid w:val="00B804A0"/>
    <w:rsid w:val="00B80BD3"/>
    <w:rsid w:val="00B80F75"/>
    <w:rsid w:val="00B81702"/>
    <w:rsid w:val="00B82783"/>
    <w:rsid w:val="00B828AA"/>
    <w:rsid w:val="00B828BD"/>
    <w:rsid w:val="00B82AB6"/>
    <w:rsid w:val="00B82E38"/>
    <w:rsid w:val="00B82FE9"/>
    <w:rsid w:val="00B8340E"/>
    <w:rsid w:val="00B83D0C"/>
    <w:rsid w:val="00B83FC9"/>
    <w:rsid w:val="00B8442D"/>
    <w:rsid w:val="00B849A1"/>
    <w:rsid w:val="00B86023"/>
    <w:rsid w:val="00B8640C"/>
    <w:rsid w:val="00B86978"/>
    <w:rsid w:val="00B86B4D"/>
    <w:rsid w:val="00B86EBB"/>
    <w:rsid w:val="00B876A1"/>
    <w:rsid w:val="00B87749"/>
    <w:rsid w:val="00B87A25"/>
    <w:rsid w:val="00B90873"/>
    <w:rsid w:val="00B90950"/>
    <w:rsid w:val="00B9126C"/>
    <w:rsid w:val="00B91529"/>
    <w:rsid w:val="00B91887"/>
    <w:rsid w:val="00B91A1D"/>
    <w:rsid w:val="00B93039"/>
    <w:rsid w:val="00B93152"/>
    <w:rsid w:val="00B93B92"/>
    <w:rsid w:val="00B93D3B"/>
    <w:rsid w:val="00B93E88"/>
    <w:rsid w:val="00B94306"/>
    <w:rsid w:val="00B943AC"/>
    <w:rsid w:val="00B94E72"/>
    <w:rsid w:val="00B95024"/>
    <w:rsid w:val="00B95338"/>
    <w:rsid w:val="00B95C2D"/>
    <w:rsid w:val="00B95D83"/>
    <w:rsid w:val="00B95DBC"/>
    <w:rsid w:val="00B96D79"/>
    <w:rsid w:val="00B96E74"/>
    <w:rsid w:val="00B978D1"/>
    <w:rsid w:val="00B979A8"/>
    <w:rsid w:val="00BA092F"/>
    <w:rsid w:val="00BA0BB9"/>
    <w:rsid w:val="00BA0F26"/>
    <w:rsid w:val="00BA10D0"/>
    <w:rsid w:val="00BA11B5"/>
    <w:rsid w:val="00BA1538"/>
    <w:rsid w:val="00BA1641"/>
    <w:rsid w:val="00BA18D4"/>
    <w:rsid w:val="00BA19FF"/>
    <w:rsid w:val="00BA1A4C"/>
    <w:rsid w:val="00BA1ECA"/>
    <w:rsid w:val="00BA277F"/>
    <w:rsid w:val="00BA2CB7"/>
    <w:rsid w:val="00BA2D5F"/>
    <w:rsid w:val="00BA3D77"/>
    <w:rsid w:val="00BA4281"/>
    <w:rsid w:val="00BA4560"/>
    <w:rsid w:val="00BA4B28"/>
    <w:rsid w:val="00BA50B5"/>
    <w:rsid w:val="00BA52B1"/>
    <w:rsid w:val="00BA52E5"/>
    <w:rsid w:val="00BA564D"/>
    <w:rsid w:val="00BA5788"/>
    <w:rsid w:val="00BA5D62"/>
    <w:rsid w:val="00BA65BB"/>
    <w:rsid w:val="00BA6FF5"/>
    <w:rsid w:val="00BA71A6"/>
    <w:rsid w:val="00BA77C9"/>
    <w:rsid w:val="00BB0425"/>
    <w:rsid w:val="00BB0535"/>
    <w:rsid w:val="00BB09E2"/>
    <w:rsid w:val="00BB1A35"/>
    <w:rsid w:val="00BB350D"/>
    <w:rsid w:val="00BB35E9"/>
    <w:rsid w:val="00BB3A1E"/>
    <w:rsid w:val="00BB3A7E"/>
    <w:rsid w:val="00BB3DA1"/>
    <w:rsid w:val="00BB40A0"/>
    <w:rsid w:val="00BB4548"/>
    <w:rsid w:val="00BB48C1"/>
    <w:rsid w:val="00BB4EA9"/>
    <w:rsid w:val="00BB5EEE"/>
    <w:rsid w:val="00BB5F33"/>
    <w:rsid w:val="00BB5F52"/>
    <w:rsid w:val="00BB6634"/>
    <w:rsid w:val="00BB736F"/>
    <w:rsid w:val="00BB7AEE"/>
    <w:rsid w:val="00BC02B0"/>
    <w:rsid w:val="00BC04DB"/>
    <w:rsid w:val="00BC0C06"/>
    <w:rsid w:val="00BC121B"/>
    <w:rsid w:val="00BC1B51"/>
    <w:rsid w:val="00BC1F9A"/>
    <w:rsid w:val="00BC2230"/>
    <w:rsid w:val="00BC24FE"/>
    <w:rsid w:val="00BC31BB"/>
    <w:rsid w:val="00BC353E"/>
    <w:rsid w:val="00BC3596"/>
    <w:rsid w:val="00BC3986"/>
    <w:rsid w:val="00BC4893"/>
    <w:rsid w:val="00BC4ED5"/>
    <w:rsid w:val="00BC50C7"/>
    <w:rsid w:val="00BC52DB"/>
    <w:rsid w:val="00BC53B5"/>
    <w:rsid w:val="00BC59CA"/>
    <w:rsid w:val="00BC659B"/>
    <w:rsid w:val="00BC6B2C"/>
    <w:rsid w:val="00BC6E0E"/>
    <w:rsid w:val="00BC72C7"/>
    <w:rsid w:val="00BC78A7"/>
    <w:rsid w:val="00BD078C"/>
    <w:rsid w:val="00BD0BE5"/>
    <w:rsid w:val="00BD0EE6"/>
    <w:rsid w:val="00BD1573"/>
    <w:rsid w:val="00BD18A7"/>
    <w:rsid w:val="00BD1BA6"/>
    <w:rsid w:val="00BD1EBF"/>
    <w:rsid w:val="00BD31C9"/>
    <w:rsid w:val="00BD3D6B"/>
    <w:rsid w:val="00BD3D9F"/>
    <w:rsid w:val="00BD51AA"/>
    <w:rsid w:val="00BD589B"/>
    <w:rsid w:val="00BD6240"/>
    <w:rsid w:val="00BD6915"/>
    <w:rsid w:val="00BD711A"/>
    <w:rsid w:val="00BD73E9"/>
    <w:rsid w:val="00BD7576"/>
    <w:rsid w:val="00BE0689"/>
    <w:rsid w:val="00BE0BF5"/>
    <w:rsid w:val="00BE129C"/>
    <w:rsid w:val="00BE2A9E"/>
    <w:rsid w:val="00BE3674"/>
    <w:rsid w:val="00BE39D1"/>
    <w:rsid w:val="00BE3B8A"/>
    <w:rsid w:val="00BE3F05"/>
    <w:rsid w:val="00BE3FC9"/>
    <w:rsid w:val="00BE45F7"/>
    <w:rsid w:val="00BE5521"/>
    <w:rsid w:val="00BE5AA1"/>
    <w:rsid w:val="00BE5C66"/>
    <w:rsid w:val="00BE5F8C"/>
    <w:rsid w:val="00BE64E2"/>
    <w:rsid w:val="00BE6A47"/>
    <w:rsid w:val="00BE7142"/>
    <w:rsid w:val="00BE7724"/>
    <w:rsid w:val="00BE7DA6"/>
    <w:rsid w:val="00BF04B9"/>
    <w:rsid w:val="00BF1F45"/>
    <w:rsid w:val="00BF1FB9"/>
    <w:rsid w:val="00BF2233"/>
    <w:rsid w:val="00BF2749"/>
    <w:rsid w:val="00BF288D"/>
    <w:rsid w:val="00BF2A0E"/>
    <w:rsid w:val="00BF300B"/>
    <w:rsid w:val="00BF3807"/>
    <w:rsid w:val="00BF3AC2"/>
    <w:rsid w:val="00BF3FEB"/>
    <w:rsid w:val="00BF41F6"/>
    <w:rsid w:val="00BF4660"/>
    <w:rsid w:val="00BF4E8A"/>
    <w:rsid w:val="00BF509E"/>
    <w:rsid w:val="00BF5A4C"/>
    <w:rsid w:val="00BF5B2F"/>
    <w:rsid w:val="00BF6350"/>
    <w:rsid w:val="00BF6BC1"/>
    <w:rsid w:val="00BF7206"/>
    <w:rsid w:val="00C00254"/>
    <w:rsid w:val="00C0076F"/>
    <w:rsid w:val="00C009EC"/>
    <w:rsid w:val="00C00EB0"/>
    <w:rsid w:val="00C010F3"/>
    <w:rsid w:val="00C01164"/>
    <w:rsid w:val="00C013C4"/>
    <w:rsid w:val="00C01861"/>
    <w:rsid w:val="00C01EBD"/>
    <w:rsid w:val="00C025B7"/>
    <w:rsid w:val="00C02612"/>
    <w:rsid w:val="00C02BED"/>
    <w:rsid w:val="00C032FC"/>
    <w:rsid w:val="00C038A6"/>
    <w:rsid w:val="00C046EC"/>
    <w:rsid w:val="00C04C70"/>
    <w:rsid w:val="00C04F22"/>
    <w:rsid w:val="00C052F7"/>
    <w:rsid w:val="00C057C0"/>
    <w:rsid w:val="00C05D2D"/>
    <w:rsid w:val="00C07764"/>
    <w:rsid w:val="00C1067B"/>
    <w:rsid w:val="00C10776"/>
    <w:rsid w:val="00C10E21"/>
    <w:rsid w:val="00C117C3"/>
    <w:rsid w:val="00C12E55"/>
    <w:rsid w:val="00C13190"/>
    <w:rsid w:val="00C140AA"/>
    <w:rsid w:val="00C14E88"/>
    <w:rsid w:val="00C14F33"/>
    <w:rsid w:val="00C1547B"/>
    <w:rsid w:val="00C16373"/>
    <w:rsid w:val="00C16469"/>
    <w:rsid w:val="00C16588"/>
    <w:rsid w:val="00C166AE"/>
    <w:rsid w:val="00C169C5"/>
    <w:rsid w:val="00C1761E"/>
    <w:rsid w:val="00C176E0"/>
    <w:rsid w:val="00C178EE"/>
    <w:rsid w:val="00C17E8F"/>
    <w:rsid w:val="00C20C5C"/>
    <w:rsid w:val="00C20DE7"/>
    <w:rsid w:val="00C20FF1"/>
    <w:rsid w:val="00C21811"/>
    <w:rsid w:val="00C21A09"/>
    <w:rsid w:val="00C226D4"/>
    <w:rsid w:val="00C23F97"/>
    <w:rsid w:val="00C240A1"/>
    <w:rsid w:val="00C2412C"/>
    <w:rsid w:val="00C24D3E"/>
    <w:rsid w:val="00C250B8"/>
    <w:rsid w:val="00C2528B"/>
    <w:rsid w:val="00C25298"/>
    <w:rsid w:val="00C25EC1"/>
    <w:rsid w:val="00C261B7"/>
    <w:rsid w:val="00C261CF"/>
    <w:rsid w:val="00C2651D"/>
    <w:rsid w:val="00C2670F"/>
    <w:rsid w:val="00C269C2"/>
    <w:rsid w:val="00C26A69"/>
    <w:rsid w:val="00C27108"/>
    <w:rsid w:val="00C278EC"/>
    <w:rsid w:val="00C27D22"/>
    <w:rsid w:val="00C2B016"/>
    <w:rsid w:val="00C3035C"/>
    <w:rsid w:val="00C30881"/>
    <w:rsid w:val="00C310B0"/>
    <w:rsid w:val="00C310D8"/>
    <w:rsid w:val="00C315FF"/>
    <w:rsid w:val="00C319C5"/>
    <w:rsid w:val="00C31E6F"/>
    <w:rsid w:val="00C322A8"/>
    <w:rsid w:val="00C32406"/>
    <w:rsid w:val="00C3299F"/>
    <w:rsid w:val="00C32B8A"/>
    <w:rsid w:val="00C331BD"/>
    <w:rsid w:val="00C33669"/>
    <w:rsid w:val="00C33AD9"/>
    <w:rsid w:val="00C33C30"/>
    <w:rsid w:val="00C3404A"/>
    <w:rsid w:val="00C36308"/>
    <w:rsid w:val="00C36D7F"/>
    <w:rsid w:val="00C36DE4"/>
    <w:rsid w:val="00C37015"/>
    <w:rsid w:val="00C37362"/>
    <w:rsid w:val="00C3784B"/>
    <w:rsid w:val="00C40880"/>
    <w:rsid w:val="00C4101E"/>
    <w:rsid w:val="00C41638"/>
    <w:rsid w:val="00C41EDD"/>
    <w:rsid w:val="00C4248E"/>
    <w:rsid w:val="00C4282D"/>
    <w:rsid w:val="00C42CC0"/>
    <w:rsid w:val="00C437EE"/>
    <w:rsid w:val="00C43E4E"/>
    <w:rsid w:val="00C44033"/>
    <w:rsid w:val="00C44223"/>
    <w:rsid w:val="00C444EE"/>
    <w:rsid w:val="00C44B28"/>
    <w:rsid w:val="00C45363"/>
    <w:rsid w:val="00C45394"/>
    <w:rsid w:val="00C454AD"/>
    <w:rsid w:val="00C45658"/>
    <w:rsid w:val="00C456FA"/>
    <w:rsid w:val="00C46211"/>
    <w:rsid w:val="00C46B7E"/>
    <w:rsid w:val="00C47B35"/>
    <w:rsid w:val="00C47DB8"/>
    <w:rsid w:val="00C50765"/>
    <w:rsid w:val="00C508AC"/>
    <w:rsid w:val="00C50900"/>
    <w:rsid w:val="00C50FD3"/>
    <w:rsid w:val="00C5127A"/>
    <w:rsid w:val="00C51E4C"/>
    <w:rsid w:val="00C5239C"/>
    <w:rsid w:val="00C53448"/>
    <w:rsid w:val="00C535A1"/>
    <w:rsid w:val="00C53979"/>
    <w:rsid w:val="00C54E76"/>
    <w:rsid w:val="00C55533"/>
    <w:rsid w:val="00C564CF"/>
    <w:rsid w:val="00C600E2"/>
    <w:rsid w:val="00C6015D"/>
    <w:rsid w:val="00C61A88"/>
    <w:rsid w:val="00C61CB2"/>
    <w:rsid w:val="00C625FA"/>
    <w:rsid w:val="00C63796"/>
    <w:rsid w:val="00C637A9"/>
    <w:rsid w:val="00C6408F"/>
    <w:rsid w:val="00C648B6"/>
    <w:rsid w:val="00C65607"/>
    <w:rsid w:val="00C65A6E"/>
    <w:rsid w:val="00C6630E"/>
    <w:rsid w:val="00C667C5"/>
    <w:rsid w:val="00C67022"/>
    <w:rsid w:val="00C6723E"/>
    <w:rsid w:val="00C679F2"/>
    <w:rsid w:val="00C701AC"/>
    <w:rsid w:val="00C7257D"/>
    <w:rsid w:val="00C73881"/>
    <w:rsid w:val="00C73960"/>
    <w:rsid w:val="00C74C08"/>
    <w:rsid w:val="00C7556A"/>
    <w:rsid w:val="00C7572D"/>
    <w:rsid w:val="00C759C4"/>
    <w:rsid w:val="00C75A46"/>
    <w:rsid w:val="00C7616E"/>
    <w:rsid w:val="00C76A32"/>
    <w:rsid w:val="00C77783"/>
    <w:rsid w:val="00C80003"/>
    <w:rsid w:val="00C80081"/>
    <w:rsid w:val="00C80464"/>
    <w:rsid w:val="00C808DE"/>
    <w:rsid w:val="00C80A8C"/>
    <w:rsid w:val="00C80D5A"/>
    <w:rsid w:val="00C80EF2"/>
    <w:rsid w:val="00C8127C"/>
    <w:rsid w:val="00C81F1C"/>
    <w:rsid w:val="00C824F6"/>
    <w:rsid w:val="00C82842"/>
    <w:rsid w:val="00C83108"/>
    <w:rsid w:val="00C83F03"/>
    <w:rsid w:val="00C83FF7"/>
    <w:rsid w:val="00C84351"/>
    <w:rsid w:val="00C84B57"/>
    <w:rsid w:val="00C850AD"/>
    <w:rsid w:val="00C85767"/>
    <w:rsid w:val="00C857B8"/>
    <w:rsid w:val="00C867A8"/>
    <w:rsid w:val="00C86D46"/>
    <w:rsid w:val="00C87089"/>
    <w:rsid w:val="00C871D6"/>
    <w:rsid w:val="00C872E7"/>
    <w:rsid w:val="00C87F59"/>
    <w:rsid w:val="00C90937"/>
    <w:rsid w:val="00C90942"/>
    <w:rsid w:val="00C912D7"/>
    <w:rsid w:val="00C91417"/>
    <w:rsid w:val="00C915D9"/>
    <w:rsid w:val="00C916D6"/>
    <w:rsid w:val="00C916EF"/>
    <w:rsid w:val="00C91C38"/>
    <w:rsid w:val="00C91FFE"/>
    <w:rsid w:val="00C92091"/>
    <w:rsid w:val="00C922D6"/>
    <w:rsid w:val="00C924AF"/>
    <w:rsid w:val="00C924EA"/>
    <w:rsid w:val="00C929C6"/>
    <w:rsid w:val="00C929EF"/>
    <w:rsid w:val="00C93264"/>
    <w:rsid w:val="00C93A29"/>
    <w:rsid w:val="00C93BB5"/>
    <w:rsid w:val="00C93C59"/>
    <w:rsid w:val="00C94812"/>
    <w:rsid w:val="00C94826"/>
    <w:rsid w:val="00C948B2"/>
    <w:rsid w:val="00C94C52"/>
    <w:rsid w:val="00C95D51"/>
    <w:rsid w:val="00C96CA8"/>
    <w:rsid w:val="00C97F02"/>
    <w:rsid w:val="00CA0135"/>
    <w:rsid w:val="00CA0620"/>
    <w:rsid w:val="00CA0A2B"/>
    <w:rsid w:val="00CA30ED"/>
    <w:rsid w:val="00CA3BF0"/>
    <w:rsid w:val="00CA40AA"/>
    <w:rsid w:val="00CA5127"/>
    <w:rsid w:val="00CA53DF"/>
    <w:rsid w:val="00CA5D6F"/>
    <w:rsid w:val="00CA5EF9"/>
    <w:rsid w:val="00CA5F86"/>
    <w:rsid w:val="00CA6C84"/>
    <w:rsid w:val="00CA7D24"/>
    <w:rsid w:val="00CA7F33"/>
    <w:rsid w:val="00CB029A"/>
    <w:rsid w:val="00CB0507"/>
    <w:rsid w:val="00CB09BC"/>
    <w:rsid w:val="00CB0F76"/>
    <w:rsid w:val="00CB1EA8"/>
    <w:rsid w:val="00CB1FD5"/>
    <w:rsid w:val="00CB26CB"/>
    <w:rsid w:val="00CB394C"/>
    <w:rsid w:val="00CB4086"/>
    <w:rsid w:val="00CB44B0"/>
    <w:rsid w:val="00CB45E5"/>
    <w:rsid w:val="00CB4977"/>
    <w:rsid w:val="00CB69FC"/>
    <w:rsid w:val="00CB75B1"/>
    <w:rsid w:val="00CC0B88"/>
    <w:rsid w:val="00CC0CE5"/>
    <w:rsid w:val="00CC0ECC"/>
    <w:rsid w:val="00CC112A"/>
    <w:rsid w:val="00CC1832"/>
    <w:rsid w:val="00CC1F71"/>
    <w:rsid w:val="00CC21C5"/>
    <w:rsid w:val="00CC2346"/>
    <w:rsid w:val="00CC3B63"/>
    <w:rsid w:val="00CC4304"/>
    <w:rsid w:val="00CC47F5"/>
    <w:rsid w:val="00CC4BA4"/>
    <w:rsid w:val="00CC4D4F"/>
    <w:rsid w:val="00CC4D92"/>
    <w:rsid w:val="00CC50C8"/>
    <w:rsid w:val="00CC57C1"/>
    <w:rsid w:val="00CC5A1B"/>
    <w:rsid w:val="00CC5CD8"/>
    <w:rsid w:val="00CC5EDF"/>
    <w:rsid w:val="00CC600F"/>
    <w:rsid w:val="00CC6C93"/>
    <w:rsid w:val="00CC6EE5"/>
    <w:rsid w:val="00CC75FD"/>
    <w:rsid w:val="00CD01A1"/>
    <w:rsid w:val="00CD0392"/>
    <w:rsid w:val="00CD0564"/>
    <w:rsid w:val="00CD0859"/>
    <w:rsid w:val="00CD18B3"/>
    <w:rsid w:val="00CD1EB5"/>
    <w:rsid w:val="00CD1FD0"/>
    <w:rsid w:val="00CD2161"/>
    <w:rsid w:val="00CD3BCF"/>
    <w:rsid w:val="00CD40FA"/>
    <w:rsid w:val="00CD412E"/>
    <w:rsid w:val="00CD4142"/>
    <w:rsid w:val="00CD42F3"/>
    <w:rsid w:val="00CD44A6"/>
    <w:rsid w:val="00CD4DDC"/>
    <w:rsid w:val="00CD507B"/>
    <w:rsid w:val="00CD6371"/>
    <w:rsid w:val="00CD774A"/>
    <w:rsid w:val="00CE0231"/>
    <w:rsid w:val="00CE0504"/>
    <w:rsid w:val="00CE0777"/>
    <w:rsid w:val="00CE11E5"/>
    <w:rsid w:val="00CE1DC2"/>
    <w:rsid w:val="00CE1E8D"/>
    <w:rsid w:val="00CE2391"/>
    <w:rsid w:val="00CE253E"/>
    <w:rsid w:val="00CE297D"/>
    <w:rsid w:val="00CE300A"/>
    <w:rsid w:val="00CE3837"/>
    <w:rsid w:val="00CE3D8D"/>
    <w:rsid w:val="00CE5589"/>
    <w:rsid w:val="00CE5594"/>
    <w:rsid w:val="00CE56C7"/>
    <w:rsid w:val="00CE573E"/>
    <w:rsid w:val="00CE5B96"/>
    <w:rsid w:val="00CE5C5D"/>
    <w:rsid w:val="00CE6195"/>
    <w:rsid w:val="00CE64F1"/>
    <w:rsid w:val="00CE7170"/>
    <w:rsid w:val="00CE7907"/>
    <w:rsid w:val="00CE7BDF"/>
    <w:rsid w:val="00CF029F"/>
    <w:rsid w:val="00CF040B"/>
    <w:rsid w:val="00CF061D"/>
    <w:rsid w:val="00CF10AA"/>
    <w:rsid w:val="00CF1585"/>
    <w:rsid w:val="00CF1BB0"/>
    <w:rsid w:val="00CF2269"/>
    <w:rsid w:val="00CF2731"/>
    <w:rsid w:val="00CF2858"/>
    <w:rsid w:val="00CF28BF"/>
    <w:rsid w:val="00CF2BB9"/>
    <w:rsid w:val="00CF3575"/>
    <w:rsid w:val="00CF37FF"/>
    <w:rsid w:val="00CF3843"/>
    <w:rsid w:val="00CF39C0"/>
    <w:rsid w:val="00CF4613"/>
    <w:rsid w:val="00CF5947"/>
    <w:rsid w:val="00CF6518"/>
    <w:rsid w:val="00CF657D"/>
    <w:rsid w:val="00CF73B1"/>
    <w:rsid w:val="00CF74DE"/>
    <w:rsid w:val="00CF7C9E"/>
    <w:rsid w:val="00CF7FB9"/>
    <w:rsid w:val="00D002CE"/>
    <w:rsid w:val="00D002E8"/>
    <w:rsid w:val="00D003BE"/>
    <w:rsid w:val="00D0059D"/>
    <w:rsid w:val="00D00888"/>
    <w:rsid w:val="00D00A78"/>
    <w:rsid w:val="00D026E2"/>
    <w:rsid w:val="00D02C52"/>
    <w:rsid w:val="00D02CE4"/>
    <w:rsid w:val="00D0344B"/>
    <w:rsid w:val="00D03771"/>
    <w:rsid w:val="00D037C3"/>
    <w:rsid w:val="00D03F32"/>
    <w:rsid w:val="00D05567"/>
    <w:rsid w:val="00D05C96"/>
    <w:rsid w:val="00D06F8B"/>
    <w:rsid w:val="00D073E4"/>
    <w:rsid w:val="00D07661"/>
    <w:rsid w:val="00D079F0"/>
    <w:rsid w:val="00D10253"/>
    <w:rsid w:val="00D10E4F"/>
    <w:rsid w:val="00D115E5"/>
    <w:rsid w:val="00D1176B"/>
    <w:rsid w:val="00D1197D"/>
    <w:rsid w:val="00D11A67"/>
    <w:rsid w:val="00D12516"/>
    <w:rsid w:val="00D125B4"/>
    <w:rsid w:val="00D133C3"/>
    <w:rsid w:val="00D13E94"/>
    <w:rsid w:val="00D13EE2"/>
    <w:rsid w:val="00D14018"/>
    <w:rsid w:val="00D148B4"/>
    <w:rsid w:val="00D14B21"/>
    <w:rsid w:val="00D15598"/>
    <w:rsid w:val="00D15666"/>
    <w:rsid w:val="00D15E21"/>
    <w:rsid w:val="00D16BB1"/>
    <w:rsid w:val="00D16F41"/>
    <w:rsid w:val="00D20883"/>
    <w:rsid w:val="00D20B53"/>
    <w:rsid w:val="00D20F49"/>
    <w:rsid w:val="00D21647"/>
    <w:rsid w:val="00D21FBA"/>
    <w:rsid w:val="00D21FFE"/>
    <w:rsid w:val="00D220F9"/>
    <w:rsid w:val="00D221E9"/>
    <w:rsid w:val="00D22C33"/>
    <w:rsid w:val="00D22C38"/>
    <w:rsid w:val="00D23B87"/>
    <w:rsid w:val="00D23BF4"/>
    <w:rsid w:val="00D244A5"/>
    <w:rsid w:val="00D246AD"/>
    <w:rsid w:val="00D26AE4"/>
    <w:rsid w:val="00D27040"/>
    <w:rsid w:val="00D276C1"/>
    <w:rsid w:val="00D314FA"/>
    <w:rsid w:val="00D323F7"/>
    <w:rsid w:val="00D32D24"/>
    <w:rsid w:val="00D330B1"/>
    <w:rsid w:val="00D33DE3"/>
    <w:rsid w:val="00D346EE"/>
    <w:rsid w:val="00D3497E"/>
    <w:rsid w:val="00D34D62"/>
    <w:rsid w:val="00D35EC0"/>
    <w:rsid w:val="00D36558"/>
    <w:rsid w:val="00D36A20"/>
    <w:rsid w:val="00D37705"/>
    <w:rsid w:val="00D37A1A"/>
    <w:rsid w:val="00D37D48"/>
    <w:rsid w:val="00D37E40"/>
    <w:rsid w:val="00D401B9"/>
    <w:rsid w:val="00D40C62"/>
    <w:rsid w:val="00D40DA4"/>
    <w:rsid w:val="00D41198"/>
    <w:rsid w:val="00D414BE"/>
    <w:rsid w:val="00D418AD"/>
    <w:rsid w:val="00D418F2"/>
    <w:rsid w:val="00D41AA5"/>
    <w:rsid w:val="00D41D7E"/>
    <w:rsid w:val="00D41DA4"/>
    <w:rsid w:val="00D42B44"/>
    <w:rsid w:val="00D42B87"/>
    <w:rsid w:val="00D42C3D"/>
    <w:rsid w:val="00D43BAA"/>
    <w:rsid w:val="00D43DDC"/>
    <w:rsid w:val="00D4485A"/>
    <w:rsid w:val="00D45454"/>
    <w:rsid w:val="00D45523"/>
    <w:rsid w:val="00D46530"/>
    <w:rsid w:val="00D47BE1"/>
    <w:rsid w:val="00D47BF5"/>
    <w:rsid w:val="00D50091"/>
    <w:rsid w:val="00D50277"/>
    <w:rsid w:val="00D5038A"/>
    <w:rsid w:val="00D50CBB"/>
    <w:rsid w:val="00D50E29"/>
    <w:rsid w:val="00D512A4"/>
    <w:rsid w:val="00D5138E"/>
    <w:rsid w:val="00D515F5"/>
    <w:rsid w:val="00D51E0F"/>
    <w:rsid w:val="00D52273"/>
    <w:rsid w:val="00D524CA"/>
    <w:rsid w:val="00D53BA3"/>
    <w:rsid w:val="00D53E22"/>
    <w:rsid w:val="00D541B7"/>
    <w:rsid w:val="00D5446D"/>
    <w:rsid w:val="00D548C2"/>
    <w:rsid w:val="00D54E16"/>
    <w:rsid w:val="00D55DB9"/>
    <w:rsid w:val="00D5654C"/>
    <w:rsid w:val="00D56AA2"/>
    <w:rsid w:val="00D56C40"/>
    <w:rsid w:val="00D607C4"/>
    <w:rsid w:val="00D60B59"/>
    <w:rsid w:val="00D60B95"/>
    <w:rsid w:val="00D61667"/>
    <w:rsid w:val="00D61C01"/>
    <w:rsid w:val="00D626B4"/>
    <w:rsid w:val="00D62E0A"/>
    <w:rsid w:val="00D62F7C"/>
    <w:rsid w:val="00D62F90"/>
    <w:rsid w:val="00D63038"/>
    <w:rsid w:val="00D632D5"/>
    <w:rsid w:val="00D63645"/>
    <w:rsid w:val="00D641CC"/>
    <w:rsid w:val="00D649C9"/>
    <w:rsid w:val="00D64BF7"/>
    <w:rsid w:val="00D64E92"/>
    <w:rsid w:val="00D653EE"/>
    <w:rsid w:val="00D661A2"/>
    <w:rsid w:val="00D6628F"/>
    <w:rsid w:val="00D66638"/>
    <w:rsid w:val="00D67A7A"/>
    <w:rsid w:val="00D67FDD"/>
    <w:rsid w:val="00D70507"/>
    <w:rsid w:val="00D70ECE"/>
    <w:rsid w:val="00D7104A"/>
    <w:rsid w:val="00D717D8"/>
    <w:rsid w:val="00D71B42"/>
    <w:rsid w:val="00D71C44"/>
    <w:rsid w:val="00D720AC"/>
    <w:rsid w:val="00D721D7"/>
    <w:rsid w:val="00D7231E"/>
    <w:rsid w:val="00D72F2F"/>
    <w:rsid w:val="00D733FF"/>
    <w:rsid w:val="00D739A7"/>
    <w:rsid w:val="00D73DFF"/>
    <w:rsid w:val="00D74213"/>
    <w:rsid w:val="00D744BD"/>
    <w:rsid w:val="00D74725"/>
    <w:rsid w:val="00D7473E"/>
    <w:rsid w:val="00D74ECC"/>
    <w:rsid w:val="00D75A80"/>
    <w:rsid w:val="00D7618D"/>
    <w:rsid w:val="00D771F4"/>
    <w:rsid w:val="00D77909"/>
    <w:rsid w:val="00D77A6E"/>
    <w:rsid w:val="00D77DA0"/>
    <w:rsid w:val="00D8002E"/>
    <w:rsid w:val="00D801AD"/>
    <w:rsid w:val="00D81667"/>
    <w:rsid w:val="00D82122"/>
    <w:rsid w:val="00D8233A"/>
    <w:rsid w:val="00D823C3"/>
    <w:rsid w:val="00D82814"/>
    <w:rsid w:val="00D82DC9"/>
    <w:rsid w:val="00D83994"/>
    <w:rsid w:val="00D83B3A"/>
    <w:rsid w:val="00D83E6C"/>
    <w:rsid w:val="00D83FB3"/>
    <w:rsid w:val="00D84153"/>
    <w:rsid w:val="00D850E6"/>
    <w:rsid w:val="00D85608"/>
    <w:rsid w:val="00D85A03"/>
    <w:rsid w:val="00D85D15"/>
    <w:rsid w:val="00D85DDF"/>
    <w:rsid w:val="00D860F2"/>
    <w:rsid w:val="00D86FE2"/>
    <w:rsid w:val="00D870B5"/>
    <w:rsid w:val="00D90944"/>
    <w:rsid w:val="00D912BF"/>
    <w:rsid w:val="00D91A0E"/>
    <w:rsid w:val="00D91DCF"/>
    <w:rsid w:val="00D929EE"/>
    <w:rsid w:val="00D930D6"/>
    <w:rsid w:val="00D9329F"/>
    <w:rsid w:val="00D95AD4"/>
    <w:rsid w:val="00D95D83"/>
    <w:rsid w:val="00D96277"/>
    <w:rsid w:val="00D964B4"/>
    <w:rsid w:val="00D96B59"/>
    <w:rsid w:val="00DA0FB2"/>
    <w:rsid w:val="00DA1774"/>
    <w:rsid w:val="00DA27A6"/>
    <w:rsid w:val="00DA28CE"/>
    <w:rsid w:val="00DA2A77"/>
    <w:rsid w:val="00DA2D46"/>
    <w:rsid w:val="00DA321C"/>
    <w:rsid w:val="00DA331E"/>
    <w:rsid w:val="00DA3D11"/>
    <w:rsid w:val="00DA3DF6"/>
    <w:rsid w:val="00DA3E90"/>
    <w:rsid w:val="00DA4093"/>
    <w:rsid w:val="00DA4503"/>
    <w:rsid w:val="00DA4914"/>
    <w:rsid w:val="00DA4A26"/>
    <w:rsid w:val="00DA5790"/>
    <w:rsid w:val="00DA6272"/>
    <w:rsid w:val="00DA6658"/>
    <w:rsid w:val="00DA672F"/>
    <w:rsid w:val="00DA783F"/>
    <w:rsid w:val="00DA7D6B"/>
    <w:rsid w:val="00DA7FB7"/>
    <w:rsid w:val="00DB0A75"/>
    <w:rsid w:val="00DB150C"/>
    <w:rsid w:val="00DB15CF"/>
    <w:rsid w:val="00DB1854"/>
    <w:rsid w:val="00DB1984"/>
    <w:rsid w:val="00DB2213"/>
    <w:rsid w:val="00DB2234"/>
    <w:rsid w:val="00DB24F7"/>
    <w:rsid w:val="00DB298C"/>
    <w:rsid w:val="00DB2A5B"/>
    <w:rsid w:val="00DB2CF8"/>
    <w:rsid w:val="00DB2DD1"/>
    <w:rsid w:val="00DB3E2A"/>
    <w:rsid w:val="00DB42E8"/>
    <w:rsid w:val="00DB471B"/>
    <w:rsid w:val="00DB64A9"/>
    <w:rsid w:val="00DB65B8"/>
    <w:rsid w:val="00DB673A"/>
    <w:rsid w:val="00DB6DA3"/>
    <w:rsid w:val="00DB6FAA"/>
    <w:rsid w:val="00DB7245"/>
    <w:rsid w:val="00DB7DCD"/>
    <w:rsid w:val="00DC00C5"/>
    <w:rsid w:val="00DC09EF"/>
    <w:rsid w:val="00DC0D45"/>
    <w:rsid w:val="00DC0FC7"/>
    <w:rsid w:val="00DC17E3"/>
    <w:rsid w:val="00DC1B1E"/>
    <w:rsid w:val="00DC1EBD"/>
    <w:rsid w:val="00DC312F"/>
    <w:rsid w:val="00DC37C0"/>
    <w:rsid w:val="00DC3A1B"/>
    <w:rsid w:val="00DC3C83"/>
    <w:rsid w:val="00DC503D"/>
    <w:rsid w:val="00DC5331"/>
    <w:rsid w:val="00DC569B"/>
    <w:rsid w:val="00DC59C2"/>
    <w:rsid w:val="00DC64CC"/>
    <w:rsid w:val="00DC6851"/>
    <w:rsid w:val="00DC745B"/>
    <w:rsid w:val="00DC7AF7"/>
    <w:rsid w:val="00DC7ECD"/>
    <w:rsid w:val="00DC7FD2"/>
    <w:rsid w:val="00DD0522"/>
    <w:rsid w:val="00DD05BF"/>
    <w:rsid w:val="00DD0AFC"/>
    <w:rsid w:val="00DD0B21"/>
    <w:rsid w:val="00DD0FB9"/>
    <w:rsid w:val="00DD1749"/>
    <w:rsid w:val="00DD19A7"/>
    <w:rsid w:val="00DD19D1"/>
    <w:rsid w:val="00DD24C7"/>
    <w:rsid w:val="00DD2562"/>
    <w:rsid w:val="00DD2CF6"/>
    <w:rsid w:val="00DD369D"/>
    <w:rsid w:val="00DD3F1B"/>
    <w:rsid w:val="00DD41A6"/>
    <w:rsid w:val="00DD4B54"/>
    <w:rsid w:val="00DD5E48"/>
    <w:rsid w:val="00DD6076"/>
    <w:rsid w:val="00DD66C7"/>
    <w:rsid w:val="00DD6888"/>
    <w:rsid w:val="00DD7287"/>
    <w:rsid w:val="00DD7BF3"/>
    <w:rsid w:val="00DE0371"/>
    <w:rsid w:val="00DE082C"/>
    <w:rsid w:val="00DE20E6"/>
    <w:rsid w:val="00DE2235"/>
    <w:rsid w:val="00DE2730"/>
    <w:rsid w:val="00DE2AE9"/>
    <w:rsid w:val="00DE33FA"/>
    <w:rsid w:val="00DE3909"/>
    <w:rsid w:val="00DE4F88"/>
    <w:rsid w:val="00DE507F"/>
    <w:rsid w:val="00DE61C7"/>
    <w:rsid w:val="00DE63A3"/>
    <w:rsid w:val="00DE67FD"/>
    <w:rsid w:val="00DE6E37"/>
    <w:rsid w:val="00DE773E"/>
    <w:rsid w:val="00DE777E"/>
    <w:rsid w:val="00DE79A4"/>
    <w:rsid w:val="00DF1794"/>
    <w:rsid w:val="00DF1921"/>
    <w:rsid w:val="00DF1A56"/>
    <w:rsid w:val="00DF20F1"/>
    <w:rsid w:val="00DF25E5"/>
    <w:rsid w:val="00DF349D"/>
    <w:rsid w:val="00DF365C"/>
    <w:rsid w:val="00DF5197"/>
    <w:rsid w:val="00DF5D76"/>
    <w:rsid w:val="00DF650F"/>
    <w:rsid w:val="00DF78BE"/>
    <w:rsid w:val="00E00579"/>
    <w:rsid w:val="00E00972"/>
    <w:rsid w:val="00E00FDA"/>
    <w:rsid w:val="00E011BE"/>
    <w:rsid w:val="00E01D81"/>
    <w:rsid w:val="00E01FDA"/>
    <w:rsid w:val="00E02451"/>
    <w:rsid w:val="00E02A0B"/>
    <w:rsid w:val="00E03933"/>
    <w:rsid w:val="00E03A0D"/>
    <w:rsid w:val="00E045D6"/>
    <w:rsid w:val="00E0460C"/>
    <w:rsid w:val="00E04B4C"/>
    <w:rsid w:val="00E04DD7"/>
    <w:rsid w:val="00E04FA9"/>
    <w:rsid w:val="00E06053"/>
    <w:rsid w:val="00E06130"/>
    <w:rsid w:val="00E1001C"/>
    <w:rsid w:val="00E10542"/>
    <w:rsid w:val="00E10DCF"/>
    <w:rsid w:val="00E116FF"/>
    <w:rsid w:val="00E12200"/>
    <w:rsid w:val="00E12767"/>
    <w:rsid w:val="00E12A8B"/>
    <w:rsid w:val="00E137AE"/>
    <w:rsid w:val="00E137CE"/>
    <w:rsid w:val="00E14642"/>
    <w:rsid w:val="00E147F3"/>
    <w:rsid w:val="00E1489D"/>
    <w:rsid w:val="00E158F4"/>
    <w:rsid w:val="00E15E88"/>
    <w:rsid w:val="00E15FA9"/>
    <w:rsid w:val="00E16177"/>
    <w:rsid w:val="00E1672A"/>
    <w:rsid w:val="00E173AD"/>
    <w:rsid w:val="00E173E6"/>
    <w:rsid w:val="00E17CDD"/>
    <w:rsid w:val="00E17FB9"/>
    <w:rsid w:val="00E208C9"/>
    <w:rsid w:val="00E20B28"/>
    <w:rsid w:val="00E20E57"/>
    <w:rsid w:val="00E21265"/>
    <w:rsid w:val="00E21267"/>
    <w:rsid w:val="00E21CD4"/>
    <w:rsid w:val="00E2243D"/>
    <w:rsid w:val="00E2251F"/>
    <w:rsid w:val="00E22B3A"/>
    <w:rsid w:val="00E23216"/>
    <w:rsid w:val="00E23ECF"/>
    <w:rsid w:val="00E23FFC"/>
    <w:rsid w:val="00E24326"/>
    <w:rsid w:val="00E2483E"/>
    <w:rsid w:val="00E24882"/>
    <w:rsid w:val="00E24D4F"/>
    <w:rsid w:val="00E24FD4"/>
    <w:rsid w:val="00E25956"/>
    <w:rsid w:val="00E25BBE"/>
    <w:rsid w:val="00E26040"/>
    <w:rsid w:val="00E26744"/>
    <w:rsid w:val="00E26BFD"/>
    <w:rsid w:val="00E26F8E"/>
    <w:rsid w:val="00E27797"/>
    <w:rsid w:val="00E277FC"/>
    <w:rsid w:val="00E27801"/>
    <w:rsid w:val="00E30427"/>
    <w:rsid w:val="00E308AF"/>
    <w:rsid w:val="00E3146D"/>
    <w:rsid w:val="00E31511"/>
    <w:rsid w:val="00E31644"/>
    <w:rsid w:val="00E31E7F"/>
    <w:rsid w:val="00E31F4C"/>
    <w:rsid w:val="00E32036"/>
    <w:rsid w:val="00E3204F"/>
    <w:rsid w:val="00E3270C"/>
    <w:rsid w:val="00E335CC"/>
    <w:rsid w:val="00E337AB"/>
    <w:rsid w:val="00E34251"/>
    <w:rsid w:val="00E34725"/>
    <w:rsid w:val="00E353BC"/>
    <w:rsid w:val="00E35446"/>
    <w:rsid w:val="00E35483"/>
    <w:rsid w:val="00E35AAB"/>
    <w:rsid w:val="00E35E7D"/>
    <w:rsid w:val="00E35F14"/>
    <w:rsid w:val="00E3708A"/>
    <w:rsid w:val="00E37847"/>
    <w:rsid w:val="00E37F6A"/>
    <w:rsid w:val="00E401A1"/>
    <w:rsid w:val="00E40802"/>
    <w:rsid w:val="00E412B7"/>
    <w:rsid w:val="00E4199F"/>
    <w:rsid w:val="00E41BCC"/>
    <w:rsid w:val="00E41BD4"/>
    <w:rsid w:val="00E41CC5"/>
    <w:rsid w:val="00E41D09"/>
    <w:rsid w:val="00E4211E"/>
    <w:rsid w:val="00E42261"/>
    <w:rsid w:val="00E422AD"/>
    <w:rsid w:val="00E4237A"/>
    <w:rsid w:val="00E42558"/>
    <w:rsid w:val="00E438DA"/>
    <w:rsid w:val="00E43FAB"/>
    <w:rsid w:val="00E43FF9"/>
    <w:rsid w:val="00E441C7"/>
    <w:rsid w:val="00E44745"/>
    <w:rsid w:val="00E4628C"/>
    <w:rsid w:val="00E46775"/>
    <w:rsid w:val="00E46CDF"/>
    <w:rsid w:val="00E46D09"/>
    <w:rsid w:val="00E47B87"/>
    <w:rsid w:val="00E50582"/>
    <w:rsid w:val="00E50BE9"/>
    <w:rsid w:val="00E50CEC"/>
    <w:rsid w:val="00E511E4"/>
    <w:rsid w:val="00E518E4"/>
    <w:rsid w:val="00E5233E"/>
    <w:rsid w:val="00E5322F"/>
    <w:rsid w:val="00E53400"/>
    <w:rsid w:val="00E53A7E"/>
    <w:rsid w:val="00E5452A"/>
    <w:rsid w:val="00E5487C"/>
    <w:rsid w:val="00E548AB"/>
    <w:rsid w:val="00E54B5B"/>
    <w:rsid w:val="00E5531C"/>
    <w:rsid w:val="00E557FF"/>
    <w:rsid w:val="00E55A78"/>
    <w:rsid w:val="00E55F15"/>
    <w:rsid w:val="00E566AA"/>
    <w:rsid w:val="00E56A62"/>
    <w:rsid w:val="00E5764A"/>
    <w:rsid w:val="00E57992"/>
    <w:rsid w:val="00E60281"/>
    <w:rsid w:val="00E6029D"/>
    <w:rsid w:val="00E615CF"/>
    <w:rsid w:val="00E61BEC"/>
    <w:rsid w:val="00E62543"/>
    <w:rsid w:val="00E62864"/>
    <w:rsid w:val="00E628CA"/>
    <w:rsid w:val="00E62E33"/>
    <w:rsid w:val="00E6303D"/>
    <w:rsid w:val="00E63881"/>
    <w:rsid w:val="00E63A52"/>
    <w:rsid w:val="00E63CC5"/>
    <w:rsid w:val="00E63E61"/>
    <w:rsid w:val="00E64AE0"/>
    <w:rsid w:val="00E658FD"/>
    <w:rsid w:val="00E6636D"/>
    <w:rsid w:val="00E6693B"/>
    <w:rsid w:val="00E66F1A"/>
    <w:rsid w:val="00E677EC"/>
    <w:rsid w:val="00E701E1"/>
    <w:rsid w:val="00E70ECA"/>
    <w:rsid w:val="00E7317D"/>
    <w:rsid w:val="00E742DA"/>
    <w:rsid w:val="00E74B48"/>
    <w:rsid w:val="00E74ED2"/>
    <w:rsid w:val="00E751C4"/>
    <w:rsid w:val="00E75410"/>
    <w:rsid w:val="00E763AF"/>
    <w:rsid w:val="00E7644C"/>
    <w:rsid w:val="00E7657E"/>
    <w:rsid w:val="00E77EC3"/>
    <w:rsid w:val="00E8027B"/>
    <w:rsid w:val="00E80BB1"/>
    <w:rsid w:val="00E80FCC"/>
    <w:rsid w:val="00E81BE2"/>
    <w:rsid w:val="00E823A5"/>
    <w:rsid w:val="00E83AC8"/>
    <w:rsid w:val="00E83AC9"/>
    <w:rsid w:val="00E83C6D"/>
    <w:rsid w:val="00E83C77"/>
    <w:rsid w:val="00E83D2A"/>
    <w:rsid w:val="00E846B8"/>
    <w:rsid w:val="00E84B11"/>
    <w:rsid w:val="00E84C5D"/>
    <w:rsid w:val="00E84DB8"/>
    <w:rsid w:val="00E8533F"/>
    <w:rsid w:val="00E856C1"/>
    <w:rsid w:val="00E85AE6"/>
    <w:rsid w:val="00E869E2"/>
    <w:rsid w:val="00E87007"/>
    <w:rsid w:val="00E87156"/>
    <w:rsid w:val="00E87435"/>
    <w:rsid w:val="00E90161"/>
    <w:rsid w:val="00E902D0"/>
    <w:rsid w:val="00E904F7"/>
    <w:rsid w:val="00E90768"/>
    <w:rsid w:val="00E911BB"/>
    <w:rsid w:val="00E9132A"/>
    <w:rsid w:val="00E91C98"/>
    <w:rsid w:val="00E92BD7"/>
    <w:rsid w:val="00E93A0B"/>
    <w:rsid w:val="00E93E59"/>
    <w:rsid w:val="00E94171"/>
    <w:rsid w:val="00E9552F"/>
    <w:rsid w:val="00E95A65"/>
    <w:rsid w:val="00EA0447"/>
    <w:rsid w:val="00EA0B0A"/>
    <w:rsid w:val="00EA1A85"/>
    <w:rsid w:val="00EA2C14"/>
    <w:rsid w:val="00EA2FD0"/>
    <w:rsid w:val="00EA38E1"/>
    <w:rsid w:val="00EA3ADA"/>
    <w:rsid w:val="00EA449F"/>
    <w:rsid w:val="00EA5A25"/>
    <w:rsid w:val="00EA5CBA"/>
    <w:rsid w:val="00EA6580"/>
    <w:rsid w:val="00EA683D"/>
    <w:rsid w:val="00EA7D66"/>
    <w:rsid w:val="00EB0387"/>
    <w:rsid w:val="00EB0A0C"/>
    <w:rsid w:val="00EB124A"/>
    <w:rsid w:val="00EB13E6"/>
    <w:rsid w:val="00EB16B2"/>
    <w:rsid w:val="00EB16F9"/>
    <w:rsid w:val="00EB2A14"/>
    <w:rsid w:val="00EB34BB"/>
    <w:rsid w:val="00EB4555"/>
    <w:rsid w:val="00EB5699"/>
    <w:rsid w:val="00EB74C5"/>
    <w:rsid w:val="00EB7621"/>
    <w:rsid w:val="00EB7F5A"/>
    <w:rsid w:val="00EB7F60"/>
    <w:rsid w:val="00EC0904"/>
    <w:rsid w:val="00EC198E"/>
    <w:rsid w:val="00EC2280"/>
    <w:rsid w:val="00EC2B34"/>
    <w:rsid w:val="00EC2E5D"/>
    <w:rsid w:val="00EC32FE"/>
    <w:rsid w:val="00EC36C7"/>
    <w:rsid w:val="00EC3888"/>
    <w:rsid w:val="00EC434F"/>
    <w:rsid w:val="00EC4417"/>
    <w:rsid w:val="00EC4647"/>
    <w:rsid w:val="00EC57C4"/>
    <w:rsid w:val="00EC5D9D"/>
    <w:rsid w:val="00EC6643"/>
    <w:rsid w:val="00EC676F"/>
    <w:rsid w:val="00EC762E"/>
    <w:rsid w:val="00EC7AE8"/>
    <w:rsid w:val="00EC7B0A"/>
    <w:rsid w:val="00ED033C"/>
    <w:rsid w:val="00ED09D5"/>
    <w:rsid w:val="00ED0AE3"/>
    <w:rsid w:val="00ED1771"/>
    <w:rsid w:val="00ED24BD"/>
    <w:rsid w:val="00ED2C45"/>
    <w:rsid w:val="00ED317A"/>
    <w:rsid w:val="00ED4444"/>
    <w:rsid w:val="00ED4EB8"/>
    <w:rsid w:val="00ED5088"/>
    <w:rsid w:val="00ED635D"/>
    <w:rsid w:val="00ED63DE"/>
    <w:rsid w:val="00ED6472"/>
    <w:rsid w:val="00ED7170"/>
    <w:rsid w:val="00ED78D6"/>
    <w:rsid w:val="00ED7D74"/>
    <w:rsid w:val="00EE043F"/>
    <w:rsid w:val="00EE076B"/>
    <w:rsid w:val="00EE0C76"/>
    <w:rsid w:val="00EE15BA"/>
    <w:rsid w:val="00EE2A85"/>
    <w:rsid w:val="00EE2E3E"/>
    <w:rsid w:val="00EE2FA6"/>
    <w:rsid w:val="00EE37EA"/>
    <w:rsid w:val="00EE3E07"/>
    <w:rsid w:val="00EE50DB"/>
    <w:rsid w:val="00EE5121"/>
    <w:rsid w:val="00EE52FE"/>
    <w:rsid w:val="00EE605F"/>
    <w:rsid w:val="00EE6427"/>
    <w:rsid w:val="00EE6578"/>
    <w:rsid w:val="00EE6862"/>
    <w:rsid w:val="00EE6F66"/>
    <w:rsid w:val="00EE7004"/>
    <w:rsid w:val="00EE7042"/>
    <w:rsid w:val="00EE7369"/>
    <w:rsid w:val="00EE7CA9"/>
    <w:rsid w:val="00EF0A34"/>
    <w:rsid w:val="00EF0A3E"/>
    <w:rsid w:val="00EF3620"/>
    <w:rsid w:val="00EF3B61"/>
    <w:rsid w:val="00EF3CDC"/>
    <w:rsid w:val="00EF423B"/>
    <w:rsid w:val="00EF4B41"/>
    <w:rsid w:val="00EF4D1F"/>
    <w:rsid w:val="00EF5F13"/>
    <w:rsid w:val="00EF5FD0"/>
    <w:rsid w:val="00EF6BE5"/>
    <w:rsid w:val="00EF75C3"/>
    <w:rsid w:val="00EF7671"/>
    <w:rsid w:val="00F018A1"/>
    <w:rsid w:val="00F019DF"/>
    <w:rsid w:val="00F0216B"/>
    <w:rsid w:val="00F02406"/>
    <w:rsid w:val="00F030F2"/>
    <w:rsid w:val="00F03500"/>
    <w:rsid w:val="00F03616"/>
    <w:rsid w:val="00F03757"/>
    <w:rsid w:val="00F03A54"/>
    <w:rsid w:val="00F0408C"/>
    <w:rsid w:val="00F04CFA"/>
    <w:rsid w:val="00F04FAF"/>
    <w:rsid w:val="00F056F2"/>
    <w:rsid w:val="00F05993"/>
    <w:rsid w:val="00F05CAD"/>
    <w:rsid w:val="00F05EAB"/>
    <w:rsid w:val="00F0633F"/>
    <w:rsid w:val="00F07068"/>
    <w:rsid w:val="00F075B3"/>
    <w:rsid w:val="00F07BEF"/>
    <w:rsid w:val="00F10195"/>
    <w:rsid w:val="00F10703"/>
    <w:rsid w:val="00F10A06"/>
    <w:rsid w:val="00F10F5D"/>
    <w:rsid w:val="00F11C2F"/>
    <w:rsid w:val="00F11FBE"/>
    <w:rsid w:val="00F13111"/>
    <w:rsid w:val="00F134FD"/>
    <w:rsid w:val="00F13D8D"/>
    <w:rsid w:val="00F14B36"/>
    <w:rsid w:val="00F14D8C"/>
    <w:rsid w:val="00F14F21"/>
    <w:rsid w:val="00F1566A"/>
    <w:rsid w:val="00F160F3"/>
    <w:rsid w:val="00F16286"/>
    <w:rsid w:val="00F163BF"/>
    <w:rsid w:val="00F1653A"/>
    <w:rsid w:val="00F166B7"/>
    <w:rsid w:val="00F17033"/>
    <w:rsid w:val="00F176B2"/>
    <w:rsid w:val="00F17AFA"/>
    <w:rsid w:val="00F2007D"/>
    <w:rsid w:val="00F211D1"/>
    <w:rsid w:val="00F21E08"/>
    <w:rsid w:val="00F21E30"/>
    <w:rsid w:val="00F222BC"/>
    <w:rsid w:val="00F240E0"/>
    <w:rsid w:val="00F245D5"/>
    <w:rsid w:val="00F24AAC"/>
    <w:rsid w:val="00F24B64"/>
    <w:rsid w:val="00F24C71"/>
    <w:rsid w:val="00F25441"/>
    <w:rsid w:val="00F25AF6"/>
    <w:rsid w:val="00F2602A"/>
    <w:rsid w:val="00F268D0"/>
    <w:rsid w:val="00F27AFD"/>
    <w:rsid w:val="00F30565"/>
    <w:rsid w:val="00F30D45"/>
    <w:rsid w:val="00F30E3D"/>
    <w:rsid w:val="00F30E65"/>
    <w:rsid w:val="00F32023"/>
    <w:rsid w:val="00F3249B"/>
    <w:rsid w:val="00F32B1F"/>
    <w:rsid w:val="00F32D55"/>
    <w:rsid w:val="00F32DF5"/>
    <w:rsid w:val="00F32F51"/>
    <w:rsid w:val="00F344B1"/>
    <w:rsid w:val="00F349B8"/>
    <w:rsid w:val="00F35C22"/>
    <w:rsid w:val="00F35D13"/>
    <w:rsid w:val="00F36B37"/>
    <w:rsid w:val="00F37510"/>
    <w:rsid w:val="00F3754B"/>
    <w:rsid w:val="00F37C6E"/>
    <w:rsid w:val="00F37E66"/>
    <w:rsid w:val="00F37F6D"/>
    <w:rsid w:val="00F407A6"/>
    <w:rsid w:val="00F40E71"/>
    <w:rsid w:val="00F41183"/>
    <w:rsid w:val="00F422EF"/>
    <w:rsid w:val="00F42343"/>
    <w:rsid w:val="00F42CB9"/>
    <w:rsid w:val="00F43316"/>
    <w:rsid w:val="00F437F5"/>
    <w:rsid w:val="00F43910"/>
    <w:rsid w:val="00F43CAB"/>
    <w:rsid w:val="00F44098"/>
    <w:rsid w:val="00F44C0A"/>
    <w:rsid w:val="00F44C9A"/>
    <w:rsid w:val="00F45BC4"/>
    <w:rsid w:val="00F46BDB"/>
    <w:rsid w:val="00F47228"/>
    <w:rsid w:val="00F4764D"/>
    <w:rsid w:val="00F5052A"/>
    <w:rsid w:val="00F50DDD"/>
    <w:rsid w:val="00F51023"/>
    <w:rsid w:val="00F5104C"/>
    <w:rsid w:val="00F51A50"/>
    <w:rsid w:val="00F51B18"/>
    <w:rsid w:val="00F52995"/>
    <w:rsid w:val="00F52C56"/>
    <w:rsid w:val="00F53325"/>
    <w:rsid w:val="00F541CC"/>
    <w:rsid w:val="00F5490A"/>
    <w:rsid w:val="00F54D29"/>
    <w:rsid w:val="00F5507A"/>
    <w:rsid w:val="00F551C5"/>
    <w:rsid w:val="00F554DF"/>
    <w:rsid w:val="00F55AF4"/>
    <w:rsid w:val="00F55E66"/>
    <w:rsid w:val="00F56E96"/>
    <w:rsid w:val="00F57BCF"/>
    <w:rsid w:val="00F57E93"/>
    <w:rsid w:val="00F608C1"/>
    <w:rsid w:val="00F609F2"/>
    <w:rsid w:val="00F60F39"/>
    <w:rsid w:val="00F610D6"/>
    <w:rsid w:val="00F61598"/>
    <w:rsid w:val="00F61B22"/>
    <w:rsid w:val="00F622D0"/>
    <w:rsid w:val="00F63643"/>
    <w:rsid w:val="00F63E2A"/>
    <w:rsid w:val="00F6470E"/>
    <w:rsid w:val="00F64A9E"/>
    <w:rsid w:val="00F64E98"/>
    <w:rsid w:val="00F65089"/>
    <w:rsid w:val="00F6577B"/>
    <w:rsid w:val="00F66304"/>
    <w:rsid w:val="00F66FDA"/>
    <w:rsid w:val="00F673DB"/>
    <w:rsid w:val="00F67537"/>
    <w:rsid w:val="00F67F94"/>
    <w:rsid w:val="00F71062"/>
    <w:rsid w:val="00F71828"/>
    <w:rsid w:val="00F71862"/>
    <w:rsid w:val="00F71F21"/>
    <w:rsid w:val="00F72AFA"/>
    <w:rsid w:val="00F72BCB"/>
    <w:rsid w:val="00F73885"/>
    <w:rsid w:val="00F73E6C"/>
    <w:rsid w:val="00F74553"/>
    <w:rsid w:val="00F74850"/>
    <w:rsid w:val="00F74E2A"/>
    <w:rsid w:val="00F75069"/>
    <w:rsid w:val="00F755EB"/>
    <w:rsid w:val="00F7574F"/>
    <w:rsid w:val="00F75CE4"/>
    <w:rsid w:val="00F75E32"/>
    <w:rsid w:val="00F761C7"/>
    <w:rsid w:val="00F7655D"/>
    <w:rsid w:val="00F76E4E"/>
    <w:rsid w:val="00F777A7"/>
    <w:rsid w:val="00F812F2"/>
    <w:rsid w:val="00F81A99"/>
    <w:rsid w:val="00F8243F"/>
    <w:rsid w:val="00F826EB"/>
    <w:rsid w:val="00F82ED4"/>
    <w:rsid w:val="00F8341F"/>
    <w:rsid w:val="00F840AA"/>
    <w:rsid w:val="00F849F3"/>
    <w:rsid w:val="00F84B0F"/>
    <w:rsid w:val="00F8578F"/>
    <w:rsid w:val="00F85A60"/>
    <w:rsid w:val="00F85B67"/>
    <w:rsid w:val="00F85B91"/>
    <w:rsid w:val="00F85E1E"/>
    <w:rsid w:val="00F867B1"/>
    <w:rsid w:val="00F86FE8"/>
    <w:rsid w:val="00F872B4"/>
    <w:rsid w:val="00F87A90"/>
    <w:rsid w:val="00F90688"/>
    <w:rsid w:val="00F9088E"/>
    <w:rsid w:val="00F913F6"/>
    <w:rsid w:val="00F916BF"/>
    <w:rsid w:val="00F917B5"/>
    <w:rsid w:val="00F91CE7"/>
    <w:rsid w:val="00F927CA"/>
    <w:rsid w:val="00F927CB"/>
    <w:rsid w:val="00F92937"/>
    <w:rsid w:val="00F93C5F"/>
    <w:rsid w:val="00F94BC6"/>
    <w:rsid w:val="00F9627D"/>
    <w:rsid w:val="00F96833"/>
    <w:rsid w:val="00F96DAF"/>
    <w:rsid w:val="00F96E25"/>
    <w:rsid w:val="00F9721B"/>
    <w:rsid w:val="00F972B7"/>
    <w:rsid w:val="00F978F9"/>
    <w:rsid w:val="00FA0017"/>
    <w:rsid w:val="00FA0662"/>
    <w:rsid w:val="00FA07C7"/>
    <w:rsid w:val="00FA0AF3"/>
    <w:rsid w:val="00FA1E27"/>
    <w:rsid w:val="00FA2276"/>
    <w:rsid w:val="00FA2BB6"/>
    <w:rsid w:val="00FA373F"/>
    <w:rsid w:val="00FA37C4"/>
    <w:rsid w:val="00FA407C"/>
    <w:rsid w:val="00FA4B33"/>
    <w:rsid w:val="00FA598F"/>
    <w:rsid w:val="00FA5F10"/>
    <w:rsid w:val="00FA6309"/>
    <w:rsid w:val="00FA6BD6"/>
    <w:rsid w:val="00FA7616"/>
    <w:rsid w:val="00FA7807"/>
    <w:rsid w:val="00FA7DBC"/>
    <w:rsid w:val="00FB0E3E"/>
    <w:rsid w:val="00FB11FA"/>
    <w:rsid w:val="00FB1346"/>
    <w:rsid w:val="00FB1FC0"/>
    <w:rsid w:val="00FB241D"/>
    <w:rsid w:val="00FB2921"/>
    <w:rsid w:val="00FB2E68"/>
    <w:rsid w:val="00FB3040"/>
    <w:rsid w:val="00FB39F0"/>
    <w:rsid w:val="00FB423D"/>
    <w:rsid w:val="00FB4295"/>
    <w:rsid w:val="00FB4738"/>
    <w:rsid w:val="00FB4C15"/>
    <w:rsid w:val="00FB5574"/>
    <w:rsid w:val="00FB60E1"/>
    <w:rsid w:val="00FB6382"/>
    <w:rsid w:val="00FB652B"/>
    <w:rsid w:val="00FB7B7D"/>
    <w:rsid w:val="00FC017F"/>
    <w:rsid w:val="00FC0301"/>
    <w:rsid w:val="00FC0359"/>
    <w:rsid w:val="00FC0426"/>
    <w:rsid w:val="00FC04BC"/>
    <w:rsid w:val="00FC04EB"/>
    <w:rsid w:val="00FC04F5"/>
    <w:rsid w:val="00FC0968"/>
    <w:rsid w:val="00FC0FEB"/>
    <w:rsid w:val="00FC12F5"/>
    <w:rsid w:val="00FC1998"/>
    <w:rsid w:val="00FC1F5B"/>
    <w:rsid w:val="00FC2425"/>
    <w:rsid w:val="00FC2FB8"/>
    <w:rsid w:val="00FC3530"/>
    <w:rsid w:val="00FC3992"/>
    <w:rsid w:val="00FC3DAC"/>
    <w:rsid w:val="00FC3F20"/>
    <w:rsid w:val="00FC4D34"/>
    <w:rsid w:val="00FC5D3F"/>
    <w:rsid w:val="00FC5F46"/>
    <w:rsid w:val="00FC67C3"/>
    <w:rsid w:val="00FC685A"/>
    <w:rsid w:val="00FC6B24"/>
    <w:rsid w:val="00FC6BF8"/>
    <w:rsid w:val="00FC6C0C"/>
    <w:rsid w:val="00FC777F"/>
    <w:rsid w:val="00FC7CA0"/>
    <w:rsid w:val="00FC7FEA"/>
    <w:rsid w:val="00FD09AC"/>
    <w:rsid w:val="00FD15CA"/>
    <w:rsid w:val="00FD15CF"/>
    <w:rsid w:val="00FD17FE"/>
    <w:rsid w:val="00FD1C9C"/>
    <w:rsid w:val="00FD2DE0"/>
    <w:rsid w:val="00FD3032"/>
    <w:rsid w:val="00FD377F"/>
    <w:rsid w:val="00FD3DCD"/>
    <w:rsid w:val="00FD4A23"/>
    <w:rsid w:val="00FD4BD5"/>
    <w:rsid w:val="00FD4D49"/>
    <w:rsid w:val="00FD4DA2"/>
    <w:rsid w:val="00FD4E8A"/>
    <w:rsid w:val="00FD5481"/>
    <w:rsid w:val="00FD7CC3"/>
    <w:rsid w:val="00FD7EAF"/>
    <w:rsid w:val="00FE17AD"/>
    <w:rsid w:val="00FE23EC"/>
    <w:rsid w:val="00FE4C02"/>
    <w:rsid w:val="00FE4CAE"/>
    <w:rsid w:val="00FE4DFB"/>
    <w:rsid w:val="00FE538C"/>
    <w:rsid w:val="00FE54B3"/>
    <w:rsid w:val="00FE582C"/>
    <w:rsid w:val="00FE5A8E"/>
    <w:rsid w:val="00FE624F"/>
    <w:rsid w:val="00FE655D"/>
    <w:rsid w:val="00FE6612"/>
    <w:rsid w:val="00FE6D10"/>
    <w:rsid w:val="00FE7228"/>
    <w:rsid w:val="00FE739F"/>
    <w:rsid w:val="00FF009C"/>
    <w:rsid w:val="00FF00CD"/>
    <w:rsid w:val="00FF085D"/>
    <w:rsid w:val="00FF0B95"/>
    <w:rsid w:val="00FF107E"/>
    <w:rsid w:val="00FF1646"/>
    <w:rsid w:val="00FF1C7F"/>
    <w:rsid w:val="00FF1D75"/>
    <w:rsid w:val="00FF2D8A"/>
    <w:rsid w:val="00FF2E4A"/>
    <w:rsid w:val="00FF31FC"/>
    <w:rsid w:val="00FF32DB"/>
    <w:rsid w:val="00FF3DAE"/>
    <w:rsid w:val="00FF4000"/>
    <w:rsid w:val="00FF47E0"/>
    <w:rsid w:val="00FF4C8A"/>
    <w:rsid w:val="00FF5375"/>
    <w:rsid w:val="00FF5832"/>
    <w:rsid w:val="00FF5EC0"/>
    <w:rsid w:val="00FF6187"/>
    <w:rsid w:val="00FF64C1"/>
    <w:rsid w:val="00FF6A44"/>
    <w:rsid w:val="00FF7170"/>
    <w:rsid w:val="00FF7627"/>
    <w:rsid w:val="00FF77CF"/>
    <w:rsid w:val="00FF7C11"/>
    <w:rsid w:val="0100B1BE"/>
    <w:rsid w:val="0130C14D"/>
    <w:rsid w:val="020680FF"/>
    <w:rsid w:val="024BBEDE"/>
    <w:rsid w:val="024DFD54"/>
    <w:rsid w:val="03216D9C"/>
    <w:rsid w:val="03B27ED2"/>
    <w:rsid w:val="03CB22B7"/>
    <w:rsid w:val="043C6108"/>
    <w:rsid w:val="049351C5"/>
    <w:rsid w:val="050443A7"/>
    <w:rsid w:val="05923DFF"/>
    <w:rsid w:val="05C82526"/>
    <w:rsid w:val="06049812"/>
    <w:rsid w:val="063DFA9E"/>
    <w:rsid w:val="07565850"/>
    <w:rsid w:val="078B485B"/>
    <w:rsid w:val="07D1692F"/>
    <w:rsid w:val="0884F197"/>
    <w:rsid w:val="08D9B8D2"/>
    <w:rsid w:val="08F6AA6D"/>
    <w:rsid w:val="090ECA79"/>
    <w:rsid w:val="0AE2E70C"/>
    <w:rsid w:val="0B4C4D4F"/>
    <w:rsid w:val="0BA3C5D9"/>
    <w:rsid w:val="0BBB8C75"/>
    <w:rsid w:val="0DC293AC"/>
    <w:rsid w:val="0DFD1A1C"/>
    <w:rsid w:val="0FBBB910"/>
    <w:rsid w:val="101E6AE8"/>
    <w:rsid w:val="107BC0FA"/>
    <w:rsid w:val="10B0B009"/>
    <w:rsid w:val="110E9107"/>
    <w:rsid w:val="113683F9"/>
    <w:rsid w:val="1136A65F"/>
    <w:rsid w:val="113BA197"/>
    <w:rsid w:val="117D63B6"/>
    <w:rsid w:val="11E5205A"/>
    <w:rsid w:val="12D8F608"/>
    <w:rsid w:val="1337F806"/>
    <w:rsid w:val="138B8D2F"/>
    <w:rsid w:val="13EBC970"/>
    <w:rsid w:val="14B22BCF"/>
    <w:rsid w:val="14BEEA3C"/>
    <w:rsid w:val="1506A1E3"/>
    <w:rsid w:val="154F4391"/>
    <w:rsid w:val="15577CD4"/>
    <w:rsid w:val="1623A486"/>
    <w:rsid w:val="165498FA"/>
    <w:rsid w:val="165E510A"/>
    <w:rsid w:val="16D1DA21"/>
    <w:rsid w:val="1705F9D1"/>
    <w:rsid w:val="17C7849C"/>
    <w:rsid w:val="183CB74D"/>
    <w:rsid w:val="18774BA3"/>
    <w:rsid w:val="18A07B14"/>
    <w:rsid w:val="18A62678"/>
    <w:rsid w:val="19A66464"/>
    <w:rsid w:val="1A68E951"/>
    <w:rsid w:val="1A74E213"/>
    <w:rsid w:val="1AAAC7C1"/>
    <w:rsid w:val="1B526843"/>
    <w:rsid w:val="1C1DC62D"/>
    <w:rsid w:val="1D15AD06"/>
    <w:rsid w:val="1D655D2B"/>
    <w:rsid w:val="1DA33489"/>
    <w:rsid w:val="1DA52A96"/>
    <w:rsid w:val="1E540987"/>
    <w:rsid w:val="1E802D6C"/>
    <w:rsid w:val="1E91039C"/>
    <w:rsid w:val="1EA8E739"/>
    <w:rsid w:val="1EFBA2FA"/>
    <w:rsid w:val="1F9147F0"/>
    <w:rsid w:val="203B1A77"/>
    <w:rsid w:val="205A68F7"/>
    <w:rsid w:val="21017E85"/>
    <w:rsid w:val="21F6AAE6"/>
    <w:rsid w:val="224943F0"/>
    <w:rsid w:val="2278F97C"/>
    <w:rsid w:val="235A2A54"/>
    <w:rsid w:val="238A1D2E"/>
    <w:rsid w:val="23A322F8"/>
    <w:rsid w:val="24378678"/>
    <w:rsid w:val="24429C25"/>
    <w:rsid w:val="245EC377"/>
    <w:rsid w:val="24C1B93B"/>
    <w:rsid w:val="258BD491"/>
    <w:rsid w:val="25F2056C"/>
    <w:rsid w:val="26A6F615"/>
    <w:rsid w:val="27611390"/>
    <w:rsid w:val="27BC709B"/>
    <w:rsid w:val="27DAC3B0"/>
    <w:rsid w:val="28156ADC"/>
    <w:rsid w:val="282E9729"/>
    <w:rsid w:val="28609934"/>
    <w:rsid w:val="289AB9AC"/>
    <w:rsid w:val="290F6B82"/>
    <w:rsid w:val="292C404D"/>
    <w:rsid w:val="29D2ECF5"/>
    <w:rsid w:val="2ABC98A2"/>
    <w:rsid w:val="2AC27DF7"/>
    <w:rsid w:val="2AD32EFF"/>
    <w:rsid w:val="2B21D874"/>
    <w:rsid w:val="2BA1F418"/>
    <w:rsid w:val="2D1EC892"/>
    <w:rsid w:val="2D768774"/>
    <w:rsid w:val="2DD1210A"/>
    <w:rsid w:val="2EF2BF56"/>
    <w:rsid w:val="2F064EB8"/>
    <w:rsid w:val="2FB1A99F"/>
    <w:rsid w:val="2FD6C4A4"/>
    <w:rsid w:val="30095D03"/>
    <w:rsid w:val="30FF950B"/>
    <w:rsid w:val="31C56DF5"/>
    <w:rsid w:val="31EFD10D"/>
    <w:rsid w:val="3275D075"/>
    <w:rsid w:val="32A71CF7"/>
    <w:rsid w:val="32B5CBCE"/>
    <w:rsid w:val="330DCF17"/>
    <w:rsid w:val="336E0B42"/>
    <w:rsid w:val="34DCF5EE"/>
    <w:rsid w:val="3506EC67"/>
    <w:rsid w:val="35954214"/>
    <w:rsid w:val="36A0929E"/>
    <w:rsid w:val="374E36E1"/>
    <w:rsid w:val="38A54338"/>
    <w:rsid w:val="395DB37A"/>
    <w:rsid w:val="3975BA8D"/>
    <w:rsid w:val="39F55E00"/>
    <w:rsid w:val="3A2487A0"/>
    <w:rsid w:val="3B646CF9"/>
    <w:rsid w:val="3C2334DD"/>
    <w:rsid w:val="3C26D046"/>
    <w:rsid w:val="3C2BBF31"/>
    <w:rsid w:val="3C6C888C"/>
    <w:rsid w:val="3C7D2350"/>
    <w:rsid w:val="3CFC285A"/>
    <w:rsid w:val="3D11DF2F"/>
    <w:rsid w:val="3D1402B2"/>
    <w:rsid w:val="3D507511"/>
    <w:rsid w:val="3D8F1922"/>
    <w:rsid w:val="3DACED5A"/>
    <w:rsid w:val="3DFF7B75"/>
    <w:rsid w:val="3EE23210"/>
    <w:rsid w:val="40BBEC10"/>
    <w:rsid w:val="410951FA"/>
    <w:rsid w:val="41F7411B"/>
    <w:rsid w:val="42ED533C"/>
    <w:rsid w:val="43FC2F97"/>
    <w:rsid w:val="449FFE5C"/>
    <w:rsid w:val="44DB5EFB"/>
    <w:rsid w:val="44DD1984"/>
    <w:rsid w:val="45763148"/>
    <w:rsid w:val="4631588C"/>
    <w:rsid w:val="46CF12A6"/>
    <w:rsid w:val="47CD28ED"/>
    <w:rsid w:val="493F331D"/>
    <w:rsid w:val="4A01BCDE"/>
    <w:rsid w:val="4C2215A3"/>
    <w:rsid w:val="4C715B2A"/>
    <w:rsid w:val="4C8771B3"/>
    <w:rsid w:val="4CE5CD89"/>
    <w:rsid w:val="4D74ACBE"/>
    <w:rsid w:val="4DF0BFA0"/>
    <w:rsid w:val="4F6DA628"/>
    <w:rsid w:val="4F718895"/>
    <w:rsid w:val="4FC29C7E"/>
    <w:rsid w:val="5063942A"/>
    <w:rsid w:val="50861470"/>
    <w:rsid w:val="51848784"/>
    <w:rsid w:val="51897EA3"/>
    <w:rsid w:val="52EECB23"/>
    <w:rsid w:val="536DB9B4"/>
    <w:rsid w:val="537E69D0"/>
    <w:rsid w:val="54928398"/>
    <w:rsid w:val="5557B344"/>
    <w:rsid w:val="55961C7F"/>
    <w:rsid w:val="5657F8A7"/>
    <w:rsid w:val="565FE51E"/>
    <w:rsid w:val="57782095"/>
    <w:rsid w:val="57810A3A"/>
    <w:rsid w:val="58E00308"/>
    <w:rsid w:val="59D6B774"/>
    <w:rsid w:val="5A5E1880"/>
    <w:rsid w:val="5ADF7996"/>
    <w:rsid w:val="5B211E50"/>
    <w:rsid w:val="5B406D2C"/>
    <w:rsid w:val="5BD79BF6"/>
    <w:rsid w:val="5BE1ECAF"/>
    <w:rsid w:val="5C295AE1"/>
    <w:rsid w:val="5C97DEB5"/>
    <w:rsid w:val="5D3B310D"/>
    <w:rsid w:val="5E3F27C5"/>
    <w:rsid w:val="5E61455F"/>
    <w:rsid w:val="5FFAC14D"/>
    <w:rsid w:val="601A3620"/>
    <w:rsid w:val="601E4111"/>
    <w:rsid w:val="60A9C9BA"/>
    <w:rsid w:val="6112738A"/>
    <w:rsid w:val="613A6E7A"/>
    <w:rsid w:val="623265E4"/>
    <w:rsid w:val="62E1448C"/>
    <w:rsid w:val="633CBF43"/>
    <w:rsid w:val="635C61CC"/>
    <w:rsid w:val="641B07E1"/>
    <w:rsid w:val="642186BF"/>
    <w:rsid w:val="6439B2FD"/>
    <w:rsid w:val="6463CE5C"/>
    <w:rsid w:val="64ABA76E"/>
    <w:rsid w:val="658EEC04"/>
    <w:rsid w:val="666A3009"/>
    <w:rsid w:val="6706E326"/>
    <w:rsid w:val="678D55CE"/>
    <w:rsid w:val="67C9776E"/>
    <w:rsid w:val="6859C898"/>
    <w:rsid w:val="68BA1A3B"/>
    <w:rsid w:val="68C0A561"/>
    <w:rsid w:val="68CEA5A7"/>
    <w:rsid w:val="691BCF41"/>
    <w:rsid w:val="695B9B15"/>
    <w:rsid w:val="696D1371"/>
    <w:rsid w:val="696D4656"/>
    <w:rsid w:val="6A6FBC49"/>
    <w:rsid w:val="6A7A31A6"/>
    <w:rsid w:val="6B1FD66C"/>
    <w:rsid w:val="6B393B53"/>
    <w:rsid w:val="6B4EC391"/>
    <w:rsid w:val="6B7177E8"/>
    <w:rsid w:val="6BF49A9D"/>
    <w:rsid w:val="6C1D2435"/>
    <w:rsid w:val="6C768E0A"/>
    <w:rsid w:val="6D029683"/>
    <w:rsid w:val="6DB7FD10"/>
    <w:rsid w:val="6E1CF8C9"/>
    <w:rsid w:val="6E50C34C"/>
    <w:rsid w:val="6F109A4A"/>
    <w:rsid w:val="6F12ED13"/>
    <w:rsid w:val="6F137A89"/>
    <w:rsid w:val="6F3ED593"/>
    <w:rsid w:val="71003C0D"/>
    <w:rsid w:val="712ADC3A"/>
    <w:rsid w:val="713C7DC2"/>
    <w:rsid w:val="71A780B8"/>
    <w:rsid w:val="71D17BF6"/>
    <w:rsid w:val="72A020A2"/>
    <w:rsid w:val="736EECDA"/>
    <w:rsid w:val="73705936"/>
    <w:rsid w:val="741B1785"/>
    <w:rsid w:val="74493695"/>
    <w:rsid w:val="748F7AF8"/>
    <w:rsid w:val="75CECAA2"/>
    <w:rsid w:val="7693A77C"/>
    <w:rsid w:val="76DA66D7"/>
    <w:rsid w:val="7726075C"/>
    <w:rsid w:val="775D874F"/>
    <w:rsid w:val="777E293D"/>
    <w:rsid w:val="780ED5C5"/>
    <w:rsid w:val="7A27FE80"/>
    <w:rsid w:val="7A5F41F4"/>
    <w:rsid w:val="7B2132AB"/>
    <w:rsid w:val="7B72AFE1"/>
    <w:rsid w:val="7B732406"/>
    <w:rsid w:val="7BD7F821"/>
    <w:rsid w:val="7C9753DC"/>
    <w:rsid w:val="7DAC652D"/>
    <w:rsid w:val="7E7FF5C5"/>
    <w:rsid w:val="7E9DAD42"/>
    <w:rsid w:val="7FBEE596"/>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6357E8"/>
  <w15:chartTrackingRefBased/>
  <w15:docId w15:val="{37467F3D-9355-46A0-9BF5-22023A8F3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62E9"/>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paragraph" w:styleId="Heading4">
    <w:name w:val="heading 4"/>
    <w:basedOn w:val="Normal"/>
    <w:link w:val="Heading4Char"/>
    <w:uiPriority w:val="9"/>
    <w:qFormat/>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Heading1Char">
    <w:name w:val="Heading 1 Char"/>
    <w:basedOn w:val="DefaultParagraphFont"/>
    <w:link w:val="Heading1"/>
    <w:uiPriority w:val="9"/>
    <w:locked/>
    <w:rPr>
      <w:rFonts w:asciiTheme="majorHAnsi" w:eastAsiaTheme="majorEastAsia" w:hAnsiTheme="majorHAnsi" w:cstheme="majorBidi" w:hint="default"/>
      <w:color w:val="2F5496" w:themeColor="accent1" w:themeShade="BF"/>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heme="majorBidi" w:hint="default"/>
      <w:color w:val="2F5496" w:themeColor="accent1" w:themeShade="BF"/>
      <w:sz w:val="26"/>
      <w:szCs w:val="26"/>
    </w:rPr>
  </w:style>
  <w:style w:type="character" w:customStyle="1" w:styleId="Heading3Char">
    <w:name w:val="Heading 3 Char"/>
    <w:basedOn w:val="DefaultParagraphFont"/>
    <w:link w:val="Heading3"/>
    <w:uiPriority w:val="9"/>
    <w:semiHidden/>
    <w:locked/>
    <w:rPr>
      <w:rFonts w:asciiTheme="majorHAnsi" w:eastAsiaTheme="majorEastAsia" w:hAnsiTheme="majorHAnsi" w:cstheme="majorBidi" w:hint="default"/>
      <w:color w:val="1F3763" w:themeColor="accent1" w:themeShade="7F"/>
      <w:sz w:val="24"/>
      <w:szCs w:val="24"/>
    </w:rPr>
  </w:style>
  <w:style w:type="character" w:customStyle="1" w:styleId="Heading4Char">
    <w:name w:val="Heading 4 Char"/>
    <w:basedOn w:val="DefaultParagraphFont"/>
    <w:link w:val="Heading4"/>
    <w:uiPriority w:val="9"/>
    <w:semiHidden/>
    <w:locked/>
    <w:rPr>
      <w:rFonts w:asciiTheme="majorHAnsi" w:eastAsiaTheme="majorEastAsia" w:hAnsiTheme="majorHAnsi" w:cstheme="majorBidi" w:hint="default"/>
      <w:i/>
      <w:iCs/>
      <w:color w:val="2F5496" w:themeColor="accent1" w:themeShade="BF"/>
      <w:sz w:val="24"/>
      <w:szCs w:val="24"/>
    </w:rPr>
  </w:style>
  <w:style w:type="paragraph" w:customStyle="1" w:styleId="msonormal0">
    <w:name w:val="msonormal"/>
    <w:basedOn w:val="Normal"/>
    <w:uiPriority w:val="99"/>
    <w:semiHidden/>
    <w:pPr>
      <w:spacing w:before="100" w:beforeAutospacing="1" w:after="100" w:afterAutospacing="1"/>
    </w:pPr>
  </w:style>
  <w:style w:type="paragraph" w:styleId="NormalWeb">
    <w:name w:val="Normal (Web)"/>
    <w:basedOn w:val="Normal"/>
    <w:uiPriority w:val="99"/>
    <w:unhideWhenUsed/>
    <w:pPr>
      <w:spacing w:before="100" w:beforeAutospacing="1" w:after="100" w:afterAutospacing="1"/>
    </w:pPr>
  </w:style>
  <w:style w:type="paragraph" w:styleId="Header">
    <w:name w:val="header"/>
    <w:basedOn w:val="Normal"/>
    <w:link w:val="HeaderChar"/>
    <w:uiPriority w:val="99"/>
    <w:unhideWhenUsed/>
    <w:pPr>
      <w:tabs>
        <w:tab w:val="center" w:pos="4153"/>
        <w:tab w:val="right" w:pos="8306"/>
      </w:tabs>
    </w:pPr>
  </w:style>
  <w:style w:type="character" w:customStyle="1" w:styleId="HeaderChar">
    <w:name w:val="Header Char"/>
    <w:basedOn w:val="DefaultParagraphFont"/>
    <w:link w:val="Header"/>
    <w:uiPriority w:val="99"/>
    <w:locked/>
    <w:rPr>
      <w:rFonts w:ascii="Times New Roman" w:eastAsiaTheme="minorEastAsia" w:hAnsi="Times New Roman" w:cs="Times New Roman" w:hint="default"/>
      <w:sz w:val="24"/>
      <w:szCs w:val="24"/>
    </w:rPr>
  </w:style>
  <w:style w:type="paragraph" w:styleId="Footer">
    <w:name w:val="footer"/>
    <w:basedOn w:val="Normal"/>
    <w:link w:val="FooterChar"/>
    <w:uiPriority w:val="99"/>
    <w:unhideWhenUsed/>
    <w:pPr>
      <w:tabs>
        <w:tab w:val="center" w:pos="4153"/>
        <w:tab w:val="right" w:pos="8306"/>
      </w:tabs>
    </w:pPr>
  </w:style>
  <w:style w:type="character" w:customStyle="1" w:styleId="FooterChar">
    <w:name w:val="Footer Char"/>
    <w:basedOn w:val="DefaultParagraphFont"/>
    <w:link w:val="Footer"/>
    <w:uiPriority w:val="99"/>
    <w:locked/>
    <w:rPr>
      <w:rFonts w:ascii="Times New Roman" w:eastAsiaTheme="minorEastAsia" w:hAnsi="Times New Roman" w:cs="Times New Roman" w:hint="default"/>
      <w:sz w:val="24"/>
      <w:szCs w:val="24"/>
    </w:rPr>
  </w:style>
  <w:style w:type="paragraph" w:customStyle="1" w:styleId="table-header1">
    <w:name w:val="table-header1"/>
    <w:basedOn w:val="Normal"/>
    <w:uiPriority w:val="99"/>
    <w:semiHidden/>
    <w:pPr>
      <w:shd w:val="clear" w:color="auto" w:fill="808080"/>
      <w:spacing w:before="100" w:beforeAutospacing="1" w:after="100" w:afterAutospacing="1"/>
    </w:pPr>
    <w:rPr>
      <w:b/>
      <w:bCs/>
    </w:rPr>
  </w:style>
  <w:style w:type="paragraph" w:customStyle="1" w:styleId="table-header2">
    <w:name w:val="table-header2"/>
    <w:basedOn w:val="Normal"/>
    <w:uiPriority w:val="99"/>
    <w:semiHidden/>
    <w:pPr>
      <w:shd w:val="clear" w:color="auto" w:fill="B0B0B0"/>
      <w:spacing w:before="100" w:beforeAutospacing="1" w:after="100" w:afterAutospacing="1"/>
    </w:pPr>
    <w:rPr>
      <w:b/>
      <w:bCs/>
    </w:rPr>
  </w:style>
  <w:style w:type="paragraph" w:customStyle="1" w:styleId="ql-align-right">
    <w:name w:val="ql-align-right"/>
    <w:basedOn w:val="Normal"/>
    <w:uiPriority w:val="99"/>
    <w:semiHidden/>
    <w:pPr>
      <w:spacing w:before="100" w:beforeAutospacing="1" w:after="100" w:afterAutospacing="1"/>
    </w:pPr>
  </w:style>
  <w:style w:type="paragraph" w:styleId="ListParagraph">
    <w:name w:val="List Paragraph"/>
    <w:aliases w:val="H&amp;P List Paragraph,2,Strip,Normal bullet 2,Bullet list,List Paragraph1,Saraksta rindkopa1,List Paragraph11,Colorful List - Accent 12,List1,Akapit z listą BS,References,Colorful List - Accent 11,List Paragraph compact,Saraksta rindkopa"/>
    <w:basedOn w:val="Normal"/>
    <w:link w:val="ListParagraphChar"/>
    <w:uiPriority w:val="34"/>
    <w:qFormat/>
    <w:rsid w:val="00C319C5"/>
    <w:pPr>
      <w:spacing w:after="160" w:line="259" w:lineRule="auto"/>
      <w:ind w:left="720"/>
      <w:contextualSpacing/>
    </w:pPr>
    <w:rPr>
      <w:rFonts w:ascii="Calibri" w:eastAsia="Calibri" w:hAnsi="Calibri"/>
      <w:sz w:val="22"/>
      <w:szCs w:val="22"/>
      <w:lang w:eastAsia="en-US"/>
    </w:rPr>
  </w:style>
  <w:style w:type="character" w:customStyle="1" w:styleId="ListParagraphChar">
    <w:name w:val="List Paragraph Char"/>
    <w:aliases w:val="H&amp;P List Paragraph Char,2 Char,Strip Char,Normal bullet 2 Char,Bullet list Char,List Paragraph1 Char,Saraksta rindkopa1 Char,List Paragraph11 Char,Colorful List - Accent 12 Char,List1 Char,Akapit z listą BS Char,References Char"/>
    <w:link w:val="ListParagraph"/>
    <w:qFormat/>
    <w:locked/>
    <w:rsid w:val="00C319C5"/>
    <w:rPr>
      <w:rFonts w:ascii="Calibri" w:eastAsia="Calibri" w:hAnsi="Calibri"/>
      <w:sz w:val="22"/>
      <w:szCs w:val="22"/>
      <w:lang w:eastAsia="en-US"/>
    </w:rPr>
  </w:style>
  <w:style w:type="paragraph" w:styleId="FootnoteText">
    <w:name w:val="footnote text"/>
    <w:aliases w:val="Footnote Text Char1,Footnote Text Char Char,Footnote Text Char1 Char Char,Footnote Text Char Char Char Char,Footnote Text Char1 Char Char1 Char Char,Footnote Text Char Char Char Char Char Char,Footnote Text Char1 Char Char1 Char,Footnote,f"/>
    <w:basedOn w:val="Normal"/>
    <w:link w:val="FootnoteTextChar"/>
    <w:uiPriority w:val="99"/>
    <w:unhideWhenUsed/>
    <w:qFormat/>
    <w:rsid w:val="007C388A"/>
    <w:rPr>
      <w:sz w:val="20"/>
      <w:szCs w:val="20"/>
    </w:rPr>
  </w:style>
  <w:style w:type="character" w:customStyle="1" w:styleId="FootnoteTextChar">
    <w:name w:val="Footnote Text Char"/>
    <w:aliases w:val="Footnote Text Char1 Char,Footnote Text Char Char Char,Footnote Text Char1 Char Char Char,Footnote Text Char Char Char Char Char,Footnote Text Char1 Char Char1 Char Char Char,Footnote Text Char Char Char Char Char Char Char,f Char"/>
    <w:basedOn w:val="DefaultParagraphFont"/>
    <w:link w:val="FootnoteText"/>
    <w:uiPriority w:val="99"/>
    <w:qFormat/>
    <w:rsid w:val="007C388A"/>
    <w:rPr>
      <w:rFonts w:eastAsiaTheme="minorEastAsia"/>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basedOn w:val="DefaultParagraphFont"/>
    <w:link w:val="CharCharCharChar"/>
    <w:uiPriority w:val="99"/>
    <w:unhideWhenUsed/>
    <w:qFormat/>
    <w:rsid w:val="007C388A"/>
    <w:rPr>
      <w:vertAlign w:val="superscript"/>
    </w:rPr>
  </w:style>
  <w:style w:type="character" w:styleId="UnresolvedMention">
    <w:name w:val="Unresolved Mention"/>
    <w:basedOn w:val="DefaultParagraphFont"/>
    <w:uiPriority w:val="99"/>
    <w:semiHidden/>
    <w:unhideWhenUsed/>
    <w:rsid w:val="007C388A"/>
    <w:rPr>
      <w:color w:val="605E5C"/>
      <w:shd w:val="clear" w:color="auto" w:fill="E1DFDD"/>
    </w:rPr>
  </w:style>
  <w:style w:type="table" w:styleId="TableGrid">
    <w:name w:val="Table Grid"/>
    <w:basedOn w:val="TableNormal"/>
    <w:uiPriority w:val="39"/>
    <w:rsid w:val="00F765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CF2731"/>
    <w:rPr>
      <w:i/>
      <w:iCs/>
    </w:rPr>
  </w:style>
  <w:style w:type="character" w:styleId="CommentReference">
    <w:name w:val="annotation reference"/>
    <w:basedOn w:val="DefaultParagraphFont"/>
    <w:uiPriority w:val="99"/>
    <w:semiHidden/>
    <w:unhideWhenUsed/>
    <w:rsid w:val="00774225"/>
    <w:rPr>
      <w:sz w:val="16"/>
      <w:szCs w:val="16"/>
    </w:rPr>
  </w:style>
  <w:style w:type="paragraph" w:styleId="CommentText">
    <w:name w:val="annotation text"/>
    <w:basedOn w:val="Normal"/>
    <w:link w:val="CommentTextChar"/>
    <w:uiPriority w:val="99"/>
    <w:unhideWhenUsed/>
    <w:rsid w:val="00774225"/>
    <w:rPr>
      <w:sz w:val="20"/>
      <w:szCs w:val="20"/>
    </w:rPr>
  </w:style>
  <w:style w:type="character" w:customStyle="1" w:styleId="CommentTextChar">
    <w:name w:val="Comment Text Char"/>
    <w:basedOn w:val="DefaultParagraphFont"/>
    <w:link w:val="CommentText"/>
    <w:uiPriority w:val="99"/>
    <w:rsid w:val="00774225"/>
    <w:rPr>
      <w:rFonts w:eastAsiaTheme="minorEastAsia"/>
    </w:rPr>
  </w:style>
  <w:style w:type="paragraph" w:styleId="CommentSubject">
    <w:name w:val="annotation subject"/>
    <w:basedOn w:val="CommentText"/>
    <w:next w:val="CommentText"/>
    <w:link w:val="CommentSubjectChar"/>
    <w:uiPriority w:val="99"/>
    <w:semiHidden/>
    <w:unhideWhenUsed/>
    <w:rsid w:val="00774225"/>
    <w:rPr>
      <w:b/>
      <w:bCs/>
    </w:rPr>
  </w:style>
  <w:style w:type="character" w:customStyle="1" w:styleId="CommentSubjectChar">
    <w:name w:val="Comment Subject Char"/>
    <w:basedOn w:val="CommentTextChar"/>
    <w:link w:val="CommentSubject"/>
    <w:uiPriority w:val="99"/>
    <w:semiHidden/>
    <w:rsid w:val="00774225"/>
    <w:rPr>
      <w:rFonts w:eastAsiaTheme="minorEastAsia"/>
      <w:b/>
      <w:bCs/>
    </w:rPr>
  </w:style>
  <w:style w:type="paragraph" w:customStyle="1" w:styleId="CharCharCharChar">
    <w:name w:val="Char Char Char Char"/>
    <w:aliases w:val="Char2"/>
    <w:basedOn w:val="Normal"/>
    <w:next w:val="Normal"/>
    <w:link w:val="FootnoteReference"/>
    <w:uiPriority w:val="99"/>
    <w:rsid w:val="009E40E1"/>
    <w:pPr>
      <w:spacing w:after="160" w:line="240" w:lineRule="exact"/>
      <w:jc w:val="both"/>
      <w:textAlignment w:val="baseline"/>
    </w:pPr>
    <w:rPr>
      <w:rFonts w:eastAsia="Times New Roman"/>
      <w:sz w:val="20"/>
      <w:szCs w:val="20"/>
      <w:vertAlign w:val="superscript"/>
    </w:rPr>
  </w:style>
  <w:style w:type="paragraph" w:styleId="TOCHeading">
    <w:name w:val="TOC Heading"/>
    <w:basedOn w:val="Heading1"/>
    <w:next w:val="Normal"/>
    <w:uiPriority w:val="39"/>
    <w:unhideWhenUsed/>
    <w:qFormat/>
    <w:rsid w:val="00D661A2"/>
    <w:pPr>
      <w:keepNext/>
      <w:keepLines/>
      <w:spacing w:before="240" w:beforeAutospacing="0" w:after="0" w:afterAutospacing="0" w:line="259" w:lineRule="auto"/>
      <w:outlineLvl w:val="9"/>
    </w:pPr>
    <w:rPr>
      <w:rFonts w:asciiTheme="majorHAnsi" w:eastAsiaTheme="majorEastAsia" w:hAnsiTheme="majorHAnsi" w:cstheme="majorBidi"/>
      <w:b w:val="0"/>
      <w:bCs w:val="0"/>
      <w:color w:val="2F5496" w:themeColor="accent1" w:themeShade="BF"/>
      <w:kern w:val="0"/>
      <w:sz w:val="32"/>
      <w:szCs w:val="32"/>
      <w:lang w:val="en-US" w:eastAsia="en-US"/>
    </w:rPr>
  </w:style>
  <w:style w:type="paragraph" w:styleId="TOC1">
    <w:name w:val="toc 1"/>
    <w:basedOn w:val="Normal"/>
    <w:next w:val="Normal"/>
    <w:autoRedefine/>
    <w:uiPriority w:val="39"/>
    <w:unhideWhenUsed/>
    <w:rsid w:val="00D661A2"/>
    <w:pPr>
      <w:spacing w:after="100"/>
    </w:pPr>
  </w:style>
  <w:style w:type="paragraph" w:styleId="TOC2">
    <w:name w:val="toc 2"/>
    <w:basedOn w:val="Normal"/>
    <w:next w:val="Normal"/>
    <w:autoRedefine/>
    <w:uiPriority w:val="39"/>
    <w:unhideWhenUsed/>
    <w:rsid w:val="00D661A2"/>
    <w:pPr>
      <w:spacing w:after="100"/>
      <w:ind w:left="240"/>
    </w:pPr>
  </w:style>
  <w:style w:type="paragraph" w:styleId="TOC3">
    <w:name w:val="toc 3"/>
    <w:basedOn w:val="Normal"/>
    <w:next w:val="Normal"/>
    <w:autoRedefine/>
    <w:uiPriority w:val="39"/>
    <w:unhideWhenUsed/>
    <w:rsid w:val="00D661A2"/>
    <w:pPr>
      <w:spacing w:after="100"/>
      <w:ind w:left="480"/>
    </w:pPr>
  </w:style>
  <w:style w:type="paragraph" w:customStyle="1" w:styleId="paragraph">
    <w:name w:val="paragraph"/>
    <w:basedOn w:val="Normal"/>
    <w:rsid w:val="00461332"/>
    <w:pPr>
      <w:spacing w:before="100" w:beforeAutospacing="1" w:after="100" w:afterAutospacing="1"/>
    </w:pPr>
    <w:rPr>
      <w:rFonts w:eastAsia="Times New Roman"/>
    </w:rPr>
  </w:style>
  <w:style w:type="character" w:customStyle="1" w:styleId="normaltextrun">
    <w:name w:val="normaltextrun"/>
    <w:basedOn w:val="DefaultParagraphFont"/>
    <w:rsid w:val="00461332"/>
  </w:style>
  <w:style w:type="character" w:customStyle="1" w:styleId="eop">
    <w:name w:val="eop"/>
    <w:basedOn w:val="DefaultParagraphFont"/>
    <w:rsid w:val="00461332"/>
  </w:style>
  <w:style w:type="paragraph" w:styleId="Revision">
    <w:name w:val="Revision"/>
    <w:hidden/>
    <w:uiPriority w:val="99"/>
    <w:semiHidden/>
    <w:rsid w:val="007456FA"/>
    <w:rPr>
      <w:rFonts w:eastAsiaTheme="minorEastAsia"/>
      <w:sz w:val="24"/>
      <w:szCs w:val="24"/>
    </w:rPr>
  </w:style>
  <w:style w:type="character" w:customStyle="1" w:styleId="cf01">
    <w:name w:val="cf01"/>
    <w:basedOn w:val="DefaultParagraphFont"/>
    <w:rsid w:val="006A6ECB"/>
    <w:rPr>
      <w:rFonts w:ascii="Segoe UI" w:hAnsi="Segoe UI" w:cs="Segoe UI" w:hint="default"/>
      <w:sz w:val="18"/>
      <w:szCs w:val="18"/>
    </w:rPr>
  </w:style>
  <w:style w:type="character" w:customStyle="1" w:styleId="cf11">
    <w:name w:val="cf11"/>
    <w:basedOn w:val="DefaultParagraphFont"/>
    <w:rsid w:val="006A6ECB"/>
    <w:rPr>
      <w:rFonts w:ascii="Segoe UI" w:hAnsi="Segoe UI" w:cs="Segoe UI" w:hint="default"/>
      <w:sz w:val="18"/>
      <w:szCs w:val="18"/>
    </w:rPr>
  </w:style>
  <w:style w:type="character" w:customStyle="1" w:styleId="cf21">
    <w:name w:val="cf21"/>
    <w:basedOn w:val="DefaultParagraphFont"/>
    <w:rsid w:val="006A6ECB"/>
    <w:rPr>
      <w:rFonts w:ascii="Segoe UI" w:hAnsi="Segoe UI" w:cs="Segoe UI" w:hint="default"/>
      <w:color w:val="1C1C1C"/>
      <w:sz w:val="18"/>
      <w:szCs w:val="18"/>
    </w:rPr>
  </w:style>
  <w:style w:type="paragraph" w:customStyle="1" w:styleId="Default">
    <w:name w:val="Default"/>
    <w:rsid w:val="00550A61"/>
    <w:pPr>
      <w:autoSpaceDE w:val="0"/>
      <w:autoSpaceDN w:val="0"/>
      <w:adjustRightInd w:val="0"/>
    </w:pPr>
    <w:rPr>
      <w:rFonts w:ascii="NewsGoth Cn TL" w:eastAsia="Calibri" w:hAnsi="NewsGoth Cn TL" w:cs="NewsGoth Cn TL"/>
      <w:color w:val="000000"/>
      <w:sz w:val="24"/>
      <w:szCs w:val="24"/>
      <w:lang w:eastAsia="en-US"/>
    </w:rPr>
  </w:style>
  <w:style w:type="paragraph" w:customStyle="1" w:styleId="tv213">
    <w:name w:val="tv213"/>
    <w:basedOn w:val="Normal"/>
    <w:rsid w:val="005A5743"/>
    <w:pPr>
      <w:spacing w:before="100" w:beforeAutospacing="1" w:after="100" w:afterAutospacing="1"/>
    </w:pPr>
    <w:rPr>
      <w:rFonts w:eastAsia="Times New Roman"/>
    </w:rPr>
  </w:style>
  <w:style w:type="paragraph" w:customStyle="1" w:styleId="xmsonormal">
    <w:name w:val="x_msonormal"/>
    <w:basedOn w:val="Normal"/>
    <w:rsid w:val="00196166"/>
    <w:rPr>
      <w:rFonts w:eastAsia="Calibri" w:cs="Calibri"/>
      <w:szCs w:val="22"/>
    </w:rPr>
  </w:style>
  <w:style w:type="paragraph" w:customStyle="1" w:styleId="Style1">
    <w:name w:val="Style1"/>
    <w:basedOn w:val="ListParagraph"/>
    <w:qFormat/>
    <w:rsid w:val="00196166"/>
    <w:pPr>
      <w:numPr>
        <w:ilvl w:val="1"/>
        <w:numId w:val="38"/>
      </w:numPr>
      <w:autoSpaceDE w:val="0"/>
      <w:autoSpaceDN w:val="0"/>
      <w:adjustRightInd w:val="0"/>
      <w:spacing w:before="120" w:after="0" w:line="240" w:lineRule="auto"/>
      <w:jc w:val="both"/>
    </w:pPr>
    <w:rPr>
      <w:rFonts w:ascii="Times New Roman" w:eastAsiaTheme="minorHAnsi" w:hAnsi="Times New Roman"/>
      <w:sz w:val="24"/>
      <w:szCs w:val="24"/>
    </w:rPr>
  </w:style>
  <w:style w:type="table" w:customStyle="1" w:styleId="TableGrid2">
    <w:name w:val="Table Grid2"/>
    <w:basedOn w:val="TableNormal"/>
    <w:next w:val="TableGrid"/>
    <w:uiPriority w:val="39"/>
    <w:rsid w:val="00AA198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mbered-fieldnumber-numeral">
    <w:name w:val="numbered-field__number-numeral"/>
    <w:basedOn w:val="DefaultParagraphFont"/>
    <w:rsid w:val="00D541B7"/>
  </w:style>
  <w:style w:type="character" w:customStyle="1" w:styleId="findhit">
    <w:name w:val="findhit"/>
    <w:basedOn w:val="DefaultParagraphFont"/>
    <w:rsid w:val="00532DFB"/>
  </w:style>
  <w:style w:type="character" w:customStyle="1" w:styleId="superscript">
    <w:name w:val="superscript"/>
    <w:basedOn w:val="DefaultParagraphFont"/>
    <w:rsid w:val="00532DFB"/>
  </w:style>
  <w:style w:type="table" w:customStyle="1" w:styleId="TableGrid1">
    <w:name w:val="Table Grid1"/>
    <w:basedOn w:val="TableNormal"/>
    <w:uiPriority w:val="39"/>
    <w:rsid w:val="0056722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858176">
      <w:bodyDiv w:val="1"/>
      <w:marLeft w:val="0"/>
      <w:marRight w:val="0"/>
      <w:marTop w:val="0"/>
      <w:marBottom w:val="0"/>
      <w:divBdr>
        <w:top w:val="none" w:sz="0" w:space="0" w:color="auto"/>
        <w:left w:val="none" w:sz="0" w:space="0" w:color="auto"/>
        <w:bottom w:val="none" w:sz="0" w:space="0" w:color="auto"/>
        <w:right w:val="none" w:sz="0" w:space="0" w:color="auto"/>
      </w:divBdr>
      <w:divsChild>
        <w:div w:id="953443081">
          <w:marLeft w:val="0"/>
          <w:marRight w:val="0"/>
          <w:marTop w:val="0"/>
          <w:marBottom w:val="0"/>
          <w:divBdr>
            <w:top w:val="none" w:sz="0" w:space="0" w:color="auto"/>
            <w:left w:val="none" w:sz="0" w:space="0" w:color="auto"/>
            <w:bottom w:val="none" w:sz="0" w:space="0" w:color="auto"/>
            <w:right w:val="none" w:sz="0" w:space="0" w:color="auto"/>
          </w:divBdr>
          <w:divsChild>
            <w:div w:id="433743593">
              <w:marLeft w:val="0"/>
              <w:marRight w:val="0"/>
              <w:marTop w:val="0"/>
              <w:marBottom w:val="0"/>
              <w:divBdr>
                <w:top w:val="none" w:sz="0" w:space="0" w:color="auto"/>
                <w:left w:val="none" w:sz="0" w:space="0" w:color="auto"/>
                <w:bottom w:val="none" w:sz="0" w:space="0" w:color="auto"/>
                <w:right w:val="none" w:sz="0" w:space="0" w:color="auto"/>
              </w:divBdr>
            </w:div>
            <w:div w:id="1083839061">
              <w:marLeft w:val="0"/>
              <w:marRight w:val="0"/>
              <w:marTop w:val="0"/>
              <w:marBottom w:val="0"/>
              <w:divBdr>
                <w:top w:val="none" w:sz="0" w:space="0" w:color="auto"/>
                <w:left w:val="none" w:sz="0" w:space="0" w:color="auto"/>
                <w:bottom w:val="none" w:sz="0" w:space="0" w:color="auto"/>
                <w:right w:val="none" w:sz="0" w:space="0" w:color="auto"/>
              </w:divBdr>
            </w:div>
            <w:div w:id="1412464167">
              <w:marLeft w:val="0"/>
              <w:marRight w:val="0"/>
              <w:marTop w:val="0"/>
              <w:marBottom w:val="0"/>
              <w:divBdr>
                <w:top w:val="none" w:sz="0" w:space="0" w:color="auto"/>
                <w:left w:val="none" w:sz="0" w:space="0" w:color="auto"/>
                <w:bottom w:val="none" w:sz="0" w:space="0" w:color="auto"/>
                <w:right w:val="none" w:sz="0" w:space="0" w:color="auto"/>
              </w:divBdr>
            </w:div>
            <w:div w:id="1621305771">
              <w:marLeft w:val="0"/>
              <w:marRight w:val="0"/>
              <w:marTop w:val="0"/>
              <w:marBottom w:val="0"/>
              <w:divBdr>
                <w:top w:val="none" w:sz="0" w:space="0" w:color="auto"/>
                <w:left w:val="none" w:sz="0" w:space="0" w:color="auto"/>
                <w:bottom w:val="none" w:sz="0" w:space="0" w:color="auto"/>
                <w:right w:val="none" w:sz="0" w:space="0" w:color="auto"/>
              </w:divBdr>
            </w:div>
            <w:div w:id="1821074749">
              <w:marLeft w:val="0"/>
              <w:marRight w:val="0"/>
              <w:marTop w:val="0"/>
              <w:marBottom w:val="0"/>
              <w:divBdr>
                <w:top w:val="none" w:sz="0" w:space="0" w:color="auto"/>
                <w:left w:val="none" w:sz="0" w:space="0" w:color="auto"/>
                <w:bottom w:val="none" w:sz="0" w:space="0" w:color="auto"/>
                <w:right w:val="none" w:sz="0" w:space="0" w:color="auto"/>
              </w:divBdr>
            </w:div>
          </w:divsChild>
        </w:div>
        <w:div w:id="1167132886">
          <w:marLeft w:val="0"/>
          <w:marRight w:val="0"/>
          <w:marTop w:val="0"/>
          <w:marBottom w:val="0"/>
          <w:divBdr>
            <w:top w:val="none" w:sz="0" w:space="0" w:color="auto"/>
            <w:left w:val="none" w:sz="0" w:space="0" w:color="auto"/>
            <w:bottom w:val="none" w:sz="0" w:space="0" w:color="auto"/>
            <w:right w:val="none" w:sz="0" w:space="0" w:color="auto"/>
          </w:divBdr>
          <w:divsChild>
            <w:div w:id="305357113">
              <w:marLeft w:val="0"/>
              <w:marRight w:val="0"/>
              <w:marTop w:val="0"/>
              <w:marBottom w:val="0"/>
              <w:divBdr>
                <w:top w:val="none" w:sz="0" w:space="0" w:color="auto"/>
                <w:left w:val="none" w:sz="0" w:space="0" w:color="auto"/>
                <w:bottom w:val="none" w:sz="0" w:space="0" w:color="auto"/>
                <w:right w:val="none" w:sz="0" w:space="0" w:color="auto"/>
              </w:divBdr>
            </w:div>
            <w:div w:id="877855159">
              <w:marLeft w:val="0"/>
              <w:marRight w:val="0"/>
              <w:marTop w:val="0"/>
              <w:marBottom w:val="0"/>
              <w:divBdr>
                <w:top w:val="none" w:sz="0" w:space="0" w:color="auto"/>
                <w:left w:val="none" w:sz="0" w:space="0" w:color="auto"/>
                <w:bottom w:val="none" w:sz="0" w:space="0" w:color="auto"/>
                <w:right w:val="none" w:sz="0" w:space="0" w:color="auto"/>
              </w:divBdr>
            </w:div>
            <w:div w:id="1658606863">
              <w:marLeft w:val="0"/>
              <w:marRight w:val="0"/>
              <w:marTop w:val="0"/>
              <w:marBottom w:val="0"/>
              <w:divBdr>
                <w:top w:val="none" w:sz="0" w:space="0" w:color="auto"/>
                <w:left w:val="none" w:sz="0" w:space="0" w:color="auto"/>
                <w:bottom w:val="none" w:sz="0" w:space="0" w:color="auto"/>
                <w:right w:val="none" w:sz="0" w:space="0" w:color="auto"/>
              </w:divBdr>
            </w:div>
            <w:div w:id="1799252203">
              <w:marLeft w:val="0"/>
              <w:marRight w:val="0"/>
              <w:marTop w:val="0"/>
              <w:marBottom w:val="0"/>
              <w:divBdr>
                <w:top w:val="none" w:sz="0" w:space="0" w:color="auto"/>
                <w:left w:val="none" w:sz="0" w:space="0" w:color="auto"/>
                <w:bottom w:val="none" w:sz="0" w:space="0" w:color="auto"/>
                <w:right w:val="none" w:sz="0" w:space="0" w:color="auto"/>
              </w:divBdr>
            </w:div>
            <w:div w:id="1941403300">
              <w:marLeft w:val="0"/>
              <w:marRight w:val="0"/>
              <w:marTop w:val="0"/>
              <w:marBottom w:val="0"/>
              <w:divBdr>
                <w:top w:val="none" w:sz="0" w:space="0" w:color="auto"/>
                <w:left w:val="none" w:sz="0" w:space="0" w:color="auto"/>
                <w:bottom w:val="none" w:sz="0" w:space="0" w:color="auto"/>
                <w:right w:val="none" w:sz="0" w:space="0" w:color="auto"/>
              </w:divBdr>
            </w:div>
          </w:divsChild>
        </w:div>
        <w:div w:id="1369183371">
          <w:marLeft w:val="0"/>
          <w:marRight w:val="0"/>
          <w:marTop w:val="0"/>
          <w:marBottom w:val="0"/>
          <w:divBdr>
            <w:top w:val="none" w:sz="0" w:space="0" w:color="auto"/>
            <w:left w:val="none" w:sz="0" w:space="0" w:color="auto"/>
            <w:bottom w:val="none" w:sz="0" w:space="0" w:color="auto"/>
            <w:right w:val="none" w:sz="0" w:space="0" w:color="auto"/>
          </w:divBdr>
        </w:div>
        <w:div w:id="1469275657">
          <w:marLeft w:val="0"/>
          <w:marRight w:val="0"/>
          <w:marTop w:val="0"/>
          <w:marBottom w:val="0"/>
          <w:divBdr>
            <w:top w:val="none" w:sz="0" w:space="0" w:color="auto"/>
            <w:left w:val="none" w:sz="0" w:space="0" w:color="auto"/>
            <w:bottom w:val="none" w:sz="0" w:space="0" w:color="auto"/>
            <w:right w:val="none" w:sz="0" w:space="0" w:color="auto"/>
          </w:divBdr>
          <w:divsChild>
            <w:div w:id="189031320">
              <w:marLeft w:val="0"/>
              <w:marRight w:val="0"/>
              <w:marTop w:val="0"/>
              <w:marBottom w:val="0"/>
              <w:divBdr>
                <w:top w:val="none" w:sz="0" w:space="0" w:color="auto"/>
                <w:left w:val="none" w:sz="0" w:space="0" w:color="auto"/>
                <w:bottom w:val="none" w:sz="0" w:space="0" w:color="auto"/>
                <w:right w:val="none" w:sz="0" w:space="0" w:color="auto"/>
              </w:divBdr>
            </w:div>
            <w:div w:id="602227330">
              <w:marLeft w:val="0"/>
              <w:marRight w:val="0"/>
              <w:marTop w:val="0"/>
              <w:marBottom w:val="0"/>
              <w:divBdr>
                <w:top w:val="none" w:sz="0" w:space="0" w:color="auto"/>
                <w:left w:val="none" w:sz="0" w:space="0" w:color="auto"/>
                <w:bottom w:val="none" w:sz="0" w:space="0" w:color="auto"/>
                <w:right w:val="none" w:sz="0" w:space="0" w:color="auto"/>
              </w:divBdr>
            </w:div>
            <w:div w:id="1149976180">
              <w:marLeft w:val="0"/>
              <w:marRight w:val="0"/>
              <w:marTop w:val="0"/>
              <w:marBottom w:val="0"/>
              <w:divBdr>
                <w:top w:val="none" w:sz="0" w:space="0" w:color="auto"/>
                <w:left w:val="none" w:sz="0" w:space="0" w:color="auto"/>
                <w:bottom w:val="none" w:sz="0" w:space="0" w:color="auto"/>
                <w:right w:val="none" w:sz="0" w:space="0" w:color="auto"/>
              </w:divBdr>
            </w:div>
            <w:div w:id="1413431116">
              <w:marLeft w:val="0"/>
              <w:marRight w:val="0"/>
              <w:marTop w:val="0"/>
              <w:marBottom w:val="0"/>
              <w:divBdr>
                <w:top w:val="none" w:sz="0" w:space="0" w:color="auto"/>
                <w:left w:val="none" w:sz="0" w:space="0" w:color="auto"/>
                <w:bottom w:val="none" w:sz="0" w:space="0" w:color="auto"/>
                <w:right w:val="none" w:sz="0" w:space="0" w:color="auto"/>
              </w:divBdr>
            </w:div>
            <w:div w:id="1971663984">
              <w:marLeft w:val="0"/>
              <w:marRight w:val="0"/>
              <w:marTop w:val="0"/>
              <w:marBottom w:val="0"/>
              <w:divBdr>
                <w:top w:val="none" w:sz="0" w:space="0" w:color="auto"/>
                <w:left w:val="none" w:sz="0" w:space="0" w:color="auto"/>
                <w:bottom w:val="none" w:sz="0" w:space="0" w:color="auto"/>
                <w:right w:val="none" w:sz="0" w:space="0" w:color="auto"/>
              </w:divBdr>
            </w:div>
          </w:divsChild>
        </w:div>
        <w:div w:id="1576432960">
          <w:marLeft w:val="0"/>
          <w:marRight w:val="0"/>
          <w:marTop w:val="0"/>
          <w:marBottom w:val="0"/>
          <w:divBdr>
            <w:top w:val="none" w:sz="0" w:space="0" w:color="auto"/>
            <w:left w:val="none" w:sz="0" w:space="0" w:color="auto"/>
            <w:bottom w:val="none" w:sz="0" w:space="0" w:color="auto"/>
            <w:right w:val="none" w:sz="0" w:space="0" w:color="auto"/>
          </w:divBdr>
        </w:div>
      </w:divsChild>
    </w:div>
    <w:div w:id="137772240">
      <w:bodyDiv w:val="1"/>
      <w:marLeft w:val="0"/>
      <w:marRight w:val="0"/>
      <w:marTop w:val="0"/>
      <w:marBottom w:val="0"/>
      <w:divBdr>
        <w:top w:val="none" w:sz="0" w:space="0" w:color="auto"/>
        <w:left w:val="none" w:sz="0" w:space="0" w:color="auto"/>
        <w:bottom w:val="none" w:sz="0" w:space="0" w:color="auto"/>
        <w:right w:val="none" w:sz="0" w:space="0" w:color="auto"/>
      </w:divBdr>
    </w:div>
    <w:div w:id="144972257">
      <w:bodyDiv w:val="1"/>
      <w:marLeft w:val="0"/>
      <w:marRight w:val="0"/>
      <w:marTop w:val="0"/>
      <w:marBottom w:val="0"/>
      <w:divBdr>
        <w:top w:val="none" w:sz="0" w:space="0" w:color="auto"/>
        <w:left w:val="none" w:sz="0" w:space="0" w:color="auto"/>
        <w:bottom w:val="none" w:sz="0" w:space="0" w:color="auto"/>
        <w:right w:val="none" w:sz="0" w:space="0" w:color="auto"/>
      </w:divBdr>
    </w:div>
    <w:div w:id="213472373">
      <w:bodyDiv w:val="1"/>
      <w:marLeft w:val="0"/>
      <w:marRight w:val="0"/>
      <w:marTop w:val="0"/>
      <w:marBottom w:val="0"/>
      <w:divBdr>
        <w:top w:val="none" w:sz="0" w:space="0" w:color="auto"/>
        <w:left w:val="none" w:sz="0" w:space="0" w:color="auto"/>
        <w:bottom w:val="none" w:sz="0" w:space="0" w:color="auto"/>
        <w:right w:val="none" w:sz="0" w:space="0" w:color="auto"/>
      </w:divBdr>
    </w:div>
    <w:div w:id="232159863">
      <w:bodyDiv w:val="1"/>
      <w:marLeft w:val="0"/>
      <w:marRight w:val="0"/>
      <w:marTop w:val="0"/>
      <w:marBottom w:val="0"/>
      <w:divBdr>
        <w:top w:val="none" w:sz="0" w:space="0" w:color="auto"/>
        <w:left w:val="none" w:sz="0" w:space="0" w:color="auto"/>
        <w:bottom w:val="none" w:sz="0" w:space="0" w:color="auto"/>
        <w:right w:val="none" w:sz="0" w:space="0" w:color="auto"/>
      </w:divBdr>
      <w:divsChild>
        <w:div w:id="578830798">
          <w:marLeft w:val="0"/>
          <w:marRight w:val="0"/>
          <w:marTop w:val="0"/>
          <w:marBottom w:val="0"/>
          <w:divBdr>
            <w:top w:val="none" w:sz="0" w:space="0" w:color="auto"/>
            <w:left w:val="none" w:sz="0" w:space="0" w:color="auto"/>
            <w:bottom w:val="none" w:sz="0" w:space="0" w:color="auto"/>
            <w:right w:val="none" w:sz="0" w:space="0" w:color="auto"/>
          </w:divBdr>
          <w:divsChild>
            <w:div w:id="1243103813">
              <w:marLeft w:val="0"/>
              <w:marRight w:val="0"/>
              <w:marTop w:val="0"/>
              <w:marBottom w:val="0"/>
              <w:divBdr>
                <w:top w:val="none" w:sz="0" w:space="0" w:color="auto"/>
                <w:left w:val="none" w:sz="0" w:space="0" w:color="auto"/>
                <w:bottom w:val="none" w:sz="0" w:space="0" w:color="auto"/>
                <w:right w:val="none" w:sz="0" w:space="0" w:color="auto"/>
              </w:divBdr>
            </w:div>
            <w:div w:id="1930890841">
              <w:marLeft w:val="0"/>
              <w:marRight w:val="0"/>
              <w:marTop w:val="0"/>
              <w:marBottom w:val="0"/>
              <w:divBdr>
                <w:top w:val="none" w:sz="0" w:space="0" w:color="auto"/>
                <w:left w:val="none" w:sz="0" w:space="0" w:color="auto"/>
                <w:bottom w:val="none" w:sz="0" w:space="0" w:color="auto"/>
                <w:right w:val="none" w:sz="0" w:space="0" w:color="auto"/>
              </w:divBdr>
            </w:div>
            <w:div w:id="1936281843">
              <w:marLeft w:val="0"/>
              <w:marRight w:val="0"/>
              <w:marTop w:val="0"/>
              <w:marBottom w:val="0"/>
              <w:divBdr>
                <w:top w:val="none" w:sz="0" w:space="0" w:color="auto"/>
                <w:left w:val="none" w:sz="0" w:space="0" w:color="auto"/>
                <w:bottom w:val="none" w:sz="0" w:space="0" w:color="auto"/>
                <w:right w:val="none" w:sz="0" w:space="0" w:color="auto"/>
              </w:divBdr>
            </w:div>
          </w:divsChild>
        </w:div>
        <w:div w:id="635330152">
          <w:marLeft w:val="0"/>
          <w:marRight w:val="0"/>
          <w:marTop w:val="0"/>
          <w:marBottom w:val="0"/>
          <w:divBdr>
            <w:top w:val="none" w:sz="0" w:space="0" w:color="auto"/>
            <w:left w:val="none" w:sz="0" w:space="0" w:color="auto"/>
            <w:bottom w:val="none" w:sz="0" w:space="0" w:color="auto"/>
            <w:right w:val="none" w:sz="0" w:space="0" w:color="auto"/>
          </w:divBdr>
          <w:divsChild>
            <w:div w:id="109516903">
              <w:marLeft w:val="0"/>
              <w:marRight w:val="0"/>
              <w:marTop w:val="0"/>
              <w:marBottom w:val="0"/>
              <w:divBdr>
                <w:top w:val="none" w:sz="0" w:space="0" w:color="auto"/>
                <w:left w:val="none" w:sz="0" w:space="0" w:color="auto"/>
                <w:bottom w:val="none" w:sz="0" w:space="0" w:color="auto"/>
                <w:right w:val="none" w:sz="0" w:space="0" w:color="auto"/>
              </w:divBdr>
            </w:div>
            <w:div w:id="1076781554">
              <w:marLeft w:val="0"/>
              <w:marRight w:val="0"/>
              <w:marTop w:val="0"/>
              <w:marBottom w:val="0"/>
              <w:divBdr>
                <w:top w:val="none" w:sz="0" w:space="0" w:color="auto"/>
                <w:left w:val="none" w:sz="0" w:space="0" w:color="auto"/>
                <w:bottom w:val="none" w:sz="0" w:space="0" w:color="auto"/>
                <w:right w:val="none" w:sz="0" w:space="0" w:color="auto"/>
              </w:divBdr>
            </w:div>
          </w:divsChild>
        </w:div>
        <w:div w:id="1182742737">
          <w:marLeft w:val="0"/>
          <w:marRight w:val="0"/>
          <w:marTop w:val="0"/>
          <w:marBottom w:val="0"/>
          <w:divBdr>
            <w:top w:val="none" w:sz="0" w:space="0" w:color="auto"/>
            <w:left w:val="none" w:sz="0" w:space="0" w:color="auto"/>
            <w:bottom w:val="none" w:sz="0" w:space="0" w:color="auto"/>
            <w:right w:val="none" w:sz="0" w:space="0" w:color="auto"/>
          </w:divBdr>
          <w:divsChild>
            <w:div w:id="1385131321">
              <w:marLeft w:val="0"/>
              <w:marRight w:val="0"/>
              <w:marTop w:val="0"/>
              <w:marBottom w:val="0"/>
              <w:divBdr>
                <w:top w:val="none" w:sz="0" w:space="0" w:color="auto"/>
                <w:left w:val="none" w:sz="0" w:space="0" w:color="auto"/>
                <w:bottom w:val="none" w:sz="0" w:space="0" w:color="auto"/>
                <w:right w:val="none" w:sz="0" w:space="0" w:color="auto"/>
              </w:divBdr>
            </w:div>
            <w:div w:id="1519851067">
              <w:marLeft w:val="0"/>
              <w:marRight w:val="0"/>
              <w:marTop w:val="0"/>
              <w:marBottom w:val="0"/>
              <w:divBdr>
                <w:top w:val="none" w:sz="0" w:space="0" w:color="auto"/>
                <w:left w:val="none" w:sz="0" w:space="0" w:color="auto"/>
                <w:bottom w:val="none" w:sz="0" w:space="0" w:color="auto"/>
                <w:right w:val="none" w:sz="0" w:space="0" w:color="auto"/>
              </w:divBdr>
            </w:div>
            <w:div w:id="1656185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510009">
      <w:bodyDiv w:val="1"/>
      <w:marLeft w:val="0"/>
      <w:marRight w:val="0"/>
      <w:marTop w:val="0"/>
      <w:marBottom w:val="0"/>
      <w:divBdr>
        <w:top w:val="none" w:sz="0" w:space="0" w:color="auto"/>
        <w:left w:val="none" w:sz="0" w:space="0" w:color="auto"/>
        <w:bottom w:val="none" w:sz="0" w:space="0" w:color="auto"/>
        <w:right w:val="none" w:sz="0" w:space="0" w:color="auto"/>
      </w:divBdr>
    </w:div>
    <w:div w:id="338119560">
      <w:bodyDiv w:val="1"/>
      <w:marLeft w:val="0"/>
      <w:marRight w:val="0"/>
      <w:marTop w:val="0"/>
      <w:marBottom w:val="0"/>
      <w:divBdr>
        <w:top w:val="none" w:sz="0" w:space="0" w:color="auto"/>
        <w:left w:val="none" w:sz="0" w:space="0" w:color="auto"/>
        <w:bottom w:val="none" w:sz="0" w:space="0" w:color="auto"/>
        <w:right w:val="none" w:sz="0" w:space="0" w:color="auto"/>
      </w:divBdr>
    </w:div>
    <w:div w:id="371998104">
      <w:bodyDiv w:val="1"/>
      <w:marLeft w:val="0"/>
      <w:marRight w:val="0"/>
      <w:marTop w:val="0"/>
      <w:marBottom w:val="0"/>
      <w:divBdr>
        <w:top w:val="none" w:sz="0" w:space="0" w:color="auto"/>
        <w:left w:val="none" w:sz="0" w:space="0" w:color="auto"/>
        <w:bottom w:val="none" w:sz="0" w:space="0" w:color="auto"/>
        <w:right w:val="none" w:sz="0" w:space="0" w:color="auto"/>
      </w:divBdr>
    </w:div>
    <w:div w:id="381179298">
      <w:bodyDiv w:val="1"/>
      <w:marLeft w:val="0"/>
      <w:marRight w:val="0"/>
      <w:marTop w:val="0"/>
      <w:marBottom w:val="0"/>
      <w:divBdr>
        <w:top w:val="none" w:sz="0" w:space="0" w:color="auto"/>
        <w:left w:val="none" w:sz="0" w:space="0" w:color="auto"/>
        <w:bottom w:val="none" w:sz="0" w:space="0" w:color="auto"/>
        <w:right w:val="none" w:sz="0" w:space="0" w:color="auto"/>
      </w:divBdr>
    </w:div>
    <w:div w:id="384329436">
      <w:bodyDiv w:val="1"/>
      <w:marLeft w:val="0"/>
      <w:marRight w:val="0"/>
      <w:marTop w:val="0"/>
      <w:marBottom w:val="0"/>
      <w:divBdr>
        <w:top w:val="none" w:sz="0" w:space="0" w:color="auto"/>
        <w:left w:val="none" w:sz="0" w:space="0" w:color="auto"/>
        <w:bottom w:val="none" w:sz="0" w:space="0" w:color="auto"/>
        <w:right w:val="none" w:sz="0" w:space="0" w:color="auto"/>
      </w:divBdr>
    </w:div>
    <w:div w:id="471410149">
      <w:bodyDiv w:val="1"/>
      <w:marLeft w:val="0"/>
      <w:marRight w:val="0"/>
      <w:marTop w:val="0"/>
      <w:marBottom w:val="0"/>
      <w:divBdr>
        <w:top w:val="none" w:sz="0" w:space="0" w:color="auto"/>
        <w:left w:val="none" w:sz="0" w:space="0" w:color="auto"/>
        <w:bottom w:val="none" w:sz="0" w:space="0" w:color="auto"/>
        <w:right w:val="none" w:sz="0" w:space="0" w:color="auto"/>
      </w:divBdr>
    </w:div>
    <w:div w:id="510992604">
      <w:bodyDiv w:val="1"/>
      <w:marLeft w:val="0"/>
      <w:marRight w:val="0"/>
      <w:marTop w:val="0"/>
      <w:marBottom w:val="0"/>
      <w:divBdr>
        <w:top w:val="none" w:sz="0" w:space="0" w:color="auto"/>
        <w:left w:val="none" w:sz="0" w:space="0" w:color="auto"/>
        <w:bottom w:val="none" w:sz="0" w:space="0" w:color="auto"/>
        <w:right w:val="none" w:sz="0" w:space="0" w:color="auto"/>
      </w:divBdr>
    </w:div>
    <w:div w:id="599140578">
      <w:bodyDiv w:val="1"/>
      <w:marLeft w:val="0"/>
      <w:marRight w:val="0"/>
      <w:marTop w:val="0"/>
      <w:marBottom w:val="0"/>
      <w:divBdr>
        <w:top w:val="none" w:sz="0" w:space="0" w:color="auto"/>
        <w:left w:val="none" w:sz="0" w:space="0" w:color="auto"/>
        <w:bottom w:val="none" w:sz="0" w:space="0" w:color="auto"/>
        <w:right w:val="none" w:sz="0" w:space="0" w:color="auto"/>
      </w:divBdr>
    </w:div>
    <w:div w:id="610288070">
      <w:bodyDiv w:val="1"/>
      <w:marLeft w:val="0"/>
      <w:marRight w:val="0"/>
      <w:marTop w:val="0"/>
      <w:marBottom w:val="0"/>
      <w:divBdr>
        <w:top w:val="none" w:sz="0" w:space="0" w:color="auto"/>
        <w:left w:val="none" w:sz="0" w:space="0" w:color="auto"/>
        <w:bottom w:val="none" w:sz="0" w:space="0" w:color="auto"/>
        <w:right w:val="none" w:sz="0" w:space="0" w:color="auto"/>
      </w:divBdr>
    </w:div>
    <w:div w:id="630676092">
      <w:bodyDiv w:val="1"/>
      <w:marLeft w:val="0"/>
      <w:marRight w:val="0"/>
      <w:marTop w:val="0"/>
      <w:marBottom w:val="0"/>
      <w:divBdr>
        <w:top w:val="none" w:sz="0" w:space="0" w:color="auto"/>
        <w:left w:val="none" w:sz="0" w:space="0" w:color="auto"/>
        <w:bottom w:val="none" w:sz="0" w:space="0" w:color="auto"/>
        <w:right w:val="none" w:sz="0" w:space="0" w:color="auto"/>
      </w:divBdr>
    </w:div>
    <w:div w:id="680737079">
      <w:bodyDiv w:val="1"/>
      <w:marLeft w:val="0"/>
      <w:marRight w:val="0"/>
      <w:marTop w:val="0"/>
      <w:marBottom w:val="0"/>
      <w:divBdr>
        <w:top w:val="none" w:sz="0" w:space="0" w:color="auto"/>
        <w:left w:val="none" w:sz="0" w:space="0" w:color="auto"/>
        <w:bottom w:val="none" w:sz="0" w:space="0" w:color="auto"/>
        <w:right w:val="none" w:sz="0" w:space="0" w:color="auto"/>
      </w:divBdr>
    </w:div>
    <w:div w:id="780882131">
      <w:bodyDiv w:val="1"/>
      <w:marLeft w:val="0"/>
      <w:marRight w:val="0"/>
      <w:marTop w:val="0"/>
      <w:marBottom w:val="0"/>
      <w:divBdr>
        <w:top w:val="none" w:sz="0" w:space="0" w:color="auto"/>
        <w:left w:val="none" w:sz="0" w:space="0" w:color="auto"/>
        <w:bottom w:val="none" w:sz="0" w:space="0" w:color="auto"/>
        <w:right w:val="none" w:sz="0" w:space="0" w:color="auto"/>
      </w:divBdr>
      <w:divsChild>
        <w:div w:id="157161342">
          <w:marLeft w:val="0"/>
          <w:marRight w:val="0"/>
          <w:marTop w:val="0"/>
          <w:marBottom w:val="0"/>
          <w:divBdr>
            <w:top w:val="none" w:sz="0" w:space="0" w:color="auto"/>
            <w:left w:val="none" w:sz="0" w:space="0" w:color="auto"/>
            <w:bottom w:val="none" w:sz="0" w:space="0" w:color="auto"/>
            <w:right w:val="none" w:sz="0" w:space="0" w:color="auto"/>
          </w:divBdr>
        </w:div>
        <w:div w:id="195509246">
          <w:marLeft w:val="0"/>
          <w:marRight w:val="0"/>
          <w:marTop w:val="0"/>
          <w:marBottom w:val="0"/>
          <w:divBdr>
            <w:top w:val="none" w:sz="0" w:space="0" w:color="auto"/>
            <w:left w:val="none" w:sz="0" w:space="0" w:color="auto"/>
            <w:bottom w:val="none" w:sz="0" w:space="0" w:color="auto"/>
            <w:right w:val="none" w:sz="0" w:space="0" w:color="auto"/>
          </w:divBdr>
        </w:div>
        <w:div w:id="360403715">
          <w:marLeft w:val="0"/>
          <w:marRight w:val="0"/>
          <w:marTop w:val="0"/>
          <w:marBottom w:val="0"/>
          <w:divBdr>
            <w:top w:val="none" w:sz="0" w:space="0" w:color="auto"/>
            <w:left w:val="none" w:sz="0" w:space="0" w:color="auto"/>
            <w:bottom w:val="none" w:sz="0" w:space="0" w:color="auto"/>
            <w:right w:val="none" w:sz="0" w:space="0" w:color="auto"/>
          </w:divBdr>
        </w:div>
        <w:div w:id="501706186">
          <w:marLeft w:val="0"/>
          <w:marRight w:val="0"/>
          <w:marTop w:val="0"/>
          <w:marBottom w:val="0"/>
          <w:divBdr>
            <w:top w:val="none" w:sz="0" w:space="0" w:color="auto"/>
            <w:left w:val="none" w:sz="0" w:space="0" w:color="auto"/>
            <w:bottom w:val="none" w:sz="0" w:space="0" w:color="auto"/>
            <w:right w:val="none" w:sz="0" w:space="0" w:color="auto"/>
          </w:divBdr>
        </w:div>
        <w:div w:id="543830982">
          <w:marLeft w:val="0"/>
          <w:marRight w:val="0"/>
          <w:marTop w:val="0"/>
          <w:marBottom w:val="0"/>
          <w:divBdr>
            <w:top w:val="none" w:sz="0" w:space="0" w:color="auto"/>
            <w:left w:val="none" w:sz="0" w:space="0" w:color="auto"/>
            <w:bottom w:val="none" w:sz="0" w:space="0" w:color="auto"/>
            <w:right w:val="none" w:sz="0" w:space="0" w:color="auto"/>
          </w:divBdr>
        </w:div>
        <w:div w:id="618604825">
          <w:marLeft w:val="0"/>
          <w:marRight w:val="0"/>
          <w:marTop w:val="0"/>
          <w:marBottom w:val="0"/>
          <w:divBdr>
            <w:top w:val="none" w:sz="0" w:space="0" w:color="auto"/>
            <w:left w:val="none" w:sz="0" w:space="0" w:color="auto"/>
            <w:bottom w:val="none" w:sz="0" w:space="0" w:color="auto"/>
            <w:right w:val="none" w:sz="0" w:space="0" w:color="auto"/>
          </w:divBdr>
        </w:div>
        <w:div w:id="727916763">
          <w:marLeft w:val="0"/>
          <w:marRight w:val="0"/>
          <w:marTop w:val="0"/>
          <w:marBottom w:val="0"/>
          <w:divBdr>
            <w:top w:val="none" w:sz="0" w:space="0" w:color="auto"/>
            <w:left w:val="none" w:sz="0" w:space="0" w:color="auto"/>
            <w:bottom w:val="none" w:sz="0" w:space="0" w:color="auto"/>
            <w:right w:val="none" w:sz="0" w:space="0" w:color="auto"/>
          </w:divBdr>
        </w:div>
        <w:div w:id="850264648">
          <w:marLeft w:val="0"/>
          <w:marRight w:val="0"/>
          <w:marTop w:val="0"/>
          <w:marBottom w:val="0"/>
          <w:divBdr>
            <w:top w:val="none" w:sz="0" w:space="0" w:color="auto"/>
            <w:left w:val="none" w:sz="0" w:space="0" w:color="auto"/>
            <w:bottom w:val="none" w:sz="0" w:space="0" w:color="auto"/>
            <w:right w:val="none" w:sz="0" w:space="0" w:color="auto"/>
          </w:divBdr>
        </w:div>
        <w:div w:id="1054934560">
          <w:marLeft w:val="0"/>
          <w:marRight w:val="0"/>
          <w:marTop w:val="0"/>
          <w:marBottom w:val="0"/>
          <w:divBdr>
            <w:top w:val="none" w:sz="0" w:space="0" w:color="auto"/>
            <w:left w:val="none" w:sz="0" w:space="0" w:color="auto"/>
            <w:bottom w:val="none" w:sz="0" w:space="0" w:color="auto"/>
            <w:right w:val="none" w:sz="0" w:space="0" w:color="auto"/>
          </w:divBdr>
        </w:div>
        <w:div w:id="1274631475">
          <w:marLeft w:val="0"/>
          <w:marRight w:val="0"/>
          <w:marTop w:val="0"/>
          <w:marBottom w:val="0"/>
          <w:divBdr>
            <w:top w:val="none" w:sz="0" w:space="0" w:color="auto"/>
            <w:left w:val="none" w:sz="0" w:space="0" w:color="auto"/>
            <w:bottom w:val="none" w:sz="0" w:space="0" w:color="auto"/>
            <w:right w:val="none" w:sz="0" w:space="0" w:color="auto"/>
          </w:divBdr>
        </w:div>
        <w:div w:id="2050254699">
          <w:marLeft w:val="0"/>
          <w:marRight w:val="0"/>
          <w:marTop w:val="0"/>
          <w:marBottom w:val="0"/>
          <w:divBdr>
            <w:top w:val="none" w:sz="0" w:space="0" w:color="auto"/>
            <w:left w:val="none" w:sz="0" w:space="0" w:color="auto"/>
            <w:bottom w:val="none" w:sz="0" w:space="0" w:color="auto"/>
            <w:right w:val="none" w:sz="0" w:space="0" w:color="auto"/>
          </w:divBdr>
        </w:div>
      </w:divsChild>
    </w:div>
    <w:div w:id="802432522">
      <w:bodyDiv w:val="1"/>
      <w:marLeft w:val="0"/>
      <w:marRight w:val="0"/>
      <w:marTop w:val="0"/>
      <w:marBottom w:val="0"/>
      <w:divBdr>
        <w:top w:val="none" w:sz="0" w:space="0" w:color="auto"/>
        <w:left w:val="none" w:sz="0" w:space="0" w:color="auto"/>
        <w:bottom w:val="none" w:sz="0" w:space="0" w:color="auto"/>
        <w:right w:val="none" w:sz="0" w:space="0" w:color="auto"/>
      </w:divBdr>
    </w:div>
    <w:div w:id="804853650">
      <w:bodyDiv w:val="1"/>
      <w:marLeft w:val="0"/>
      <w:marRight w:val="0"/>
      <w:marTop w:val="0"/>
      <w:marBottom w:val="0"/>
      <w:divBdr>
        <w:top w:val="none" w:sz="0" w:space="0" w:color="auto"/>
        <w:left w:val="none" w:sz="0" w:space="0" w:color="auto"/>
        <w:bottom w:val="none" w:sz="0" w:space="0" w:color="auto"/>
        <w:right w:val="none" w:sz="0" w:space="0" w:color="auto"/>
      </w:divBdr>
    </w:div>
    <w:div w:id="819425436">
      <w:bodyDiv w:val="1"/>
      <w:marLeft w:val="0"/>
      <w:marRight w:val="0"/>
      <w:marTop w:val="0"/>
      <w:marBottom w:val="0"/>
      <w:divBdr>
        <w:top w:val="none" w:sz="0" w:space="0" w:color="auto"/>
        <w:left w:val="none" w:sz="0" w:space="0" w:color="auto"/>
        <w:bottom w:val="none" w:sz="0" w:space="0" w:color="auto"/>
        <w:right w:val="none" w:sz="0" w:space="0" w:color="auto"/>
      </w:divBdr>
    </w:div>
    <w:div w:id="844712764">
      <w:bodyDiv w:val="1"/>
      <w:marLeft w:val="0"/>
      <w:marRight w:val="0"/>
      <w:marTop w:val="0"/>
      <w:marBottom w:val="0"/>
      <w:divBdr>
        <w:top w:val="none" w:sz="0" w:space="0" w:color="auto"/>
        <w:left w:val="none" w:sz="0" w:space="0" w:color="auto"/>
        <w:bottom w:val="none" w:sz="0" w:space="0" w:color="auto"/>
        <w:right w:val="none" w:sz="0" w:space="0" w:color="auto"/>
      </w:divBdr>
    </w:div>
    <w:div w:id="850028287">
      <w:bodyDiv w:val="1"/>
      <w:marLeft w:val="0"/>
      <w:marRight w:val="0"/>
      <w:marTop w:val="0"/>
      <w:marBottom w:val="0"/>
      <w:divBdr>
        <w:top w:val="none" w:sz="0" w:space="0" w:color="auto"/>
        <w:left w:val="none" w:sz="0" w:space="0" w:color="auto"/>
        <w:bottom w:val="none" w:sz="0" w:space="0" w:color="auto"/>
        <w:right w:val="none" w:sz="0" w:space="0" w:color="auto"/>
      </w:divBdr>
    </w:div>
    <w:div w:id="885918037">
      <w:bodyDiv w:val="1"/>
      <w:marLeft w:val="0"/>
      <w:marRight w:val="0"/>
      <w:marTop w:val="0"/>
      <w:marBottom w:val="0"/>
      <w:divBdr>
        <w:top w:val="none" w:sz="0" w:space="0" w:color="auto"/>
        <w:left w:val="none" w:sz="0" w:space="0" w:color="auto"/>
        <w:bottom w:val="none" w:sz="0" w:space="0" w:color="auto"/>
        <w:right w:val="none" w:sz="0" w:space="0" w:color="auto"/>
      </w:divBdr>
      <w:divsChild>
        <w:div w:id="282226855">
          <w:marLeft w:val="0"/>
          <w:marRight w:val="0"/>
          <w:marTop w:val="0"/>
          <w:marBottom w:val="0"/>
          <w:divBdr>
            <w:top w:val="none" w:sz="0" w:space="0" w:color="auto"/>
            <w:left w:val="none" w:sz="0" w:space="0" w:color="auto"/>
            <w:bottom w:val="none" w:sz="0" w:space="0" w:color="auto"/>
            <w:right w:val="none" w:sz="0" w:space="0" w:color="auto"/>
          </w:divBdr>
          <w:divsChild>
            <w:div w:id="620378139">
              <w:marLeft w:val="0"/>
              <w:marRight w:val="0"/>
              <w:marTop w:val="0"/>
              <w:marBottom w:val="0"/>
              <w:divBdr>
                <w:top w:val="none" w:sz="0" w:space="0" w:color="auto"/>
                <w:left w:val="none" w:sz="0" w:space="0" w:color="auto"/>
                <w:bottom w:val="none" w:sz="0" w:space="0" w:color="auto"/>
                <w:right w:val="none" w:sz="0" w:space="0" w:color="auto"/>
              </w:divBdr>
            </w:div>
            <w:div w:id="749278924">
              <w:marLeft w:val="0"/>
              <w:marRight w:val="0"/>
              <w:marTop w:val="0"/>
              <w:marBottom w:val="0"/>
              <w:divBdr>
                <w:top w:val="none" w:sz="0" w:space="0" w:color="auto"/>
                <w:left w:val="none" w:sz="0" w:space="0" w:color="auto"/>
                <w:bottom w:val="none" w:sz="0" w:space="0" w:color="auto"/>
                <w:right w:val="none" w:sz="0" w:space="0" w:color="auto"/>
              </w:divBdr>
            </w:div>
            <w:div w:id="975140838">
              <w:marLeft w:val="0"/>
              <w:marRight w:val="0"/>
              <w:marTop w:val="0"/>
              <w:marBottom w:val="0"/>
              <w:divBdr>
                <w:top w:val="none" w:sz="0" w:space="0" w:color="auto"/>
                <w:left w:val="none" w:sz="0" w:space="0" w:color="auto"/>
                <w:bottom w:val="none" w:sz="0" w:space="0" w:color="auto"/>
                <w:right w:val="none" w:sz="0" w:space="0" w:color="auto"/>
              </w:divBdr>
            </w:div>
            <w:div w:id="2043630043">
              <w:marLeft w:val="0"/>
              <w:marRight w:val="0"/>
              <w:marTop w:val="0"/>
              <w:marBottom w:val="0"/>
              <w:divBdr>
                <w:top w:val="none" w:sz="0" w:space="0" w:color="auto"/>
                <w:left w:val="none" w:sz="0" w:space="0" w:color="auto"/>
                <w:bottom w:val="none" w:sz="0" w:space="0" w:color="auto"/>
                <w:right w:val="none" w:sz="0" w:space="0" w:color="auto"/>
              </w:divBdr>
            </w:div>
            <w:div w:id="2122802370">
              <w:marLeft w:val="0"/>
              <w:marRight w:val="0"/>
              <w:marTop w:val="0"/>
              <w:marBottom w:val="0"/>
              <w:divBdr>
                <w:top w:val="none" w:sz="0" w:space="0" w:color="auto"/>
                <w:left w:val="none" w:sz="0" w:space="0" w:color="auto"/>
                <w:bottom w:val="none" w:sz="0" w:space="0" w:color="auto"/>
                <w:right w:val="none" w:sz="0" w:space="0" w:color="auto"/>
              </w:divBdr>
            </w:div>
          </w:divsChild>
        </w:div>
        <w:div w:id="473644219">
          <w:marLeft w:val="0"/>
          <w:marRight w:val="0"/>
          <w:marTop w:val="0"/>
          <w:marBottom w:val="0"/>
          <w:divBdr>
            <w:top w:val="none" w:sz="0" w:space="0" w:color="auto"/>
            <w:left w:val="none" w:sz="0" w:space="0" w:color="auto"/>
            <w:bottom w:val="none" w:sz="0" w:space="0" w:color="auto"/>
            <w:right w:val="none" w:sz="0" w:space="0" w:color="auto"/>
          </w:divBdr>
          <w:divsChild>
            <w:div w:id="473759943">
              <w:marLeft w:val="0"/>
              <w:marRight w:val="0"/>
              <w:marTop w:val="0"/>
              <w:marBottom w:val="0"/>
              <w:divBdr>
                <w:top w:val="none" w:sz="0" w:space="0" w:color="auto"/>
                <w:left w:val="none" w:sz="0" w:space="0" w:color="auto"/>
                <w:bottom w:val="none" w:sz="0" w:space="0" w:color="auto"/>
                <w:right w:val="none" w:sz="0" w:space="0" w:color="auto"/>
              </w:divBdr>
            </w:div>
            <w:div w:id="570239751">
              <w:marLeft w:val="0"/>
              <w:marRight w:val="0"/>
              <w:marTop w:val="0"/>
              <w:marBottom w:val="0"/>
              <w:divBdr>
                <w:top w:val="none" w:sz="0" w:space="0" w:color="auto"/>
                <w:left w:val="none" w:sz="0" w:space="0" w:color="auto"/>
                <w:bottom w:val="none" w:sz="0" w:space="0" w:color="auto"/>
                <w:right w:val="none" w:sz="0" w:space="0" w:color="auto"/>
              </w:divBdr>
            </w:div>
            <w:div w:id="1322586564">
              <w:marLeft w:val="0"/>
              <w:marRight w:val="0"/>
              <w:marTop w:val="0"/>
              <w:marBottom w:val="0"/>
              <w:divBdr>
                <w:top w:val="none" w:sz="0" w:space="0" w:color="auto"/>
                <w:left w:val="none" w:sz="0" w:space="0" w:color="auto"/>
                <w:bottom w:val="none" w:sz="0" w:space="0" w:color="auto"/>
                <w:right w:val="none" w:sz="0" w:space="0" w:color="auto"/>
              </w:divBdr>
            </w:div>
            <w:div w:id="1436246231">
              <w:marLeft w:val="0"/>
              <w:marRight w:val="0"/>
              <w:marTop w:val="0"/>
              <w:marBottom w:val="0"/>
              <w:divBdr>
                <w:top w:val="none" w:sz="0" w:space="0" w:color="auto"/>
                <w:left w:val="none" w:sz="0" w:space="0" w:color="auto"/>
                <w:bottom w:val="none" w:sz="0" w:space="0" w:color="auto"/>
                <w:right w:val="none" w:sz="0" w:space="0" w:color="auto"/>
              </w:divBdr>
            </w:div>
            <w:div w:id="1583641714">
              <w:marLeft w:val="0"/>
              <w:marRight w:val="0"/>
              <w:marTop w:val="0"/>
              <w:marBottom w:val="0"/>
              <w:divBdr>
                <w:top w:val="none" w:sz="0" w:space="0" w:color="auto"/>
                <w:left w:val="none" w:sz="0" w:space="0" w:color="auto"/>
                <w:bottom w:val="none" w:sz="0" w:space="0" w:color="auto"/>
                <w:right w:val="none" w:sz="0" w:space="0" w:color="auto"/>
              </w:divBdr>
            </w:div>
          </w:divsChild>
        </w:div>
        <w:div w:id="789590969">
          <w:marLeft w:val="0"/>
          <w:marRight w:val="0"/>
          <w:marTop w:val="0"/>
          <w:marBottom w:val="0"/>
          <w:divBdr>
            <w:top w:val="none" w:sz="0" w:space="0" w:color="auto"/>
            <w:left w:val="none" w:sz="0" w:space="0" w:color="auto"/>
            <w:bottom w:val="none" w:sz="0" w:space="0" w:color="auto"/>
            <w:right w:val="none" w:sz="0" w:space="0" w:color="auto"/>
          </w:divBdr>
        </w:div>
        <w:div w:id="1852721502">
          <w:marLeft w:val="0"/>
          <w:marRight w:val="0"/>
          <w:marTop w:val="0"/>
          <w:marBottom w:val="0"/>
          <w:divBdr>
            <w:top w:val="none" w:sz="0" w:space="0" w:color="auto"/>
            <w:left w:val="none" w:sz="0" w:space="0" w:color="auto"/>
            <w:bottom w:val="none" w:sz="0" w:space="0" w:color="auto"/>
            <w:right w:val="none" w:sz="0" w:space="0" w:color="auto"/>
          </w:divBdr>
        </w:div>
        <w:div w:id="2139638664">
          <w:marLeft w:val="0"/>
          <w:marRight w:val="0"/>
          <w:marTop w:val="0"/>
          <w:marBottom w:val="0"/>
          <w:divBdr>
            <w:top w:val="none" w:sz="0" w:space="0" w:color="auto"/>
            <w:left w:val="none" w:sz="0" w:space="0" w:color="auto"/>
            <w:bottom w:val="none" w:sz="0" w:space="0" w:color="auto"/>
            <w:right w:val="none" w:sz="0" w:space="0" w:color="auto"/>
          </w:divBdr>
          <w:divsChild>
            <w:div w:id="317729888">
              <w:marLeft w:val="0"/>
              <w:marRight w:val="0"/>
              <w:marTop w:val="0"/>
              <w:marBottom w:val="0"/>
              <w:divBdr>
                <w:top w:val="none" w:sz="0" w:space="0" w:color="auto"/>
                <w:left w:val="none" w:sz="0" w:space="0" w:color="auto"/>
                <w:bottom w:val="none" w:sz="0" w:space="0" w:color="auto"/>
                <w:right w:val="none" w:sz="0" w:space="0" w:color="auto"/>
              </w:divBdr>
            </w:div>
            <w:div w:id="545027176">
              <w:marLeft w:val="0"/>
              <w:marRight w:val="0"/>
              <w:marTop w:val="0"/>
              <w:marBottom w:val="0"/>
              <w:divBdr>
                <w:top w:val="none" w:sz="0" w:space="0" w:color="auto"/>
                <w:left w:val="none" w:sz="0" w:space="0" w:color="auto"/>
                <w:bottom w:val="none" w:sz="0" w:space="0" w:color="auto"/>
                <w:right w:val="none" w:sz="0" w:space="0" w:color="auto"/>
              </w:divBdr>
            </w:div>
            <w:div w:id="1708994053">
              <w:marLeft w:val="0"/>
              <w:marRight w:val="0"/>
              <w:marTop w:val="0"/>
              <w:marBottom w:val="0"/>
              <w:divBdr>
                <w:top w:val="none" w:sz="0" w:space="0" w:color="auto"/>
                <w:left w:val="none" w:sz="0" w:space="0" w:color="auto"/>
                <w:bottom w:val="none" w:sz="0" w:space="0" w:color="auto"/>
                <w:right w:val="none" w:sz="0" w:space="0" w:color="auto"/>
              </w:divBdr>
            </w:div>
            <w:div w:id="1819375989">
              <w:marLeft w:val="0"/>
              <w:marRight w:val="0"/>
              <w:marTop w:val="0"/>
              <w:marBottom w:val="0"/>
              <w:divBdr>
                <w:top w:val="none" w:sz="0" w:space="0" w:color="auto"/>
                <w:left w:val="none" w:sz="0" w:space="0" w:color="auto"/>
                <w:bottom w:val="none" w:sz="0" w:space="0" w:color="auto"/>
                <w:right w:val="none" w:sz="0" w:space="0" w:color="auto"/>
              </w:divBdr>
            </w:div>
            <w:div w:id="198129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690304">
      <w:bodyDiv w:val="1"/>
      <w:marLeft w:val="0"/>
      <w:marRight w:val="0"/>
      <w:marTop w:val="0"/>
      <w:marBottom w:val="0"/>
      <w:divBdr>
        <w:top w:val="none" w:sz="0" w:space="0" w:color="auto"/>
        <w:left w:val="none" w:sz="0" w:space="0" w:color="auto"/>
        <w:bottom w:val="none" w:sz="0" w:space="0" w:color="auto"/>
        <w:right w:val="none" w:sz="0" w:space="0" w:color="auto"/>
      </w:divBdr>
    </w:div>
    <w:div w:id="1005979847">
      <w:bodyDiv w:val="1"/>
      <w:marLeft w:val="0"/>
      <w:marRight w:val="0"/>
      <w:marTop w:val="0"/>
      <w:marBottom w:val="0"/>
      <w:divBdr>
        <w:top w:val="none" w:sz="0" w:space="0" w:color="auto"/>
        <w:left w:val="none" w:sz="0" w:space="0" w:color="auto"/>
        <w:bottom w:val="none" w:sz="0" w:space="0" w:color="auto"/>
        <w:right w:val="none" w:sz="0" w:space="0" w:color="auto"/>
      </w:divBdr>
    </w:div>
    <w:div w:id="1059935013">
      <w:bodyDiv w:val="1"/>
      <w:marLeft w:val="0"/>
      <w:marRight w:val="0"/>
      <w:marTop w:val="0"/>
      <w:marBottom w:val="0"/>
      <w:divBdr>
        <w:top w:val="none" w:sz="0" w:space="0" w:color="auto"/>
        <w:left w:val="none" w:sz="0" w:space="0" w:color="auto"/>
        <w:bottom w:val="none" w:sz="0" w:space="0" w:color="auto"/>
        <w:right w:val="none" w:sz="0" w:space="0" w:color="auto"/>
      </w:divBdr>
      <w:divsChild>
        <w:div w:id="27147435">
          <w:marLeft w:val="0"/>
          <w:marRight w:val="0"/>
          <w:marTop w:val="0"/>
          <w:marBottom w:val="0"/>
          <w:divBdr>
            <w:top w:val="none" w:sz="0" w:space="0" w:color="auto"/>
            <w:left w:val="none" w:sz="0" w:space="0" w:color="auto"/>
            <w:bottom w:val="none" w:sz="0" w:space="0" w:color="auto"/>
            <w:right w:val="none" w:sz="0" w:space="0" w:color="auto"/>
          </w:divBdr>
        </w:div>
        <w:div w:id="81487620">
          <w:marLeft w:val="0"/>
          <w:marRight w:val="0"/>
          <w:marTop w:val="0"/>
          <w:marBottom w:val="0"/>
          <w:divBdr>
            <w:top w:val="none" w:sz="0" w:space="0" w:color="auto"/>
            <w:left w:val="none" w:sz="0" w:space="0" w:color="auto"/>
            <w:bottom w:val="none" w:sz="0" w:space="0" w:color="auto"/>
            <w:right w:val="none" w:sz="0" w:space="0" w:color="auto"/>
          </w:divBdr>
        </w:div>
        <w:div w:id="214320324">
          <w:marLeft w:val="0"/>
          <w:marRight w:val="0"/>
          <w:marTop w:val="0"/>
          <w:marBottom w:val="0"/>
          <w:divBdr>
            <w:top w:val="none" w:sz="0" w:space="0" w:color="auto"/>
            <w:left w:val="none" w:sz="0" w:space="0" w:color="auto"/>
            <w:bottom w:val="none" w:sz="0" w:space="0" w:color="auto"/>
            <w:right w:val="none" w:sz="0" w:space="0" w:color="auto"/>
          </w:divBdr>
        </w:div>
        <w:div w:id="663357207">
          <w:marLeft w:val="0"/>
          <w:marRight w:val="0"/>
          <w:marTop w:val="0"/>
          <w:marBottom w:val="0"/>
          <w:divBdr>
            <w:top w:val="none" w:sz="0" w:space="0" w:color="auto"/>
            <w:left w:val="none" w:sz="0" w:space="0" w:color="auto"/>
            <w:bottom w:val="none" w:sz="0" w:space="0" w:color="auto"/>
            <w:right w:val="none" w:sz="0" w:space="0" w:color="auto"/>
          </w:divBdr>
        </w:div>
        <w:div w:id="890464151">
          <w:marLeft w:val="0"/>
          <w:marRight w:val="0"/>
          <w:marTop w:val="0"/>
          <w:marBottom w:val="0"/>
          <w:divBdr>
            <w:top w:val="none" w:sz="0" w:space="0" w:color="auto"/>
            <w:left w:val="none" w:sz="0" w:space="0" w:color="auto"/>
            <w:bottom w:val="none" w:sz="0" w:space="0" w:color="auto"/>
            <w:right w:val="none" w:sz="0" w:space="0" w:color="auto"/>
          </w:divBdr>
        </w:div>
        <w:div w:id="1440560989">
          <w:marLeft w:val="0"/>
          <w:marRight w:val="0"/>
          <w:marTop w:val="0"/>
          <w:marBottom w:val="0"/>
          <w:divBdr>
            <w:top w:val="none" w:sz="0" w:space="0" w:color="auto"/>
            <w:left w:val="none" w:sz="0" w:space="0" w:color="auto"/>
            <w:bottom w:val="none" w:sz="0" w:space="0" w:color="auto"/>
            <w:right w:val="none" w:sz="0" w:space="0" w:color="auto"/>
          </w:divBdr>
        </w:div>
        <w:div w:id="2030830895">
          <w:marLeft w:val="0"/>
          <w:marRight w:val="0"/>
          <w:marTop w:val="0"/>
          <w:marBottom w:val="0"/>
          <w:divBdr>
            <w:top w:val="none" w:sz="0" w:space="0" w:color="auto"/>
            <w:left w:val="none" w:sz="0" w:space="0" w:color="auto"/>
            <w:bottom w:val="none" w:sz="0" w:space="0" w:color="auto"/>
            <w:right w:val="none" w:sz="0" w:space="0" w:color="auto"/>
          </w:divBdr>
        </w:div>
        <w:div w:id="2056005211">
          <w:marLeft w:val="0"/>
          <w:marRight w:val="0"/>
          <w:marTop w:val="0"/>
          <w:marBottom w:val="0"/>
          <w:divBdr>
            <w:top w:val="none" w:sz="0" w:space="0" w:color="auto"/>
            <w:left w:val="none" w:sz="0" w:space="0" w:color="auto"/>
            <w:bottom w:val="none" w:sz="0" w:space="0" w:color="auto"/>
            <w:right w:val="none" w:sz="0" w:space="0" w:color="auto"/>
          </w:divBdr>
        </w:div>
      </w:divsChild>
    </w:div>
    <w:div w:id="1062602245">
      <w:bodyDiv w:val="1"/>
      <w:marLeft w:val="0"/>
      <w:marRight w:val="0"/>
      <w:marTop w:val="0"/>
      <w:marBottom w:val="0"/>
      <w:divBdr>
        <w:top w:val="none" w:sz="0" w:space="0" w:color="auto"/>
        <w:left w:val="none" w:sz="0" w:space="0" w:color="auto"/>
        <w:bottom w:val="none" w:sz="0" w:space="0" w:color="auto"/>
        <w:right w:val="none" w:sz="0" w:space="0" w:color="auto"/>
      </w:divBdr>
    </w:div>
    <w:div w:id="1067648401">
      <w:bodyDiv w:val="1"/>
      <w:marLeft w:val="0"/>
      <w:marRight w:val="0"/>
      <w:marTop w:val="0"/>
      <w:marBottom w:val="0"/>
      <w:divBdr>
        <w:top w:val="none" w:sz="0" w:space="0" w:color="auto"/>
        <w:left w:val="none" w:sz="0" w:space="0" w:color="auto"/>
        <w:bottom w:val="none" w:sz="0" w:space="0" w:color="auto"/>
        <w:right w:val="none" w:sz="0" w:space="0" w:color="auto"/>
      </w:divBdr>
    </w:div>
    <w:div w:id="1131242631">
      <w:bodyDiv w:val="1"/>
      <w:marLeft w:val="0"/>
      <w:marRight w:val="0"/>
      <w:marTop w:val="0"/>
      <w:marBottom w:val="0"/>
      <w:divBdr>
        <w:top w:val="none" w:sz="0" w:space="0" w:color="auto"/>
        <w:left w:val="none" w:sz="0" w:space="0" w:color="auto"/>
        <w:bottom w:val="none" w:sz="0" w:space="0" w:color="auto"/>
        <w:right w:val="none" w:sz="0" w:space="0" w:color="auto"/>
      </w:divBdr>
    </w:div>
    <w:div w:id="1183476599">
      <w:bodyDiv w:val="1"/>
      <w:marLeft w:val="0"/>
      <w:marRight w:val="0"/>
      <w:marTop w:val="0"/>
      <w:marBottom w:val="0"/>
      <w:divBdr>
        <w:top w:val="none" w:sz="0" w:space="0" w:color="auto"/>
        <w:left w:val="none" w:sz="0" w:space="0" w:color="auto"/>
        <w:bottom w:val="none" w:sz="0" w:space="0" w:color="auto"/>
        <w:right w:val="none" w:sz="0" w:space="0" w:color="auto"/>
      </w:divBdr>
    </w:div>
    <w:div w:id="1228220851">
      <w:bodyDiv w:val="1"/>
      <w:marLeft w:val="0"/>
      <w:marRight w:val="0"/>
      <w:marTop w:val="0"/>
      <w:marBottom w:val="0"/>
      <w:divBdr>
        <w:top w:val="none" w:sz="0" w:space="0" w:color="auto"/>
        <w:left w:val="none" w:sz="0" w:space="0" w:color="auto"/>
        <w:bottom w:val="none" w:sz="0" w:space="0" w:color="auto"/>
        <w:right w:val="none" w:sz="0" w:space="0" w:color="auto"/>
      </w:divBdr>
    </w:div>
    <w:div w:id="1240212748">
      <w:bodyDiv w:val="1"/>
      <w:marLeft w:val="0"/>
      <w:marRight w:val="0"/>
      <w:marTop w:val="0"/>
      <w:marBottom w:val="0"/>
      <w:divBdr>
        <w:top w:val="none" w:sz="0" w:space="0" w:color="auto"/>
        <w:left w:val="none" w:sz="0" w:space="0" w:color="auto"/>
        <w:bottom w:val="none" w:sz="0" w:space="0" w:color="auto"/>
        <w:right w:val="none" w:sz="0" w:space="0" w:color="auto"/>
      </w:divBdr>
    </w:div>
    <w:div w:id="1270159148">
      <w:bodyDiv w:val="1"/>
      <w:marLeft w:val="0"/>
      <w:marRight w:val="0"/>
      <w:marTop w:val="0"/>
      <w:marBottom w:val="0"/>
      <w:divBdr>
        <w:top w:val="none" w:sz="0" w:space="0" w:color="auto"/>
        <w:left w:val="none" w:sz="0" w:space="0" w:color="auto"/>
        <w:bottom w:val="none" w:sz="0" w:space="0" w:color="auto"/>
        <w:right w:val="none" w:sz="0" w:space="0" w:color="auto"/>
      </w:divBdr>
    </w:div>
    <w:div w:id="1289313950">
      <w:bodyDiv w:val="1"/>
      <w:marLeft w:val="0"/>
      <w:marRight w:val="0"/>
      <w:marTop w:val="0"/>
      <w:marBottom w:val="0"/>
      <w:divBdr>
        <w:top w:val="none" w:sz="0" w:space="0" w:color="auto"/>
        <w:left w:val="none" w:sz="0" w:space="0" w:color="auto"/>
        <w:bottom w:val="none" w:sz="0" w:space="0" w:color="auto"/>
        <w:right w:val="none" w:sz="0" w:space="0" w:color="auto"/>
      </w:divBdr>
    </w:div>
    <w:div w:id="1295480004">
      <w:bodyDiv w:val="1"/>
      <w:marLeft w:val="0"/>
      <w:marRight w:val="0"/>
      <w:marTop w:val="0"/>
      <w:marBottom w:val="0"/>
      <w:divBdr>
        <w:top w:val="none" w:sz="0" w:space="0" w:color="auto"/>
        <w:left w:val="none" w:sz="0" w:space="0" w:color="auto"/>
        <w:bottom w:val="none" w:sz="0" w:space="0" w:color="auto"/>
        <w:right w:val="none" w:sz="0" w:space="0" w:color="auto"/>
      </w:divBdr>
    </w:div>
    <w:div w:id="1349795384">
      <w:bodyDiv w:val="1"/>
      <w:marLeft w:val="0"/>
      <w:marRight w:val="0"/>
      <w:marTop w:val="0"/>
      <w:marBottom w:val="0"/>
      <w:divBdr>
        <w:top w:val="none" w:sz="0" w:space="0" w:color="auto"/>
        <w:left w:val="none" w:sz="0" w:space="0" w:color="auto"/>
        <w:bottom w:val="none" w:sz="0" w:space="0" w:color="auto"/>
        <w:right w:val="none" w:sz="0" w:space="0" w:color="auto"/>
      </w:divBdr>
    </w:div>
    <w:div w:id="1377437045">
      <w:bodyDiv w:val="1"/>
      <w:marLeft w:val="0"/>
      <w:marRight w:val="0"/>
      <w:marTop w:val="0"/>
      <w:marBottom w:val="0"/>
      <w:divBdr>
        <w:top w:val="none" w:sz="0" w:space="0" w:color="auto"/>
        <w:left w:val="none" w:sz="0" w:space="0" w:color="auto"/>
        <w:bottom w:val="none" w:sz="0" w:space="0" w:color="auto"/>
        <w:right w:val="none" w:sz="0" w:space="0" w:color="auto"/>
      </w:divBdr>
    </w:div>
    <w:div w:id="1383210724">
      <w:bodyDiv w:val="1"/>
      <w:marLeft w:val="0"/>
      <w:marRight w:val="0"/>
      <w:marTop w:val="0"/>
      <w:marBottom w:val="0"/>
      <w:divBdr>
        <w:top w:val="none" w:sz="0" w:space="0" w:color="auto"/>
        <w:left w:val="none" w:sz="0" w:space="0" w:color="auto"/>
        <w:bottom w:val="none" w:sz="0" w:space="0" w:color="auto"/>
        <w:right w:val="none" w:sz="0" w:space="0" w:color="auto"/>
      </w:divBdr>
    </w:div>
    <w:div w:id="1420370832">
      <w:bodyDiv w:val="1"/>
      <w:marLeft w:val="0"/>
      <w:marRight w:val="0"/>
      <w:marTop w:val="0"/>
      <w:marBottom w:val="0"/>
      <w:divBdr>
        <w:top w:val="none" w:sz="0" w:space="0" w:color="auto"/>
        <w:left w:val="none" w:sz="0" w:space="0" w:color="auto"/>
        <w:bottom w:val="none" w:sz="0" w:space="0" w:color="auto"/>
        <w:right w:val="none" w:sz="0" w:space="0" w:color="auto"/>
      </w:divBdr>
    </w:div>
    <w:div w:id="1437289232">
      <w:bodyDiv w:val="1"/>
      <w:marLeft w:val="0"/>
      <w:marRight w:val="0"/>
      <w:marTop w:val="0"/>
      <w:marBottom w:val="0"/>
      <w:divBdr>
        <w:top w:val="none" w:sz="0" w:space="0" w:color="auto"/>
        <w:left w:val="none" w:sz="0" w:space="0" w:color="auto"/>
        <w:bottom w:val="none" w:sz="0" w:space="0" w:color="auto"/>
        <w:right w:val="none" w:sz="0" w:space="0" w:color="auto"/>
      </w:divBdr>
    </w:div>
    <w:div w:id="1459566624">
      <w:bodyDiv w:val="1"/>
      <w:marLeft w:val="0"/>
      <w:marRight w:val="0"/>
      <w:marTop w:val="0"/>
      <w:marBottom w:val="0"/>
      <w:divBdr>
        <w:top w:val="none" w:sz="0" w:space="0" w:color="auto"/>
        <w:left w:val="none" w:sz="0" w:space="0" w:color="auto"/>
        <w:bottom w:val="none" w:sz="0" w:space="0" w:color="auto"/>
        <w:right w:val="none" w:sz="0" w:space="0" w:color="auto"/>
      </w:divBdr>
    </w:div>
    <w:div w:id="1462504246">
      <w:bodyDiv w:val="1"/>
      <w:marLeft w:val="0"/>
      <w:marRight w:val="0"/>
      <w:marTop w:val="0"/>
      <w:marBottom w:val="0"/>
      <w:divBdr>
        <w:top w:val="none" w:sz="0" w:space="0" w:color="auto"/>
        <w:left w:val="none" w:sz="0" w:space="0" w:color="auto"/>
        <w:bottom w:val="none" w:sz="0" w:space="0" w:color="auto"/>
        <w:right w:val="none" w:sz="0" w:space="0" w:color="auto"/>
      </w:divBdr>
      <w:divsChild>
        <w:div w:id="24909335">
          <w:marLeft w:val="0"/>
          <w:marRight w:val="0"/>
          <w:marTop w:val="0"/>
          <w:marBottom w:val="0"/>
          <w:divBdr>
            <w:top w:val="none" w:sz="0" w:space="0" w:color="auto"/>
            <w:left w:val="none" w:sz="0" w:space="0" w:color="auto"/>
            <w:bottom w:val="none" w:sz="0" w:space="0" w:color="auto"/>
            <w:right w:val="none" w:sz="0" w:space="0" w:color="auto"/>
          </w:divBdr>
        </w:div>
        <w:div w:id="501698265">
          <w:marLeft w:val="0"/>
          <w:marRight w:val="0"/>
          <w:marTop w:val="0"/>
          <w:marBottom w:val="0"/>
          <w:divBdr>
            <w:top w:val="none" w:sz="0" w:space="0" w:color="auto"/>
            <w:left w:val="none" w:sz="0" w:space="0" w:color="auto"/>
            <w:bottom w:val="none" w:sz="0" w:space="0" w:color="auto"/>
            <w:right w:val="none" w:sz="0" w:space="0" w:color="auto"/>
          </w:divBdr>
        </w:div>
        <w:div w:id="720717242">
          <w:marLeft w:val="0"/>
          <w:marRight w:val="0"/>
          <w:marTop w:val="0"/>
          <w:marBottom w:val="0"/>
          <w:divBdr>
            <w:top w:val="none" w:sz="0" w:space="0" w:color="auto"/>
            <w:left w:val="none" w:sz="0" w:space="0" w:color="auto"/>
            <w:bottom w:val="none" w:sz="0" w:space="0" w:color="auto"/>
            <w:right w:val="none" w:sz="0" w:space="0" w:color="auto"/>
          </w:divBdr>
          <w:divsChild>
            <w:div w:id="136800562">
              <w:marLeft w:val="0"/>
              <w:marRight w:val="0"/>
              <w:marTop w:val="0"/>
              <w:marBottom w:val="0"/>
              <w:divBdr>
                <w:top w:val="none" w:sz="0" w:space="0" w:color="auto"/>
                <w:left w:val="none" w:sz="0" w:space="0" w:color="auto"/>
                <w:bottom w:val="none" w:sz="0" w:space="0" w:color="auto"/>
                <w:right w:val="none" w:sz="0" w:space="0" w:color="auto"/>
              </w:divBdr>
            </w:div>
            <w:div w:id="266624835">
              <w:marLeft w:val="0"/>
              <w:marRight w:val="0"/>
              <w:marTop w:val="0"/>
              <w:marBottom w:val="0"/>
              <w:divBdr>
                <w:top w:val="none" w:sz="0" w:space="0" w:color="auto"/>
                <w:left w:val="none" w:sz="0" w:space="0" w:color="auto"/>
                <w:bottom w:val="none" w:sz="0" w:space="0" w:color="auto"/>
                <w:right w:val="none" w:sz="0" w:space="0" w:color="auto"/>
              </w:divBdr>
            </w:div>
            <w:div w:id="595404914">
              <w:marLeft w:val="0"/>
              <w:marRight w:val="0"/>
              <w:marTop w:val="0"/>
              <w:marBottom w:val="0"/>
              <w:divBdr>
                <w:top w:val="none" w:sz="0" w:space="0" w:color="auto"/>
                <w:left w:val="none" w:sz="0" w:space="0" w:color="auto"/>
                <w:bottom w:val="none" w:sz="0" w:space="0" w:color="auto"/>
                <w:right w:val="none" w:sz="0" w:space="0" w:color="auto"/>
              </w:divBdr>
            </w:div>
            <w:div w:id="813520310">
              <w:marLeft w:val="0"/>
              <w:marRight w:val="0"/>
              <w:marTop w:val="0"/>
              <w:marBottom w:val="0"/>
              <w:divBdr>
                <w:top w:val="none" w:sz="0" w:space="0" w:color="auto"/>
                <w:left w:val="none" w:sz="0" w:space="0" w:color="auto"/>
                <w:bottom w:val="none" w:sz="0" w:space="0" w:color="auto"/>
                <w:right w:val="none" w:sz="0" w:space="0" w:color="auto"/>
              </w:divBdr>
            </w:div>
            <w:div w:id="1611086798">
              <w:marLeft w:val="0"/>
              <w:marRight w:val="0"/>
              <w:marTop w:val="0"/>
              <w:marBottom w:val="0"/>
              <w:divBdr>
                <w:top w:val="none" w:sz="0" w:space="0" w:color="auto"/>
                <w:left w:val="none" w:sz="0" w:space="0" w:color="auto"/>
                <w:bottom w:val="none" w:sz="0" w:space="0" w:color="auto"/>
                <w:right w:val="none" w:sz="0" w:space="0" w:color="auto"/>
              </w:divBdr>
            </w:div>
          </w:divsChild>
        </w:div>
        <w:div w:id="1372610375">
          <w:marLeft w:val="0"/>
          <w:marRight w:val="0"/>
          <w:marTop w:val="0"/>
          <w:marBottom w:val="0"/>
          <w:divBdr>
            <w:top w:val="none" w:sz="0" w:space="0" w:color="auto"/>
            <w:left w:val="none" w:sz="0" w:space="0" w:color="auto"/>
            <w:bottom w:val="none" w:sz="0" w:space="0" w:color="auto"/>
            <w:right w:val="none" w:sz="0" w:space="0" w:color="auto"/>
          </w:divBdr>
          <w:divsChild>
            <w:div w:id="58480364">
              <w:marLeft w:val="0"/>
              <w:marRight w:val="0"/>
              <w:marTop w:val="0"/>
              <w:marBottom w:val="0"/>
              <w:divBdr>
                <w:top w:val="none" w:sz="0" w:space="0" w:color="auto"/>
                <w:left w:val="none" w:sz="0" w:space="0" w:color="auto"/>
                <w:bottom w:val="none" w:sz="0" w:space="0" w:color="auto"/>
                <w:right w:val="none" w:sz="0" w:space="0" w:color="auto"/>
              </w:divBdr>
            </w:div>
            <w:div w:id="66539748">
              <w:marLeft w:val="0"/>
              <w:marRight w:val="0"/>
              <w:marTop w:val="0"/>
              <w:marBottom w:val="0"/>
              <w:divBdr>
                <w:top w:val="none" w:sz="0" w:space="0" w:color="auto"/>
                <w:left w:val="none" w:sz="0" w:space="0" w:color="auto"/>
                <w:bottom w:val="none" w:sz="0" w:space="0" w:color="auto"/>
                <w:right w:val="none" w:sz="0" w:space="0" w:color="auto"/>
              </w:divBdr>
            </w:div>
            <w:div w:id="1204442921">
              <w:marLeft w:val="0"/>
              <w:marRight w:val="0"/>
              <w:marTop w:val="0"/>
              <w:marBottom w:val="0"/>
              <w:divBdr>
                <w:top w:val="none" w:sz="0" w:space="0" w:color="auto"/>
                <w:left w:val="none" w:sz="0" w:space="0" w:color="auto"/>
                <w:bottom w:val="none" w:sz="0" w:space="0" w:color="auto"/>
                <w:right w:val="none" w:sz="0" w:space="0" w:color="auto"/>
              </w:divBdr>
            </w:div>
            <w:div w:id="1756705245">
              <w:marLeft w:val="0"/>
              <w:marRight w:val="0"/>
              <w:marTop w:val="0"/>
              <w:marBottom w:val="0"/>
              <w:divBdr>
                <w:top w:val="none" w:sz="0" w:space="0" w:color="auto"/>
                <w:left w:val="none" w:sz="0" w:space="0" w:color="auto"/>
                <w:bottom w:val="none" w:sz="0" w:space="0" w:color="auto"/>
                <w:right w:val="none" w:sz="0" w:space="0" w:color="auto"/>
              </w:divBdr>
            </w:div>
            <w:div w:id="2046441645">
              <w:marLeft w:val="0"/>
              <w:marRight w:val="0"/>
              <w:marTop w:val="0"/>
              <w:marBottom w:val="0"/>
              <w:divBdr>
                <w:top w:val="none" w:sz="0" w:space="0" w:color="auto"/>
                <w:left w:val="none" w:sz="0" w:space="0" w:color="auto"/>
                <w:bottom w:val="none" w:sz="0" w:space="0" w:color="auto"/>
                <w:right w:val="none" w:sz="0" w:space="0" w:color="auto"/>
              </w:divBdr>
            </w:div>
          </w:divsChild>
        </w:div>
        <w:div w:id="1944992931">
          <w:marLeft w:val="0"/>
          <w:marRight w:val="0"/>
          <w:marTop w:val="0"/>
          <w:marBottom w:val="0"/>
          <w:divBdr>
            <w:top w:val="none" w:sz="0" w:space="0" w:color="auto"/>
            <w:left w:val="none" w:sz="0" w:space="0" w:color="auto"/>
            <w:bottom w:val="none" w:sz="0" w:space="0" w:color="auto"/>
            <w:right w:val="none" w:sz="0" w:space="0" w:color="auto"/>
          </w:divBdr>
          <w:divsChild>
            <w:div w:id="913783041">
              <w:marLeft w:val="0"/>
              <w:marRight w:val="0"/>
              <w:marTop w:val="0"/>
              <w:marBottom w:val="0"/>
              <w:divBdr>
                <w:top w:val="none" w:sz="0" w:space="0" w:color="auto"/>
                <w:left w:val="none" w:sz="0" w:space="0" w:color="auto"/>
                <w:bottom w:val="none" w:sz="0" w:space="0" w:color="auto"/>
                <w:right w:val="none" w:sz="0" w:space="0" w:color="auto"/>
              </w:divBdr>
            </w:div>
            <w:div w:id="965937581">
              <w:marLeft w:val="0"/>
              <w:marRight w:val="0"/>
              <w:marTop w:val="0"/>
              <w:marBottom w:val="0"/>
              <w:divBdr>
                <w:top w:val="none" w:sz="0" w:space="0" w:color="auto"/>
                <w:left w:val="none" w:sz="0" w:space="0" w:color="auto"/>
                <w:bottom w:val="none" w:sz="0" w:space="0" w:color="auto"/>
                <w:right w:val="none" w:sz="0" w:space="0" w:color="auto"/>
              </w:divBdr>
            </w:div>
            <w:div w:id="1076047989">
              <w:marLeft w:val="0"/>
              <w:marRight w:val="0"/>
              <w:marTop w:val="0"/>
              <w:marBottom w:val="0"/>
              <w:divBdr>
                <w:top w:val="none" w:sz="0" w:space="0" w:color="auto"/>
                <w:left w:val="none" w:sz="0" w:space="0" w:color="auto"/>
                <w:bottom w:val="none" w:sz="0" w:space="0" w:color="auto"/>
                <w:right w:val="none" w:sz="0" w:space="0" w:color="auto"/>
              </w:divBdr>
            </w:div>
            <w:div w:id="1612973770">
              <w:marLeft w:val="0"/>
              <w:marRight w:val="0"/>
              <w:marTop w:val="0"/>
              <w:marBottom w:val="0"/>
              <w:divBdr>
                <w:top w:val="none" w:sz="0" w:space="0" w:color="auto"/>
                <w:left w:val="none" w:sz="0" w:space="0" w:color="auto"/>
                <w:bottom w:val="none" w:sz="0" w:space="0" w:color="auto"/>
                <w:right w:val="none" w:sz="0" w:space="0" w:color="auto"/>
              </w:divBdr>
            </w:div>
            <w:div w:id="212488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614351">
      <w:bodyDiv w:val="1"/>
      <w:marLeft w:val="0"/>
      <w:marRight w:val="0"/>
      <w:marTop w:val="0"/>
      <w:marBottom w:val="0"/>
      <w:divBdr>
        <w:top w:val="none" w:sz="0" w:space="0" w:color="auto"/>
        <w:left w:val="none" w:sz="0" w:space="0" w:color="auto"/>
        <w:bottom w:val="none" w:sz="0" w:space="0" w:color="auto"/>
        <w:right w:val="none" w:sz="0" w:space="0" w:color="auto"/>
      </w:divBdr>
    </w:div>
    <w:div w:id="1543010286">
      <w:bodyDiv w:val="1"/>
      <w:marLeft w:val="0"/>
      <w:marRight w:val="0"/>
      <w:marTop w:val="0"/>
      <w:marBottom w:val="0"/>
      <w:divBdr>
        <w:top w:val="none" w:sz="0" w:space="0" w:color="auto"/>
        <w:left w:val="none" w:sz="0" w:space="0" w:color="auto"/>
        <w:bottom w:val="none" w:sz="0" w:space="0" w:color="auto"/>
        <w:right w:val="none" w:sz="0" w:space="0" w:color="auto"/>
      </w:divBdr>
    </w:div>
    <w:div w:id="1634869098">
      <w:marLeft w:val="-851"/>
      <w:marRight w:val="-1050"/>
      <w:marTop w:val="0"/>
      <w:marBottom w:val="0"/>
      <w:divBdr>
        <w:top w:val="none" w:sz="0" w:space="0" w:color="auto"/>
        <w:left w:val="none" w:sz="0" w:space="0" w:color="auto"/>
        <w:bottom w:val="none" w:sz="0" w:space="0" w:color="auto"/>
        <w:right w:val="none" w:sz="0" w:space="0" w:color="auto"/>
      </w:divBdr>
    </w:div>
    <w:div w:id="1693535699">
      <w:bodyDiv w:val="1"/>
      <w:marLeft w:val="0"/>
      <w:marRight w:val="0"/>
      <w:marTop w:val="0"/>
      <w:marBottom w:val="0"/>
      <w:divBdr>
        <w:top w:val="none" w:sz="0" w:space="0" w:color="auto"/>
        <w:left w:val="none" w:sz="0" w:space="0" w:color="auto"/>
        <w:bottom w:val="none" w:sz="0" w:space="0" w:color="auto"/>
        <w:right w:val="none" w:sz="0" w:space="0" w:color="auto"/>
      </w:divBdr>
    </w:div>
    <w:div w:id="1698652985">
      <w:bodyDiv w:val="1"/>
      <w:marLeft w:val="0"/>
      <w:marRight w:val="0"/>
      <w:marTop w:val="0"/>
      <w:marBottom w:val="0"/>
      <w:divBdr>
        <w:top w:val="none" w:sz="0" w:space="0" w:color="auto"/>
        <w:left w:val="none" w:sz="0" w:space="0" w:color="auto"/>
        <w:bottom w:val="none" w:sz="0" w:space="0" w:color="auto"/>
        <w:right w:val="none" w:sz="0" w:space="0" w:color="auto"/>
      </w:divBdr>
    </w:div>
    <w:div w:id="1721585572">
      <w:bodyDiv w:val="1"/>
      <w:marLeft w:val="0"/>
      <w:marRight w:val="0"/>
      <w:marTop w:val="0"/>
      <w:marBottom w:val="0"/>
      <w:divBdr>
        <w:top w:val="none" w:sz="0" w:space="0" w:color="auto"/>
        <w:left w:val="none" w:sz="0" w:space="0" w:color="auto"/>
        <w:bottom w:val="none" w:sz="0" w:space="0" w:color="auto"/>
        <w:right w:val="none" w:sz="0" w:space="0" w:color="auto"/>
      </w:divBdr>
    </w:div>
    <w:div w:id="1768038110">
      <w:bodyDiv w:val="1"/>
      <w:marLeft w:val="0"/>
      <w:marRight w:val="0"/>
      <w:marTop w:val="0"/>
      <w:marBottom w:val="0"/>
      <w:divBdr>
        <w:top w:val="none" w:sz="0" w:space="0" w:color="auto"/>
        <w:left w:val="none" w:sz="0" w:space="0" w:color="auto"/>
        <w:bottom w:val="none" w:sz="0" w:space="0" w:color="auto"/>
        <w:right w:val="none" w:sz="0" w:space="0" w:color="auto"/>
      </w:divBdr>
      <w:divsChild>
        <w:div w:id="69081318">
          <w:marLeft w:val="0"/>
          <w:marRight w:val="0"/>
          <w:marTop w:val="0"/>
          <w:marBottom w:val="0"/>
          <w:divBdr>
            <w:top w:val="none" w:sz="0" w:space="0" w:color="auto"/>
            <w:left w:val="none" w:sz="0" w:space="0" w:color="auto"/>
            <w:bottom w:val="none" w:sz="0" w:space="0" w:color="auto"/>
            <w:right w:val="none" w:sz="0" w:space="0" w:color="auto"/>
          </w:divBdr>
          <w:divsChild>
            <w:div w:id="16322401">
              <w:marLeft w:val="0"/>
              <w:marRight w:val="0"/>
              <w:marTop w:val="0"/>
              <w:marBottom w:val="0"/>
              <w:divBdr>
                <w:top w:val="none" w:sz="0" w:space="0" w:color="auto"/>
                <w:left w:val="none" w:sz="0" w:space="0" w:color="auto"/>
                <w:bottom w:val="none" w:sz="0" w:space="0" w:color="auto"/>
                <w:right w:val="none" w:sz="0" w:space="0" w:color="auto"/>
              </w:divBdr>
            </w:div>
            <w:div w:id="1629702025">
              <w:marLeft w:val="0"/>
              <w:marRight w:val="0"/>
              <w:marTop w:val="0"/>
              <w:marBottom w:val="0"/>
              <w:divBdr>
                <w:top w:val="none" w:sz="0" w:space="0" w:color="auto"/>
                <w:left w:val="none" w:sz="0" w:space="0" w:color="auto"/>
                <w:bottom w:val="none" w:sz="0" w:space="0" w:color="auto"/>
                <w:right w:val="none" w:sz="0" w:space="0" w:color="auto"/>
              </w:divBdr>
            </w:div>
            <w:div w:id="2135177136">
              <w:marLeft w:val="0"/>
              <w:marRight w:val="0"/>
              <w:marTop w:val="0"/>
              <w:marBottom w:val="0"/>
              <w:divBdr>
                <w:top w:val="none" w:sz="0" w:space="0" w:color="auto"/>
                <w:left w:val="none" w:sz="0" w:space="0" w:color="auto"/>
                <w:bottom w:val="none" w:sz="0" w:space="0" w:color="auto"/>
                <w:right w:val="none" w:sz="0" w:space="0" w:color="auto"/>
              </w:divBdr>
            </w:div>
          </w:divsChild>
        </w:div>
        <w:div w:id="1084186372">
          <w:marLeft w:val="0"/>
          <w:marRight w:val="0"/>
          <w:marTop w:val="0"/>
          <w:marBottom w:val="0"/>
          <w:divBdr>
            <w:top w:val="none" w:sz="0" w:space="0" w:color="auto"/>
            <w:left w:val="none" w:sz="0" w:space="0" w:color="auto"/>
            <w:bottom w:val="none" w:sz="0" w:space="0" w:color="auto"/>
            <w:right w:val="none" w:sz="0" w:space="0" w:color="auto"/>
          </w:divBdr>
          <w:divsChild>
            <w:div w:id="463623730">
              <w:marLeft w:val="0"/>
              <w:marRight w:val="0"/>
              <w:marTop w:val="0"/>
              <w:marBottom w:val="0"/>
              <w:divBdr>
                <w:top w:val="none" w:sz="0" w:space="0" w:color="auto"/>
                <w:left w:val="none" w:sz="0" w:space="0" w:color="auto"/>
                <w:bottom w:val="none" w:sz="0" w:space="0" w:color="auto"/>
                <w:right w:val="none" w:sz="0" w:space="0" w:color="auto"/>
              </w:divBdr>
            </w:div>
            <w:div w:id="1316107025">
              <w:marLeft w:val="0"/>
              <w:marRight w:val="0"/>
              <w:marTop w:val="0"/>
              <w:marBottom w:val="0"/>
              <w:divBdr>
                <w:top w:val="none" w:sz="0" w:space="0" w:color="auto"/>
                <w:left w:val="none" w:sz="0" w:space="0" w:color="auto"/>
                <w:bottom w:val="none" w:sz="0" w:space="0" w:color="auto"/>
                <w:right w:val="none" w:sz="0" w:space="0" w:color="auto"/>
              </w:divBdr>
            </w:div>
            <w:div w:id="1493908125">
              <w:marLeft w:val="0"/>
              <w:marRight w:val="0"/>
              <w:marTop w:val="0"/>
              <w:marBottom w:val="0"/>
              <w:divBdr>
                <w:top w:val="none" w:sz="0" w:space="0" w:color="auto"/>
                <w:left w:val="none" w:sz="0" w:space="0" w:color="auto"/>
                <w:bottom w:val="none" w:sz="0" w:space="0" w:color="auto"/>
                <w:right w:val="none" w:sz="0" w:space="0" w:color="auto"/>
              </w:divBdr>
            </w:div>
          </w:divsChild>
        </w:div>
        <w:div w:id="2011833472">
          <w:marLeft w:val="0"/>
          <w:marRight w:val="0"/>
          <w:marTop w:val="0"/>
          <w:marBottom w:val="0"/>
          <w:divBdr>
            <w:top w:val="none" w:sz="0" w:space="0" w:color="auto"/>
            <w:left w:val="none" w:sz="0" w:space="0" w:color="auto"/>
            <w:bottom w:val="none" w:sz="0" w:space="0" w:color="auto"/>
            <w:right w:val="none" w:sz="0" w:space="0" w:color="auto"/>
          </w:divBdr>
          <w:divsChild>
            <w:div w:id="564028266">
              <w:marLeft w:val="0"/>
              <w:marRight w:val="0"/>
              <w:marTop w:val="0"/>
              <w:marBottom w:val="0"/>
              <w:divBdr>
                <w:top w:val="none" w:sz="0" w:space="0" w:color="auto"/>
                <w:left w:val="none" w:sz="0" w:space="0" w:color="auto"/>
                <w:bottom w:val="none" w:sz="0" w:space="0" w:color="auto"/>
                <w:right w:val="none" w:sz="0" w:space="0" w:color="auto"/>
              </w:divBdr>
            </w:div>
            <w:div w:id="1485777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051659">
      <w:bodyDiv w:val="1"/>
      <w:marLeft w:val="0"/>
      <w:marRight w:val="0"/>
      <w:marTop w:val="0"/>
      <w:marBottom w:val="0"/>
      <w:divBdr>
        <w:top w:val="none" w:sz="0" w:space="0" w:color="auto"/>
        <w:left w:val="none" w:sz="0" w:space="0" w:color="auto"/>
        <w:bottom w:val="none" w:sz="0" w:space="0" w:color="auto"/>
        <w:right w:val="none" w:sz="0" w:space="0" w:color="auto"/>
      </w:divBdr>
    </w:div>
    <w:div w:id="1785228202">
      <w:bodyDiv w:val="1"/>
      <w:marLeft w:val="0"/>
      <w:marRight w:val="0"/>
      <w:marTop w:val="0"/>
      <w:marBottom w:val="0"/>
      <w:divBdr>
        <w:top w:val="none" w:sz="0" w:space="0" w:color="auto"/>
        <w:left w:val="none" w:sz="0" w:space="0" w:color="auto"/>
        <w:bottom w:val="none" w:sz="0" w:space="0" w:color="auto"/>
        <w:right w:val="none" w:sz="0" w:space="0" w:color="auto"/>
      </w:divBdr>
    </w:div>
    <w:div w:id="1800494763">
      <w:bodyDiv w:val="1"/>
      <w:marLeft w:val="0"/>
      <w:marRight w:val="0"/>
      <w:marTop w:val="0"/>
      <w:marBottom w:val="0"/>
      <w:divBdr>
        <w:top w:val="none" w:sz="0" w:space="0" w:color="auto"/>
        <w:left w:val="none" w:sz="0" w:space="0" w:color="auto"/>
        <w:bottom w:val="none" w:sz="0" w:space="0" w:color="auto"/>
        <w:right w:val="none" w:sz="0" w:space="0" w:color="auto"/>
      </w:divBdr>
    </w:div>
    <w:div w:id="1814255517">
      <w:bodyDiv w:val="1"/>
      <w:marLeft w:val="0"/>
      <w:marRight w:val="0"/>
      <w:marTop w:val="0"/>
      <w:marBottom w:val="0"/>
      <w:divBdr>
        <w:top w:val="none" w:sz="0" w:space="0" w:color="auto"/>
        <w:left w:val="none" w:sz="0" w:space="0" w:color="auto"/>
        <w:bottom w:val="none" w:sz="0" w:space="0" w:color="auto"/>
        <w:right w:val="none" w:sz="0" w:space="0" w:color="auto"/>
      </w:divBdr>
    </w:div>
    <w:div w:id="1895002574">
      <w:bodyDiv w:val="1"/>
      <w:marLeft w:val="0"/>
      <w:marRight w:val="0"/>
      <w:marTop w:val="0"/>
      <w:marBottom w:val="0"/>
      <w:divBdr>
        <w:top w:val="none" w:sz="0" w:space="0" w:color="auto"/>
        <w:left w:val="none" w:sz="0" w:space="0" w:color="auto"/>
        <w:bottom w:val="none" w:sz="0" w:space="0" w:color="auto"/>
        <w:right w:val="none" w:sz="0" w:space="0" w:color="auto"/>
      </w:divBdr>
      <w:divsChild>
        <w:div w:id="328022795">
          <w:marLeft w:val="0"/>
          <w:marRight w:val="0"/>
          <w:marTop w:val="0"/>
          <w:marBottom w:val="0"/>
          <w:divBdr>
            <w:top w:val="none" w:sz="0" w:space="0" w:color="auto"/>
            <w:left w:val="none" w:sz="0" w:space="0" w:color="auto"/>
            <w:bottom w:val="none" w:sz="0" w:space="0" w:color="auto"/>
            <w:right w:val="none" w:sz="0" w:space="0" w:color="auto"/>
          </w:divBdr>
          <w:divsChild>
            <w:div w:id="1600720354">
              <w:marLeft w:val="0"/>
              <w:marRight w:val="0"/>
              <w:marTop w:val="0"/>
              <w:marBottom w:val="0"/>
              <w:divBdr>
                <w:top w:val="none" w:sz="0" w:space="0" w:color="auto"/>
                <w:left w:val="none" w:sz="0" w:space="0" w:color="auto"/>
                <w:bottom w:val="none" w:sz="0" w:space="0" w:color="auto"/>
                <w:right w:val="none" w:sz="0" w:space="0" w:color="auto"/>
              </w:divBdr>
            </w:div>
          </w:divsChild>
        </w:div>
        <w:div w:id="1030568086">
          <w:marLeft w:val="0"/>
          <w:marRight w:val="0"/>
          <w:marTop w:val="0"/>
          <w:marBottom w:val="0"/>
          <w:divBdr>
            <w:top w:val="none" w:sz="0" w:space="0" w:color="auto"/>
            <w:left w:val="none" w:sz="0" w:space="0" w:color="auto"/>
            <w:bottom w:val="none" w:sz="0" w:space="0" w:color="auto"/>
            <w:right w:val="none" w:sz="0" w:space="0" w:color="auto"/>
          </w:divBdr>
          <w:divsChild>
            <w:div w:id="558857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012775">
      <w:bodyDiv w:val="1"/>
      <w:marLeft w:val="0"/>
      <w:marRight w:val="0"/>
      <w:marTop w:val="0"/>
      <w:marBottom w:val="0"/>
      <w:divBdr>
        <w:top w:val="none" w:sz="0" w:space="0" w:color="auto"/>
        <w:left w:val="none" w:sz="0" w:space="0" w:color="auto"/>
        <w:bottom w:val="none" w:sz="0" w:space="0" w:color="auto"/>
        <w:right w:val="none" w:sz="0" w:space="0" w:color="auto"/>
      </w:divBdr>
    </w:div>
    <w:div w:id="2015262300">
      <w:bodyDiv w:val="1"/>
      <w:marLeft w:val="0"/>
      <w:marRight w:val="0"/>
      <w:marTop w:val="0"/>
      <w:marBottom w:val="0"/>
      <w:divBdr>
        <w:top w:val="none" w:sz="0" w:space="0" w:color="auto"/>
        <w:left w:val="none" w:sz="0" w:space="0" w:color="auto"/>
        <w:bottom w:val="none" w:sz="0" w:space="0" w:color="auto"/>
        <w:right w:val="none" w:sz="0" w:space="0" w:color="auto"/>
      </w:divBdr>
    </w:div>
    <w:div w:id="2038966244">
      <w:bodyDiv w:val="1"/>
      <w:marLeft w:val="0"/>
      <w:marRight w:val="0"/>
      <w:marTop w:val="0"/>
      <w:marBottom w:val="0"/>
      <w:divBdr>
        <w:top w:val="none" w:sz="0" w:space="0" w:color="auto"/>
        <w:left w:val="none" w:sz="0" w:space="0" w:color="auto"/>
        <w:bottom w:val="none" w:sz="0" w:space="0" w:color="auto"/>
        <w:right w:val="none" w:sz="0" w:space="0" w:color="auto"/>
      </w:divBdr>
    </w:div>
    <w:div w:id="2100447236">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lrg.cfla.gov.lv/index.php/2021.-2027.gada_pl%C4%81no%C5%A1anas_periods" TargetMode="External"/><Relationship Id="rId18" Type="http://schemas.openxmlformats.org/officeDocument/2006/relationships/hyperlink" Target="https://www.csp.gov.lv/lv/klasifikacija/nace-2-red/nace-saimniecisko-darbibu-statistiska-klasifikacija-eiropas-kopiena-2-redakcija" TargetMode="External"/><Relationship Id="rId26" Type="http://schemas.openxmlformats.org/officeDocument/2006/relationships/image" Target="media/image10.png"/><Relationship Id="rId39" Type="http://schemas.openxmlformats.org/officeDocument/2006/relationships/hyperlink" Target="https://www.lm.gov.lv/lv/vides-un-informacijas-pieklustamibas-pasnovertejums-saskana-ar-lbn-200-21" TargetMode="External"/><Relationship Id="rId21" Type="http://schemas.openxmlformats.org/officeDocument/2006/relationships/image" Target="media/image5.png"/><Relationship Id="rId34" Type="http://schemas.openxmlformats.org/officeDocument/2006/relationships/image" Target="media/image17.png"/><Relationship Id="rId42" Type="http://schemas.openxmlformats.org/officeDocument/2006/relationships/hyperlink" Target="https://pieklustamiba.varam.gov.lv/" TargetMode="External"/><Relationship Id="rId47" Type="http://schemas.openxmlformats.org/officeDocument/2006/relationships/image" Target="media/image22.png"/><Relationship Id="rId50" Type="http://schemas.openxmlformats.org/officeDocument/2006/relationships/hyperlink" Target="https://lrg.cfla.gov.lv/index.php/Att%C4%93ls:Melns_zimulis.jpg" TargetMode="External"/><Relationship Id="rId55" Type="http://schemas.openxmlformats.org/officeDocument/2006/relationships/hyperlink" Target="https://www.esfondi.lv/normativie-akti-un-dokumenti/2021-2027-planosanas-periods/vadlinijas-attiecinamo-izmaksu-noteiksanai-eiropas-savienibas-kohezijas-politikas-programmas-2021-2027-gada-planosanas-perioda" TargetMode="External"/><Relationship Id="rId63"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esfondi.lv" TargetMode="External"/><Relationship Id="rId29" Type="http://schemas.openxmlformats.org/officeDocument/2006/relationships/image" Target="media/image12.png"/><Relationship Id="rId11" Type="http://schemas.openxmlformats.org/officeDocument/2006/relationships/hyperlink" Target="https://likumi.lv/ta/id/347396" TargetMode="External"/><Relationship Id="rId24" Type="http://schemas.openxmlformats.org/officeDocument/2006/relationships/image" Target="media/image8.png"/><Relationship Id="rId32" Type="http://schemas.openxmlformats.org/officeDocument/2006/relationships/image" Target="media/image15.png"/><Relationship Id="rId37" Type="http://schemas.openxmlformats.org/officeDocument/2006/relationships/hyperlink" Target="https://www.cfla.gov.lv/lv/valsts-atbalsta-regulejums" TargetMode="External"/><Relationship Id="rId40" Type="http://schemas.openxmlformats.org/officeDocument/2006/relationships/hyperlink" Target="https://www.vestnesis.lv/op/2023/110.14" TargetMode="External"/><Relationship Id="rId45" Type="http://schemas.openxmlformats.org/officeDocument/2006/relationships/image" Target="media/image20.png"/><Relationship Id="rId53" Type="http://schemas.openxmlformats.org/officeDocument/2006/relationships/image" Target="media/image27.png"/><Relationship Id="rId58" Type="http://schemas.openxmlformats.org/officeDocument/2006/relationships/hyperlink" Target="https://www.cfla.gov.lv/lv/media/109/download?attachment" TargetMode="External"/><Relationship Id="rId5" Type="http://schemas.openxmlformats.org/officeDocument/2006/relationships/numbering" Target="numbering.xml"/><Relationship Id="rId61" Type="http://schemas.openxmlformats.org/officeDocument/2006/relationships/fontTable" Target="fontTable.xml"/><Relationship Id="rId19" Type="http://schemas.openxmlformats.org/officeDocument/2006/relationships/image" Target="media/image3.png"/><Relationship Id="rId14" Type="http://schemas.openxmlformats.org/officeDocument/2006/relationships/image" Target="media/image1.png"/><Relationship Id="rId22" Type="http://schemas.openxmlformats.org/officeDocument/2006/relationships/image" Target="media/image6.png"/><Relationship Id="rId27" Type="http://schemas.openxmlformats.org/officeDocument/2006/relationships/image" Target="media/image11.png"/><Relationship Id="rId30" Type="http://schemas.openxmlformats.org/officeDocument/2006/relationships/image" Target="media/image13.png"/><Relationship Id="rId35" Type="http://schemas.openxmlformats.org/officeDocument/2006/relationships/image" Target="media/image18.png"/><Relationship Id="rId43" Type="http://schemas.openxmlformats.org/officeDocument/2006/relationships/hyperlink" Target="https://www.lm.gov.lv/lv/vides-un-informacijas-pieklustamibas-pasnovertejums-saskana-ar-lbn-200-21" TargetMode="External"/><Relationship Id="rId48" Type="http://schemas.openxmlformats.org/officeDocument/2006/relationships/image" Target="media/image23.png"/><Relationship Id="rId56" Type="http://schemas.openxmlformats.org/officeDocument/2006/relationships/image" Target="media/image28.png"/><Relationship Id="rId8" Type="http://schemas.openxmlformats.org/officeDocument/2006/relationships/webSettings" Target="webSettings.xml"/><Relationship Id="rId51" Type="http://schemas.openxmlformats.org/officeDocument/2006/relationships/image" Target="media/image25.jpeg"/><Relationship Id="rId3" Type="http://schemas.openxmlformats.org/officeDocument/2006/relationships/customXml" Target="../customXml/item3.xml"/><Relationship Id="rId12" Type="http://schemas.openxmlformats.org/officeDocument/2006/relationships/hyperlink" Target="https://projekti.cfla.gov.lv/" TargetMode="External"/><Relationship Id="rId17" Type="http://schemas.openxmlformats.org/officeDocument/2006/relationships/image" Target="media/image2.png"/><Relationship Id="rId25" Type="http://schemas.openxmlformats.org/officeDocument/2006/relationships/image" Target="media/image9.png"/><Relationship Id="rId33" Type="http://schemas.openxmlformats.org/officeDocument/2006/relationships/image" Target="media/image16.png"/><Relationship Id="rId38" Type="http://schemas.openxmlformats.org/officeDocument/2006/relationships/hyperlink" Target="https://www.lm.gov.lv/lv/ieteikumi-ieklaujosas-vides-veidosanai" TargetMode="External"/><Relationship Id="rId46" Type="http://schemas.openxmlformats.org/officeDocument/2006/relationships/image" Target="media/image21.png"/><Relationship Id="rId59" Type="http://schemas.openxmlformats.org/officeDocument/2006/relationships/hyperlink" Target="http://www.zemesgramata.lv" TargetMode="External"/><Relationship Id="rId20" Type="http://schemas.openxmlformats.org/officeDocument/2006/relationships/image" Target="media/image4.png"/><Relationship Id="rId41" Type="http://schemas.openxmlformats.org/officeDocument/2006/relationships/hyperlink" Target="https://www.lm.gov.lv/lv/metodiskie-materiali" TargetMode="External"/><Relationship Id="rId54" Type="http://schemas.openxmlformats.org/officeDocument/2006/relationships/footer" Target="footer1.xml"/><Relationship Id="rId62"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csp.gov.lv/lv/klasifikacija/nace-2-red" TargetMode="External"/><Relationship Id="rId23" Type="http://schemas.openxmlformats.org/officeDocument/2006/relationships/image" Target="media/image7.png"/><Relationship Id="rId28" Type="http://schemas.openxmlformats.org/officeDocument/2006/relationships/hyperlink" Target="https://www.cfla.gov.lv/lv/valsts-atbalsta-regulejums" TargetMode="External"/><Relationship Id="rId36" Type="http://schemas.openxmlformats.org/officeDocument/2006/relationships/image" Target="media/image19.png"/><Relationship Id="rId49" Type="http://schemas.openxmlformats.org/officeDocument/2006/relationships/image" Target="media/image24.png"/><Relationship Id="rId57" Type="http://schemas.openxmlformats.org/officeDocument/2006/relationships/hyperlink" Target="https://www.cfla.gov.lv/lv/media/108/download?attachment" TargetMode="External"/><Relationship Id="rId10" Type="http://schemas.openxmlformats.org/officeDocument/2006/relationships/endnotes" Target="endnotes.xml"/><Relationship Id="rId31" Type="http://schemas.openxmlformats.org/officeDocument/2006/relationships/image" Target="media/image14.png"/><Relationship Id="rId44" Type="http://schemas.openxmlformats.org/officeDocument/2006/relationships/hyperlink" Target="https://www.lm.gov.lv/lv/ieteikumi-ieklaujosas-vides-veidosanai" TargetMode="External"/><Relationship Id="rId52" Type="http://schemas.openxmlformats.org/officeDocument/2006/relationships/image" Target="media/image26.png"/><Relationship Id="rId60" Type="http://schemas.openxmlformats.org/officeDocument/2006/relationships/image" Target="media/image29.png"/><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2" Type="http://schemas.openxmlformats.org/officeDocument/2006/relationships/hyperlink" Target="https://www.vestnesis.lv/op/2023/88.2" TargetMode="External"/><Relationship Id="rId1" Type="http://schemas.openxmlformats.org/officeDocument/2006/relationships/hyperlink" Target="https://eur-lex.europa.eu/legal-content/LV/TXT/?uri=celex%3A32014R065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s" ma:contentTypeID="0x010100CCAE56773E04C54A8AAEC798B999D08D" ma:contentTypeVersion="16" ma:contentTypeDescription="Izveidot jaunu dokumentu." ma:contentTypeScope="" ma:versionID="1ddcc3b57d0fe483c5e581022f28ae20">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9520e1f769e3aa62a92f0171e5986905"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Attēlu atzīme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Koplietots ar: detalizēti"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Props1.xml><?xml version="1.0" encoding="utf-8"?>
<ds:datastoreItem xmlns:ds="http://schemas.openxmlformats.org/officeDocument/2006/customXml" ds:itemID="{BBC290A5-775F-49C1-8180-23914B1BA1A3}">
  <ds:schemaRefs>
    <ds:schemaRef ds:uri="http://schemas.microsoft.com/sharepoint/v3/contenttype/forms"/>
  </ds:schemaRefs>
</ds:datastoreItem>
</file>

<file path=customXml/itemProps2.xml><?xml version="1.0" encoding="utf-8"?>
<ds:datastoreItem xmlns:ds="http://schemas.openxmlformats.org/officeDocument/2006/customXml" ds:itemID="{EDBE47BB-C51C-4B83-91D1-40E1342B242E}">
  <ds:schemaRefs>
    <ds:schemaRef ds:uri="http://schemas.openxmlformats.org/officeDocument/2006/bibliography"/>
  </ds:schemaRefs>
</ds:datastoreItem>
</file>

<file path=customXml/itemProps3.xml><?xml version="1.0" encoding="utf-8"?>
<ds:datastoreItem xmlns:ds="http://schemas.openxmlformats.org/officeDocument/2006/customXml" ds:itemID="{CC221C3A-8CBB-4A6A-AC87-D300AA58F209}"/>
</file>

<file path=customXml/itemProps4.xml><?xml version="1.0" encoding="utf-8"?>
<ds:datastoreItem xmlns:ds="http://schemas.openxmlformats.org/officeDocument/2006/customXml" ds:itemID="{CE59094C-DA78-449F-83D1-CCA87C509BCC}">
  <ds:schemaRefs>
    <ds:schemaRef ds:uri="http://purl.org/dc/dcmitype/"/>
    <ds:schemaRef ds:uri="25a75a1d-8b78-49a6-8e4b-dbe94589a28d"/>
    <ds:schemaRef ds:uri="http://schemas.microsoft.com/office/2006/documentManagement/types"/>
    <ds:schemaRef ds:uri="http://purl.org/dc/terms/"/>
    <ds:schemaRef ds:uri="http://www.w3.org/XML/1998/namespace"/>
    <ds:schemaRef ds:uri="http://schemas.microsoft.com/office/2006/metadata/properties"/>
    <ds:schemaRef ds:uri="http://schemas.microsoft.com/office/infopath/2007/PartnerControls"/>
    <ds:schemaRef ds:uri="http://schemas.openxmlformats.org/package/2006/metadata/core-properties"/>
    <ds:schemaRef ds:uri="42144e59-5907-413f-b624-803f3a022d9b"/>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35</Pages>
  <Words>7806</Words>
  <Characters>60708</Characters>
  <Application>Microsoft Office Word</Application>
  <DocSecurity>0</DocSecurity>
  <Lines>505</Lines>
  <Paragraphs>136</Paragraphs>
  <ScaleCrop>false</ScaleCrop>
  <Company>CFLA</Company>
  <LinksUpToDate>false</LinksUpToDate>
  <CharactersWithSpaces>68378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Projekta veidlapas izdruka</dc:title>
  <dc:subject/>
  <dc:creator>Lana Klimone</dc:creator>
  <cp:keywords/>
  <dc:description/>
  <cp:lastModifiedBy>Kristīne Matule</cp:lastModifiedBy>
  <cp:revision>194</cp:revision>
  <dcterms:created xsi:type="dcterms:W3CDTF">2023-12-12T12:31:00Z</dcterms:created>
  <dcterms:modified xsi:type="dcterms:W3CDTF">2024-12-29T10:21:00Z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