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4440" w:rsidR="52904A03" w:rsidP="52904A03" w:rsidRDefault="52904A03" w14:paraId="5B8EA673" w14:textId="762CB6D7">
      <w:pPr>
        <w:spacing w:after="0"/>
        <w:ind w:left="284"/>
        <w:jc w:val="right"/>
        <w:rPr>
          <w:rFonts w:ascii="Times New Roman" w:hAnsi="Times New Roman"/>
          <w:color w:val="000000" w:themeColor="text1"/>
          <w:sz w:val="24"/>
          <w:lang w:eastAsia="lv-LV"/>
        </w:rPr>
      </w:pPr>
    </w:p>
    <w:p w:rsidRPr="00214440" w:rsidR="00A54CBC" w:rsidP="4A48748D" w:rsidRDefault="5F8D2D1A" w14:paraId="778A8067" w14:textId="31F5AE73">
      <w:pPr>
        <w:spacing w:after="0"/>
        <w:ind w:left="284"/>
        <w:jc w:val="right"/>
        <w:rPr>
          <w:rFonts w:ascii="Times New Roman" w:hAnsi="Times New Roman"/>
          <w:sz w:val="24"/>
          <w:lang w:eastAsia="lv-LV"/>
        </w:rPr>
      </w:pPr>
      <w:bookmarkStart w:name="_Hlk126682086" w:id="0"/>
      <w:r w:rsidRPr="00214440">
        <w:rPr>
          <w:rFonts w:ascii="Times New Roman" w:hAnsi="Times New Roman"/>
          <w:sz w:val="24"/>
          <w:lang w:eastAsia="lv-LV"/>
        </w:rPr>
        <w:t>2</w:t>
      </w:r>
      <w:r w:rsidRPr="00214440" w:rsidR="00A54CBC">
        <w:rPr>
          <w:rFonts w:ascii="Times New Roman" w:hAnsi="Times New Roman"/>
          <w:sz w:val="24"/>
          <w:lang w:eastAsia="lv-LV"/>
        </w:rPr>
        <w:t>.</w:t>
      </w:r>
      <w:r w:rsidRPr="00214440" w:rsidR="00A54CBC">
        <w:rPr>
          <w:rFonts w:ascii="Times New Roman" w:hAnsi="Times New Roman"/>
          <w:color w:val="FF0000"/>
          <w:sz w:val="24"/>
          <w:lang w:eastAsia="lv-LV"/>
        </w:rPr>
        <w:t> </w:t>
      </w:r>
      <w:r w:rsidRPr="00214440" w:rsidR="00A54CBC">
        <w:rPr>
          <w:rFonts w:ascii="Times New Roman" w:hAnsi="Times New Roman"/>
          <w:sz w:val="24"/>
          <w:lang w:eastAsia="lv-LV"/>
        </w:rPr>
        <w:t>pielikums</w:t>
      </w:r>
    </w:p>
    <w:p w:rsidRPr="00214440" w:rsidR="00A54CBC" w:rsidP="00A54CBC" w:rsidRDefault="00A54CBC" w14:paraId="176CD566" w14:textId="46FCB141">
      <w:pPr>
        <w:spacing w:after="0"/>
        <w:ind w:left="284"/>
        <w:jc w:val="right"/>
        <w:rPr>
          <w:rFonts w:ascii="Times New Roman" w:hAnsi="Times New Roman"/>
          <w:bCs/>
          <w:sz w:val="24"/>
          <w:lang w:eastAsia="lv-LV"/>
        </w:rPr>
      </w:pPr>
      <w:r w:rsidRPr="00214440">
        <w:rPr>
          <w:rFonts w:ascii="Times New Roman" w:hAnsi="Times New Roman"/>
          <w:bCs/>
          <w:sz w:val="24"/>
          <w:lang w:eastAsia="lv-LV"/>
        </w:rPr>
        <w:t>Projektu iesniegumu atlases nolikumam</w:t>
      </w:r>
    </w:p>
    <w:p w:rsidRPr="00214440" w:rsidR="00A54CBC" w:rsidP="00A54CBC" w:rsidRDefault="00A54CBC" w14:paraId="6728F143" w14:textId="77777777">
      <w:pPr>
        <w:spacing w:after="0"/>
        <w:ind w:left="284"/>
        <w:jc w:val="right"/>
        <w:rPr>
          <w:rFonts w:ascii="Times New Roman" w:hAnsi="Times New Roman"/>
          <w:bCs/>
          <w:sz w:val="24"/>
          <w:lang w:eastAsia="lv-LV"/>
        </w:rPr>
      </w:pPr>
    </w:p>
    <w:p w:rsidRPr="00214440" w:rsidR="00A54CBC" w:rsidP="00A54CBC" w:rsidRDefault="00A54CBC" w14:paraId="454365C6" w14:textId="071D01D8">
      <w:pPr>
        <w:spacing w:after="0"/>
        <w:ind w:right="-108"/>
        <w:jc w:val="center"/>
        <w:rPr>
          <w:rFonts w:ascii="Times New Roman" w:hAnsi="Times New Roman"/>
          <w:b/>
          <w:bCs/>
          <w:sz w:val="28"/>
          <w:szCs w:val="28"/>
          <w:lang w:eastAsia="lv-LV"/>
        </w:rPr>
      </w:pPr>
      <w:r w:rsidRPr="00214440">
        <w:rPr>
          <w:rFonts w:ascii="Times New Roman" w:hAnsi="Times New Roman"/>
          <w:b/>
          <w:bCs/>
          <w:sz w:val="28"/>
          <w:szCs w:val="28"/>
        </w:rPr>
        <w:t>Specifiskā atbalsta mērķa  1.3.1.</w:t>
      </w:r>
      <w:r w:rsidRPr="00214440" w:rsidR="00E010F3">
        <w:rPr>
          <w:rFonts w:ascii="Times New Roman" w:hAnsi="Times New Roman"/>
          <w:b/>
          <w:bCs/>
          <w:sz w:val="28"/>
          <w:szCs w:val="28"/>
        </w:rPr>
        <w:t> </w:t>
      </w:r>
      <w:r w:rsidRPr="00214440">
        <w:rPr>
          <w:rFonts w:ascii="Times New Roman" w:hAnsi="Times New Roman"/>
          <w:b/>
          <w:bCs/>
          <w:sz w:val="28"/>
          <w:szCs w:val="28"/>
        </w:rPr>
        <w:t xml:space="preserve">“Izmantot </w:t>
      </w:r>
      <w:proofErr w:type="spellStart"/>
      <w:r w:rsidRPr="00214440">
        <w:rPr>
          <w:rFonts w:ascii="Times New Roman" w:hAnsi="Times New Roman"/>
          <w:b/>
          <w:bCs/>
          <w:sz w:val="28"/>
          <w:szCs w:val="28"/>
        </w:rPr>
        <w:t>digitalizācijas</w:t>
      </w:r>
      <w:proofErr w:type="spellEnd"/>
      <w:r w:rsidRPr="00214440">
        <w:rPr>
          <w:rFonts w:ascii="Times New Roman" w:hAnsi="Times New Roman"/>
          <w:b/>
          <w:bCs/>
          <w:sz w:val="28"/>
          <w:szCs w:val="28"/>
        </w:rPr>
        <w:t xml:space="preserve"> priekšrocības iedzīvotājiem, uzņēmumiem, pētniecības organizācijām un publiskajām iestādēm” 1.3.1.2. pasākuma “Inovācijas laboratorija </w:t>
      </w:r>
      <w:proofErr w:type="spellStart"/>
      <w:r w:rsidRPr="00214440">
        <w:rPr>
          <w:rFonts w:ascii="Times New Roman" w:hAnsi="Times New Roman"/>
          <w:b/>
          <w:bCs/>
          <w:sz w:val="28"/>
          <w:szCs w:val="28"/>
        </w:rPr>
        <w:t>digitalizācijas</w:t>
      </w:r>
      <w:proofErr w:type="spellEnd"/>
      <w:r w:rsidRPr="00214440">
        <w:rPr>
          <w:rFonts w:ascii="Times New Roman" w:hAnsi="Times New Roman"/>
          <w:b/>
          <w:bCs/>
          <w:sz w:val="28"/>
          <w:szCs w:val="28"/>
        </w:rPr>
        <w:t xml:space="preserve"> priekšrocību izmantošanai” projektu</w:t>
      </w:r>
      <w:r w:rsidRPr="00214440">
        <w:rPr>
          <w:rFonts w:ascii="Times New Roman" w:hAnsi="Times New Roman"/>
          <w:b/>
          <w:bCs/>
          <w:sz w:val="28"/>
          <w:szCs w:val="28"/>
          <w:lang w:eastAsia="lv-LV"/>
        </w:rPr>
        <w:t xml:space="preserve"> iesniegumu vērtēšanas kritēriji un to piemērošanas metodika</w:t>
      </w:r>
    </w:p>
    <w:p w:rsidRPr="00214440" w:rsidR="00A54CBC" w:rsidP="00A54CBC" w:rsidRDefault="00A54CBC" w14:paraId="45A42DDA" w14:textId="77777777">
      <w:pPr>
        <w:rPr>
          <w:rFonts w:ascii="Times New Roman" w:hAnsi="Times New Roman" w:eastAsia="Times New Roman"/>
          <w:color w:val="FF0000"/>
          <w:sz w:val="20"/>
          <w:szCs w:val="20"/>
          <w:lang w:eastAsia="lv-LV"/>
        </w:rPr>
      </w:pPr>
    </w:p>
    <w:tbl>
      <w:tblPr>
        <w:tblStyle w:val="Reatabula"/>
        <w:tblW w:w="0" w:type="auto"/>
        <w:tblLook w:val="04A0" w:firstRow="1" w:lastRow="0" w:firstColumn="1" w:lastColumn="0" w:noHBand="0" w:noVBand="1"/>
      </w:tblPr>
      <w:tblGrid>
        <w:gridCol w:w="5374"/>
        <w:gridCol w:w="8880"/>
      </w:tblGrid>
      <w:tr w:rsidRPr="00214440" w:rsidR="001934DA" w:rsidTr="501AAF31" w14:paraId="4B8C6FF1" w14:textId="77777777">
        <w:trPr>
          <w:trHeight w:val="300"/>
        </w:trPr>
        <w:tc>
          <w:tcPr>
            <w:tcW w:w="5382" w:type="dxa"/>
          </w:tcPr>
          <w:p w:rsidRPr="00214440" w:rsidR="001934DA" w:rsidRDefault="67EBFEA5" w14:paraId="520604FA" w14:textId="77777777">
            <w:pPr>
              <w:spacing w:before="60" w:after="60"/>
              <w:rPr>
                <w:rFonts w:ascii="Times New Roman" w:hAnsi="Times New Roman"/>
              </w:rPr>
            </w:pPr>
            <w:r w:rsidRPr="501AAF31">
              <w:rPr>
                <w:rFonts w:ascii="Times New Roman" w:hAnsi="Times New Roman"/>
              </w:rPr>
              <w:t>Programmas nosaukums</w:t>
            </w:r>
          </w:p>
        </w:tc>
        <w:tc>
          <w:tcPr>
            <w:tcW w:w="8894" w:type="dxa"/>
          </w:tcPr>
          <w:p w:rsidRPr="00214440" w:rsidR="001934DA" w:rsidRDefault="67EBFEA5" w14:paraId="4BF9DC7C" w14:textId="77777777">
            <w:pPr>
              <w:spacing w:before="60" w:after="60"/>
              <w:rPr>
                <w:rFonts w:ascii="Times New Roman" w:hAnsi="Times New Roman"/>
              </w:rPr>
            </w:pPr>
            <w:r w:rsidRPr="501AAF31">
              <w:rPr>
                <w:rFonts w:ascii="Times New Roman" w:hAnsi="Times New Roman"/>
              </w:rPr>
              <w:t xml:space="preserve">Eiropas Savienības kohēzijas politikas programma 2021.-2027. gadam </w:t>
            </w:r>
          </w:p>
        </w:tc>
      </w:tr>
      <w:tr w:rsidRPr="00214440" w:rsidR="001934DA" w:rsidTr="501AAF31" w14:paraId="22C96303" w14:textId="77777777">
        <w:trPr>
          <w:trHeight w:val="300"/>
        </w:trPr>
        <w:tc>
          <w:tcPr>
            <w:tcW w:w="5382" w:type="dxa"/>
          </w:tcPr>
          <w:p w:rsidRPr="00214440" w:rsidR="001934DA" w:rsidRDefault="67EBFEA5" w14:paraId="65AF43CB" w14:textId="77777777">
            <w:pPr>
              <w:spacing w:before="60" w:after="60"/>
              <w:rPr>
                <w:rFonts w:ascii="Times New Roman" w:hAnsi="Times New Roman"/>
              </w:rPr>
            </w:pPr>
            <w:r w:rsidRPr="501AAF31">
              <w:rPr>
                <w:rFonts w:ascii="Times New Roman" w:hAnsi="Times New Roman"/>
              </w:rPr>
              <w:t>Prioritātes numurs un nosaukums</w:t>
            </w:r>
          </w:p>
        </w:tc>
        <w:tc>
          <w:tcPr>
            <w:tcW w:w="8894" w:type="dxa"/>
          </w:tcPr>
          <w:p w:rsidRPr="00214440" w:rsidR="001934DA" w:rsidRDefault="67EBFEA5" w14:paraId="0FC8BB62" w14:textId="77777777">
            <w:pPr>
              <w:spacing w:before="60" w:after="60"/>
              <w:rPr>
                <w:rFonts w:ascii="Times New Roman" w:hAnsi="Times New Roman"/>
              </w:rPr>
            </w:pPr>
            <w:r w:rsidRPr="501AAF31">
              <w:rPr>
                <w:rFonts w:ascii="Times New Roman" w:hAnsi="Times New Roman"/>
              </w:rPr>
              <w:t xml:space="preserve">1.3. </w:t>
            </w:r>
            <w:proofErr w:type="spellStart"/>
            <w:r w:rsidRPr="501AAF31">
              <w:rPr>
                <w:rFonts w:ascii="Times New Roman" w:hAnsi="Times New Roman"/>
              </w:rPr>
              <w:t>Digitalizācija</w:t>
            </w:r>
            <w:proofErr w:type="spellEnd"/>
          </w:p>
        </w:tc>
      </w:tr>
      <w:tr w:rsidRPr="00214440" w:rsidR="001934DA" w:rsidTr="501AAF31" w14:paraId="4C1643D1" w14:textId="77777777">
        <w:trPr>
          <w:trHeight w:val="300"/>
        </w:trPr>
        <w:tc>
          <w:tcPr>
            <w:tcW w:w="5382" w:type="dxa"/>
          </w:tcPr>
          <w:p w:rsidRPr="00214440" w:rsidR="001934DA" w:rsidRDefault="67EBFEA5" w14:paraId="22E83DB6" w14:textId="77777777">
            <w:pPr>
              <w:spacing w:before="60" w:after="60"/>
              <w:rPr>
                <w:rFonts w:ascii="Times New Roman" w:hAnsi="Times New Roman"/>
              </w:rPr>
            </w:pPr>
            <w:r w:rsidRPr="501AAF31">
              <w:rPr>
                <w:rFonts w:ascii="Times New Roman" w:hAnsi="Times New Roman"/>
              </w:rPr>
              <w:t>Specifiskā atbalsta mērķa numurs un nosaukums</w:t>
            </w:r>
          </w:p>
        </w:tc>
        <w:tc>
          <w:tcPr>
            <w:tcW w:w="8894" w:type="dxa"/>
          </w:tcPr>
          <w:p w:rsidRPr="00214440" w:rsidR="001934DA" w:rsidRDefault="67EBFEA5" w14:paraId="42943DDE" w14:textId="45B7DCB9">
            <w:pPr>
              <w:spacing w:before="60" w:after="60"/>
              <w:rPr>
                <w:rFonts w:ascii="Times New Roman" w:hAnsi="Times New Roman"/>
              </w:rPr>
            </w:pPr>
            <w:r w:rsidRPr="501AAF31">
              <w:rPr>
                <w:rFonts w:ascii="Times New Roman" w:hAnsi="Times New Roman"/>
              </w:rPr>
              <w:t>1.3.1. specifisk</w:t>
            </w:r>
            <w:r w:rsidRPr="501AAF31" w:rsidR="7DA4DA4F">
              <w:rPr>
                <w:rFonts w:ascii="Times New Roman" w:hAnsi="Times New Roman"/>
              </w:rPr>
              <w:t>ais</w:t>
            </w:r>
            <w:r w:rsidRPr="501AAF31">
              <w:rPr>
                <w:rFonts w:ascii="Times New Roman" w:hAnsi="Times New Roman"/>
              </w:rPr>
              <w:t xml:space="preserve"> atbalsta mērķ</w:t>
            </w:r>
            <w:r w:rsidRPr="501AAF31" w:rsidR="7DA4DA4F">
              <w:rPr>
                <w:rFonts w:ascii="Times New Roman" w:hAnsi="Times New Roman"/>
              </w:rPr>
              <w:t>is</w:t>
            </w:r>
            <w:r w:rsidRPr="501AAF31">
              <w:rPr>
                <w:rFonts w:ascii="Times New Roman" w:hAnsi="Times New Roman"/>
              </w:rPr>
              <w:t xml:space="preserve"> “Izmantot </w:t>
            </w:r>
            <w:proofErr w:type="spellStart"/>
            <w:r w:rsidRPr="501AAF31">
              <w:rPr>
                <w:rFonts w:ascii="Times New Roman" w:hAnsi="Times New Roman"/>
              </w:rPr>
              <w:t>digitalizācijas</w:t>
            </w:r>
            <w:proofErr w:type="spellEnd"/>
            <w:r w:rsidRPr="501AAF31">
              <w:rPr>
                <w:rFonts w:ascii="Times New Roman" w:hAnsi="Times New Roman"/>
              </w:rPr>
              <w:t xml:space="preserve"> priekšrocības iedzīvotājiem, uzņēmumiem, pētniecības organizācijām un publiskajām iestādēm”</w:t>
            </w:r>
          </w:p>
        </w:tc>
      </w:tr>
      <w:tr w:rsidRPr="00214440" w:rsidR="001934DA" w:rsidTr="501AAF31" w14:paraId="60E1EF1B" w14:textId="77777777">
        <w:trPr>
          <w:trHeight w:val="300"/>
        </w:trPr>
        <w:tc>
          <w:tcPr>
            <w:tcW w:w="5382" w:type="dxa"/>
          </w:tcPr>
          <w:p w:rsidRPr="00214440" w:rsidR="001934DA" w:rsidRDefault="67EBFEA5" w14:paraId="0D347E6C" w14:textId="77777777">
            <w:pPr>
              <w:spacing w:before="60" w:after="60"/>
              <w:rPr>
                <w:rFonts w:ascii="Times New Roman" w:hAnsi="Times New Roman"/>
              </w:rPr>
            </w:pPr>
            <w:r w:rsidRPr="501AAF31">
              <w:rPr>
                <w:rFonts w:ascii="Times New Roman" w:hAnsi="Times New Roman"/>
              </w:rPr>
              <w:t>Pasākuma numurs un nosaukums</w:t>
            </w:r>
          </w:p>
        </w:tc>
        <w:tc>
          <w:tcPr>
            <w:tcW w:w="8894" w:type="dxa"/>
          </w:tcPr>
          <w:p w:rsidRPr="00214440" w:rsidR="001934DA" w:rsidRDefault="67EBFEA5" w14:paraId="31E2B261" w14:textId="409423B9">
            <w:pPr>
              <w:spacing w:before="60" w:after="60"/>
              <w:rPr>
                <w:rFonts w:ascii="Times New Roman" w:hAnsi="Times New Roman"/>
              </w:rPr>
            </w:pPr>
            <w:r w:rsidRPr="501AAF31">
              <w:rPr>
                <w:rFonts w:ascii="Times New Roman" w:hAnsi="Times New Roman"/>
              </w:rPr>
              <w:t>1.3.1.2 pasākum</w:t>
            </w:r>
            <w:r w:rsidRPr="501AAF31" w:rsidR="7DA4DA4F">
              <w:rPr>
                <w:rFonts w:ascii="Times New Roman" w:hAnsi="Times New Roman"/>
              </w:rPr>
              <w:t>s</w:t>
            </w:r>
            <w:r w:rsidRPr="501AAF31">
              <w:rPr>
                <w:rFonts w:ascii="Times New Roman" w:hAnsi="Times New Roman"/>
              </w:rPr>
              <w:t xml:space="preserve"> </w:t>
            </w:r>
            <w:r w:rsidRPr="501AAF31" w:rsidR="7DA4DA4F">
              <w:rPr>
                <w:rFonts w:ascii="Times New Roman" w:hAnsi="Times New Roman"/>
              </w:rPr>
              <w:t>“</w:t>
            </w:r>
            <w:r w:rsidRPr="501AAF31">
              <w:rPr>
                <w:rFonts w:ascii="Times New Roman" w:hAnsi="Times New Roman"/>
              </w:rPr>
              <w:t xml:space="preserve">Inovācijas laboratorija </w:t>
            </w:r>
            <w:proofErr w:type="spellStart"/>
            <w:r w:rsidRPr="501AAF31">
              <w:rPr>
                <w:rFonts w:ascii="Times New Roman" w:hAnsi="Times New Roman"/>
              </w:rPr>
              <w:t>digitalizācijas</w:t>
            </w:r>
            <w:proofErr w:type="spellEnd"/>
            <w:r w:rsidRPr="501AAF31">
              <w:rPr>
                <w:rFonts w:ascii="Times New Roman" w:hAnsi="Times New Roman"/>
              </w:rPr>
              <w:t xml:space="preserve"> priekšrocību izmantošanai</w:t>
            </w:r>
            <w:r w:rsidRPr="501AAF31" w:rsidR="7DA4DA4F">
              <w:rPr>
                <w:rFonts w:ascii="Times New Roman" w:hAnsi="Times New Roman"/>
              </w:rPr>
              <w:t>”</w:t>
            </w:r>
          </w:p>
        </w:tc>
      </w:tr>
      <w:tr w:rsidRPr="00214440" w:rsidR="001934DA" w:rsidTr="501AAF31" w14:paraId="650DCBE2" w14:textId="77777777">
        <w:trPr>
          <w:trHeight w:val="300"/>
        </w:trPr>
        <w:tc>
          <w:tcPr>
            <w:tcW w:w="5382" w:type="dxa"/>
          </w:tcPr>
          <w:p w:rsidRPr="00214440" w:rsidR="001934DA" w:rsidRDefault="67EBFEA5" w14:paraId="569EBDAB" w14:textId="77777777">
            <w:pPr>
              <w:spacing w:before="60" w:after="60"/>
              <w:rPr>
                <w:rFonts w:ascii="Times New Roman" w:hAnsi="Times New Roman"/>
              </w:rPr>
            </w:pPr>
            <w:r w:rsidRPr="501AAF31">
              <w:rPr>
                <w:rFonts w:ascii="Times New Roman" w:hAnsi="Times New Roman"/>
              </w:rPr>
              <w:t>Projektu iesniegumu atlases veids</w:t>
            </w:r>
          </w:p>
        </w:tc>
        <w:tc>
          <w:tcPr>
            <w:tcW w:w="8894" w:type="dxa"/>
          </w:tcPr>
          <w:p w:rsidRPr="00214440" w:rsidR="001934DA" w:rsidRDefault="67EBFEA5" w14:paraId="22DF2150" w14:textId="77777777">
            <w:pPr>
              <w:spacing w:before="60" w:after="60"/>
              <w:rPr>
                <w:rFonts w:ascii="Times New Roman" w:hAnsi="Times New Roman"/>
              </w:rPr>
            </w:pPr>
            <w:r w:rsidRPr="501AAF31">
              <w:rPr>
                <w:rFonts w:ascii="Times New Roman" w:hAnsi="Times New Roman"/>
              </w:rPr>
              <w:t>Ierobežota projektu iesniegumu atlase</w:t>
            </w:r>
          </w:p>
        </w:tc>
      </w:tr>
      <w:tr w:rsidRPr="00214440" w:rsidR="001934DA" w:rsidTr="501AAF31" w14:paraId="377E516B" w14:textId="77777777">
        <w:trPr>
          <w:trHeight w:val="300"/>
        </w:trPr>
        <w:tc>
          <w:tcPr>
            <w:tcW w:w="5382" w:type="dxa"/>
          </w:tcPr>
          <w:p w:rsidRPr="00214440" w:rsidR="001934DA" w:rsidRDefault="67EBFEA5" w14:paraId="5D53846D" w14:textId="77777777">
            <w:pPr>
              <w:spacing w:before="60" w:after="60"/>
              <w:rPr>
                <w:rFonts w:ascii="Times New Roman" w:hAnsi="Times New Roman"/>
              </w:rPr>
            </w:pPr>
            <w:r w:rsidRPr="501AAF31">
              <w:rPr>
                <w:rFonts w:ascii="Times New Roman" w:hAnsi="Times New Roman"/>
              </w:rPr>
              <w:t>Atbildīgā iestāde</w:t>
            </w:r>
          </w:p>
        </w:tc>
        <w:tc>
          <w:tcPr>
            <w:tcW w:w="8894" w:type="dxa"/>
          </w:tcPr>
          <w:p w:rsidRPr="00214440" w:rsidR="001934DA" w:rsidRDefault="67EBFEA5" w14:paraId="680C35F1" w14:textId="77777777">
            <w:pPr>
              <w:spacing w:before="60" w:after="60"/>
              <w:rPr>
                <w:rFonts w:ascii="Times New Roman" w:hAnsi="Times New Roman"/>
              </w:rPr>
            </w:pPr>
            <w:r w:rsidRPr="501AAF31">
              <w:rPr>
                <w:rFonts w:ascii="Times New Roman" w:hAnsi="Times New Roman"/>
              </w:rPr>
              <w:t>Valsts kanceleja</w:t>
            </w:r>
          </w:p>
        </w:tc>
      </w:tr>
    </w:tbl>
    <w:p w:rsidRPr="00214440" w:rsidR="00D21B0B" w:rsidP="00A54CBC" w:rsidRDefault="00D21B0B" w14:paraId="0E5A2ACE" w14:textId="77777777">
      <w:pPr>
        <w:rPr>
          <w:rFonts w:ascii="Times New Roman" w:hAnsi="Times New Roman" w:eastAsia="Times New Roman"/>
          <w:color w:val="FF0000"/>
          <w:sz w:val="20"/>
          <w:szCs w:val="20"/>
          <w:lang w:eastAsia="lv-LV"/>
        </w:rPr>
      </w:pPr>
    </w:p>
    <w:p w:rsidRPr="00214440" w:rsidR="00A54CBC" w:rsidP="00A54CBC" w:rsidRDefault="00A54CBC" w14:paraId="467FE4A1" w14:textId="77777777">
      <w:pPr>
        <w:pStyle w:val="paragraph"/>
        <w:spacing w:before="0" w:beforeAutospacing="0" w:after="0" w:afterAutospacing="0"/>
        <w:textAlignment w:val="baseline"/>
        <w:rPr>
          <w:rStyle w:val="eop"/>
          <w:sz w:val="22"/>
          <w:szCs w:val="22"/>
        </w:rPr>
      </w:pPr>
      <w:r w:rsidRPr="00214440">
        <w:rPr>
          <w:rStyle w:val="normaltextrun"/>
          <w:b/>
          <w:bCs/>
          <w:sz w:val="22"/>
          <w:szCs w:val="22"/>
        </w:rPr>
        <w:t>Vispārīgie nosacījumi projekta iesnieguma vērtēšanas kritēriju piemērošanai</w:t>
      </w:r>
      <w:r w:rsidRPr="00214440">
        <w:rPr>
          <w:rStyle w:val="normaltextrun"/>
          <w:sz w:val="22"/>
          <w:szCs w:val="22"/>
        </w:rPr>
        <w:t>:</w:t>
      </w:r>
      <w:r w:rsidRPr="00214440">
        <w:rPr>
          <w:rStyle w:val="eop"/>
          <w:sz w:val="22"/>
          <w:szCs w:val="22"/>
        </w:rPr>
        <w:t> </w:t>
      </w:r>
    </w:p>
    <w:p w:rsidRPr="00214440" w:rsidR="00A54CBC" w:rsidP="00A54CBC" w:rsidRDefault="00A54CBC" w14:paraId="3372C590" w14:textId="77777777">
      <w:pPr>
        <w:pStyle w:val="paragraph"/>
        <w:spacing w:before="0" w:beforeAutospacing="0" w:after="0" w:afterAutospacing="0"/>
        <w:textAlignment w:val="baseline"/>
        <w:rPr>
          <w:color w:val="000000"/>
          <w:sz w:val="22"/>
          <w:szCs w:val="22"/>
        </w:rPr>
      </w:pPr>
    </w:p>
    <w:p w:rsidRPr="00214440" w:rsidR="00A54CBC" w:rsidP="00A54CBC" w:rsidRDefault="00A54CBC" w14:paraId="5511ED51" w14:textId="77777777">
      <w:pPr>
        <w:pStyle w:val="paragraph"/>
        <w:numPr>
          <w:ilvl w:val="0"/>
          <w:numId w:val="33"/>
        </w:numPr>
        <w:spacing w:before="0" w:beforeAutospacing="0" w:after="0" w:afterAutospacing="0"/>
        <w:jc w:val="both"/>
        <w:textAlignment w:val="baseline"/>
        <w:rPr>
          <w:i/>
          <w:iCs/>
          <w:sz w:val="22"/>
          <w:szCs w:val="22"/>
        </w:rPr>
      </w:pPr>
      <w:r w:rsidRPr="00214440">
        <w:rPr>
          <w:rStyle w:val="normaltextrun"/>
          <w:i/>
          <w:iCs/>
          <w:sz w:val="22"/>
          <w:szCs w:val="22"/>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r w:rsidRPr="00214440">
        <w:rPr>
          <w:rStyle w:val="eop"/>
          <w:i/>
          <w:iCs/>
          <w:sz w:val="22"/>
          <w:szCs w:val="22"/>
        </w:rPr>
        <w:t> </w:t>
      </w:r>
    </w:p>
    <w:p w:rsidRPr="00214440" w:rsidR="00A54CBC" w:rsidP="00A54CBC" w:rsidRDefault="00A54CBC" w14:paraId="2BCA2B9F" w14:textId="77777777">
      <w:pPr>
        <w:pStyle w:val="paragraph"/>
        <w:numPr>
          <w:ilvl w:val="0"/>
          <w:numId w:val="33"/>
        </w:numPr>
        <w:spacing w:before="0" w:beforeAutospacing="0" w:after="0" w:afterAutospacing="0"/>
        <w:jc w:val="both"/>
        <w:textAlignment w:val="baseline"/>
        <w:rPr>
          <w:i/>
          <w:iCs/>
          <w:sz w:val="22"/>
          <w:szCs w:val="22"/>
        </w:rPr>
      </w:pPr>
      <w:r w:rsidRPr="00214440">
        <w:rPr>
          <w:rStyle w:val="normaltextrun"/>
          <w:i/>
          <w:iCs/>
          <w:sz w:val="22"/>
          <w:szCs w:val="22"/>
        </w:rPr>
        <w:t>Vērtējot projekta iesnieguma atbilstību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r w:rsidRPr="00214440">
        <w:rPr>
          <w:rStyle w:val="eop"/>
          <w:i/>
          <w:iCs/>
          <w:sz w:val="22"/>
          <w:szCs w:val="22"/>
        </w:rPr>
        <w:t> </w:t>
      </w:r>
    </w:p>
    <w:p w:rsidRPr="00214440" w:rsidR="00A54CBC" w:rsidP="00A54CBC" w:rsidRDefault="00A54CBC" w14:paraId="05F83B85" w14:textId="77777777">
      <w:pPr>
        <w:pStyle w:val="paragraph"/>
        <w:numPr>
          <w:ilvl w:val="0"/>
          <w:numId w:val="33"/>
        </w:numPr>
        <w:spacing w:before="0" w:beforeAutospacing="0" w:after="0" w:afterAutospacing="0"/>
        <w:jc w:val="both"/>
        <w:textAlignment w:val="baseline"/>
        <w:rPr>
          <w:i/>
          <w:iCs/>
          <w:sz w:val="22"/>
          <w:szCs w:val="22"/>
        </w:rPr>
      </w:pPr>
      <w:r w:rsidRPr="00214440">
        <w:rPr>
          <w:rStyle w:val="normaltextrun"/>
          <w:i/>
          <w:iCs/>
          <w:sz w:val="22"/>
          <w:szCs w:val="22"/>
        </w:rPr>
        <w:t>Vērtējot projektu iesniegumus,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r w:rsidRPr="00214440">
        <w:rPr>
          <w:rStyle w:val="eop"/>
          <w:i/>
          <w:iCs/>
          <w:sz w:val="22"/>
          <w:szCs w:val="22"/>
        </w:rPr>
        <w:t> </w:t>
      </w:r>
    </w:p>
    <w:p w:rsidRPr="00214440" w:rsidR="00A54CBC" w:rsidP="00A54CBC" w:rsidRDefault="00A54CBC" w14:paraId="1F101F1B" w14:textId="77777777">
      <w:pPr>
        <w:pStyle w:val="paragraph"/>
        <w:numPr>
          <w:ilvl w:val="0"/>
          <w:numId w:val="33"/>
        </w:numPr>
        <w:spacing w:before="0" w:beforeAutospacing="0" w:after="0" w:afterAutospacing="0"/>
        <w:jc w:val="both"/>
        <w:textAlignment w:val="baseline"/>
        <w:rPr>
          <w:i/>
          <w:iCs/>
          <w:sz w:val="22"/>
          <w:szCs w:val="22"/>
        </w:rPr>
      </w:pPr>
      <w:r w:rsidRPr="00214440">
        <w:rPr>
          <w:rStyle w:val="normaltextrun"/>
          <w:i/>
          <w:iCs/>
          <w:sz w:val="22"/>
          <w:szCs w:val="22"/>
        </w:rPr>
        <w:t>Projektu iesniegumu vērtēšanā izmantojami: </w:t>
      </w:r>
      <w:r w:rsidRPr="00214440">
        <w:rPr>
          <w:rStyle w:val="eop"/>
          <w:i/>
          <w:iCs/>
          <w:sz w:val="22"/>
          <w:szCs w:val="22"/>
        </w:rPr>
        <w:t> </w:t>
      </w:r>
    </w:p>
    <w:p w:rsidRPr="00AF30A8" w:rsidR="00A54CBC" w:rsidP="63354D45" w:rsidRDefault="00B16D6E" w14:paraId="488614B7" w14:textId="6AE3C550">
      <w:pPr>
        <w:pStyle w:val="paragraph"/>
        <w:numPr>
          <w:ilvl w:val="0"/>
          <w:numId w:val="34"/>
        </w:numPr>
        <w:spacing w:before="0" w:beforeAutospacing="off" w:after="0" w:afterAutospacing="off"/>
        <w:ind w:left="1077" w:hanging="357"/>
        <w:jc w:val="both"/>
        <w:textAlignment w:val="baseline"/>
        <w:rPr>
          <w:rStyle w:val="normaltextrun"/>
          <w:sz w:val="22"/>
          <w:szCs w:val="22"/>
        </w:rPr>
      </w:pPr>
      <w:r w:rsidRPr="63354D45" w:rsidR="00B16D6E">
        <w:rPr>
          <w:i w:val="1"/>
          <w:iCs w:val="1"/>
          <w:sz w:val="22"/>
          <w:szCs w:val="22"/>
        </w:rPr>
        <w:t xml:space="preserve">Ministru kabineta 2023. gada </w:t>
      </w:r>
      <w:r w:rsidRPr="63354D45" w:rsidR="1FA3AC8E">
        <w:rPr>
          <w:i w:val="1"/>
          <w:iCs w:val="1"/>
          <w:sz w:val="22"/>
          <w:szCs w:val="22"/>
        </w:rPr>
        <w:t>26. septembra</w:t>
      </w:r>
      <w:r w:rsidRPr="63354D45" w:rsidR="00B16D6E">
        <w:rPr>
          <w:i w:val="1"/>
          <w:iCs w:val="1"/>
          <w:sz w:val="22"/>
          <w:szCs w:val="22"/>
        </w:rPr>
        <w:t xml:space="preserve"> noteikumi Nr. </w:t>
      </w:r>
      <w:r w:rsidRPr="63354D45" w:rsidR="0C1C6ADB">
        <w:rPr>
          <w:i w:val="1"/>
          <w:iCs w:val="1"/>
          <w:sz w:val="22"/>
          <w:szCs w:val="22"/>
        </w:rPr>
        <w:t>543</w:t>
      </w:r>
      <w:r w:rsidRPr="63354D45" w:rsidR="00A54CBC">
        <w:rPr>
          <w:rStyle w:val="normaltextrun"/>
          <w:i w:val="1"/>
          <w:iCs w:val="1"/>
          <w:sz w:val="22"/>
          <w:szCs w:val="22"/>
        </w:rPr>
        <w:t xml:space="preserve"> </w:t>
      </w:r>
      <w:r w:rsidRPr="63354D45" w:rsidR="00B16D6E">
        <w:rPr>
          <w:rStyle w:val="normaltextrun"/>
          <w:i w:val="1"/>
          <w:iCs w:val="1"/>
          <w:sz w:val="22"/>
          <w:szCs w:val="22"/>
        </w:rPr>
        <w:t>“</w:t>
      </w:r>
      <w:r w:rsidRPr="63354D45" w:rsidR="00A54CBC">
        <w:rPr>
          <w:rStyle w:val="normaltextrun"/>
          <w:i w:val="1"/>
          <w:iCs w:val="1"/>
          <w:sz w:val="22"/>
          <w:szCs w:val="22"/>
        </w:rPr>
        <w:t xml:space="preserve">Eiropas Savienības kohēzijas politikas programmas 2021.–2027. gadam 1.3.1. specifiskā atbalsta mērķa “Izmantot </w:t>
      </w:r>
      <w:r w:rsidRPr="63354D45" w:rsidR="00A54CBC">
        <w:rPr>
          <w:rStyle w:val="normaltextrun"/>
          <w:i w:val="1"/>
          <w:iCs w:val="1"/>
          <w:sz w:val="22"/>
          <w:szCs w:val="22"/>
        </w:rPr>
        <w:t>digitalizācijas</w:t>
      </w:r>
      <w:r w:rsidRPr="63354D45" w:rsidR="00A54CBC">
        <w:rPr>
          <w:rStyle w:val="normaltextrun"/>
          <w:i w:val="1"/>
          <w:iCs w:val="1"/>
          <w:sz w:val="22"/>
          <w:szCs w:val="22"/>
        </w:rPr>
        <w:t xml:space="preserve"> priekšrocības iedzīvotājiem, uzņēmumiem, pētniecības organizācijām un publiskajām iestādēm” 1.3.1.2 pasākumu </w:t>
      </w:r>
      <w:r w:rsidRPr="63354D45" w:rsidR="00977483">
        <w:rPr>
          <w:rStyle w:val="normaltextrun"/>
          <w:i w:val="1"/>
          <w:iCs w:val="1"/>
          <w:sz w:val="22"/>
          <w:szCs w:val="22"/>
        </w:rPr>
        <w:t>“</w:t>
      </w:r>
      <w:r w:rsidRPr="63354D45" w:rsidR="00A54CBC">
        <w:rPr>
          <w:rStyle w:val="normaltextrun"/>
          <w:i w:val="1"/>
          <w:iCs w:val="1"/>
          <w:sz w:val="22"/>
          <w:szCs w:val="22"/>
        </w:rPr>
        <w:t xml:space="preserve">Inovācijas laboratorija </w:t>
      </w:r>
      <w:r w:rsidRPr="63354D45" w:rsidR="00A54CBC">
        <w:rPr>
          <w:rStyle w:val="normaltextrun"/>
          <w:i w:val="1"/>
          <w:iCs w:val="1"/>
          <w:sz w:val="22"/>
          <w:szCs w:val="22"/>
        </w:rPr>
        <w:t>digitalizācijas</w:t>
      </w:r>
      <w:r w:rsidRPr="63354D45" w:rsidR="00A54CBC">
        <w:rPr>
          <w:rStyle w:val="normaltextrun"/>
          <w:i w:val="1"/>
          <w:iCs w:val="1"/>
          <w:sz w:val="22"/>
          <w:szCs w:val="22"/>
        </w:rPr>
        <w:t xml:space="preserve"> priekšrocību izmantošana</w:t>
      </w:r>
      <w:r w:rsidRPr="63354D45" w:rsidR="00A54CBC">
        <w:rPr>
          <w:rStyle w:val="normaltextrun"/>
          <w:rFonts w:eastAsia="Times New Roman"/>
          <w:i w:val="1"/>
          <w:iCs w:val="1"/>
          <w:sz w:val="22"/>
          <w:szCs w:val="22"/>
        </w:rPr>
        <w:t>i</w:t>
      </w:r>
      <w:r w:rsidRPr="63354D45" w:rsidR="00977483">
        <w:rPr>
          <w:rStyle w:val="normaltextrun"/>
          <w:rFonts w:eastAsia="Times New Roman"/>
          <w:i w:val="1"/>
          <w:iCs w:val="1"/>
          <w:sz w:val="22"/>
          <w:szCs w:val="22"/>
        </w:rPr>
        <w:t>”</w:t>
      </w:r>
      <w:r w:rsidRPr="63354D45" w:rsidR="00A54CBC">
        <w:rPr>
          <w:rStyle w:val="normaltextrun"/>
          <w:rFonts w:eastAsia="Times New Roman"/>
          <w:i w:val="1"/>
          <w:iCs w:val="1"/>
          <w:sz w:val="22"/>
          <w:szCs w:val="22"/>
        </w:rPr>
        <w:t xml:space="preserve"> īstenošan</w:t>
      </w:r>
      <w:r w:rsidRPr="63354D45" w:rsidR="00CF4631">
        <w:rPr>
          <w:rStyle w:val="normaltextrun"/>
          <w:rFonts w:eastAsia="Times New Roman"/>
          <w:i w:val="1"/>
          <w:iCs w:val="1"/>
          <w:sz w:val="22"/>
          <w:szCs w:val="22"/>
        </w:rPr>
        <w:t>as noteikumi”</w:t>
      </w:r>
      <w:r w:rsidRPr="63354D45" w:rsidR="00A54CBC">
        <w:rPr>
          <w:rStyle w:val="normaltextrun"/>
          <w:rFonts w:eastAsia="Times New Roman"/>
          <w:i w:val="1"/>
          <w:iCs w:val="1"/>
          <w:sz w:val="22"/>
          <w:szCs w:val="22"/>
        </w:rPr>
        <w:t xml:space="preserve"> (</w:t>
      </w:r>
      <w:r w:rsidRPr="63354D45" w:rsidR="00A54CBC">
        <w:rPr>
          <w:rStyle w:val="normaltextrun"/>
          <w:i w:val="1"/>
          <w:iCs w:val="1"/>
          <w:sz w:val="22"/>
          <w:szCs w:val="22"/>
        </w:rPr>
        <w:t xml:space="preserve">turpmāk – </w:t>
      </w:r>
      <w:r w:rsidRPr="63354D45" w:rsidR="6748E076">
        <w:rPr>
          <w:rStyle w:val="normaltextrun"/>
          <w:i w:val="1"/>
          <w:iCs w:val="1"/>
          <w:sz w:val="22"/>
          <w:szCs w:val="22"/>
        </w:rPr>
        <w:t xml:space="preserve"> MK noteikumi</w:t>
      </w:r>
      <w:r w:rsidRPr="63354D45" w:rsidR="6748E076">
        <w:rPr>
          <w:rStyle w:val="normaltextrun"/>
          <w:i w:val="1"/>
          <w:iCs w:val="1"/>
          <w:sz w:val="22"/>
          <w:szCs w:val="22"/>
        </w:rPr>
        <w:t xml:space="preserve"> </w:t>
      </w:r>
      <w:r w:rsidRPr="63354D45" w:rsidR="6748E076">
        <w:rPr>
          <w:rStyle w:val="normaltextrun"/>
          <w:i w:val="1"/>
          <w:iCs w:val="1"/>
          <w:sz w:val="22"/>
          <w:szCs w:val="22"/>
        </w:rPr>
        <w:t xml:space="preserve">par </w:t>
      </w:r>
      <w:r w:rsidRPr="63354D45" w:rsidR="6748E076">
        <w:rPr>
          <w:rStyle w:val="normaltextrun"/>
          <w:i w:val="1"/>
          <w:iCs w:val="1"/>
          <w:sz w:val="22"/>
          <w:szCs w:val="22"/>
        </w:rPr>
        <w:t>SAM</w:t>
      </w:r>
      <w:r w:rsidRPr="63354D45" w:rsidR="6748E076">
        <w:rPr>
          <w:rStyle w:val="normaltextrun"/>
          <w:sz w:val="22"/>
          <w:szCs w:val="22"/>
        </w:rPr>
        <w:t xml:space="preserve"> </w:t>
      </w:r>
      <w:r w:rsidRPr="63354D45" w:rsidR="6748E076">
        <w:rPr>
          <w:rStyle w:val="normaltextrun"/>
          <w:i w:val="1"/>
          <w:iCs w:val="1"/>
          <w:sz w:val="22"/>
          <w:szCs w:val="22"/>
        </w:rPr>
        <w:t>īstenošanu</w:t>
      </w:r>
      <w:r w:rsidRPr="63354D45" w:rsidR="00A54CBC">
        <w:rPr>
          <w:rStyle w:val="normaltextrun"/>
          <w:i w:val="1"/>
          <w:iCs w:val="1"/>
          <w:sz w:val="22"/>
          <w:szCs w:val="22"/>
        </w:rPr>
        <w:t xml:space="preserve"> </w:t>
      </w:r>
      <w:r w:rsidRPr="63354D45" w:rsidR="00A54CBC">
        <w:rPr>
          <w:rStyle w:val="normaltextrun"/>
          <w:i w:val="1"/>
          <w:iCs w:val="1"/>
          <w:sz w:val="22"/>
          <w:szCs w:val="22"/>
        </w:rPr>
        <w:t>);</w:t>
      </w:r>
      <w:r w:rsidRPr="63354D45" w:rsidR="00A54CBC">
        <w:rPr>
          <w:rStyle w:val="normaltextrun"/>
          <w:sz w:val="22"/>
          <w:szCs w:val="22"/>
        </w:rPr>
        <w:t> </w:t>
      </w:r>
    </w:p>
    <w:p w:rsidRPr="00214440" w:rsidR="00A54CBC" w:rsidP="501AAF31" w:rsidRDefault="00A54CBC" w14:paraId="5AD59C60" w14:textId="77777777">
      <w:pPr>
        <w:pStyle w:val="paragraph"/>
        <w:numPr>
          <w:ilvl w:val="0"/>
          <w:numId w:val="34"/>
        </w:numPr>
        <w:spacing w:before="0" w:beforeAutospacing="0" w:after="0" w:afterAutospacing="0"/>
        <w:ind w:left="1077" w:hanging="357"/>
        <w:textAlignment w:val="baseline"/>
        <w:rPr>
          <w:i/>
          <w:iCs/>
          <w:sz w:val="22"/>
          <w:szCs w:val="22"/>
        </w:rPr>
      </w:pPr>
      <w:r w:rsidRPr="68BE27B3">
        <w:rPr>
          <w:rStyle w:val="normaltextrun"/>
          <w:i/>
          <w:iCs/>
          <w:sz w:val="22"/>
          <w:szCs w:val="22"/>
        </w:rPr>
        <w:t>Eiropas Savienības kohēzijas politikas programma 2021.–2027. gadam;</w:t>
      </w:r>
      <w:r w:rsidRPr="68BE27B3">
        <w:rPr>
          <w:rStyle w:val="eop"/>
          <w:i/>
          <w:iCs/>
          <w:sz w:val="22"/>
          <w:szCs w:val="22"/>
        </w:rPr>
        <w:t> </w:t>
      </w:r>
    </w:p>
    <w:p w:rsidRPr="00214440" w:rsidR="00A54CBC" w:rsidP="1C440FBE" w:rsidRDefault="00A54CBC" w14:paraId="4FDCFE4B" w14:textId="43A3D9BE">
      <w:pPr>
        <w:pStyle w:val="paragraph"/>
        <w:numPr>
          <w:ilvl w:val="0"/>
          <w:numId w:val="34"/>
        </w:numPr>
        <w:spacing w:before="0" w:beforeAutospacing="0" w:after="0" w:afterAutospacing="0"/>
        <w:ind w:left="1077" w:hanging="357"/>
        <w:jc w:val="both"/>
        <w:textAlignment w:val="baseline"/>
        <w:rPr>
          <w:i/>
          <w:iCs/>
          <w:sz w:val="22"/>
          <w:szCs w:val="22"/>
        </w:rPr>
      </w:pPr>
      <w:r w:rsidRPr="1C440FBE">
        <w:rPr>
          <w:rStyle w:val="normaltextrun"/>
          <w:i/>
          <w:iCs/>
          <w:sz w:val="22"/>
          <w:szCs w:val="22"/>
        </w:rPr>
        <w:t xml:space="preserve">1.3.1. specifiskā atbalsta mērķa “Izmantot </w:t>
      </w:r>
      <w:proofErr w:type="spellStart"/>
      <w:r w:rsidRPr="1C440FBE">
        <w:rPr>
          <w:rStyle w:val="normaltextrun"/>
          <w:i/>
          <w:iCs/>
          <w:sz w:val="22"/>
          <w:szCs w:val="22"/>
        </w:rPr>
        <w:t>digitalizācijas</w:t>
      </w:r>
      <w:proofErr w:type="spellEnd"/>
      <w:r w:rsidRPr="1C440FBE">
        <w:rPr>
          <w:rStyle w:val="normaltextrun"/>
          <w:i/>
          <w:iCs/>
          <w:sz w:val="22"/>
          <w:szCs w:val="22"/>
        </w:rPr>
        <w:t xml:space="preserve"> priekšrocības iedzīvotājiem, uzņēmumiem, pētniecības organizācijām un publiskajām iestādēm” 1.3.1.2 pasākum</w:t>
      </w:r>
      <w:r w:rsidRPr="1C440FBE" w:rsidR="00CF4631">
        <w:rPr>
          <w:rStyle w:val="normaltextrun"/>
          <w:i/>
          <w:iCs/>
          <w:sz w:val="22"/>
          <w:szCs w:val="22"/>
        </w:rPr>
        <w:t>a</w:t>
      </w:r>
      <w:r w:rsidRPr="1C440FBE">
        <w:rPr>
          <w:rStyle w:val="normaltextrun"/>
          <w:i/>
          <w:iCs/>
          <w:sz w:val="22"/>
          <w:szCs w:val="22"/>
        </w:rPr>
        <w:t xml:space="preserve"> </w:t>
      </w:r>
      <w:r w:rsidRPr="1C440FBE" w:rsidR="009E5BA9">
        <w:rPr>
          <w:rStyle w:val="normaltextrun"/>
          <w:i/>
          <w:iCs/>
          <w:sz w:val="22"/>
          <w:szCs w:val="22"/>
        </w:rPr>
        <w:t>“</w:t>
      </w:r>
      <w:r w:rsidRPr="1C440FBE">
        <w:rPr>
          <w:rStyle w:val="normaltextrun"/>
          <w:i/>
          <w:iCs/>
          <w:sz w:val="22"/>
          <w:szCs w:val="22"/>
        </w:rPr>
        <w:t xml:space="preserve">Inovācijas laboratorija </w:t>
      </w:r>
      <w:proofErr w:type="spellStart"/>
      <w:r w:rsidRPr="1C440FBE">
        <w:rPr>
          <w:rStyle w:val="normaltextrun"/>
          <w:i/>
          <w:iCs/>
          <w:sz w:val="22"/>
          <w:szCs w:val="22"/>
        </w:rPr>
        <w:t>digitalizācijas</w:t>
      </w:r>
      <w:proofErr w:type="spellEnd"/>
      <w:r w:rsidRPr="1C440FBE">
        <w:rPr>
          <w:rStyle w:val="normaltextrun"/>
          <w:i/>
          <w:iCs/>
          <w:sz w:val="22"/>
          <w:szCs w:val="22"/>
        </w:rPr>
        <w:t xml:space="preserve"> priekšrocību izmantošanai</w:t>
      </w:r>
      <w:r w:rsidRPr="1C440FBE" w:rsidR="009E5BA9">
        <w:rPr>
          <w:rStyle w:val="normaltextrun"/>
          <w:i/>
          <w:iCs/>
          <w:sz w:val="22"/>
          <w:szCs w:val="22"/>
        </w:rPr>
        <w:t>”</w:t>
      </w:r>
      <w:r w:rsidRPr="1C440FBE">
        <w:rPr>
          <w:rStyle w:val="normaltextrun"/>
          <w:i/>
          <w:iCs/>
          <w:sz w:val="22"/>
          <w:szCs w:val="22"/>
        </w:rPr>
        <w:t xml:space="preserve"> (turpmāk – </w:t>
      </w:r>
      <w:r w:rsidRPr="1C440FBE" w:rsidR="2314D42A">
        <w:rPr>
          <w:rStyle w:val="normaltextrun"/>
          <w:i/>
          <w:iCs/>
          <w:sz w:val="22"/>
          <w:szCs w:val="22"/>
        </w:rPr>
        <w:t>pasākums</w:t>
      </w:r>
      <w:r w:rsidR="005C58C3">
        <w:rPr>
          <w:rStyle w:val="normaltextrun"/>
          <w:i/>
          <w:iCs/>
          <w:sz w:val="22"/>
          <w:szCs w:val="22"/>
        </w:rPr>
        <w:t>)</w:t>
      </w:r>
      <w:r w:rsidR="00231ECD">
        <w:rPr>
          <w:rStyle w:val="normaltextrun"/>
          <w:i/>
          <w:iCs/>
          <w:sz w:val="22"/>
          <w:szCs w:val="22"/>
        </w:rPr>
        <w:t xml:space="preserve"> </w:t>
      </w:r>
      <w:r w:rsidRPr="1C440FBE">
        <w:rPr>
          <w:rStyle w:val="normaltextrun"/>
          <w:i/>
          <w:iCs/>
          <w:sz w:val="22"/>
          <w:szCs w:val="22"/>
        </w:rPr>
        <w:t xml:space="preserve">projektu iesniegumu atlases nolikums, tai skaitā </w:t>
      </w:r>
      <w:r w:rsidRPr="1C440FBE" w:rsidR="00B65A79">
        <w:rPr>
          <w:rStyle w:val="normaltextrun"/>
          <w:i/>
          <w:iCs/>
          <w:sz w:val="22"/>
          <w:szCs w:val="22"/>
        </w:rPr>
        <w:t>pasākuma</w:t>
      </w:r>
      <w:r w:rsidRPr="1C440FBE">
        <w:rPr>
          <w:rStyle w:val="normaltextrun"/>
          <w:i/>
          <w:iCs/>
          <w:sz w:val="22"/>
          <w:szCs w:val="22"/>
        </w:rPr>
        <w:t xml:space="preserve"> projektu iesniegumu vērtēšanas kritēriji un projekta iesnieguma veidlapas aizpildīšanas metodika.</w:t>
      </w:r>
      <w:r w:rsidRPr="1C440FBE">
        <w:rPr>
          <w:rStyle w:val="eop"/>
          <w:i/>
          <w:iCs/>
          <w:sz w:val="22"/>
          <w:szCs w:val="22"/>
        </w:rPr>
        <w:t> </w:t>
      </w:r>
    </w:p>
    <w:bookmarkEnd w:id="0"/>
    <w:p w:rsidRPr="00E96EA1" w:rsidR="00023D4B" w:rsidP="00E96EA1" w:rsidRDefault="00023D4B" w14:paraId="1BBFE148" w14:textId="77777777">
      <w:pPr>
        <w:pStyle w:val="paragraph"/>
        <w:numPr>
          <w:ilvl w:val="0"/>
          <w:numId w:val="33"/>
        </w:numPr>
        <w:spacing w:before="0" w:beforeAutospacing="0" w:after="0" w:afterAutospacing="0"/>
        <w:jc w:val="both"/>
        <w:textAlignment w:val="baseline"/>
        <w:rPr>
          <w:rStyle w:val="normaltextrun"/>
          <w:i/>
          <w:iCs/>
          <w:sz w:val="22"/>
          <w:szCs w:val="22"/>
        </w:rPr>
      </w:pPr>
      <w:r w:rsidRPr="00E96EA1">
        <w:rPr>
          <w:rStyle w:val="normaltextrun"/>
          <w:i/>
          <w:iCs/>
          <w:sz w:val="22"/>
          <w:szCs w:val="22"/>
        </w:rPr>
        <w:t>Rīcībai par izvirzāmajiem nosacījumiem ir ieteikuma raksturs un to precizē vērtēšanas veidlapās atbilstoši konkrētajai situācijai un projekta iesniegumā konstatētajām neprecizitātēm.</w:t>
      </w:r>
    </w:p>
    <w:p w:rsidRPr="00E96EA1" w:rsidR="00023D4B" w:rsidP="00E96EA1" w:rsidRDefault="00023D4B" w14:paraId="2B323A2F" w14:textId="77777777">
      <w:pPr>
        <w:pStyle w:val="paragraph"/>
        <w:numPr>
          <w:ilvl w:val="0"/>
          <w:numId w:val="33"/>
        </w:numPr>
        <w:spacing w:before="0" w:beforeAutospacing="0" w:after="0" w:afterAutospacing="0"/>
        <w:jc w:val="both"/>
        <w:textAlignment w:val="baseline"/>
        <w:rPr>
          <w:rStyle w:val="normaltextrun"/>
          <w:i/>
          <w:iCs/>
          <w:sz w:val="22"/>
          <w:szCs w:val="22"/>
        </w:rPr>
      </w:pPr>
      <w:r w:rsidRPr="00E96EA1">
        <w:rPr>
          <w:rStyle w:val="normaltextrun"/>
          <w:i/>
          <w:iCs/>
          <w:sz w:val="22"/>
          <w:szCs w:val="22"/>
        </w:rP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rsidRPr="00214440" w:rsidR="002D0B44" w:rsidP="00B55D8C" w:rsidRDefault="002D0B44" w14:paraId="10094D19" w14:textId="77777777">
      <w:pPr>
        <w:spacing w:after="0" w:line="240" w:lineRule="auto"/>
        <w:rPr>
          <w:rFonts w:ascii="Times New Roman" w:hAnsi="Times New Roman"/>
          <w:color w:val="000000" w:themeColor="text1"/>
          <w:sz w:val="24"/>
        </w:rPr>
      </w:pPr>
    </w:p>
    <w:p w:rsidRPr="00214440" w:rsidR="0038088D" w:rsidP="00B55D8C" w:rsidRDefault="0038088D" w14:paraId="4FDF8016" w14:textId="77777777">
      <w:pPr>
        <w:spacing w:after="0" w:line="240" w:lineRule="auto"/>
        <w:rPr>
          <w:rFonts w:ascii="Times New Roman" w:hAnsi="Times New Roman"/>
          <w:color w:val="000000" w:themeColor="text1"/>
          <w:sz w:val="24"/>
        </w:rPr>
      </w:pPr>
    </w:p>
    <w:tbl>
      <w:tblPr>
        <w:tblW w:w="1505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2"/>
        <w:gridCol w:w="4521"/>
        <w:gridCol w:w="1565"/>
        <w:gridCol w:w="1565"/>
        <w:gridCol w:w="6386"/>
      </w:tblGrid>
      <w:tr w:rsidRPr="00214440" w:rsidR="006C3721" w:rsidTr="63354D45" w14:paraId="3D3C692C" w14:textId="77777777">
        <w:trPr>
          <w:trHeight w:val="1129"/>
        </w:trPr>
        <w:tc>
          <w:tcPr>
            <w:tcW w:w="1022" w:type="dxa"/>
            <w:shd w:val="clear" w:color="auto" w:fill="D9D9D9" w:themeFill="background1" w:themeFillShade="D9"/>
            <w:tcMar/>
            <w:vAlign w:val="center"/>
          </w:tcPr>
          <w:p w:rsidRPr="00214440" w:rsidR="00DC7F2E" w:rsidP="00B55D8C" w:rsidRDefault="00DC7F2E" w14:paraId="02159A35" w14:textId="3BD0710E">
            <w:pPr>
              <w:pStyle w:val="Bezatstarpm"/>
              <w:jc w:val="center"/>
              <w:rPr>
                <w:rFonts w:ascii="Times New Roman" w:hAnsi="Times New Roman" w:eastAsia="Times New Roman"/>
                <w:b/>
                <w:color w:val="000000" w:themeColor="text1"/>
                <w:sz w:val="24"/>
              </w:rPr>
            </w:pPr>
            <w:bookmarkStart w:name="_Hlk126682113" w:id="1"/>
            <w:r w:rsidRPr="00214440">
              <w:rPr>
                <w:rFonts w:ascii="Times New Roman" w:hAnsi="Times New Roman" w:eastAsia="Times New Roman"/>
                <w:b/>
                <w:color w:val="000000" w:themeColor="text1"/>
                <w:sz w:val="24"/>
              </w:rPr>
              <w:t>Nr.</w:t>
            </w:r>
          </w:p>
        </w:tc>
        <w:tc>
          <w:tcPr>
            <w:tcW w:w="4521" w:type="dxa"/>
            <w:shd w:val="clear" w:color="auto" w:fill="D9D9D9" w:themeFill="background1" w:themeFillShade="D9"/>
            <w:tcMar/>
            <w:vAlign w:val="center"/>
          </w:tcPr>
          <w:p w:rsidRPr="00214440" w:rsidR="00DC7F2E" w:rsidP="00B55D8C" w:rsidRDefault="00DC7F2E" w14:paraId="49D528C1" w14:textId="468DF177">
            <w:pPr>
              <w:pStyle w:val="Bezatstarpm"/>
              <w:jc w:val="center"/>
              <w:rPr>
                <w:rFonts w:ascii="Times New Roman" w:hAnsi="Times New Roman" w:eastAsia="Times New Roman"/>
                <w:b/>
                <w:color w:val="000000" w:themeColor="text1"/>
                <w:sz w:val="24"/>
              </w:rPr>
            </w:pPr>
            <w:r w:rsidRPr="00214440">
              <w:rPr>
                <w:rFonts w:ascii="Times New Roman" w:hAnsi="Times New Roman" w:eastAsia="Times New Roman"/>
                <w:b/>
                <w:color w:val="000000" w:themeColor="text1"/>
                <w:sz w:val="24"/>
              </w:rPr>
              <w:t>Kritērijs</w:t>
            </w:r>
          </w:p>
        </w:tc>
        <w:tc>
          <w:tcPr>
            <w:tcW w:w="1565" w:type="dxa"/>
            <w:shd w:val="clear" w:color="auto" w:fill="D9D9D9" w:themeFill="background1" w:themeFillShade="D9"/>
            <w:tcMar/>
            <w:vAlign w:val="center"/>
          </w:tcPr>
          <w:p w:rsidRPr="00214440" w:rsidR="00DC7F2E" w:rsidP="00B55D8C" w:rsidRDefault="00DC7F2E" w14:paraId="5EBC3611" w14:textId="18C0EEE0">
            <w:pPr>
              <w:pStyle w:val="Sarakstarindkopa"/>
              <w:ind w:left="0"/>
              <w:jc w:val="center"/>
              <w:rPr>
                <w:color w:val="000000" w:themeColor="text1"/>
              </w:rPr>
            </w:pPr>
            <w:r w:rsidRPr="00214440">
              <w:rPr>
                <w:b/>
                <w:color w:val="000000" w:themeColor="text1"/>
              </w:rPr>
              <w:t>Kritērija ietekme uz lēmuma pieņemšanu (P</w:t>
            </w:r>
            <w:r w:rsidRPr="00214440">
              <w:rPr>
                <w:rStyle w:val="Vresatsauce"/>
                <w:b/>
                <w:color w:val="000000" w:themeColor="text1"/>
              </w:rPr>
              <w:footnoteReference w:id="2"/>
            </w:r>
            <w:r w:rsidRPr="00214440">
              <w:rPr>
                <w:b/>
                <w:bCs/>
                <w:color w:val="000000" w:themeColor="text1"/>
              </w:rPr>
              <w:t>;)</w:t>
            </w:r>
          </w:p>
        </w:tc>
        <w:tc>
          <w:tcPr>
            <w:tcW w:w="1565" w:type="dxa"/>
            <w:shd w:val="clear" w:color="auto" w:fill="D9D9D9" w:themeFill="background1" w:themeFillShade="D9"/>
            <w:tcMar/>
            <w:vAlign w:val="center"/>
          </w:tcPr>
          <w:p w:rsidRPr="00214440" w:rsidR="00DC7F2E" w:rsidP="00B55D8C" w:rsidRDefault="00DC7F2E" w14:paraId="757305F6" w14:textId="175246C8">
            <w:pPr>
              <w:pStyle w:val="Bezatstarpm"/>
              <w:jc w:val="center"/>
              <w:rPr>
                <w:rFonts w:ascii="Times New Roman" w:hAnsi="Times New Roman"/>
                <w:color w:val="000000" w:themeColor="text1"/>
                <w:sz w:val="24"/>
              </w:rPr>
            </w:pPr>
            <w:r w:rsidRPr="00214440">
              <w:rPr>
                <w:rFonts w:ascii="Times New Roman" w:hAnsi="Times New Roman" w:eastAsia="Times New Roman"/>
                <w:b/>
                <w:color w:val="000000" w:themeColor="text1"/>
                <w:sz w:val="24"/>
              </w:rPr>
              <w:t>Kritērija iespējamais vērtējums</w:t>
            </w:r>
          </w:p>
        </w:tc>
        <w:tc>
          <w:tcPr>
            <w:tcW w:w="6386" w:type="dxa"/>
            <w:shd w:val="clear" w:color="auto" w:fill="D9D9D9" w:themeFill="background1" w:themeFillShade="D9"/>
            <w:tcMar/>
            <w:vAlign w:val="center"/>
          </w:tcPr>
          <w:p w:rsidRPr="00214440" w:rsidR="00DC7F2E" w:rsidP="00B55D8C" w:rsidRDefault="00DC7F2E" w14:paraId="58B89BC3" w14:textId="6CCCCB99">
            <w:pPr>
              <w:pStyle w:val="Bezatstarpm"/>
              <w:jc w:val="both"/>
              <w:rPr>
                <w:rFonts w:ascii="Times New Roman" w:hAnsi="Times New Roman"/>
                <w:b/>
                <w:color w:val="000000" w:themeColor="text1"/>
                <w:sz w:val="24"/>
              </w:rPr>
            </w:pPr>
            <w:r w:rsidRPr="00214440">
              <w:rPr>
                <w:rFonts w:ascii="Times New Roman" w:hAnsi="Times New Roman"/>
                <w:b/>
                <w:color w:val="000000" w:themeColor="text1"/>
                <w:sz w:val="24"/>
              </w:rPr>
              <w:t>Piemērošanas skaidrojums</w:t>
            </w:r>
          </w:p>
        </w:tc>
      </w:tr>
      <w:tr w:rsidRPr="00214440" w:rsidR="006C3721" w:rsidTr="63354D45" w14:paraId="2F92D1C9" w14:textId="77777777">
        <w:trPr>
          <w:trHeight w:val="457"/>
        </w:trPr>
        <w:tc>
          <w:tcPr>
            <w:tcW w:w="15059" w:type="dxa"/>
            <w:gridSpan w:val="5"/>
            <w:shd w:val="clear" w:color="auto" w:fill="F2F2F2" w:themeFill="background1" w:themeFillShade="F2"/>
            <w:tcMar/>
            <w:vAlign w:val="center"/>
          </w:tcPr>
          <w:p w:rsidRPr="00214440" w:rsidR="007C259E" w:rsidP="3EE1B24A" w:rsidRDefault="1D81013B" w14:paraId="16A0BD82" w14:textId="21DB1BC7">
            <w:pPr>
              <w:pStyle w:val="Bezatstarpm"/>
              <w:jc w:val="both"/>
              <w:rPr>
                <w:rStyle w:val="Vresatsauce"/>
                <w:rFonts w:ascii="Times New Roman" w:hAnsi="Times New Roman"/>
                <w:b/>
                <w:bCs/>
                <w:color w:val="000000" w:themeColor="text1"/>
                <w:sz w:val="24"/>
              </w:rPr>
            </w:pPr>
            <w:r w:rsidRPr="3EE1B24A">
              <w:rPr>
                <w:rFonts w:ascii="Times New Roman" w:hAnsi="Times New Roman"/>
                <w:b/>
                <w:bCs/>
                <w:color w:val="000000" w:themeColor="text1"/>
                <w:sz w:val="24"/>
              </w:rPr>
              <w:t>1.VIENOTIE KRITĒRIJI</w:t>
            </w:r>
            <w:r w:rsidRPr="3EE1B24A" w:rsidR="0087713D">
              <w:rPr>
                <w:rStyle w:val="Vresatsauce"/>
                <w:rFonts w:ascii="Times New Roman" w:hAnsi="Times New Roman"/>
                <w:b/>
                <w:bCs/>
                <w:color w:val="000000" w:themeColor="text1"/>
                <w:sz w:val="24"/>
              </w:rPr>
              <w:footnoteReference w:id="3"/>
            </w:r>
          </w:p>
        </w:tc>
      </w:tr>
      <w:tr w:rsidRPr="00214440" w:rsidR="006C3721" w:rsidTr="63354D45" w14:paraId="08C346DC" w14:textId="77777777">
        <w:trPr>
          <w:trHeight w:val="1129"/>
        </w:trPr>
        <w:tc>
          <w:tcPr>
            <w:tcW w:w="1022" w:type="dxa"/>
            <w:tcMar/>
          </w:tcPr>
          <w:p w:rsidRPr="00214440" w:rsidR="007C259E" w:rsidP="00B55D8C" w:rsidRDefault="007C259E" w14:paraId="4DB96D65" w14:textId="5E48F4EA">
            <w:pPr>
              <w:pStyle w:val="Bezatstarpm"/>
              <w:jc w:val="both"/>
              <w:rPr>
                <w:rFonts w:ascii="Times New Roman" w:hAnsi="Times New Roman" w:eastAsia="Times New Roman"/>
                <w:bCs/>
                <w:color w:val="000000" w:themeColor="text1"/>
                <w:sz w:val="24"/>
              </w:rPr>
            </w:pPr>
            <w:r w:rsidRPr="00214440">
              <w:rPr>
                <w:rFonts w:ascii="Times New Roman" w:hAnsi="Times New Roman" w:eastAsia="Times New Roman"/>
                <w:bCs/>
                <w:color w:val="000000" w:themeColor="text1"/>
                <w:sz w:val="24"/>
              </w:rPr>
              <w:t>1.1.</w:t>
            </w:r>
          </w:p>
        </w:tc>
        <w:tc>
          <w:tcPr>
            <w:tcW w:w="4521" w:type="dxa"/>
            <w:tcMar/>
          </w:tcPr>
          <w:p w:rsidRPr="00214440" w:rsidR="007C259E" w:rsidP="00B55D8C" w:rsidRDefault="007C259E" w14:paraId="7F222C57" w14:textId="0A7F9586">
            <w:pPr>
              <w:spacing w:after="0" w:line="240" w:lineRule="auto"/>
              <w:ind w:right="175"/>
              <w:jc w:val="both"/>
              <w:rPr>
                <w:rFonts w:ascii="Times New Roman" w:hAnsi="Times New Roman"/>
                <w:color w:val="000000" w:themeColor="text1"/>
                <w:sz w:val="24"/>
              </w:rPr>
            </w:pPr>
            <w:r w:rsidRPr="00214440">
              <w:rPr>
                <w:rFonts w:ascii="Times New Roman" w:hAnsi="Times New Roman"/>
                <w:color w:val="000000" w:themeColor="text1"/>
                <w:sz w:val="24"/>
              </w:rPr>
              <w:t>Projekta iesniegums atbilst MK noteikumos par SAM īstenošanu noteiktajām specifiskajām prasībām:</w:t>
            </w:r>
          </w:p>
          <w:p w:rsidRPr="00214440" w:rsidR="006C3721" w:rsidP="006C3721" w:rsidRDefault="006C3721" w14:paraId="66EC498A" w14:textId="77777777">
            <w:pPr>
              <w:pStyle w:val="Sarakstarindkopa"/>
              <w:numPr>
                <w:ilvl w:val="0"/>
                <w:numId w:val="8"/>
              </w:numPr>
              <w:ind w:right="175"/>
              <w:jc w:val="both"/>
              <w:rPr>
                <w:vanish/>
                <w:color w:val="000000" w:themeColor="text1"/>
              </w:rPr>
            </w:pPr>
          </w:p>
          <w:p w:rsidRPr="00214440" w:rsidR="007C259E" w:rsidP="006C3721" w:rsidRDefault="006C3721" w14:paraId="5D0C0AC0" w14:textId="5CFC8C90">
            <w:pPr>
              <w:pStyle w:val="Sarakstarindkopa"/>
              <w:numPr>
                <w:ilvl w:val="2"/>
                <w:numId w:val="25"/>
              </w:numPr>
              <w:ind w:left="879" w:right="175"/>
              <w:jc w:val="both"/>
              <w:rPr>
                <w:color w:val="000000" w:themeColor="text1"/>
              </w:rPr>
            </w:pPr>
            <w:r w:rsidRPr="00214440">
              <w:rPr>
                <w:color w:val="000000" w:themeColor="text1"/>
              </w:rPr>
              <w:t>p</w:t>
            </w:r>
            <w:r w:rsidRPr="00214440" w:rsidR="007C259E">
              <w:rPr>
                <w:color w:val="000000" w:themeColor="text1"/>
              </w:rPr>
              <w:t>rojekta iesniedzējs atbilst MK noteikumos  par SAM īstenošanu  noteiktajam iesniedzēju lokam;</w:t>
            </w:r>
          </w:p>
          <w:p w:rsidRPr="00214440" w:rsidR="007C259E" w:rsidP="006C3721" w:rsidRDefault="006C3721" w14:paraId="32055F69" w14:textId="7C15D145">
            <w:pPr>
              <w:pStyle w:val="Sarakstarindkopa"/>
              <w:numPr>
                <w:ilvl w:val="2"/>
                <w:numId w:val="25"/>
              </w:numPr>
              <w:ind w:left="879" w:right="175"/>
              <w:jc w:val="both"/>
              <w:rPr>
                <w:color w:val="000000" w:themeColor="text1"/>
              </w:rPr>
            </w:pPr>
            <w:r w:rsidRPr="00214440">
              <w:rPr>
                <w:color w:val="000000" w:themeColor="text1"/>
              </w:rPr>
              <w:t>p</w:t>
            </w:r>
            <w:r w:rsidRPr="00214440" w:rsidR="007C259E">
              <w:rPr>
                <w:color w:val="000000" w:themeColor="text1"/>
              </w:rPr>
              <w:t>rojekta īstenošanas termiņš atbilst MK noteikumos  par SAM īstenošanu  noteiktajam termiņam;</w:t>
            </w:r>
          </w:p>
          <w:p w:rsidRPr="00214440" w:rsidR="007C259E" w:rsidP="006C3721" w:rsidRDefault="006C3721" w14:paraId="132A1C0F" w14:textId="5E09FDEB">
            <w:pPr>
              <w:pStyle w:val="Sarakstarindkopa"/>
              <w:numPr>
                <w:ilvl w:val="2"/>
                <w:numId w:val="25"/>
              </w:numPr>
              <w:ind w:left="879" w:right="175"/>
              <w:jc w:val="both"/>
              <w:rPr>
                <w:color w:val="000000" w:themeColor="text1"/>
              </w:rPr>
            </w:pPr>
            <w:r w:rsidRPr="00214440">
              <w:rPr>
                <w:color w:val="000000" w:themeColor="text1"/>
              </w:rPr>
              <w:t>p</w:t>
            </w:r>
            <w:r w:rsidRPr="00214440" w:rsidR="007C259E">
              <w:rPr>
                <w:color w:val="000000" w:themeColor="text1"/>
              </w:rPr>
              <w:t>rojekta iesniegumam ir pievienoti nolikumā  noteiktie papildu pievienojamie pielikumi.</w:t>
            </w:r>
          </w:p>
          <w:p w:rsidRPr="00214440" w:rsidR="007C259E" w:rsidP="00B55D8C" w:rsidRDefault="007C259E" w14:paraId="5DA68A97" w14:textId="77777777">
            <w:pPr>
              <w:pStyle w:val="Bezatstarpm"/>
              <w:jc w:val="both"/>
              <w:rPr>
                <w:rFonts w:ascii="Times New Roman" w:hAnsi="Times New Roman" w:eastAsia="Times New Roman"/>
                <w:b/>
                <w:color w:val="000000" w:themeColor="text1"/>
                <w:sz w:val="24"/>
              </w:rPr>
            </w:pPr>
          </w:p>
        </w:tc>
        <w:tc>
          <w:tcPr>
            <w:tcW w:w="1565" w:type="dxa"/>
            <w:shd w:val="clear" w:color="auto" w:fill="auto"/>
            <w:tcMar/>
          </w:tcPr>
          <w:p w:rsidRPr="00214440" w:rsidR="007C259E" w:rsidP="00B55D8C" w:rsidRDefault="007C259E" w14:paraId="591FA6F5" w14:textId="518327EA">
            <w:pPr>
              <w:pStyle w:val="Sarakstarindkopa"/>
              <w:ind w:left="0"/>
              <w:jc w:val="center"/>
              <w:rPr>
                <w:b/>
                <w:color w:val="000000" w:themeColor="text1"/>
              </w:rPr>
            </w:pPr>
            <w:r w:rsidRPr="00214440">
              <w:rPr>
                <w:color w:val="000000" w:themeColor="text1"/>
              </w:rPr>
              <w:t>P</w:t>
            </w:r>
          </w:p>
        </w:tc>
        <w:tc>
          <w:tcPr>
            <w:tcW w:w="1565" w:type="dxa"/>
            <w:shd w:val="clear" w:color="auto" w:fill="auto"/>
            <w:tcMar/>
          </w:tcPr>
          <w:p w:rsidRPr="00214440" w:rsidR="007C259E" w:rsidP="00B55D8C" w:rsidRDefault="002D2812" w14:paraId="2E54F89F" w14:textId="17903553">
            <w:pPr>
              <w:pStyle w:val="Bezatstarpm"/>
              <w:jc w:val="center"/>
              <w:rPr>
                <w:rFonts w:ascii="Times New Roman" w:hAnsi="Times New Roman" w:eastAsia="Times New Roman"/>
                <w:bCs/>
                <w:color w:val="000000" w:themeColor="text1"/>
                <w:sz w:val="24"/>
              </w:rPr>
            </w:pPr>
            <w:r w:rsidRPr="00214440">
              <w:rPr>
                <w:rFonts w:ascii="Times New Roman" w:hAnsi="Times New Roman" w:eastAsia="Times New Roman"/>
                <w:bCs/>
                <w:color w:val="000000" w:themeColor="text1"/>
                <w:sz w:val="24"/>
              </w:rPr>
              <w:t>Jā / Jā, ar nosacījumu/ Nē</w:t>
            </w:r>
          </w:p>
        </w:tc>
        <w:tc>
          <w:tcPr>
            <w:tcW w:w="6386" w:type="dxa"/>
            <w:shd w:val="clear" w:color="auto" w:fill="auto"/>
            <w:tcMar/>
          </w:tcPr>
          <w:p w:rsidRPr="00214440" w:rsidR="007C259E" w:rsidP="00B55D8C" w:rsidRDefault="007C259E" w14:paraId="56117CD1" w14:textId="3FBA6079">
            <w:pPr>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Projekta iesniedzēja un projekta iesnieguma atbilstību pārbauda, pamatojoties uz projekta  iesniegumā  un projekta iesniegumam pievienotajos pielikumos, kas uzskaitīti projektu iesniegumu atlases nolikumā, norādīto informāciju.</w:t>
            </w:r>
          </w:p>
          <w:p w:rsidRPr="00214440" w:rsidR="007C259E" w:rsidP="00B55D8C" w:rsidRDefault="007C259E" w14:paraId="77EE433A" w14:textId="77777777">
            <w:pPr>
              <w:spacing w:after="0" w:line="240" w:lineRule="auto"/>
              <w:jc w:val="both"/>
              <w:rPr>
                <w:rFonts w:ascii="Times New Roman" w:hAnsi="Times New Roman"/>
                <w:color w:val="000000" w:themeColor="text1"/>
                <w:sz w:val="24"/>
              </w:rPr>
            </w:pPr>
          </w:p>
          <w:p w:rsidRPr="00214440" w:rsidR="007C259E" w:rsidP="00B55D8C" w:rsidRDefault="007C259E" w14:paraId="0A95F817" w14:textId="6DC56F84">
            <w:pPr>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 xml:space="preserve">Projekta iesniedzēja atbilstību </w:t>
            </w:r>
            <w:bookmarkStart w:name="_Hlk148541623" w:id="2"/>
            <w:r w:rsidRPr="00214440">
              <w:rPr>
                <w:rFonts w:ascii="Times New Roman" w:hAnsi="Times New Roman"/>
                <w:color w:val="000000" w:themeColor="text1"/>
                <w:sz w:val="24"/>
              </w:rPr>
              <w:t xml:space="preserve">MK noteikumos par SAM īstenošanu </w:t>
            </w:r>
            <w:bookmarkEnd w:id="2"/>
            <w:r w:rsidRPr="00214440">
              <w:rPr>
                <w:rFonts w:ascii="Times New Roman" w:hAnsi="Times New Roman"/>
                <w:color w:val="000000" w:themeColor="text1"/>
                <w:sz w:val="24"/>
              </w:rPr>
              <w:t>noteiktajam iesniedzēju lokam pārbauda uz projekta iesnieguma iesniegšanas brīdi un precizētā projekta iesnieguma iesniegšanas brīdi.</w:t>
            </w:r>
          </w:p>
          <w:p w:rsidRPr="00214440" w:rsidR="007C259E" w:rsidP="00B55D8C" w:rsidRDefault="007C259E" w14:paraId="365B531D" w14:textId="77777777">
            <w:pPr>
              <w:spacing w:after="0" w:line="240" w:lineRule="auto"/>
              <w:jc w:val="both"/>
              <w:rPr>
                <w:rFonts w:ascii="Times New Roman" w:hAnsi="Times New Roman"/>
                <w:color w:val="000000" w:themeColor="text1"/>
                <w:sz w:val="24"/>
              </w:rPr>
            </w:pPr>
          </w:p>
          <w:p w:rsidRPr="00214440" w:rsidR="007C259E" w:rsidP="00B55D8C" w:rsidRDefault="007C259E" w14:paraId="68904152" w14:textId="77777777">
            <w:pPr>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 xml:space="preserve">Pārliecību par projekta iesniedzēja atbilstību gūst, pārbaudot publiski uzticamās datu bāzēs un tīmekļa vietnēs pieejamo informāciju par projekta iesniedzēju, piemēram, </w:t>
            </w:r>
            <w:r w:rsidRPr="00214440">
              <w:rPr>
                <w:rFonts w:ascii="Times New Roman" w:hAnsi="Times New Roman" w:eastAsia="Calibri"/>
                <w:color w:val="000000" w:themeColor="text1"/>
                <w:sz w:val="24"/>
              </w:rPr>
              <w:t>“</w:t>
            </w:r>
            <w:r w:rsidRPr="00214440">
              <w:rPr>
                <w:rFonts w:ascii="Times New Roman" w:hAnsi="Times New Roman" w:eastAsia="Calibri"/>
                <w:i/>
                <w:iCs/>
                <w:color w:val="000000" w:themeColor="text1"/>
                <w:sz w:val="24"/>
              </w:rPr>
              <w:t>Lursoft”</w:t>
            </w:r>
            <w:r w:rsidRPr="00214440">
              <w:rPr>
                <w:rFonts w:ascii="Times New Roman" w:hAnsi="Times New Roman" w:eastAsia="Calibri"/>
                <w:color w:val="000000" w:themeColor="text1"/>
                <w:sz w:val="24"/>
              </w:rPr>
              <w:t xml:space="preserve"> </w:t>
            </w:r>
            <w:r w:rsidRPr="00214440">
              <w:rPr>
                <w:rFonts w:ascii="Times New Roman" w:hAnsi="Times New Roman"/>
                <w:color w:val="000000" w:themeColor="text1"/>
                <w:sz w:val="24"/>
              </w:rPr>
              <w:t xml:space="preserve">datu bāzē vai ekvivalenta/līdzvērtīga Uzņēmuma  reģistra datu </w:t>
            </w:r>
            <w:proofErr w:type="spellStart"/>
            <w:r w:rsidRPr="00214440">
              <w:rPr>
                <w:rFonts w:ascii="Times New Roman" w:hAnsi="Times New Roman"/>
                <w:color w:val="000000" w:themeColor="text1"/>
                <w:sz w:val="24"/>
              </w:rPr>
              <w:t>atkalizmantotāja</w:t>
            </w:r>
            <w:proofErr w:type="spellEnd"/>
            <w:r w:rsidRPr="00214440">
              <w:rPr>
                <w:rFonts w:ascii="Times New Roman" w:hAnsi="Times New Roman"/>
                <w:color w:val="000000" w:themeColor="text1"/>
                <w:sz w:val="24"/>
              </w:rPr>
              <w:t xml:space="preserve"> datu bāzēs, VID publiskajās datu bāzēs pieejamo informāciju.</w:t>
            </w:r>
          </w:p>
          <w:p w:rsidRPr="00214440" w:rsidR="007C259E" w:rsidP="00B55D8C" w:rsidRDefault="007C259E" w14:paraId="0126D311" w14:textId="77777777">
            <w:pPr>
              <w:spacing w:after="0" w:line="240" w:lineRule="auto"/>
              <w:jc w:val="both"/>
              <w:rPr>
                <w:rFonts w:ascii="Times New Roman" w:hAnsi="Times New Roman"/>
                <w:color w:val="000000" w:themeColor="text1"/>
                <w:sz w:val="24"/>
              </w:rPr>
            </w:pPr>
          </w:p>
          <w:p w:rsidRPr="00214440" w:rsidR="007C259E" w:rsidP="00B55D8C" w:rsidRDefault="007C259E" w14:paraId="497BD259" w14:textId="0402922C">
            <w:pPr>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r w:rsidRPr="00214440" w:rsidR="006D506C">
              <w:rPr>
                <w:rFonts w:ascii="Times New Roman" w:hAnsi="Times New Roman"/>
                <w:color w:val="000000" w:themeColor="text1"/>
                <w:sz w:val="24"/>
              </w:rPr>
              <w:t>Finanšu un kapitāla tirgus komisiju</w:t>
            </w:r>
            <w:r w:rsidRPr="00214440">
              <w:rPr>
                <w:rFonts w:ascii="Times New Roman" w:hAnsi="Times New Roman"/>
                <w:color w:val="000000" w:themeColor="text1"/>
                <w:sz w:val="24"/>
              </w:rPr>
              <w:t xml:space="preserve">, </w:t>
            </w:r>
            <w:proofErr w:type="spellStart"/>
            <w:r w:rsidRPr="00214440">
              <w:rPr>
                <w:rFonts w:ascii="Times New Roman" w:hAnsi="Times New Roman"/>
                <w:color w:val="000000" w:themeColor="text1"/>
                <w:sz w:val="24"/>
              </w:rPr>
              <w:t>tiesībsargājošo</w:t>
            </w:r>
            <w:proofErr w:type="spellEnd"/>
            <w:r w:rsidRPr="00214440">
              <w:rPr>
                <w:rFonts w:ascii="Times New Roman" w:hAnsi="Times New Roman"/>
                <w:color w:val="000000" w:themeColor="text1"/>
                <w:sz w:val="24"/>
              </w:rPr>
              <w:t xml:space="preserve"> institūciju u.tml. atkarībā no </w:t>
            </w:r>
            <w:r w:rsidR="008871CF">
              <w:rPr>
                <w:rFonts w:ascii="Times New Roman" w:hAnsi="Times New Roman"/>
                <w:color w:val="000000" w:themeColor="text1"/>
                <w:sz w:val="24"/>
              </w:rPr>
              <w:t>pasākuma</w:t>
            </w:r>
            <w:r w:rsidRPr="00214440">
              <w:rPr>
                <w:rFonts w:ascii="Times New Roman" w:hAnsi="Times New Roman"/>
                <w:color w:val="000000" w:themeColor="text1"/>
                <w:sz w:val="24"/>
              </w:rPr>
              <w:t xml:space="preserve"> specifikas.</w:t>
            </w:r>
          </w:p>
          <w:p w:rsidRPr="00214440" w:rsidR="007C259E" w:rsidP="00B55D8C" w:rsidRDefault="007C259E" w14:paraId="2E416964" w14:textId="77777777">
            <w:pPr>
              <w:pStyle w:val="Sarakstarindkopa"/>
              <w:jc w:val="both"/>
              <w:rPr>
                <w:color w:val="000000" w:themeColor="text1"/>
              </w:rPr>
            </w:pPr>
          </w:p>
          <w:p w:rsidRPr="00214440" w:rsidR="007C259E" w:rsidP="00B55D8C" w:rsidRDefault="007C259E" w14:paraId="1E74E417" w14:textId="77777777">
            <w:pPr>
              <w:pStyle w:val="Sarakstarindkopa"/>
              <w:ind w:left="0"/>
              <w:jc w:val="both"/>
              <w:rPr>
                <w:color w:val="000000" w:themeColor="text1"/>
              </w:rPr>
            </w:pPr>
            <w:r w:rsidRPr="00214440">
              <w:rPr>
                <w:b/>
                <w:color w:val="000000" w:themeColor="text1"/>
              </w:rPr>
              <w:t>Vērtējums ir “Jā”,</w:t>
            </w:r>
            <w:r w:rsidRPr="00214440">
              <w:rPr>
                <w:color w:val="000000" w:themeColor="text1"/>
              </w:rPr>
              <w:t xml:space="preserve"> ja:</w:t>
            </w:r>
          </w:p>
          <w:p w:rsidRPr="00214440" w:rsidR="007C259E" w:rsidP="00B55D8C" w:rsidRDefault="007C259E" w14:paraId="055F1A21" w14:textId="77777777">
            <w:pPr>
              <w:pStyle w:val="Sarakstarindkopa"/>
              <w:numPr>
                <w:ilvl w:val="0"/>
                <w:numId w:val="5"/>
              </w:numPr>
              <w:jc w:val="both"/>
              <w:rPr>
                <w:color w:val="000000" w:themeColor="text1"/>
              </w:rPr>
            </w:pPr>
            <w:r w:rsidRPr="00214440">
              <w:rPr>
                <w:color w:val="000000" w:themeColor="text1"/>
              </w:rPr>
              <w:t>projekta iesniedzējs atbilst MK noteikumos par SAM īstenošanu  noteiktajam iesniedzēju lokam un attiecīgajām izvirzītajām prasībām;</w:t>
            </w:r>
          </w:p>
          <w:p w:rsidRPr="00214440" w:rsidR="007C259E" w:rsidP="00B55D8C" w:rsidRDefault="007C259E" w14:paraId="2C7A1A50" w14:textId="77777777">
            <w:pPr>
              <w:pStyle w:val="Sarakstarindkopa"/>
              <w:numPr>
                <w:ilvl w:val="0"/>
                <w:numId w:val="5"/>
              </w:numPr>
              <w:jc w:val="both"/>
              <w:rPr>
                <w:color w:val="000000" w:themeColor="text1"/>
              </w:rPr>
            </w:pPr>
            <w:r w:rsidRPr="00214440">
              <w:rPr>
                <w:color w:val="000000" w:themeColor="text1"/>
              </w:rPr>
              <w:t>projekta īstenošanas termiņš nepārsniedz MK noteikumos  par SAM īstenošanu  noteiktajam termiņam;</w:t>
            </w:r>
          </w:p>
          <w:p w:rsidRPr="00214440" w:rsidR="007C259E" w:rsidP="00B55D8C" w:rsidRDefault="007C259E" w14:paraId="63503CFC" w14:textId="4FE9DE08">
            <w:pPr>
              <w:pStyle w:val="Sarakstarindkopa"/>
              <w:numPr>
                <w:ilvl w:val="0"/>
                <w:numId w:val="5"/>
              </w:numPr>
              <w:jc w:val="both"/>
              <w:rPr>
                <w:color w:val="000000" w:themeColor="text1"/>
              </w:rPr>
            </w:pPr>
            <w:r w:rsidRPr="00214440">
              <w:rPr>
                <w:color w:val="000000" w:themeColor="text1"/>
              </w:rPr>
              <w:t>projekta iesniegumam pievienotie pielikumi atbilst MK noteikumos par SAM īstenošanu noteiktajām prasībām, tai skaitā ir pievienoti visi nolikumā uzskaitītie projekta iesniedzējam noteiktie papildu pievienojamie</w:t>
            </w:r>
            <w:r w:rsidRPr="00214440" w:rsidDel="00F87D9C">
              <w:rPr>
                <w:color w:val="000000" w:themeColor="text1"/>
              </w:rPr>
              <w:t xml:space="preserve"> </w:t>
            </w:r>
            <w:r w:rsidRPr="00214440">
              <w:rPr>
                <w:color w:val="000000" w:themeColor="text1"/>
              </w:rPr>
              <w:t>pielikumi.</w:t>
            </w:r>
          </w:p>
          <w:p w:rsidRPr="00214440" w:rsidR="007C259E" w:rsidP="00B55D8C" w:rsidRDefault="007C259E" w14:paraId="18408C28" w14:textId="77777777">
            <w:pPr>
              <w:spacing w:after="0" w:line="240" w:lineRule="auto"/>
              <w:jc w:val="both"/>
              <w:rPr>
                <w:rFonts w:ascii="Times New Roman" w:hAnsi="Times New Roman"/>
                <w:color w:val="000000" w:themeColor="text1"/>
                <w:sz w:val="24"/>
              </w:rPr>
            </w:pPr>
          </w:p>
          <w:p w:rsidRPr="00214440" w:rsidR="007C259E" w:rsidP="00B55D8C" w:rsidRDefault="007C259E" w14:paraId="7F4D90A0" w14:textId="77777777">
            <w:pPr>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 xml:space="preserve">Ja projekta iesniegums neatbilst minētajām prasībām, vērtējums ir </w:t>
            </w:r>
            <w:r w:rsidRPr="00214440">
              <w:rPr>
                <w:rFonts w:ascii="Times New Roman" w:hAnsi="Times New Roman"/>
                <w:b/>
                <w:color w:val="000000" w:themeColor="text1"/>
                <w:sz w:val="24"/>
              </w:rPr>
              <w:t>“Jā, ar nosacījumu”,</w:t>
            </w:r>
            <w:r w:rsidRPr="00214440">
              <w:rPr>
                <w:rFonts w:ascii="Times New Roman" w:hAnsi="Times New Roman"/>
                <w:color w:val="000000" w:themeColor="text1"/>
                <w:sz w:val="24"/>
              </w:rPr>
              <w:t xml:space="preserve"> izvirza atbilstošus nosacījumus.</w:t>
            </w:r>
          </w:p>
          <w:p w:rsidRPr="00214440" w:rsidR="007C259E" w:rsidP="00B55D8C" w:rsidRDefault="007C259E" w14:paraId="5DB24FDF" w14:textId="77777777">
            <w:pPr>
              <w:pStyle w:val="Sarakstarindkopa"/>
              <w:jc w:val="both"/>
              <w:rPr>
                <w:color w:val="000000" w:themeColor="text1"/>
              </w:rPr>
            </w:pPr>
          </w:p>
          <w:p w:rsidRPr="00214440" w:rsidR="007C259E" w:rsidP="00F66DAF" w:rsidRDefault="007C259E" w14:paraId="0CD2A9A8" w14:textId="70894267">
            <w:pPr>
              <w:pStyle w:val="Sarakstarindkopa"/>
              <w:ind w:left="0"/>
              <w:jc w:val="both"/>
              <w:rPr>
                <w:color w:val="000000" w:themeColor="text1"/>
              </w:rPr>
            </w:pPr>
            <w:r w:rsidRPr="00214440">
              <w:rPr>
                <w:color w:val="000000" w:themeColor="text1"/>
              </w:rPr>
              <w:t xml:space="preserve">Vērtējums ir </w:t>
            </w:r>
            <w:r w:rsidRPr="00214440">
              <w:rPr>
                <w:b/>
                <w:color w:val="000000" w:themeColor="text1"/>
              </w:rPr>
              <w:t>“Nē”</w:t>
            </w:r>
            <w:r w:rsidRPr="00214440">
              <w:rPr>
                <w:color w:val="000000" w:themeColor="text1"/>
              </w:rPr>
              <w:t>, ja precizētajā projekta iesniegumā nav veikti precizējumi atbilstoši izvirzītajiem nosacījumiem.</w:t>
            </w:r>
          </w:p>
        </w:tc>
      </w:tr>
      <w:tr w:rsidRPr="00214440" w:rsidR="006C3721" w:rsidTr="63354D45" w14:paraId="0AF5825C" w14:textId="77777777">
        <w:trPr>
          <w:trHeight w:val="1129"/>
        </w:trPr>
        <w:tc>
          <w:tcPr>
            <w:tcW w:w="1022" w:type="dxa"/>
            <w:tcMar/>
          </w:tcPr>
          <w:p w:rsidRPr="00214440" w:rsidR="007C259E" w:rsidP="00B55D8C" w:rsidRDefault="00510C08" w14:paraId="36C9B791" w14:textId="339B62DE">
            <w:pPr>
              <w:pStyle w:val="Bezatstarpm"/>
              <w:jc w:val="both"/>
              <w:rPr>
                <w:rFonts w:ascii="Times New Roman" w:hAnsi="Times New Roman" w:eastAsia="Times New Roman"/>
                <w:bCs/>
                <w:color w:val="000000" w:themeColor="text1"/>
                <w:sz w:val="24"/>
              </w:rPr>
            </w:pPr>
            <w:r w:rsidRPr="00214440">
              <w:rPr>
                <w:rFonts w:ascii="Times New Roman" w:hAnsi="Times New Roman" w:eastAsia="Times New Roman"/>
                <w:bCs/>
                <w:color w:val="000000" w:themeColor="text1"/>
                <w:sz w:val="24"/>
              </w:rPr>
              <w:t>1.2.</w:t>
            </w:r>
          </w:p>
        </w:tc>
        <w:tc>
          <w:tcPr>
            <w:tcW w:w="4521" w:type="dxa"/>
            <w:shd w:val="clear" w:color="auto" w:fill="auto"/>
            <w:tcMar/>
          </w:tcPr>
          <w:p w:rsidRPr="00214440" w:rsidR="007C259E" w:rsidP="00B55D8C" w:rsidRDefault="007C259E" w14:paraId="7393FB35" w14:textId="64EA9F06">
            <w:pPr>
              <w:pStyle w:val="Bezatstarpm"/>
              <w:jc w:val="both"/>
              <w:rPr>
                <w:rFonts w:ascii="Times New Roman" w:hAnsi="Times New Roman" w:eastAsia="Times New Roman"/>
                <w:bCs/>
                <w:color w:val="000000" w:themeColor="text1"/>
                <w:sz w:val="24"/>
              </w:rPr>
            </w:pPr>
            <w:r w:rsidRPr="00214440">
              <w:rPr>
                <w:rFonts w:ascii="Times New Roman" w:hAnsi="Times New Roman" w:eastAsia="Times New Roman"/>
                <w:bCs/>
                <w:color w:val="000000" w:themeColor="text1"/>
                <w:sz w:val="24"/>
              </w:rPr>
              <w:t xml:space="preserve">Projekta iesniedzējam Latvijas Republikā nav Valsts ieņēmumu dienesta administrēto nodokļu parādu, tai skaitā valsts sociālās apdrošināšanas obligāto iemaksu parādi, kas kopsummā pārsniedz 150 </w:t>
            </w:r>
            <w:proofErr w:type="spellStart"/>
            <w:r w:rsidRPr="00214440">
              <w:rPr>
                <w:rFonts w:ascii="Times New Roman" w:hAnsi="Times New Roman" w:eastAsia="Times New Roman"/>
                <w:bCs/>
                <w:i/>
                <w:iCs/>
                <w:color w:val="000000" w:themeColor="text1"/>
                <w:sz w:val="24"/>
              </w:rPr>
              <w:t>euro</w:t>
            </w:r>
            <w:proofErr w:type="spellEnd"/>
          </w:p>
        </w:tc>
        <w:tc>
          <w:tcPr>
            <w:tcW w:w="1565" w:type="dxa"/>
            <w:shd w:val="clear" w:color="auto" w:fill="auto"/>
            <w:tcMar/>
          </w:tcPr>
          <w:p w:rsidRPr="00214440" w:rsidR="007C259E" w:rsidP="00B55D8C" w:rsidRDefault="007C259E" w14:paraId="0F190FAD" w14:textId="180DBA52">
            <w:pPr>
              <w:pStyle w:val="Sarakstarindkopa"/>
              <w:ind w:left="0"/>
              <w:jc w:val="center"/>
              <w:rPr>
                <w:b/>
                <w:color w:val="000000" w:themeColor="text1"/>
              </w:rPr>
            </w:pPr>
            <w:r w:rsidRPr="00214440">
              <w:rPr>
                <w:color w:val="000000" w:themeColor="text1"/>
              </w:rPr>
              <w:t>P</w:t>
            </w:r>
          </w:p>
        </w:tc>
        <w:tc>
          <w:tcPr>
            <w:tcW w:w="1565" w:type="dxa"/>
            <w:shd w:val="clear" w:color="auto" w:fill="auto"/>
            <w:tcMar/>
          </w:tcPr>
          <w:p w:rsidRPr="00214440" w:rsidR="007C259E" w:rsidP="00B55D8C" w:rsidRDefault="002D2812" w14:paraId="4F7B1738" w14:textId="3551126E">
            <w:pPr>
              <w:pStyle w:val="Bezatstarpm"/>
              <w:jc w:val="center"/>
              <w:rPr>
                <w:rFonts w:ascii="Times New Roman" w:hAnsi="Times New Roman" w:eastAsia="Times New Roman"/>
                <w:b/>
                <w:color w:val="000000" w:themeColor="text1"/>
                <w:sz w:val="24"/>
              </w:rPr>
            </w:pPr>
            <w:r w:rsidRPr="00214440">
              <w:rPr>
                <w:rFonts w:ascii="Times New Roman" w:hAnsi="Times New Roman" w:eastAsia="Times New Roman"/>
                <w:bCs/>
                <w:color w:val="000000" w:themeColor="text1"/>
                <w:sz w:val="24"/>
              </w:rPr>
              <w:t>Jā / Jā, ar nosacījumu/ Nē</w:t>
            </w:r>
          </w:p>
        </w:tc>
        <w:tc>
          <w:tcPr>
            <w:tcW w:w="6386" w:type="dxa"/>
            <w:shd w:val="clear" w:color="auto" w:fill="auto"/>
            <w:tcMar/>
          </w:tcPr>
          <w:p w:rsidRPr="00214440" w:rsidR="007C259E" w:rsidP="00B55D8C" w:rsidRDefault="007C259E" w14:paraId="2DB2AEBE" w14:textId="0FA75729">
            <w:pPr>
              <w:tabs>
                <w:tab w:val="left" w:pos="1250"/>
              </w:tabs>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Projekta iesniedzēja atbilstības kritērijam pārbaudi veic,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rsidRPr="00214440" w:rsidR="007C259E" w:rsidP="00B55D8C" w:rsidRDefault="007C259E" w14:paraId="3AE68378" w14:textId="77777777">
            <w:pPr>
              <w:tabs>
                <w:tab w:val="left" w:pos="1250"/>
              </w:tabs>
              <w:spacing w:after="0" w:line="240" w:lineRule="auto"/>
              <w:jc w:val="both"/>
              <w:rPr>
                <w:rFonts w:ascii="Times New Roman" w:hAnsi="Times New Roman"/>
                <w:color w:val="000000" w:themeColor="text1"/>
                <w:sz w:val="24"/>
              </w:rPr>
            </w:pPr>
          </w:p>
          <w:p w:rsidRPr="00214440" w:rsidR="007C259E" w:rsidP="00B55D8C" w:rsidRDefault="007C259E" w14:paraId="384E6145" w14:textId="05A683E9">
            <w:pPr>
              <w:tabs>
                <w:tab w:val="left" w:pos="1250"/>
              </w:tabs>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w:t>
            </w:r>
          </w:p>
          <w:p w:rsidRPr="00214440" w:rsidR="007C259E" w:rsidP="00B55D8C" w:rsidRDefault="007C259E" w14:paraId="31F66344" w14:textId="77777777">
            <w:pPr>
              <w:tabs>
                <w:tab w:val="left" w:pos="1250"/>
              </w:tabs>
              <w:spacing w:after="0" w:line="240" w:lineRule="auto"/>
              <w:jc w:val="both"/>
              <w:rPr>
                <w:rFonts w:ascii="Times New Roman" w:hAnsi="Times New Roman"/>
                <w:color w:val="000000" w:themeColor="text1"/>
                <w:sz w:val="24"/>
              </w:rPr>
            </w:pPr>
          </w:p>
          <w:p w:rsidRPr="00214440" w:rsidR="007C259E" w:rsidP="00B55D8C" w:rsidRDefault="007C259E" w14:paraId="544B0151" w14:textId="77777777">
            <w:pPr>
              <w:tabs>
                <w:tab w:val="left" w:pos="1250"/>
              </w:tabs>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Projekta iesnieguma vērtēšanas veidlapā norāda pārbaudes datumu un konstatēto situāciju.</w:t>
            </w:r>
          </w:p>
          <w:p w:rsidRPr="00214440" w:rsidR="007C259E" w:rsidP="00B55D8C" w:rsidRDefault="007C259E" w14:paraId="5C7E638E" w14:textId="77777777">
            <w:pPr>
              <w:tabs>
                <w:tab w:val="left" w:pos="1250"/>
              </w:tabs>
              <w:spacing w:after="0" w:line="240" w:lineRule="auto"/>
              <w:jc w:val="both"/>
              <w:rPr>
                <w:rFonts w:ascii="Times New Roman" w:hAnsi="Times New Roman"/>
                <w:color w:val="000000" w:themeColor="text1"/>
                <w:sz w:val="24"/>
              </w:rPr>
            </w:pPr>
          </w:p>
          <w:p w:rsidRPr="00214440" w:rsidR="007C259E" w:rsidP="00B55D8C" w:rsidRDefault="007C259E" w14:paraId="77BE2456" w14:textId="29D545F5">
            <w:pPr>
              <w:tabs>
                <w:tab w:val="left" w:pos="1250"/>
              </w:tabs>
              <w:spacing w:after="0" w:line="240" w:lineRule="auto"/>
              <w:jc w:val="both"/>
              <w:rPr>
                <w:rFonts w:ascii="Times New Roman" w:hAnsi="Times New Roman"/>
                <w:strike/>
                <w:color w:val="000000" w:themeColor="text1"/>
                <w:sz w:val="24"/>
              </w:rPr>
            </w:pPr>
            <w:r w:rsidRPr="00214440">
              <w:rPr>
                <w:rFonts w:ascii="Times New Roman" w:hAnsi="Times New Roman"/>
                <w:color w:val="000000" w:themeColor="text1"/>
                <w:sz w:val="24"/>
              </w:rPr>
              <w:t xml:space="preserve">Vērtējums ir </w:t>
            </w:r>
            <w:r w:rsidRPr="00214440">
              <w:rPr>
                <w:rFonts w:ascii="Times New Roman" w:hAnsi="Times New Roman"/>
                <w:b/>
                <w:bCs/>
                <w:color w:val="000000" w:themeColor="text1"/>
                <w:sz w:val="24"/>
              </w:rPr>
              <w:t>“Jā”,</w:t>
            </w:r>
            <w:r w:rsidRPr="00214440">
              <w:rPr>
                <w:rFonts w:ascii="Times New Roman" w:hAnsi="Times New Roman"/>
                <w:color w:val="000000" w:themeColor="text1"/>
                <w:sz w:val="24"/>
              </w:rPr>
              <w:t xml:space="preserve"> ja</w:t>
            </w:r>
            <w:r w:rsidRPr="00214440" w:rsidR="005B25F2">
              <w:rPr>
                <w:rFonts w:ascii="Times New Roman" w:hAnsi="Times New Roman"/>
                <w:color w:val="000000" w:themeColor="text1"/>
                <w:sz w:val="24"/>
              </w:rPr>
              <w:t>,</w:t>
            </w:r>
            <w:r w:rsidRPr="00214440">
              <w:rPr>
                <w:rFonts w:ascii="Times New Roman" w:hAnsi="Times New Roman"/>
                <w:color w:val="000000" w:themeColor="text1"/>
                <w:sz w:val="24"/>
              </w:rPr>
              <w:t xml:space="preserve">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00214440">
              <w:rPr>
                <w:rFonts w:ascii="Times New Roman" w:hAnsi="Times New Roman"/>
                <w:i/>
                <w:iCs/>
                <w:color w:val="000000" w:themeColor="text1"/>
                <w:sz w:val="24"/>
              </w:rPr>
              <w:t>euro</w:t>
            </w:r>
            <w:proofErr w:type="spellEnd"/>
            <w:r w:rsidRPr="00214440">
              <w:rPr>
                <w:rFonts w:ascii="Times New Roman" w:hAnsi="Times New Roman"/>
                <w:color w:val="000000" w:themeColor="text1"/>
                <w:sz w:val="24"/>
              </w:rPr>
              <w:t>.</w:t>
            </w:r>
          </w:p>
          <w:p w:rsidRPr="00214440" w:rsidR="007C259E" w:rsidP="00B55D8C" w:rsidRDefault="007C259E" w14:paraId="5484EAB5" w14:textId="77777777">
            <w:pPr>
              <w:tabs>
                <w:tab w:val="left" w:pos="1250"/>
              </w:tabs>
              <w:spacing w:after="0" w:line="240" w:lineRule="auto"/>
              <w:ind w:left="1080"/>
              <w:jc w:val="both"/>
              <w:rPr>
                <w:rFonts w:ascii="Times New Roman" w:hAnsi="Times New Roman"/>
                <w:color w:val="000000" w:themeColor="text1"/>
                <w:sz w:val="24"/>
              </w:rPr>
            </w:pPr>
          </w:p>
          <w:p w:rsidRPr="00214440" w:rsidR="007C259E" w:rsidP="00B55D8C" w:rsidRDefault="007C259E" w14:paraId="0A2CF826" w14:textId="05F2AF44">
            <w:pPr>
              <w:tabs>
                <w:tab w:val="left" w:pos="1250"/>
              </w:tabs>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 xml:space="preserve">Vērtējums ir </w:t>
            </w:r>
            <w:r w:rsidRPr="00214440">
              <w:rPr>
                <w:rFonts w:ascii="Times New Roman" w:hAnsi="Times New Roman"/>
                <w:b/>
                <w:bCs/>
                <w:color w:val="000000" w:themeColor="text1"/>
                <w:sz w:val="24"/>
              </w:rPr>
              <w:t>“Jā</w:t>
            </w:r>
            <w:r w:rsidRPr="00214440" w:rsidR="006D506C">
              <w:rPr>
                <w:rFonts w:ascii="Times New Roman" w:hAnsi="Times New Roman"/>
                <w:b/>
                <w:bCs/>
                <w:color w:val="000000" w:themeColor="text1"/>
                <w:sz w:val="24"/>
              </w:rPr>
              <w:t>,</w:t>
            </w:r>
            <w:r w:rsidRPr="00214440">
              <w:rPr>
                <w:rFonts w:ascii="Times New Roman" w:hAnsi="Times New Roman"/>
                <w:b/>
                <w:bCs/>
                <w:color w:val="000000" w:themeColor="text1"/>
                <w:sz w:val="24"/>
              </w:rPr>
              <w:t xml:space="preserve"> ar nosacījumu”, </w:t>
            </w:r>
            <w:r w:rsidRPr="00214440">
              <w:rPr>
                <w:rFonts w:ascii="Times New Roman" w:hAnsi="Times New Roman"/>
                <w:color w:val="000000" w:themeColor="text1"/>
                <w:sz w:val="24"/>
              </w:rPr>
              <w:t>ja:</w:t>
            </w:r>
          </w:p>
          <w:p w:rsidRPr="00214440" w:rsidR="007C259E" w:rsidP="00B55D8C" w:rsidRDefault="007C259E" w14:paraId="7A388DD6" w14:textId="0852EE14">
            <w:pPr>
              <w:numPr>
                <w:ilvl w:val="3"/>
                <w:numId w:val="9"/>
              </w:numPr>
              <w:tabs>
                <w:tab w:val="left" w:pos="1250"/>
              </w:tabs>
              <w:spacing w:after="0" w:line="240" w:lineRule="auto"/>
              <w:ind w:left="745"/>
              <w:jc w:val="both"/>
              <w:rPr>
                <w:rFonts w:ascii="Times New Roman" w:hAnsi="Times New Roman"/>
                <w:color w:val="000000" w:themeColor="text1"/>
                <w:sz w:val="24"/>
              </w:rPr>
            </w:pPr>
            <w:r w:rsidRPr="00214440">
              <w:rPr>
                <w:rFonts w:ascii="Times New Roman" w:hAnsi="Times New Roman"/>
                <w:color w:val="000000" w:themeColor="text1"/>
                <w:sz w:val="24"/>
              </w:rPr>
              <w:t xml:space="preserve">saskaņā ar VID  parādnieku datu bāzē pieejamo informāciju projekta iesnieguma iesniegšanas sadarbības iestādē dienā (t.i., informāciju, kas publicēta  divas darba dienas pēc projekta iesnieguma iesniegšanas sadarbības </w:t>
            </w:r>
            <w:r w:rsidRPr="00214440">
              <w:rPr>
                <w:rFonts w:ascii="Times New Roman" w:hAnsi="Times New Roman"/>
                <w:color w:val="000000" w:themeColor="text1"/>
                <w:sz w:val="24"/>
              </w:rPr>
              <w:t xml:space="preserve">iestādē) projekta iesniedzējam ir nodokļu parādi, kas kopsummā pārsniedz 150 </w:t>
            </w:r>
            <w:proofErr w:type="spellStart"/>
            <w:r w:rsidRPr="00214440">
              <w:rPr>
                <w:rFonts w:ascii="Times New Roman" w:hAnsi="Times New Roman"/>
                <w:i/>
                <w:color w:val="000000" w:themeColor="text1"/>
                <w:sz w:val="24"/>
              </w:rPr>
              <w:t>euro</w:t>
            </w:r>
            <w:proofErr w:type="spellEnd"/>
            <w:r w:rsidRPr="00214440">
              <w:rPr>
                <w:rFonts w:ascii="Times New Roman" w:hAnsi="Times New Roman"/>
                <w:color w:val="000000" w:themeColor="text1"/>
                <w:sz w:val="24"/>
              </w:rPr>
              <w:t>;</w:t>
            </w:r>
          </w:p>
          <w:p w:rsidRPr="00214440" w:rsidR="007C259E" w:rsidP="00B55D8C" w:rsidRDefault="007C259E" w14:paraId="66A6483F" w14:textId="39E5334A">
            <w:pPr>
              <w:numPr>
                <w:ilvl w:val="3"/>
                <w:numId w:val="9"/>
              </w:numPr>
              <w:spacing w:after="0" w:line="240" w:lineRule="auto"/>
              <w:ind w:left="745"/>
              <w:jc w:val="both"/>
              <w:rPr>
                <w:rFonts w:ascii="Times New Roman" w:hAnsi="Times New Roman"/>
                <w:color w:val="000000" w:themeColor="text1"/>
                <w:sz w:val="24"/>
              </w:rPr>
            </w:pPr>
            <w:r w:rsidRPr="00214440">
              <w:rPr>
                <w:rFonts w:ascii="Times New Roman" w:hAnsi="Times New Roman"/>
                <w:color w:val="000000" w:themeColor="text1"/>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00214440">
              <w:rPr>
                <w:rFonts w:ascii="Times New Roman" w:hAnsi="Times New Roman"/>
                <w:i/>
                <w:color w:val="000000" w:themeColor="text1"/>
                <w:sz w:val="24"/>
              </w:rPr>
              <w:t>euro</w:t>
            </w:r>
            <w:proofErr w:type="spellEnd"/>
            <w:r w:rsidRPr="00214440">
              <w:rPr>
                <w:rFonts w:ascii="Times New Roman" w:hAnsi="Times New Roman"/>
                <w:color w:val="000000" w:themeColor="text1"/>
                <w:sz w:val="24"/>
              </w:rPr>
              <w:t>, bet vienlaikus ir piezīme, ka precīzu informāciju par nodokļu nomaksas stāvokli VID nevar sniegt, jo nodokļu maksātājs nav iesniedzis visas deklarācijas, kuras šo stāvokli uz pārbaudes datumu var ietekmēt.</w:t>
            </w:r>
          </w:p>
          <w:p w:rsidRPr="00214440" w:rsidR="007C259E" w:rsidP="00B55D8C" w:rsidRDefault="007C259E" w14:paraId="56FAE4EB" w14:textId="77777777">
            <w:pPr>
              <w:tabs>
                <w:tab w:val="left" w:pos="1250"/>
              </w:tabs>
              <w:spacing w:after="0" w:line="240" w:lineRule="auto"/>
              <w:jc w:val="both"/>
              <w:rPr>
                <w:rFonts w:ascii="Times New Roman" w:hAnsi="Times New Roman"/>
                <w:color w:val="000000" w:themeColor="text1"/>
                <w:sz w:val="24"/>
              </w:rPr>
            </w:pPr>
          </w:p>
          <w:p w:rsidRPr="00214440" w:rsidR="007C259E" w:rsidP="00B55D8C" w:rsidRDefault="007C259E" w14:paraId="722CE32F" w14:textId="77777777">
            <w:pPr>
              <w:tabs>
                <w:tab w:val="left" w:pos="1250"/>
              </w:tabs>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Konstatējot minētos faktus, izvirza nosacījumus:</w:t>
            </w:r>
          </w:p>
          <w:p w:rsidRPr="00214440" w:rsidR="007C259E" w:rsidP="00B55D8C" w:rsidRDefault="007C259E" w14:paraId="3F147DC8" w14:textId="733A5ECE">
            <w:pPr>
              <w:numPr>
                <w:ilvl w:val="0"/>
                <w:numId w:val="10"/>
              </w:numPr>
              <w:tabs>
                <w:tab w:val="left" w:pos="1250"/>
              </w:tabs>
              <w:spacing w:after="0" w:line="240" w:lineRule="auto"/>
              <w:ind w:left="1028"/>
              <w:jc w:val="both"/>
              <w:rPr>
                <w:rFonts w:ascii="Times New Roman" w:hAnsi="Times New Roman"/>
                <w:color w:val="000000" w:themeColor="text1"/>
                <w:sz w:val="24"/>
              </w:rPr>
            </w:pPr>
            <w:r w:rsidRPr="00214440">
              <w:rPr>
                <w:rFonts w:ascii="Times New Roman" w:hAnsi="Times New Roman"/>
                <w:color w:val="000000" w:themeColor="text1"/>
                <w:sz w:val="24"/>
              </w:rPr>
              <w:t xml:space="preserve">veikt visu nodokļu parādu nomaksu, nodrošinot, ka projekta iesniedzējam Latvijas Republikā projekta iesnieguma precizējumu iesniegšanas dienā nav nodokļu parādu, kas kopsummā pārsniedz 150 </w:t>
            </w:r>
            <w:proofErr w:type="spellStart"/>
            <w:r w:rsidRPr="00214440">
              <w:rPr>
                <w:rFonts w:ascii="Times New Roman" w:hAnsi="Times New Roman"/>
                <w:i/>
                <w:color w:val="000000" w:themeColor="text1"/>
                <w:sz w:val="24"/>
              </w:rPr>
              <w:t>euro</w:t>
            </w:r>
            <w:proofErr w:type="spellEnd"/>
            <w:r w:rsidRPr="00214440">
              <w:rPr>
                <w:rFonts w:ascii="Times New Roman" w:hAnsi="Times New Roman"/>
                <w:i/>
                <w:color w:val="000000" w:themeColor="text1"/>
                <w:sz w:val="24"/>
              </w:rPr>
              <w:t>;</w:t>
            </w:r>
          </w:p>
          <w:p w:rsidRPr="00214440" w:rsidR="007C259E" w:rsidP="00B55D8C" w:rsidRDefault="007C259E" w14:paraId="102A374D" w14:textId="5A8A2DAD">
            <w:pPr>
              <w:numPr>
                <w:ilvl w:val="0"/>
                <w:numId w:val="10"/>
              </w:numPr>
              <w:spacing w:after="0" w:line="240" w:lineRule="auto"/>
              <w:ind w:left="1028"/>
              <w:jc w:val="both"/>
              <w:rPr>
                <w:rFonts w:ascii="Times New Roman" w:hAnsi="Times New Roman"/>
                <w:color w:val="000000" w:themeColor="text1"/>
                <w:sz w:val="24"/>
              </w:rPr>
            </w:pPr>
            <w:r w:rsidRPr="00214440">
              <w:rPr>
                <w:rFonts w:ascii="Times New Roman" w:hAnsi="Times New Roman"/>
                <w:color w:val="000000" w:themeColor="text1"/>
                <w:sz w:val="24"/>
              </w:rPr>
              <w:t>iesniegt VID visas nodokļu deklarācijas, kas bija jāiesniedz līdz pārbaudes datumam, papildu</w:t>
            </w:r>
            <w:r w:rsidRPr="00214440" w:rsidR="00B6525F">
              <w:rPr>
                <w:rFonts w:ascii="Times New Roman" w:hAnsi="Times New Roman"/>
                <w:color w:val="000000" w:themeColor="text1"/>
                <w:sz w:val="24"/>
              </w:rPr>
              <w:t>s</w:t>
            </w:r>
            <w:r w:rsidRPr="00214440">
              <w:rPr>
                <w:rFonts w:ascii="Times New Roman" w:hAnsi="Times New Roman"/>
                <w:color w:val="000000" w:themeColor="text1"/>
                <w:sz w:val="24"/>
              </w:rPr>
              <w:t xml:space="preserve"> iesniedzot </w:t>
            </w:r>
            <w:r w:rsidRPr="00214440">
              <w:rPr>
                <w:rFonts w:ascii="Times New Roman" w:hAnsi="Times New Roman"/>
                <w:b/>
                <w:bCs/>
                <w:color w:val="000000" w:themeColor="text1"/>
                <w:sz w:val="24"/>
              </w:rPr>
              <w:t>sadarbības iestādē</w:t>
            </w:r>
            <w:r w:rsidRPr="00214440">
              <w:rPr>
                <w:rFonts w:ascii="Times New Roman" w:hAnsi="Times New Roman"/>
                <w:color w:val="000000" w:themeColor="text1"/>
                <w:sz w:val="24"/>
              </w:rPr>
              <w:t xml:space="preserve"> aktualizētu izziņu par faktisko nodokļu nomaksas stāvokli pārbaudes datumā.</w:t>
            </w:r>
          </w:p>
          <w:p w:rsidRPr="00214440" w:rsidR="007C259E" w:rsidP="00B55D8C" w:rsidRDefault="007C259E" w14:paraId="3E98500D" w14:textId="77777777">
            <w:pPr>
              <w:tabs>
                <w:tab w:val="left" w:pos="1250"/>
              </w:tabs>
              <w:spacing w:after="0" w:line="240" w:lineRule="auto"/>
              <w:ind w:left="4871"/>
              <w:jc w:val="both"/>
              <w:rPr>
                <w:rFonts w:ascii="Times New Roman" w:hAnsi="Times New Roman"/>
                <w:color w:val="000000" w:themeColor="text1"/>
                <w:sz w:val="24"/>
              </w:rPr>
            </w:pPr>
          </w:p>
          <w:p w:rsidRPr="00214440" w:rsidR="007C259E" w:rsidP="501AAF31" w:rsidRDefault="007C259E" w14:paraId="7443DCB5" w14:textId="3D6B05F2">
            <w:pPr>
              <w:tabs>
                <w:tab w:val="left" w:pos="1250"/>
              </w:tabs>
              <w:spacing w:after="0" w:line="240" w:lineRule="auto"/>
              <w:jc w:val="both"/>
              <w:rPr>
                <w:rFonts w:ascii="Times New Roman" w:hAnsi="Times New Roman"/>
                <w:color w:val="000000" w:themeColor="text1"/>
                <w:sz w:val="24"/>
              </w:rPr>
            </w:pPr>
            <w:r w:rsidRPr="501AAF31">
              <w:rPr>
                <w:rFonts w:ascii="Times New Roman" w:hAnsi="Times New Roman"/>
                <w:b/>
                <w:bCs/>
                <w:color w:val="000000" w:themeColor="text1"/>
                <w:sz w:val="24"/>
              </w:rPr>
              <w:t>Vērtējums ir</w:t>
            </w:r>
            <w:r w:rsidRPr="501AAF31">
              <w:rPr>
                <w:rFonts w:ascii="Times New Roman" w:hAnsi="Times New Roman"/>
                <w:color w:val="000000" w:themeColor="text1"/>
                <w:sz w:val="24"/>
              </w:rPr>
              <w:t xml:space="preserve"> </w:t>
            </w:r>
            <w:r w:rsidRPr="501AAF31">
              <w:rPr>
                <w:rFonts w:ascii="Times New Roman" w:hAnsi="Times New Roman"/>
                <w:b/>
                <w:bCs/>
                <w:color w:val="000000" w:themeColor="text1"/>
                <w:sz w:val="24"/>
              </w:rPr>
              <w:t>“Nē”,</w:t>
            </w:r>
            <w:r w:rsidRPr="501AAF31">
              <w:rPr>
                <w:rFonts w:ascii="Times New Roman" w:hAnsi="Times New Roman"/>
                <w:color w:val="000000" w:themeColor="text1"/>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501AAF31">
              <w:rPr>
                <w:rFonts w:ascii="Times New Roman" w:hAnsi="Times New Roman"/>
                <w:i/>
                <w:iCs/>
                <w:color w:val="000000" w:themeColor="text1"/>
                <w:sz w:val="24"/>
              </w:rPr>
              <w:t>euro</w:t>
            </w:r>
            <w:proofErr w:type="spellEnd"/>
            <w:r w:rsidRPr="501AAF31">
              <w:rPr>
                <w:rFonts w:ascii="Times New Roman" w:hAnsi="Times New Roman"/>
                <w:color w:val="000000" w:themeColor="text1"/>
                <w:sz w:val="24"/>
              </w:rPr>
              <w:t>.</w:t>
            </w:r>
          </w:p>
          <w:p w:rsidRPr="00214440" w:rsidR="007C259E" w:rsidP="00B55D8C" w:rsidRDefault="007C259E" w14:paraId="6A7711B9" w14:textId="77777777">
            <w:pPr>
              <w:tabs>
                <w:tab w:val="left" w:pos="1250"/>
              </w:tabs>
              <w:spacing w:after="0" w:line="240" w:lineRule="auto"/>
              <w:jc w:val="both"/>
              <w:rPr>
                <w:rFonts w:ascii="Times New Roman" w:hAnsi="Times New Roman"/>
                <w:color w:val="000000" w:themeColor="text1"/>
                <w:sz w:val="24"/>
              </w:rPr>
            </w:pPr>
          </w:p>
          <w:p w:rsidRPr="00214440" w:rsidR="007C259E" w:rsidP="5253AEFC" w:rsidRDefault="007C259E" w14:paraId="74EFDDB7" w14:textId="22A5CF7E">
            <w:pPr>
              <w:tabs>
                <w:tab w:val="left" w:pos="1250"/>
              </w:tabs>
              <w:spacing w:after="0" w:line="240" w:lineRule="auto"/>
              <w:jc w:val="both"/>
              <w:rPr>
                <w:rFonts w:ascii="Times New Roman" w:hAnsi="Times New Roman"/>
                <w:color w:val="000000" w:themeColor="text1"/>
                <w:sz w:val="24"/>
              </w:rPr>
            </w:pPr>
            <w:r w:rsidRPr="5253AEFC">
              <w:rPr>
                <w:rFonts w:ascii="Times New Roman" w:hAnsi="Times New Roman"/>
                <w:color w:val="000000" w:themeColor="text1"/>
                <w:sz w:val="24"/>
              </w:rPr>
              <w:t xml:space="preserve">Lai nodrošinātu minētā kritērija visaptverošu pārbaudi, projekta iesniedzēja atbilstību šajā kritērijā noteiktajam pārbauda </w:t>
            </w:r>
            <w:r w:rsidRPr="5253AEFC">
              <w:rPr>
                <w:rFonts w:ascii="Times New Roman" w:hAnsi="Times New Roman"/>
                <w:color w:val="000000" w:themeColor="text1"/>
                <w:sz w:val="24"/>
              </w:rPr>
              <w:t>atkārtoti, ja projekta iesniegums apstiprināts ar nosacījumu, neatkarīgi no tā, vai nosacījums ir saistīts ar šī kritērija izpildi.</w:t>
            </w:r>
          </w:p>
          <w:p w:rsidRPr="00214440" w:rsidR="007C259E" w:rsidP="00B55D8C" w:rsidRDefault="007C259E" w14:paraId="3119AAD2" w14:textId="77777777">
            <w:pPr>
              <w:tabs>
                <w:tab w:val="left" w:pos="1250"/>
              </w:tabs>
              <w:spacing w:after="0" w:line="240" w:lineRule="auto"/>
              <w:jc w:val="both"/>
              <w:rPr>
                <w:rFonts w:ascii="Times New Roman" w:hAnsi="Times New Roman"/>
                <w:color w:val="000000" w:themeColor="text1"/>
                <w:sz w:val="24"/>
              </w:rPr>
            </w:pPr>
          </w:p>
          <w:p w:rsidRPr="00214440" w:rsidR="007C259E" w:rsidP="00B55D8C" w:rsidRDefault="007C259E" w14:paraId="4036A219" w14:textId="07170D09">
            <w:pPr>
              <w:pStyle w:val="Bezatstarpm"/>
              <w:jc w:val="both"/>
              <w:rPr>
                <w:rFonts w:ascii="Times New Roman" w:hAnsi="Times New Roman"/>
                <w:b/>
                <w:color w:val="000000" w:themeColor="text1"/>
                <w:sz w:val="24"/>
              </w:rPr>
            </w:pPr>
            <w:r w:rsidRPr="00214440">
              <w:rPr>
                <w:rFonts w:ascii="Times New Roman" w:hAnsi="Times New Roman"/>
                <w:color w:val="000000" w:themeColor="text1"/>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Pr="00214440" w:rsidR="006C3721" w:rsidTr="63354D45" w14:paraId="61726992" w14:textId="77777777">
        <w:trPr>
          <w:trHeight w:val="1129"/>
        </w:trPr>
        <w:tc>
          <w:tcPr>
            <w:tcW w:w="1022" w:type="dxa"/>
            <w:tcMar/>
          </w:tcPr>
          <w:p w:rsidRPr="00214440" w:rsidR="009A7262" w:rsidP="00B55D8C" w:rsidRDefault="00510C08" w14:paraId="45C40958" w14:textId="33CD42D4">
            <w:pPr>
              <w:pStyle w:val="Bezatstarpm"/>
              <w:jc w:val="both"/>
              <w:rPr>
                <w:rFonts w:ascii="Times New Roman" w:hAnsi="Times New Roman" w:eastAsia="Times New Roman"/>
                <w:bCs/>
                <w:color w:val="000000" w:themeColor="text1"/>
                <w:sz w:val="24"/>
              </w:rPr>
            </w:pPr>
            <w:r w:rsidRPr="00214440">
              <w:rPr>
                <w:rFonts w:ascii="Times New Roman" w:hAnsi="Times New Roman" w:eastAsia="Times New Roman"/>
                <w:bCs/>
                <w:color w:val="000000" w:themeColor="text1"/>
                <w:sz w:val="24"/>
              </w:rPr>
              <w:t>1.3.</w:t>
            </w:r>
          </w:p>
        </w:tc>
        <w:tc>
          <w:tcPr>
            <w:tcW w:w="4521" w:type="dxa"/>
            <w:shd w:val="clear" w:color="auto" w:fill="auto"/>
            <w:tcMar/>
          </w:tcPr>
          <w:p w:rsidRPr="00214440" w:rsidR="00510C08" w:rsidP="00B55D8C" w:rsidRDefault="00510C08" w14:paraId="08B9A7AF" w14:textId="77777777">
            <w:pPr>
              <w:pStyle w:val="Bezatstarpm"/>
              <w:jc w:val="both"/>
              <w:rPr>
                <w:rFonts w:ascii="Times New Roman" w:hAnsi="Times New Roman" w:eastAsia="Times New Roman"/>
                <w:bCs/>
                <w:color w:val="000000" w:themeColor="text1"/>
                <w:sz w:val="24"/>
              </w:rPr>
            </w:pPr>
            <w:r w:rsidRPr="00214440">
              <w:rPr>
                <w:rFonts w:ascii="Times New Roman" w:hAnsi="Times New Roman" w:eastAsia="Times New Roman"/>
                <w:bCs/>
                <w:color w:val="000000" w:themeColor="text1"/>
                <w:sz w:val="24"/>
              </w:rPr>
              <w:t xml:space="preserve">Projekta iesniegumā </w:t>
            </w:r>
            <w:bookmarkStart w:name="_Hlk126845620" w:id="3"/>
            <w:r w:rsidRPr="00214440">
              <w:rPr>
                <w:rFonts w:ascii="Times New Roman" w:hAnsi="Times New Roman" w:eastAsia="Times New Roman"/>
                <w:bCs/>
                <w:color w:val="000000" w:themeColor="text1"/>
                <w:sz w:val="24"/>
              </w:rPr>
              <w:t>paredzētais ES fonda finansējuma apmērs un intensitāte atbilst MK noteikumos par SAM īstenošanu noteiktajam ES fonda finansējuma apmēram un intensitātei</w:t>
            </w:r>
            <w:bookmarkEnd w:id="3"/>
            <w:r w:rsidRPr="00214440">
              <w:rPr>
                <w:rFonts w:ascii="Times New Roman" w:hAnsi="Times New Roman" w:eastAsia="Times New Roman"/>
                <w:bCs/>
                <w:color w:val="000000" w:themeColor="text1"/>
                <w:sz w:val="24"/>
              </w:rPr>
              <w:t>, iekļautās kopējās attiecināmās izmaksas un izmaksu pozīcijas atbilst MK noteikumos par SAM īstenošanu noteiktajam, tai skaitā nepārsniedz noteikto izmaksu pozīciju apjomus un:</w:t>
            </w:r>
          </w:p>
          <w:p w:rsidRPr="00214440" w:rsidR="00510C08" w:rsidP="00B55D8C" w:rsidRDefault="00510C08" w14:paraId="5562913B" w14:textId="0EDF0E0B">
            <w:pPr>
              <w:pStyle w:val="Bezatstarpm"/>
              <w:ind w:left="738" w:hanging="708"/>
              <w:jc w:val="both"/>
              <w:rPr>
                <w:rFonts w:ascii="Times New Roman" w:hAnsi="Times New Roman" w:eastAsia="Times New Roman"/>
                <w:bCs/>
                <w:color w:val="000000" w:themeColor="text1"/>
                <w:sz w:val="24"/>
              </w:rPr>
            </w:pPr>
            <w:r w:rsidRPr="00214440">
              <w:rPr>
                <w:rFonts w:ascii="Times New Roman" w:hAnsi="Times New Roman" w:eastAsia="Times New Roman"/>
                <w:bCs/>
                <w:color w:val="000000" w:themeColor="text1"/>
                <w:sz w:val="24"/>
              </w:rPr>
              <w:t>1.3.1. ir saistītas ar projekta īstenošanu,</w:t>
            </w:r>
          </w:p>
          <w:p w:rsidRPr="00214440" w:rsidR="00510C08" w:rsidP="00B55D8C" w:rsidRDefault="00510C08" w14:paraId="416A682A" w14:textId="5D31448F">
            <w:pPr>
              <w:pStyle w:val="Bezatstarpm"/>
              <w:ind w:left="738" w:hanging="708"/>
              <w:jc w:val="both"/>
              <w:rPr>
                <w:rFonts w:ascii="Times New Roman" w:hAnsi="Times New Roman" w:eastAsia="Times New Roman"/>
                <w:bCs/>
                <w:color w:val="000000" w:themeColor="text1"/>
                <w:sz w:val="24"/>
              </w:rPr>
            </w:pPr>
            <w:r w:rsidRPr="00214440">
              <w:rPr>
                <w:rFonts w:ascii="Times New Roman" w:hAnsi="Times New Roman" w:eastAsia="Times New Roman"/>
                <w:bCs/>
                <w:color w:val="000000" w:themeColor="text1"/>
                <w:sz w:val="24"/>
              </w:rPr>
              <w:t>1.3.2. ir nepieciešamas projekta īstenošanai (projektā norādīto darbību īstenošanai, mērķa grupas vajadzību nodrošināšanai, definētās problēmas risināšanai) un izvērtēta to lietderība,</w:t>
            </w:r>
          </w:p>
          <w:p w:rsidRPr="00214440" w:rsidR="009A7262" w:rsidP="00B55D8C" w:rsidRDefault="00510C08" w14:paraId="0CA76178" w14:textId="5597F435">
            <w:pPr>
              <w:pStyle w:val="Bezatstarpm"/>
              <w:ind w:left="738" w:hanging="708"/>
              <w:jc w:val="both"/>
              <w:rPr>
                <w:rFonts w:ascii="Times New Roman" w:hAnsi="Times New Roman" w:eastAsia="Times New Roman"/>
                <w:bCs/>
                <w:color w:val="000000" w:themeColor="text1"/>
                <w:sz w:val="24"/>
              </w:rPr>
            </w:pPr>
            <w:r w:rsidRPr="00214440">
              <w:rPr>
                <w:rFonts w:ascii="Times New Roman" w:hAnsi="Times New Roman" w:eastAsia="Times New Roman"/>
                <w:bCs/>
                <w:color w:val="000000" w:themeColor="text1"/>
                <w:sz w:val="24"/>
              </w:rPr>
              <w:t>1.3.3. nodrošina projektā izvirzītā mērķa un rādītāju sasniegšanu.</w:t>
            </w:r>
          </w:p>
        </w:tc>
        <w:tc>
          <w:tcPr>
            <w:tcW w:w="1565" w:type="dxa"/>
            <w:shd w:val="clear" w:color="auto" w:fill="auto"/>
            <w:tcMar/>
          </w:tcPr>
          <w:p w:rsidRPr="00214440" w:rsidR="009A7262" w:rsidP="00B55D8C" w:rsidRDefault="009A7262" w14:paraId="0C52ECAC" w14:textId="3ACB0A88">
            <w:pPr>
              <w:pStyle w:val="Sarakstarindkopa"/>
              <w:ind w:left="0"/>
              <w:jc w:val="center"/>
              <w:rPr>
                <w:b/>
                <w:color w:val="000000" w:themeColor="text1"/>
              </w:rPr>
            </w:pPr>
            <w:r w:rsidRPr="00214440">
              <w:rPr>
                <w:color w:val="000000" w:themeColor="text1"/>
              </w:rPr>
              <w:t>P</w:t>
            </w:r>
          </w:p>
        </w:tc>
        <w:tc>
          <w:tcPr>
            <w:tcW w:w="1565" w:type="dxa"/>
            <w:shd w:val="clear" w:color="auto" w:fill="auto"/>
            <w:tcMar/>
          </w:tcPr>
          <w:p w:rsidRPr="00214440" w:rsidR="009A7262" w:rsidP="00B55D8C" w:rsidRDefault="002D2812" w14:paraId="644E3F2D" w14:textId="747F4BD9">
            <w:pPr>
              <w:pStyle w:val="Bezatstarpm"/>
              <w:jc w:val="center"/>
              <w:rPr>
                <w:rFonts w:ascii="Times New Roman" w:hAnsi="Times New Roman" w:eastAsia="Times New Roman"/>
                <w:b/>
                <w:color w:val="000000" w:themeColor="text1"/>
                <w:sz w:val="24"/>
              </w:rPr>
            </w:pPr>
            <w:r w:rsidRPr="00214440">
              <w:rPr>
                <w:rFonts w:ascii="Times New Roman" w:hAnsi="Times New Roman" w:eastAsia="Times New Roman"/>
                <w:bCs/>
                <w:color w:val="000000" w:themeColor="text1"/>
                <w:sz w:val="24"/>
              </w:rPr>
              <w:t>Jā / Jā, ar nosacījumu/ Nē</w:t>
            </w:r>
          </w:p>
        </w:tc>
        <w:tc>
          <w:tcPr>
            <w:tcW w:w="6386" w:type="dxa"/>
            <w:shd w:val="clear" w:color="auto" w:fill="auto"/>
            <w:tcMar/>
          </w:tcPr>
          <w:p w:rsidRPr="00214440" w:rsidR="009A7262" w:rsidP="00B55D8C" w:rsidRDefault="009A7262" w14:paraId="5DE48C9C" w14:textId="3077A7BD">
            <w:pPr>
              <w:pStyle w:val="Sarakstarindkopa"/>
              <w:ind w:left="0"/>
              <w:jc w:val="both"/>
              <w:rPr>
                <w:color w:val="000000" w:themeColor="text1"/>
              </w:rPr>
            </w:pPr>
            <w:r w:rsidRPr="00214440">
              <w:rPr>
                <w:b/>
                <w:color w:val="000000" w:themeColor="text1"/>
              </w:rPr>
              <w:t>Vērtējums ir “Jā”,</w:t>
            </w:r>
            <w:r w:rsidRPr="00214440">
              <w:rPr>
                <w:color w:val="000000" w:themeColor="text1"/>
              </w:rPr>
              <w:t xml:space="preserve"> ja projekta iesniegumā un projekta iesniegumam pievienotajos pielikumos, kas uzskaitīti nolikumā, norādītais ES fonda</w:t>
            </w:r>
            <w:r w:rsidRPr="00214440">
              <w:rPr>
                <w:rStyle w:val="Vresatsauce"/>
                <w:rFonts w:eastAsia="ヒラギノ角ゴ Pro W3"/>
                <w:color w:val="000000" w:themeColor="text1"/>
              </w:rPr>
              <w:footnoteReference w:id="4"/>
            </w:r>
            <w:r w:rsidRPr="00214440">
              <w:rPr>
                <w:color w:val="000000" w:themeColor="text1"/>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w:t>
            </w:r>
          </w:p>
          <w:p w:rsidRPr="00214440" w:rsidR="009A7262" w:rsidP="00B55D8C" w:rsidRDefault="009A7262" w14:paraId="23F31FA7" w14:textId="007E663F">
            <w:pPr>
              <w:pStyle w:val="Sarakstarindkopa"/>
              <w:numPr>
                <w:ilvl w:val="0"/>
                <w:numId w:val="11"/>
              </w:numPr>
              <w:jc w:val="both"/>
              <w:rPr>
                <w:color w:val="000000" w:themeColor="text1"/>
              </w:rPr>
            </w:pPr>
            <w:r w:rsidRPr="00214440">
              <w:rPr>
                <w:color w:val="000000" w:themeColor="text1"/>
              </w:rPr>
              <w:t xml:space="preserve">izmaksas </w:t>
            </w:r>
            <w:bookmarkStart w:name="_Hlk126845098" w:id="4"/>
            <w:r w:rsidRPr="00214440">
              <w:rPr>
                <w:color w:val="000000" w:themeColor="text1"/>
              </w:rPr>
              <w:t>ir nepieciešamas projekta  plānoto darbību īstenošanai (tai skaitā mērķa grupas vajadzību nodrošināšanai (ja attiecināms), projekta iesniegumā definēto problēmu risināšanai)</w:t>
            </w:r>
            <w:bookmarkEnd w:id="4"/>
            <w:r w:rsidRPr="00214440" w:rsidR="00F8278E">
              <w:rPr>
                <w:color w:val="000000" w:themeColor="text1"/>
              </w:rPr>
              <w:t>;</w:t>
            </w:r>
          </w:p>
          <w:p w:rsidRPr="00214440" w:rsidR="009A7262" w:rsidP="00B55D8C" w:rsidRDefault="009A7262" w14:paraId="4112217C" w14:textId="77777777">
            <w:pPr>
              <w:pStyle w:val="Sarakstarindkopa"/>
              <w:numPr>
                <w:ilvl w:val="0"/>
                <w:numId w:val="11"/>
              </w:numPr>
              <w:jc w:val="both"/>
              <w:rPr>
                <w:color w:val="000000" w:themeColor="text1"/>
              </w:rPr>
            </w:pPr>
            <w:r w:rsidRPr="00214440">
              <w:rPr>
                <w:color w:val="000000" w:themeColor="text1"/>
              </w:rPr>
              <w:t xml:space="preserve">projekta iesniegumā ir sniegts plānoto izmaksu </w:t>
            </w:r>
            <w:bookmarkStart w:name="_Hlk126845159" w:id="5"/>
            <w:r w:rsidRPr="00214440">
              <w:rPr>
                <w:color w:val="000000" w:themeColor="text1"/>
              </w:rPr>
              <w:t xml:space="preserve">lietderīguma pamatojums un izmaksu apmēra pamatojums </w:t>
            </w:r>
            <w:bookmarkStart w:name="_Hlk126845322" w:id="6"/>
            <w:bookmarkEnd w:id="5"/>
            <w:r w:rsidRPr="00214440">
              <w:rPr>
                <w:color w:val="000000" w:themeColor="text1"/>
              </w:rPr>
              <w:t>– t.i., projekta iesniegumā plānotās izmaksas atbilst vidējām tirgus cenām konkrētās izmaksu pozīcijās (informāciju var pamatot ar, piemēram, publiski pieejamu avotu par preču vai pakalpojumu cenām norādīšanu, provizorisku tirgus izpēti</w:t>
            </w:r>
            <w:r w:rsidRPr="00214440">
              <w:rPr>
                <w:rStyle w:val="Vresatsauce"/>
                <w:rFonts w:eastAsia="ヒラギノ角ゴ Pro W3"/>
                <w:color w:val="000000" w:themeColor="text1"/>
              </w:rPr>
              <w:footnoteReference w:id="5"/>
            </w:r>
            <w:r w:rsidRPr="00214440">
              <w:rPr>
                <w:color w:val="000000" w:themeColor="text1"/>
              </w:rPr>
              <w:t>, noslēgtiem nodomu protokoliem vai līgumiem (ja attiecināms), u.c. informāciju)</w:t>
            </w:r>
            <w:bookmarkEnd w:id="6"/>
            <w:r w:rsidRPr="00214440">
              <w:rPr>
                <w:color w:val="000000" w:themeColor="text1"/>
              </w:rPr>
              <w:t>;</w:t>
            </w:r>
          </w:p>
          <w:p w:rsidRPr="00214440" w:rsidR="009A7262" w:rsidP="00B55D8C" w:rsidRDefault="009A7262" w14:paraId="6F9B6763" w14:textId="77777777">
            <w:pPr>
              <w:pStyle w:val="Sarakstarindkopa"/>
              <w:numPr>
                <w:ilvl w:val="0"/>
                <w:numId w:val="11"/>
              </w:numPr>
              <w:jc w:val="both"/>
              <w:rPr>
                <w:color w:val="000000" w:themeColor="text1"/>
              </w:rPr>
            </w:pPr>
            <w:r w:rsidRPr="00214440">
              <w:rPr>
                <w:color w:val="000000" w:themeColor="text1"/>
              </w:rPr>
              <w:t xml:space="preserve">izmaksas </w:t>
            </w:r>
            <w:bookmarkStart w:name="_Hlk126845472" w:id="7"/>
            <w:r w:rsidRPr="00214440">
              <w:rPr>
                <w:color w:val="000000" w:themeColor="text1"/>
              </w:rPr>
              <w:t>nodrošina projektā izvirzītā mērķa un rādītāju sasniegšanu</w:t>
            </w:r>
            <w:bookmarkEnd w:id="7"/>
            <w:r w:rsidRPr="00214440">
              <w:rPr>
                <w:color w:val="000000" w:themeColor="text1"/>
              </w:rPr>
              <w:t>.</w:t>
            </w:r>
          </w:p>
          <w:p w:rsidRPr="00214440" w:rsidR="009A7262" w:rsidP="00B55D8C" w:rsidRDefault="009A7262" w14:paraId="37DA3CE6" w14:textId="77777777">
            <w:pPr>
              <w:pStyle w:val="Sarakstarindkopa"/>
              <w:ind w:left="0"/>
              <w:jc w:val="both"/>
              <w:rPr>
                <w:color w:val="000000" w:themeColor="text1"/>
              </w:rPr>
            </w:pPr>
          </w:p>
          <w:p w:rsidRPr="00214440" w:rsidR="009A7262" w:rsidP="00B55D8C" w:rsidRDefault="009A7262" w14:paraId="4A5F07D0" w14:textId="77777777">
            <w:pPr>
              <w:pStyle w:val="Sarakstarindkopa"/>
              <w:ind w:left="0"/>
              <w:jc w:val="both"/>
              <w:rPr>
                <w:color w:val="000000" w:themeColor="text1"/>
              </w:rPr>
            </w:pPr>
            <w:r w:rsidRPr="00214440">
              <w:rPr>
                <w:color w:val="000000" w:themeColor="text1"/>
              </w:rPr>
              <w:t xml:space="preserve">Ja projekta iesniegums neatbilst minētajām prasībām, vērtējums ir </w:t>
            </w:r>
            <w:r w:rsidRPr="00214440">
              <w:rPr>
                <w:b/>
                <w:color w:val="000000" w:themeColor="text1"/>
              </w:rPr>
              <w:t>“Jā, ar nosacījumu”</w:t>
            </w:r>
            <w:r w:rsidRPr="00214440">
              <w:rPr>
                <w:color w:val="000000" w:themeColor="text1"/>
              </w:rPr>
              <w:t>, izvirza atbilstošus nosacījumus.</w:t>
            </w:r>
          </w:p>
          <w:p w:rsidRPr="00214440" w:rsidR="009A7262" w:rsidP="00B55D8C" w:rsidRDefault="009A7262" w14:paraId="3ABBA29C" w14:textId="77777777">
            <w:pPr>
              <w:pStyle w:val="Sarakstarindkopa"/>
              <w:ind w:left="0"/>
              <w:jc w:val="both"/>
              <w:rPr>
                <w:color w:val="000000" w:themeColor="text1"/>
              </w:rPr>
            </w:pPr>
          </w:p>
          <w:p w:rsidRPr="00214440" w:rsidR="009A7262" w:rsidP="00B55D8C" w:rsidRDefault="009A7262" w14:paraId="28DA8022" w14:textId="023CE08E">
            <w:pPr>
              <w:pStyle w:val="Sarakstarindkopa"/>
              <w:ind w:left="0"/>
              <w:jc w:val="both"/>
              <w:rPr>
                <w:color w:val="000000" w:themeColor="text1"/>
              </w:rPr>
            </w:pPr>
            <w:r w:rsidRPr="00214440">
              <w:rPr>
                <w:b/>
                <w:bCs/>
                <w:color w:val="000000" w:themeColor="text1"/>
              </w:rPr>
              <w:t>Vērtējums ir “Nē”</w:t>
            </w:r>
            <w:r w:rsidRPr="00214440">
              <w:rPr>
                <w:color w:val="000000" w:themeColor="text1"/>
              </w:rPr>
              <w:t>, ja precizētajā projekta iesniegumā nav veikti precizējumi atbilstoši izvirzītajiem nosacījumiem.</w:t>
            </w:r>
          </w:p>
        </w:tc>
      </w:tr>
      <w:tr w:rsidRPr="00214440" w:rsidR="006C3721" w:rsidTr="63354D45" w14:paraId="32BDF294" w14:textId="77777777">
        <w:trPr>
          <w:trHeight w:val="1129"/>
        </w:trPr>
        <w:tc>
          <w:tcPr>
            <w:tcW w:w="1022" w:type="dxa"/>
            <w:tcMar/>
          </w:tcPr>
          <w:p w:rsidRPr="00214440" w:rsidR="009A7262" w:rsidP="00B55D8C" w:rsidRDefault="00510C08" w14:paraId="20988542" w14:textId="78243286">
            <w:pPr>
              <w:pStyle w:val="Bezatstarpm"/>
              <w:jc w:val="both"/>
              <w:rPr>
                <w:rFonts w:ascii="Times New Roman" w:hAnsi="Times New Roman" w:eastAsia="Times New Roman"/>
                <w:bCs/>
                <w:color w:val="000000" w:themeColor="text1"/>
                <w:sz w:val="24"/>
              </w:rPr>
            </w:pPr>
            <w:r w:rsidRPr="00214440">
              <w:rPr>
                <w:rFonts w:ascii="Times New Roman" w:hAnsi="Times New Roman" w:eastAsia="Times New Roman"/>
                <w:bCs/>
                <w:color w:val="000000" w:themeColor="text1"/>
                <w:sz w:val="24"/>
              </w:rPr>
              <w:t>1.4.</w:t>
            </w:r>
          </w:p>
        </w:tc>
        <w:tc>
          <w:tcPr>
            <w:tcW w:w="4521" w:type="dxa"/>
            <w:tcMar/>
          </w:tcPr>
          <w:p w:rsidRPr="00214440" w:rsidR="009A7262" w:rsidP="00B55D8C" w:rsidRDefault="009A7262" w14:paraId="163CEEF9" w14:textId="7284E4CE">
            <w:pPr>
              <w:pStyle w:val="Bezatstarpm"/>
              <w:jc w:val="both"/>
              <w:rPr>
                <w:rFonts w:ascii="Times New Roman" w:hAnsi="Times New Roman" w:eastAsia="Times New Roman"/>
                <w:b/>
                <w:color w:val="000000" w:themeColor="text1"/>
                <w:sz w:val="24"/>
              </w:rPr>
            </w:pPr>
            <w:r w:rsidRPr="00214440">
              <w:rPr>
                <w:rFonts w:ascii="Times New Roman" w:hAnsi="Times New Roman"/>
                <w:color w:val="000000" w:themeColor="text1"/>
                <w:sz w:val="24"/>
              </w:rPr>
              <w:t>Projekta iesniegumā ir identificēti, aprakstīti un izvērtēti projekta riski, novērtēta to ietekme un iestāšanās varbūtība, kā arī noteikti riskus mazinošie pasākumi.</w:t>
            </w:r>
          </w:p>
        </w:tc>
        <w:tc>
          <w:tcPr>
            <w:tcW w:w="1565" w:type="dxa"/>
            <w:shd w:val="clear" w:color="auto" w:fill="auto"/>
            <w:tcMar/>
          </w:tcPr>
          <w:p w:rsidRPr="00214440" w:rsidR="009A7262" w:rsidP="00B55D8C" w:rsidRDefault="009A7262" w14:paraId="3AA89090" w14:textId="6F4A9E21">
            <w:pPr>
              <w:pStyle w:val="Sarakstarindkopa"/>
              <w:ind w:left="0"/>
              <w:jc w:val="center"/>
              <w:rPr>
                <w:b/>
                <w:color w:val="000000" w:themeColor="text1"/>
              </w:rPr>
            </w:pPr>
            <w:r w:rsidRPr="00214440">
              <w:rPr>
                <w:color w:val="000000" w:themeColor="text1"/>
              </w:rPr>
              <w:t>P</w:t>
            </w:r>
          </w:p>
        </w:tc>
        <w:tc>
          <w:tcPr>
            <w:tcW w:w="1565" w:type="dxa"/>
            <w:shd w:val="clear" w:color="auto" w:fill="auto"/>
            <w:tcMar/>
          </w:tcPr>
          <w:p w:rsidRPr="00214440" w:rsidR="009A7262" w:rsidP="00B55D8C" w:rsidRDefault="002D2812" w14:paraId="6FBEB070" w14:textId="528DC0BD">
            <w:pPr>
              <w:pStyle w:val="Bezatstarpm"/>
              <w:jc w:val="center"/>
              <w:rPr>
                <w:rFonts w:ascii="Times New Roman" w:hAnsi="Times New Roman" w:eastAsia="Times New Roman"/>
                <w:b/>
                <w:color w:val="000000" w:themeColor="text1"/>
                <w:sz w:val="24"/>
              </w:rPr>
            </w:pPr>
            <w:r w:rsidRPr="00214440">
              <w:rPr>
                <w:rFonts w:ascii="Times New Roman" w:hAnsi="Times New Roman" w:eastAsia="Times New Roman"/>
                <w:bCs/>
                <w:color w:val="000000" w:themeColor="text1"/>
                <w:sz w:val="24"/>
              </w:rPr>
              <w:t>Jā / Jā, ar nosacījumu/ Nē</w:t>
            </w:r>
          </w:p>
        </w:tc>
        <w:tc>
          <w:tcPr>
            <w:tcW w:w="6386" w:type="dxa"/>
            <w:tcMar/>
          </w:tcPr>
          <w:p w:rsidRPr="00214440" w:rsidR="009A7262" w:rsidP="00B55D8C" w:rsidRDefault="009A7262" w14:paraId="74134A11" w14:textId="1072F6DA">
            <w:pPr>
              <w:pStyle w:val="Bezatstarpm"/>
              <w:jc w:val="both"/>
              <w:rPr>
                <w:rFonts w:ascii="Times New Roman" w:hAnsi="Times New Roman"/>
                <w:color w:val="000000" w:themeColor="text1"/>
                <w:sz w:val="24"/>
              </w:rPr>
            </w:pPr>
            <w:r w:rsidRPr="00214440">
              <w:rPr>
                <w:rFonts w:ascii="Times New Roman" w:hAnsi="Times New Roman"/>
                <w:b/>
                <w:color w:val="000000" w:themeColor="text1"/>
                <w:sz w:val="24"/>
              </w:rPr>
              <w:t>Vērtējums ir “Jā”,</w:t>
            </w:r>
            <w:r w:rsidRPr="00214440">
              <w:rPr>
                <w:rFonts w:ascii="Times New Roman" w:hAnsi="Times New Roman"/>
                <w:color w:val="000000" w:themeColor="text1"/>
                <w:sz w:val="24"/>
              </w:rPr>
              <w:t xml:space="preserve"> ja projekta iesniegumā:</w:t>
            </w:r>
          </w:p>
          <w:p w:rsidRPr="00214440" w:rsidR="009A7262" w:rsidP="00B55D8C" w:rsidRDefault="009A7262" w14:paraId="230D6FCE" w14:textId="77777777">
            <w:pPr>
              <w:pStyle w:val="Bezatstarpm"/>
              <w:ind w:left="317" w:hanging="284"/>
              <w:jc w:val="both"/>
              <w:rPr>
                <w:rFonts w:ascii="Times New Roman" w:hAnsi="Times New Roman"/>
                <w:color w:val="000000" w:themeColor="text1"/>
                <w:sz w:val="24"/>
              </w:rPr>
            </w:pPr>
            <w:r w:rsidRPr="00214440">
              <w:rPr>
                <w:rFonts w:ascii="Times New Roman" w:hAnsi="Times New Roman"/>
                <w:color w:val="000000" w:themeColor="text1"/>
                <w:sz w:val="24"/>
              </w:rPr>
              <w:t>1)</w:t>
            </w:r>
            <w:r w:rsidRPr="00214440">
              <w:rPr>
                <w:rFonts w:ascii="Times New Roman" w:hAnsi="Times New Roman"/>
                <w:color w:val="000000" w:themeColor="text1"/>
                <w:sz w:val="24"/>
              </w:rPr>
              <w:tab/>
            </w:r>
            <w:r w:rsidRPr="00214440">
              <w:rPr>
                <w:rFonts w:ascii="Times New Roman" w:hAnsi="Times New Roman"/>
                <w:color w:val="000000" w:themeColor="text1"/>
                <w:sz w:val="24"/>
              </w:rPr>
              <w:t>ir identificēti un analizēti projekta īstenošanas riski vismaz šādā griezumā: finanšu, īstenošanas, rezultātu un uzraudzības rādītāju sasniegšanas, administrēšanas riski. Var būt norādīti arī citi riski;</w:t>
            </w:r>
          </w:p>
          <w:p w:rsidRPr="00214440" w:rsidR="009A7262" w:rsidP="00B55D8C" w:rsidRDefault="009A7262" w14:paraId="5586EE9A" w14:textId="77777777">
            <w:pPr>
              <w:pStyle w:val="Bezatstarpm"/>
              <w:ind w:left="317" w:hanging="284"/>
              <w:jc w:val="both"/>
              <w:rPr>
                <w:rFonts w:ascii="Times New Roman" w:hAnsi="Times New Roman"/>
                <w:color w:val="000000" w:themeColor="text1"/>
                <w:sz w:val="24"/>
              </w:rPr>
            </w:pPr>
            <w:r w:rsidRPr="00214440">
              <w:rPr>
                <w:rFonts w:ascii="Times New Roman" w:hAnsi="Times New Roman"/>
                <w:color w:val="000000" w:themeColor="text1"/>
                <w:sz w:val="24"/>
              </w:rPr>
              <w:t>2)</w:t>
            </w:r>
            <w:r w:rsidRPr="00214440">
              <w:rPr>
                <w:rFonts w:ascii="Times New Roman" w:hAnsi="Times New Roman"/>
                <w:color w:val="000000" w:themeColor="text1"/>
                <w:sz w:val="24"/>
              </w:rPr>
              <w:tab/>
            </w:r>
            <w:r w:rsidRPr="00214440">
              <w:rPr>
                <w:rFonts w:ascii="Times New Roman" w:hAnsi="Times New Roman"/>
                <w:color w:val="000000" w:themeColor="text1"/>
                <w:sz w:val="24"/>
              </w:rPr>
              <w:t>sniegts katra riska apraksts, t.i., konkretizējot riska būtību, kā arī raksturojot, kādi apstākļi un informācija pamato tā iestāšanās varbūtību;</w:t>
            </w:r>
          </w:p>
          <w:p w:rsidRPr="00214440" w:rsidR="009A7262" w:rsidP="00B55D8C" w:rsidRDefault="009A7262" w14:paraId="347C6FB3" w14:textId="77777777">
            <w:pPr>
              <w:pStyle w:val="Bezatstarpm"/>
              <w:ind w:left="317" w:hanging="284"/>
              <w:jc w:val="both"/>
              <w:rPr>
                <w:rFonts w:ascii="Times New Roman" w:hAnsi="Times New Roman"/>
                <w:color w:val="000000" w:themeColor="text1"/>
                <w:sz w:val="24"/>
              </w:rPr>
            </w:pPr>
            <w:r w:rsidRPr="00214440">
              <w:rPr>
                <w:rFonts w:ascii="Times New Roman" w:hAnsi="Times New Roman"/>
                <w:color w:val="000000" w:themeColor="text1"/>
                <w:sz w:val="24"/>
              </w:rPr>
              <w:t>3)</w:t>
            </w:r>
            <w:r w:rsidRPr="00214440">
              <w:rPr>
                <w:rFonts w:ascii="Times New Roman" w:hAnsi="Times New Roman"/>
                <w:color w:val="000000" w:themeColor="text1"/>
                <w:sz w:val="24"/>
              </w:rPr>
              <w:tab/>
            </w:r>
            <w:r w:rsidRPr="00214440">
              <w:rPr>
                <w:rFonts w:ascii="Times New Roman" w:hAnsi="Times New Roman"/>
                <w:color w:val="000000" w:themeColor="text1"/>
                <w:sz w:val="24"/>
              </w:rPr>
              <w:t>katram riskam ir norādīta tā ietekme (augsta, vidēja, zema) un iestāšanās varbūtība (augsta, vidēja, zema);</w:t>
            </w:r>
          </w:p>
          <w:p w:rsidRPr="00214440" w:rsidR="009A7262" w:rsidP="00B55D8C" w:rsidRDefault="009A7262" w14:paraId="24D5F321" w14:textId="77777777">
            <w:pPr>
              <w:pStyle w:val="Bezatstarpm"/>
              <w:ind w:left="317" w:hanging="284"/>
              <w:jc w:val="both"/>
              <w:rPr>
                <w:rFonts w:ascii="Times New Roman" w:hAnsi="Times New Roman"/>
                <w:color w:val="000000" w:themeColor="text1"/>
                <w:sz w:val="24"/>
              </w:rPr>
            </w:pPr>
            <w:r w:rsidRPr="00214440">
              <w:rPr>
                <w:rFonts w:ascii="Times New Roman" w:hAnsi="Times New Roman"/>
                <w:color w:val="000000" w:themeColor="text1"/>
                <w:sz w:val="24"/>
              </w:rPr>
              <w:t>4)</w:t>
            </w:r>
            <w:r w:rsidRPr="00214440">
              <w:rPr>
                <w:rFonts w:ascii="Times New Roman" w:hAnsi="Times New Roman"/>
                <w:color w:val="000000" w:themeColor="text1"/>
                <w:sz w:val="24"/>
              </w:rPr>
              <w:tab/>
            </w:r>
            <w:r w:rsidRPr="00214440">
              <w:rPr>
                <w:rFonts w:ascii="Times New Roman" w:hAnsi="Times New Roman"/>
                <w:color w:val="000000" w:themeColor="text1"/>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rsidRPr="00214440" w:rsidR="000459BA" w:rsidP="00B55D8C" w:rsidRDefault="000459BA" w14:paraId="1B756152" w14:textId="77777777">
            <w:pPr>
              <w:pStyle w:val="Sarakstarindkopa"/>
              <w:ind w:left="0"/>
              <w:jc w:val="both"/>
              <w:rPr>
                <w:color w:val="000000" w:themeColor="text1"/>
              </w:rPr>
            </w:pPr>
          </w:p>
          <w:p w:rsidRPr="00214440" w:rsidR="009A7262" w:rsidP="00B55D8C" w:rsidRDefault="009A7262" w14:paraId="3EDD0F4E" w14:textId="7BE1AB4B">
            <w:pPr>
              <w:pStyle w:val="Sarakstarindkopa"/>
              <w:ind w:left="0"/>
              <w:jc w:val="both"/>
              <w:rPr>
                <w:color w:val="000000" w:themeColor="text1"/>
              </w:rPr>
            </w:pPr>
            <w:r w:rsidRPr="00214440">
              <w:rPr>
                <w:color w:val="000000" w:themeColor="text1"/>
              </w:rPr>
              <w:t xml:space="preserve">Ja projekta iesniegums neatbilst minētajām prasībām, vērtējums ir </w:t>
            </w:r>
            <w:r w:rsidRPr="00214440">
              <w:rPr>
                <w:b/>
                <w:color w:val="000000" w:themeColor="text1"/>
              </w:rPr>
              <w:t>“Jā, ar nosacījumu”</w:t>
            </w:r>
            <w:r w:rsidRPr="00214440">
              <w:rPr>
                <w:color w:val="000000" w:themeColor="text1"/>
              </w:rPr>
              <w:t>, izvirza atbilstošus nosacījumus.</w:t>
            </w:r>
          </w:p>
          <w:p w:rsidRPr="00214440" w:rsidR="009A7262" w:rsidP="00B55D8C" w:rsidRDefault="009A7262" w14:paraId="41A106C4" w14:textId="77777777">
            <w:pPr>
              <w:pStyle w:val="Sarakstarindkopa"/>
              <w:ind w:left="0"/>
              <w:jc w:val="both"/>
              <w:rPr>
                <w:color w:val="000000" w:themeColor="text1"/>
              </w:rPr>
            </w:pPr>
          </w:p>
          <w:p w:rsidRPr="00214440" w:rsidR="009A7262" w:rsidP="00F66DAF" w:rsidRDefault="009A7262" w14:paraId="0183A783" w14:textId="5CC551B7">
            <w:pPr>
              <w:pStyle w:val="Sarakstarindkopa"/>
              <w:ind w:left="0"/>
              <w:jc w:val="both"/>
              <w:rPr>
                <w:color w:val="000000" w:themeColor="text1"/>
              </w:rPr>
            </w:pPr>
            <w:r w:rsidRPr="00214440">
              <w:rPr>
                <w:b/>
                <w:bCs/>
                <w:color w:val="000000" w:themeColor="text1"/>
              </w:rPr>
              <w:t>Vērtējums ir “Nē”</w:t>
            </w:r>
            <w:r w:rsidRPr="00214440">
              <w:rPr>
                <w:color w:val="000000" w:themeColor="text1"/>
              </w:rPr>
              <w:t>, ja precizētajā projekta iesniegumā nav veikti precizējumi atbilstoši izvirzītajiem nosacījumiem.</w:t>
            </w:r>
          </w:p>
        </w:tc>
      </w:tr>
      <w:tr w:rsidRPr="00214440" w:rsidR="006C3721" w:rsidTr="63354D45" w14:paraId="0301D170" w14:textId="77777777">
        <w:trPr>
          <w:trHeight w:val="1129"/>
        </w:trPr>
        <w:tc>
          <w:tcPr>
            <w:tcW w:w="1022" w:type="dxa"/>
            <w:tcMar/>
          </w:tcPr>
          <w:p w:rsidRPr="00214440" w:rsidR="009A7262" w:rsidP="00B55D8C" w:rsidRDefault="00510C08" w14:paraId="71E9F196" w14:textId="3A4C782D">
            <w:pPr>
              <w:pStyle w:val="Bezatstarpm"/>
              <w:jc w:val="both"/>
              <w:rPr>
                <w:rFonts w:ascii="Times New Roman" w:hAnsi="Times New Roman" w:eastAsia="Times New Roman"/>
                <w:bCs/>
                <w:color w:val="000000" w:themeColor="text1"/>
                <w:sz w:val="24"/>
              </w:rPr>
            </w:pPr>
            <w:r w:rsidRPr="00214440">
              <w:rPr>
                <w:rFonts w:ascii="Times New Roman" w:hAnsi="Times New Roman" w:eastAsia="Times New Roman"/>
                <w:bCs/>
                <w:color w:val="000000" w:themeColor="text1"/>
                <w:sz w:val="24"/>
              </w:rPr>
              <w:t>1.5.</w:t>
            </w:r>
          </w:p>
        </w:tc>
        <w:tc>
          <w:tcPr>
            <w:tcW w:w="4521" w:type="dxa"/>
            <w:tcMar/>
          </w:tcPr>
          <w:p w:rsidRPr="00214440" w:rsidR="009A7262" w:rsidP="00B55D8C" w:rsidRDefault="009A7262" w14:paraId="36E6091E" w14:textId="0A5465B6">
            <w:pPr>
              <w:pStyle w:val="Bezatstarpm"/>
              <w:jc w:val="both"/>
              <w:rPr>
                <w:rFonts w:ascii="Times New Roman" w:hAnsi="Times New Roman" w:eastAsia="Times New Roman"/>
                <w:b/>
                <w:color w:val="000000" w:themeColor="text1"/>
                <w:sz w:val="24"/>
              </w:rPr>
            </w:pPr>
            <w:r w:rsidRPr="00214440">
              <w:rPr>
                <w:rFonts w:ascii="Times New Roman" w:hAnsi="Times New Roman"/>
                <w:color w:val="000000" w:themeColor="text1"/>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5" w:type="dxa"/>
            <w:shd w:val="clear" w:color="auto" w:fill="auto"/>
            <w:tcMar/>
          </w:tcPr>
          <w:p w:rsidRPr="00214440" w:rsidR="009A7262" w:rsidP="00B55D8C" w:rsidRDefault="009A7262" w14:paraId="31F8A708" w14:textId="75621A4D">
            <w:pPr>
              <w:pStyle w:val="Sarakstarindkopa"/>
              <w:ind w:left="0"/>
              <w:jc w:val="center"/>
              <w:rPr>
                <w:b/>
                <w:color w:val="000000" w:themeColor="text1"/>
              </w:rPr>
            </w:pPr>
            <w:r w:rsidRPr="00214440">
              <w:rPr>
                <w:color w:val="000000" w:themeColor="text1"/>
              </w:rPr>
              <w:t>P</w:t>
            </w:r>
          </w:p>
        </w:tc>
        <w:tc>
          <w:tcPr>
            <w:tcW w:w="1565" w:type="dxa"/>
            <w:shd w:val="clear" w:color="auto" w:fill="auto"/>
            <w:tcMar/>
          </w:tcPr>
          <w:p w:rsidRPr="00214440" w:rsidR="009A7262" w:rsidP="00B55D8C" w:rsidRDefault="002D2812" w14:paraId="2B2C9D4C" w14:textId="2327FBA3">
            <w:pPr>
              <w:pStyle w:val="Bezatstarpm"/>
              <w:jc w:val="center"/>
              <w:rPr>
                <w:rFonts w:ascii="Times New Roman" w:hAnsi="Times New Roman" w:eastAsia="Times New Roman"/>
                <w:b/>
                <w:color w:val="000000" w:themeColor="text1"/>
                <w:sz w:val="24"/>
              </w:rPr>
            </w:pPr>
            <w:r w:rsidRPr="00214440">
              <w:rPr>
                <w:rFonts w:ascii="Times New Roman" w:hAnsi="Times New Roman" w:eastAsia="Times New Roman"/>
                <w:bCs/>
                <w:color w:val="000000" w:themeColor="text1"/>
                <w:sz w:val="24"/>
              </w:rPr>
              <w:t>Jā / Jā, ar nosacījumu/ Nē</w:t>
            </w:r>
          </w:p>
        </w:tc>
        <w:tc>
          <w:tcPr>
            <w:tcW w:w="6386" w:type="dxa"/>
            <w:tcMar/>
          </w:tcPr>
          <w:p w:rsidRPr="00214440" w:rsidR="009A7262" w:rsidP="00B55D8C" w:rsidRDefault="009A7262" w14:paraId="20ED8037" w14:textId="77777777">
            <w:pPr>
              <w:pStyle w:val="Sarakstarindkopa"/>
              <w:ind w:left="0"/>
              <w:jc w:val="both"/>
              <w:rPr>
                <w:color w:val="000000" w:themeColor="text1"/>
              </w:rPr>
            </w:pPr>
            <w:r w:rsidRPr="00214440">
              <w:rPr>
                <w:bCs/>
                <w:color w:val="000000" w:themeColor="text1"/>
              </w:rPr>
              <w:t>Vērtējums ir</w:t>
            </w:r>
            <w:r w:rsidRPr="00214440">
              <w:rPr>
                <w:b/>
                <w:bCs/>
                <w:color w:val="000000" w:themeColor="text1"/>
              </w:rPr>
              <w:t xml:space="preserve"> “Jā”</w:t>
            </w:r>
            <w:r w:rsidRPr="00214440">
              <w:rPr>
                <w:color w:val="000000" w:themeColor="text1"/>
              </w:rPr>
              <w:t>, ja:</w:t>
            </w:r>
          </w:p>
          <w:p w:rsidRPr="00214440" w:rsidR="009A7262" w:rsidP="00B55D8C" w:rsidRDefault="009A7262" w14:paraId="525C6F6F" w14:textId="77777777">
            <w:pPr>
              <w:pStyle w:val="Sarakstarindkopa"/>
              <w:numPr>
                <w:ilvl w:val="0"/>
                <w:numId w:val="12"/>
              </w:numPr>
              <w:jc w:val="both"/>
              <w:rPr>
                <w:color w:val="000000" w:themeColor="text1"/>
              </w:rPr>
            </w:pPr>
            <w:r w:rsidRPr="00214440">
              <w:rPr>
                <w:color w:val="000000" w:themeColor="text1"/>
              </w:rPr>
              <w:t>projekta iesniegumā  ir ietverta informācija par projekta iesniedzēja īstenotajiem (jau pabeigtajiem) vai īstenošanā esošiem projektiem, ar kuriem konstatējama projekta iesniegumā plānoto darbību un izmaksu demarkācija, ieguldījumu sinerģija.</w:t>
            </w:r>
          </w:p>
          <w:p w:rsidRPr="00214440" w:rsidR="009A7262" w:rsidP="00B55D8C" w:rsidRDefault="009A7262" w14:paraId="3F2BCAAB" w14:textId="77777777">
            <w:pPr>
              <w:pStyle w:val="Sarakstarindkopa"/>
              <w:numPr>
                <w:ilvl w:val="0"/>
                <w:numId w:val="12"/>
              </w:numPr>
              <w:jc w:val="both"/>
              <w:rPr>
                <w:color w:val="000000" w:themeColor="text1"/>
              </w:rPr>
            </w:pPr>
            <w:r w:rsidRPr="00214440">
              <w:rPr>
                <w:color w:val="000000" w:themeColor="text1"/>
              </w:rPr>
              <w:t>projekta iesniegumā apliecināts, ka projektā plānotie ieguldījumi par tām pašām izmaksām vienlaikus  netiks finansēti ar cita projekta ietvaros piesaistītu līdzfinansējumu, novēršot  dubultā finansējuma risku.</w:t>
            </w:r>
          </w:p>
          <w:p w:rsidRPr="00214440" w:rsidR="009A7262" w:rsidP="00B55D8C" w:rsidRDefault="009A7262" w14:paraId="0E0AD7B1" w14:textId="77777777">
            <w:pPr>
              <w:pStyle w:val="Sarakstarindkopa"/>
              <w:ind w:left="0"/>
              <w:jc w:val="both"/>
              <w:rPr>
                <w:color w:val="000000" w:themeColor="text1"/>
              </w:rPr>
            </w:pPr>
          </w:p>
          <w:p w:rsidRPr="00214440" w:rsidR="009A7262" w:rsidP="00B55D8C" w:rsidRDefault="009A7262" w14:paraId="51016569" w14:textId="77777777">
            <w:pPr>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 xml:space="preserve">Ja projekta iesniegums neatbilst minētajām prasībām, vērtējums ir </w:t>
            </w:r>
            <w:r w:rsidRPr="00214440">
              <w:rPr>
                <w:rFonts w:ascii="Times New Roman" w:hAnsi="Times New Roman"/>
                <w:b/>
                <w:color w:val="000000" w:themeColor="text1"/>
                <w:sz w:val="24"/>
              </w:rPr>
              <w:t>“Jā, ar nosacījumu”</w:t>
            </w:r>
            <w:r w:rsidRPr="00214440">
              <w:rPr>
                <w:rFonts w:ascii="Times New Roman" w:hAnsi="Times New Roman"/>
                <w:color w:val="000000" w:themeColor="text1"/>
                <w:sz w:val="24"/>
              </w:rPr>
              <w:t>, izvirza atbilstošus nosacījumus.</w:t>
            </w:r>
          </w:p>
          <w:p w:rsidRPr="00214440" w:rsidR="009A7262" w:rsidP="00B55D8C" w:rsidRDefault="009A7262" w14:paraId="3D9C4B41" w14:textId="77777777">
            <w:pPr>
              <w:spacing w:after="0" w:line="240" w:lineRule="auto"/>
              <w:jc w:val="both"/>
              <w:rPr>
                <w:rFonts w:ascii="Times New Roman" w:hAnsi="Times New Roman"/>
                <w:color w:val="000000" w:themeColor="text1"/>
                <w:sz w:val="24"/>
              </w:rPr>
            </w:pPr>
          </w:p>
          <w:p w:rsidRPr="00214440" w:rsidR="009A7262" w:rsidP="00F66DAF" w:rsidRDefault="009A7262" w14:paraId="699B39B5" w14:textId="18DCD3B1">
            <w:pPr>
              <w:pStyle w:val="Sarakstarindkopa"/>
              <w:ind w:left="0"/>
              <w:jc w:val="both"/>
              <w:rPr>
                <w:color w:val="000000" w:themeColor="text1"/>
              </w:rPr>
            </w:pPr>
            <w:r w:rsidRPr="00214440">
              <w:rPr>
                <w:color w:val="000000" w:themeColor="text1"/>
              </w:rPr>
              <w:t xml:space="preserve">Vērtējums ir </w:t>
            </w:r>
            <w:r w:rsidRPr="00214440">
              <w:rPr>
                <w:b/>
                <w:color w:val="000000" w:themeColor="text1"/>
              </w:rPr>
              <w:t>“Nē”</w:t>
            </w:r>
            <w:r w:rsidRPr="00214440">
              <w:rPr>
                <w:color w:val="000000" w:themeColor="text1"/>
              </w:rPr>
              <w:t>, ja precizētajā projekta iesniegumā nav veikti precizējumi atbilstoši izvirzītajiem nosacījumiem.</w:t>
            </w:r>
          </w:p>
        </w:tc>
      </w:tr>
      <w:tr w:rsidRPr="00214440" w:rsidR="006C3721" w:rsidTr="63354D45" w14:paraId="4562013B" w14:textId="77777777">
        <w:trPr>
          <w:trHeight w:val="1129"/>
        </w:trPr>
        <w:tc>
          <w:tcPr>
            <w:tcW w:w="1022" w:type="dxa"/>
            <w:tcMar/>
          </w:tcPr>
          <w:p w:rsidRPr="00214440" w:rsidR="009A7262" w:rsidP="00B55D8C" w:rsidRDefault="00510C08" w14:paraId="64B8D04F" w14:textId="1CFCCC42">
            <w:pPr>
              <w:pStyle w:val="Bezatstarpm"/>
              <w:jc w:val="both"/>
              <w:rPr>
                <w:rFonts w:ascii="Times New Roman" w:hAnsi="Times New Roman" w:eastAsia="Times New Roman"/>
                <w:bCs/>
                <w:color w:val="000000" w:themeColor="text1"/>
                <w:sz w:val="24"/>
              </w:rPr>
            </w:pPr>
            <w:r w:rsidRPr="00214440">
              <w:rPr>
                <w:rFonts w:ascii="Times New Roman" w:hAnsi="Times New Roman" w:eastAsia="Times New Roman"/>
                <w:bCs/>
                <w:color w:val="000000" w:themeColor="text1"/>
                <w:sz w:val="24"/>
              </w:rPr>
              <w:t>1.6.</w:t>
            </w:r>
          </w:p>
        </w:tc>
        <w:tc>
          <w:tcPr>
            <w:tcW w:w="4521" w:type="dxa"/>
            <w:tcMar/>
          </w:tcPr>
          <w:p w:rsidRPr="00214440" w:rsidR="009A7262" w:rsidP="00B55D8C" w:rsidRDefault="009A7262" w14:paraId="211C6614" w14:textId="100DA71E">
            <w:pPr>
              <w:pStyle w:val="Bezatstarpm"/>
              <w:jc w:val="both"/>
              <w:rPr>
                <w:rFonts w:ascii="Times New Roman" w:hAnsi="Times New Roman" w:eastAsia="Times New Roman"/>
                <w:b/>
                <w:color w:val="000000" w:themeColor="text1"/>
                <w:sz w:val="24"/>
              </w:rPr>
            </w:pPr>
            <w:r w:rsidRPr="00214440">
              <w:rPr>
                <w:rFonts w:ascii="Times New Roman" w:hAnsi="Times New Roman"/>
                <w:color w:val="000000" w:themeColor="text1"/>
                <w:sz w:val="24"/>
              </w:rPr>
              <w:t xml:space="preserve">Projekta iesniegumā plānotie </w:t>
            </w:r>
            <w:bookmarkStart w:name="_Hlk126847729" w:id="8"/>
            <w:r w:rsidRPr="00214440">
              <w:rPr>
                <w:rFonts w:ascii="Times New Roman" w:hAnsi="Times New Roman"/>
                <w:color w:val="000000" w:themeColor="text1"/>
                <w:sz w:val="24"/>
              </w:rPr>
              <w:t>publicitātes un informācijas izplatīšanas pasākumi atbilst  Kopīgo noteikumu regulas</w:t>
            </w:r>
            <w:r w:rsidRPr="00214440">
              <w:rPr>
                <w:rFonts w:ascii="Times New Roman" w:hAnsi="Times New Roman"/>
                <w:color w:val="000000" w:themeColor="text1"/>
                <w:sz w:val="24"/>
                <w:vertAlign w:val="superscript"/>
              </w:rPr>
              <w:footnoteReference w:id="6"/>
            </w:r>
            <w:r w:rsidRPr="00214440">
              <w:rPr>
                <w:rFonts w:ascii="Times New Roman" w:hAnsi="Times New Roman"/>
                <w:color w:val="000000" w:themeColor="text1"/>
                <w:sz w:val="24"/>
              </w:rPr>
              <w:t xml:space="preserve"> 50.pantā, normatīvajā aktā, kas nosaka kārtību, kādā Eiropas Savienības fondu vadībā iesaistītās institūcijas nodrošina šo fondu ieviešanu 2021.–2027.gada plānošanas periodā un </w:t>
            </w:r>
            <w:r w:rsidRPr="00214440">
              <w:rPr>
                <w:rFonts w:ascii="Times New Roman" w:hAnsi="Times New Roman"/>
                <w:color w:val="000000" w:themeColor="text1"/>
                <w:sz w:val="24"/>
                <w:lang w:eastAsia="lv-LV"/>
              </w:rPr>
              <w:t xml:space="preserve"> </w:t>
            </w:r>
            <w:r w:rsidRPr="00214440">
              <w:rPr>
                <w:rFonts w:ascii="Times New Roman" w:hAnsi="Times New Roman"/>
                <w:color w:val="000000" w:themeColor="text1"/>
                <w:sz w:val="24"/>
              </w:rPr>
              <w:t>Eiropas Savienības fondu 2021.–2027. gada plānošanas perioda un Atveseļošanas fonda komunikācijas un dizaina vadlīnijās noteiktajam.</w:t>
            </w:r>
            <w:bookmarkEnd w:id="8"/>
          </w:p>
        </w:tc>
        <w:tc>
          <w:tcPr>
            <w:tcW w:w="1565" w:type="dxa"/>
            <w:shd w:val="clear" w:color="auto" w:fill="auto"/>
            <w:tcMar/>
          </w:tcPr>
          <w:p w:rsidRPr="00214440" w:rsidR="002D2812" w:rsidP="00B55D8C" w:rsidRDefault="009A7262" w14:paraId="7DB55E32" w14:textId="6EFDD3BB">
            <w:pPr>
              <w:pStyle w:val="Sarakstarindkopa"/>
              <w:ind w:left="0"/>
              <w:jc w:val="center"/>
              <w:rPr>
                <w:b/>
                <w:color w:val="000000" w:themeColor="text1"/>
              </w:rPr>
            </w:pPr>
            <w:r w:rsidRPr="00214440">
              <w:rPr>
                <w:color w:val="000000" w:themeColor="text1"/>
              </w:rPr>
              <w:t>P</w:t>
            </w:r>
          </w:p>
          <w:p w:rsidRPr="00214440" w:rsidR="009A7262" w:rsidP="00B55D8C" w:rsidRDefault="009A7262" w14:paraId="5984DF03" w14:textId="60D74B49">
            <w:pPr>
              <w:pStyle w:val="Sarakstarindkopa"/>
              <w:ind w:left="0"/>
              <w:jc w:val="center"/>
              <w:rPr>
                <w:b/>
                <w:color w:val="000000" w:themeColor="text1"/>
              </w:rPr>
            </w:pPr>
          </w:p>
        </w:tc>
        <w:tc>
          <w:tcPr>
            <w:tcW w:w="1565" w:type="dxa"/>
            <w:shd w:val="clear" w:color="auto" w:fill="auto"/>
            <w:tcMar/>
          </w:tcPr>
          <w:p w:rsidRPr="00214440" w:rsidR="009A7262" w:rsidP="00B55D8C" w:rsidRDefault="002D2812" w14:paraId="596C5672" w14:textId="4FED620C">
            <w:pPr>
              <w:pStyle w:val="Bezatstarpm"/>
              <w:jc w:val="center"/>
              <w:rPr>
                <w:rFonts w:ascii="Times New Roman" w:hAnsi="Times New Roman" w:eastAsia="Times New Roman"/>
                <w:b/>
                <w:color w:val="000000" w:themeColor="text1"/>
                <w:sz w:val="24"/>
              </w:rPr>
            </w:pPr>
            <w:r w:rsidRPr="00214440">
              <w:rPr>
                <w:rFonts w:ascii="Times New Roman" w:hAnsi="Times New Roman" w:eastAsia="Times New Roman"/>
                <w:bCs/>
                <w:color w:val="000000" w:themeColor="text1"/>
                <w:sz w:val="24"/>
              </w:rPr>
              <w:t>Jā / Jā, ar nosacījumu/ Nē</w:t>
            </w:r>
          </w:p>
        </w:tc>
        <w:tc>
          <w:tcPr>
            <w:tcW w:w="6386" w:type="dxa"/>
            <w:tcMar/>
          </w:tcPr>
          <w:p w:rsidRPr="00214440" w:rsidR="009A7262" w:rsidP="00B55D8C" w:rsidRDefault="009A7262" w14:paraId="5D0A047A" w14:textId="62CEB53B">
            <w:pPr>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 xml:space="preserve">Vērtējums ir </w:t>
            </w:r>
            <w:r w:rsidRPr="00214440">
              <w:rPr>
                <w:rFonts w:ascii="Times New Roman" w:hAnsi="Times New Roman"/>
                <w:b/>
                <w:bCs/>
                <w:color w:val="000000" w:themeColor="text1"/>
                <w:sz w:val="24"/>
              </w:rPr>
              <w:t>“Jā”,</w:t>
            </w:r>
            <w:r w:rsidRPr="00214440">
              <w:rPr>
                <w:rFonts w:ascii="Times New Roman" w:hAnsi="Times New Roman"/>
                <w:color w:val="000000" w:themeColor="text1"/>
                <w:sz w:val="24"/>
              </w:rPr>
              <w:t xml:space="preserve"> ja projekta iesniegumā paredzēts:</w:t>
            </w:r>
          </w:p>
          <w:p w:rsidRPr="00214440" w:rsidR="009A7262" w:rsidP="00B55D8C" w:rsidRDefault="009A7262" w14:paraId="645AB674" w14:textId="77777777">
            <w:pPr>
              <w:pStyle w:val="Sarakstarindkopa"/>
              <w:numPr>
                <w:ilvl w:val="0"/>
                <w:numId w:val="13"/>
              </w:numPr>
              <w:ind w:left="602"/>
              <w:jc w:val="both"/>
              <w:rPr>
                <w:color w:val="000000" w:themeColor="text1"/>
              </w:rPr>
            </w:pPr>
            <w:r w:rsidRPr="00214440">
              <w:rPr>
                <w:color w:val="000000" w:themeColor="text1"/>
              </w:rPr>
              <w:t xml:space="preserve">projekta iesniedzēja oficiālajā tīmekļa vietnē, ja šāda vietne ir, un sociālo mediju vietnēs plānots </w:t>
            </w:r>
            <w:r w:rsidRPr="00214440">
              <w:rPr>
                <w:b/>
                <w:bCs/>
                <w:color w:val="000000" w:themeColor="text1"/>
              </w:rPr>
              <w:t>publicēt īsu un ar atbalsta apjomu samērīgu aprakstu par projektu</w:t>
            </w:r>
            <w:r w:rsidRPr="00214440">
              <w:rPr>
                <w:color w:val="000000" w:themeColor="text1"/>
              </w:rPr>
              <w:t>, tostarp tā mērķiem un rezultātiem, un norādi, ka projekts līdzfinansēts ar Eiropas Savienības saņemtu finansiālu atbalstu;</w:t>
            </w:r>
          </w:p>
          <w:p w:rsidRPr="00214440" w:rsidR="009A7262" w:rsidP="00B55D8C" w:rsidRDefault="009A7262" w14:paraId="07165CD5" w14:textId="77777777">
            <w:pPr>
              <w:pStyle w:val="Sarakstarindkopa"/>
              <w:numPr>
                <w:ilvl w:val="0"/>
                <w:numId w:val="13"/>
              </w:numPr>
              <w:ind w:left="602"/>
              <w:jc w:val="both"/>
              <w:rPr>
                <w:color w:val="000000" w:themeColor="text1"/>
              </w:rPr>
            </w:pPr>
            <w:r w:rsidRPr="00214440">
              <w:rPr>
                <w:b/>
                <w:bCs/>
                <w:color w:val="000000" w:themeColor="text1"/>
              </w:rPr>
              <w:t>ar projekta īstenošanu saistītajos dokumentos un komunikācijas materiālos</w:t>
            </w:r>
            <w:r w:rsidRPr="00214440">
              <w:rPr>
                <w:color w:val="000000" w:themeColor="text1"/>
              </w:rPr>
              <w:t>, ko paredzēts izplatīt sabiedrībai vai dalībniekiem, plānots sniegt pamanāmu paziņojumu, kurā tiks uzsvērts no Eiropas Savienības saņemtais atbalsts;</w:t>
            </w:r>
          </w:p>
          <w:p w:rsidRPr="00214440" w:rsidR="009A7262" w:rsidP="00B55D8C" w:rsidRDefault="3E001098" w14:paraId="7FF3FEF0" w14:textId="67B465F7">
            <w:pPr>
              <w:pStyle w:val="Sarakstarindkopa"/>
              <w:numPr>
                <w:ilvl w:val="0"/>
                <w:numId w:val="13"/>
              </w:numPr>
              <w:ind w:left="602"/>
              <w:jc w:val="both"/>
              <w:rPr>
                <w:color w:val="000000" w:themeColor="text1"/>
              </w:rPr>
            </w:pPr>
            <w:r w:rsidRPr="00214440">
              <w:rPr>
                <w:color w:val="000000" w:themeColor="text1"/>
              </w:rPr>
              <w:t xml:space="preserve">projektiem, kas saņem atbalstu no Eiropas Reģionālās attīstības fonda un kuru kopējās izmaksas pārsniedz 500 000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w:t>
            </w:r>
            <w:r w:rsidRPr="00214440">
              <w:rPr>
                <w:color w:val="000000" w:themeColor="text1"/>
              </w:rPr>
              <w:t>emblēma</w:t>
            </w:r>
            <w:r w:rsidRPr="00214440" w:rsidR="009A7262">
              <w:rPr>
                <w:rStyle w:val="Vresatsauce"/>
                <w:rFonts w:eastAsia="ヒラギノ角ゴ Pro W3"/>
                <w:color w:val="000000" w:themeColor="text1"/>
              </w:rPr>
              <w:footnoteReference w:id="7"/>
            </w:r>
            <w:r w:rsidRPr="00214440">
              <w:rPr>
                <w:color w:val="000000" w:themeColor="text1"/>
              </w:rPr>
              <w:t>, attiecībā uz projektā plānotajām darbībām un aktivitātēm;</w:t>
            </w:r>
          </w:p>
          <w:p w:rsidRPr="00214440" w:rsidR="009A7262" w:rsidP="00B55D8C" w:rsidRDefault="009A7262" w14:paraId="288A9983" w14:textId="77777777">
            <w:pPr>
              <w:spacing w:after="0" w:line="240" w:lineRule="auto"/>
              <w:jc w:val="both"/>
              <w:rPr>
                <w:rFonts w:ascii="Times New Roman" w:hAnsi="Times New Roman"/>
                <w:color w:val="000000" w:themeColor="text1"/>
                <w:sz w:val="24"/>
              </w:rPr>
            </w:pPr>
          </w:p>
          <w:p w:rsidRPr="00214440" w:rsidR="009A7262" w:rsidP="00B55D8C" w:rsidRDefault="009A7262" w14:paraId="682FEEB6" w14:textId="2F0B8887">
            <w:pPr>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Ja projekta iesniegums neatbilst minētajām prasībām, vērtējums ir</w:t>
            </w:r>
            <w:r w:rsidRPr="00214440">
              <w:rPr>
                <w:rFonts w:ascii="Times New Roman" w:hAnsi="Times New Roman"/>
                <w:b/>
                <w:bCs/>
                <w:color w:val="000000" w:themeColor="text1"/>
                <w:sz w:val="24"/>
              </w:rPr>
              <w:t xml:space="preserve"> “Jā, ar nosacījumu”, </w:t>
            </w:r>
            <w:r w:rsidRPr="00214440">
              <w:rPr>
                <w:rFonts w:ascii="Times New Roman" w:hAnsi="Times New Roman"/>
                <w:color w:val="000000" w:themeColor="text1"/>
                <w:sz w:val="24"/>
              </w:rPr>
              <w:t>izvirza atbilstošus nosacījumus.</w:t>
            </w:r>
          </w:p>
          <w:p w:rsidRPr="00214440" w:rsidR="009A7262" w:rsidP="00B55D8C" w:rsidRDefault="009A7262" w14:paraId="11E597D5" w14:textId="77777777">
            <w:pPr>
              <w:spacing w:after="0" w:line="240" w:lineRule="auto"/>
              <w:jc w:val="both"/>
              <w:rPr>
                <w:rFonts w:ascii="Times New Roman" w:hAnsi="Times New Roman"/>
                <w:b/>
                <w:bCs/>
                <w:color w:val="000000" w:themeColor="text1"/>
                <w:sz w:val="24"/>
              </w:rPr>
            </w:pPr>
          </w:p>
          <w:p w:rsidRPr="00214440" w:rsidR="009A7262" w:rsidP="00B55D8C" w:rsidRDefault="009A7262" w14:paraId="2C3D43E2" w14:textId="2FFE8672">
            <w:pPr>
              <w:pStyle w:val="Bezatstarpm"/>
              <w:jc w:val="both"/>
              <w:rPr>
                <w:rFonts w:ascii="Times New Roman" w:hAnsi="Times New Roman"/>
                <w:b/>
                <w:color w:val="000000" w:themeColor="text1"/>
                <w:sz w:val="24"/>
              </w:rPr>
            </w:pPr>
            <w:r w:rsidRPr="00214440">
              <w:rPr>
                <w:rFonts w:ascii="Times New Roman" w:hAnsi="Times New Roman"/>
                <w:b/>
                <w:bCs/>
                <w:color w:val="000000" w:themeColor="text1"/>
                <w:sz w:val="24"/>
              </w:rPr>
              <w:t>Vērtējums ir “Nē”</w:t>
            </w:r>
            <w:r w:rsidRPr="00214440">
              <w:rPr>
                <w:rFonts w:ascii="Times New Roman" w:hAnsi="Times New Roman"/>
                <w:bCs/>
                <w:color w:val="000000" w:themeColor="text1"/>
                <w:sz w:val="24"/>
              </w:rPr>
              <w:t>, ja precizētajā projekta iesniegumā nav veikti precizējumi atbilstoši izvirzītajiem nosacījumiem.</w:t>
            </w:r>
          </w:p>
        </w:tc>
      </w:tr>
      <w:tr w:rsidRPr="00214440" w:rsidR="006C3721" w:rsidTr="63354D45" w14:paraId="742BDD60" w14:textId="77777777">
        <w:trPr>
          <w:trHeight w:val="1129"/>
        </w:trPr>
        <w:tc>
          <w:tcPr>
            <w:tcW w:w="1022" w:type="dxa"/>
            <w:tcMar/>
          </w:tcPr>
          <w:p w:rsidRPr="00214440" w:rsidR="00510C08" w:rsidP="00B55D8C" w:rsidRDefault="00510C08" w14:paraId="4B5F7F06" w14:textId="39DF6C1E">
            <w:pPr>
              <w:pStyle w:val="Bezatstarpm"/>
              <w:jc w:val="both"/>
              <w:rPr>
                <w:rFonts w:ascii="Times New Roman" w:hAnsi="Times New Roman" w:eastAsia="Times New Roman"/>
                <w:bCs/>
                <w:color w:val="000000" w:themeColor="text1"/>
                <w:sz w:val="24"/>
              </w:rPr>
            </w:pPr>
            <w:r w:rsidRPr="00214440">
              <w:rPr>
                <w:rFonts w:ascii="Times New Roman" w:hAnsi="Times New Roman" w:eastAsia="Times New Roman"/>
                <w:bCs/>
                <w:color w:val="000000" w:themeColor="text1"/>
                <w:sz w:val="24"/>
              </w:rPr>
              <w:t>1.7.</w:t>
            </w:r>
          </w:p>
        </w:tc>
        <w:tc>
          <w:tcPr>
            <w:tcW w:w="4521" w:type="dxa"/>
            <w:shd w:val="clear" w:color="auto" w:fill="auto"/>
            <w:tcMar/>
          </w:tcPr>
          <w:p w:rsidRPr="00214440" w:rsidR="00510C08" w:rsidP="00B55D8C" w:rsidRDefault="00510C08" w14:paraId="2998DEAD" w14:textId="4A8C864B">
            <w:pPr>
              <w:pStyle w:val="Bezatstarpm"/>
              <w:jc w:val="both"/>
              <w:rPr>
                <w:rFonts w:ascii="Times New Roman" w:hAnsi="Times New Roman" w:eastAsia="Times New Roman"/>
                <w:bCs/>
                <w:color w:val="000000" w:themeColor="text1"/>
                <w:sz w:val="24"/>
              </w:rPr>
            </w:pPr>
            <w:r w:rsidRPr="00214440">
              <w:rPr>
                <w:rFonts w:ascii="Times New Roman" w:hAnsi="Times New Roman"/>
                <w:bCs/>
                <w:color w:val="000000" w:themeColor="text1"/>
                <w:sz w:val="24"/>
              </w:rPr>
              <w:t xml:space="preserve">Projekta iesniedzējam ir pietiekama īstenošanas un finanšu kapacitāte projekta īstenošanai. </w:t>
            </w:r>
          </w:p>
        </w:tc>
        <w:tc>
          <w:tcPr>
            <w:tcW w:w="1565" w:type="dxa"/>
            <w:shd w:val="clear" w:color="auto" w:fill="auto"/>
            <w:tcMar/>
          </w:tcPr>
          <w:p w:rsidRPr="00214440" w:rsidR="00510C08" w:rsidP="00B55D8C" w:rsidRDefault="00510C08" w14:paraId="68A34FFD" w14:textId="4AFD324E">
            <w:pPr>
              <w:pStyle w:val="Sarakstarindkopa"/>
              <w:ind w:left="0"/>
              <w:jc w:val="center"/>
              <w:rPr>
                <w:bCs/>
                <w:color w:val="000000" w:themeColor="text1"/>
              </w:rPr>
            </w:pPr>
            <w:r w:rsidRPr="00214440">
              <w:rPr>
                <w:bCs/>
                <w:color w:val="000000" w:themeColor="text1"/>
              </w:rPr>
              <w:t>P</w:t>
            </w:r>
          </w:p>
        </w:tc>
        <w:tc>
          <w:tcPr>
            <w:tcW w:w="1565" w:type="dxa"/>
            <w:shd w:val="clear" w:color="auto" w:fill="auto"/>
            <w:tcMar/>
          </w:tcPr>
          <w:p w:rsidRPr="00214440" w:rsidR="00510C08" w:rsidP="00B55D8C" w:rsidRDefault="002D2812" w14:paraId="5C407F24" w14:textId="1627275D">
            <w:pPr>
              <w:pStyle w:val="Bezatstarpm"/>
              <w:jc w:val="center"/>
              <w:rPr>
                <w:rFonts w:ascii="Times New Roman" w:hAnsi="Times New Roman" w:eastAsia="Times New Roman"/>
                <w:b/>
                <w:color w:val="000000" w:themeColor="text1"/>
                <w:sz w:val="24"/>
              </w:rPr>
            </w:pPr>
            <w:r w:rsidRPr="00214440">
              <w:rPr>
                <w:rFonts w:ascii="Times New Roman" w:hAnsi="Times New Roman" w:eastAsia="Times New Roman"/>
                <w:bCs/>
                <w:color w:val="000000" w:themeColor="text1"/>
                <w:sz w:val="24"/>
              </w:rPr>
              <w:t>Jā / Jā, ar nosacījumu/ Nē</w:t>
            </w:r>
          </w:p>
        </w:tc>
        <w:tc>
          <w:tcPr>
            <w:tcW w:w="6386" w:type="dxa"/>
            <w:shd w:val="clear" w:color="auto" w:fill="auto"/>
            <w:tcMar/>
          </w:tcPr>
          <w:p w:rsidR="005A4F53" w:rsidP="00B55D8C" w:rsidRDefault="006D73CF" w14:paraId="47FC28F9" w14:textId="77777777">
            <w:pPr>
              <w:spacing w:after="0" w:line="240" w:lineRule="auto"/>
              <w:jc w:val="both"/>
              <w:rPr>
                <w:rFonts w:ascii="Times New Roman" w:hAnsi="Times New Roman"/>
                <w:color w:val="000000" w:themeColor="text1"/>
                <w:sz w:val="24"/>
              </w:rPr>
            </w:pPr>
            <w:r w:rsidRPr="00214440">
              <w:rPr>
                <w:rFonts w:ascii="Times New Roman" w:hAnsi="Times New Roman"/>
                <w:b/>
                <w:bCs/>
                <w:color w:val="000000" w:themeColor="text1"/>
                <w:sz w:val="24"/>
              </w:rPr>
              <w:t>Vērtējums ir „Jā”,</w:t>
            </w:r>
            <w:r w:rsidRPr="00214440">
              <w:rPr>
                <w:rFonts w:ascii="Times New Roman" w:hAnsi="Times New Roman"/>
                <w:color w:val="000000" w:themeColor="text1"/>
                <w:sz w:val="24"/>
              </w:rPr>
              <w:t xml:space="preserve"> ja projekta iesniedzējam ir pietiekama projekta īstenošanas un finanšu kapacitāte. </w:t>
            </w:r>
          </w:p>
          <w:p w:rsidRPr="00214440" w:rsidR="006D73CF" w:rsidP="00B55D8C" w:rsidRDefault="006D73CF" w14:paraId="1243F5FE" w14:textId="0C08C863">
            <w:pPr>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Projekta vadības un īstenošanas kapacitāte ir pietiekama, ja projekta iesniegumā ir aprakstīts projekta vadības process un tā organizēšana, norādīti vadības un īstenošanas procesa organizēšanai nepieciešamie atbildīgie speciālisti – to pieejamība vai plānotā iesaistīšana projekta ieviešanas laikā, t.sk. piesaistes veids, tiem plānotā nepieciešamā kvalifikācija, pieredze un kompetence (atbildības sfēras un būtiskākie pienākumi) projekta vadības un īstenošanas nodrošināšanā, kā arī noslodze projektā. Pietiekamas projekta vadības un īstenošanas kapacitātes pamatošanai ir aprakstīts arī projekta vadībai un īstenošanai nepieciešamais un pieejamais materiāltehniskais nodrošinājums.</w:t>
            </w:r>
          </w:p>
          <w:p w:rsidRPr="00214440" w:rsidR="00BB7E98" w:rsidP="63354D45" w:rsidRDefault="006D73CF" w14:paraId="65DC2CA9" w14:noSpellErr="1" w14:textId="0D09DCFB">
            <w:pPr>
              <w:pStyle w:val="Parasts"/>
              <w:spacing w:after="0" w:line="240" w:lineRule="auto"/>
              <w:jc w:val="both"/>
              <w:rPr>
                <w:rFonts w:ascii="Times New Roman" w:hAnsi="Times New Roman"/>
                <w:color w:val="000000" w:themeColor="text1"/>
                <w:sz w:val="24"/>
                <w:szCs w:val="24"/>
              </w:rPr>
            </w:pPr>
          </w:p>
          <w:p w:rsidRPr="00214440" w:rsidR="00BB7E98" w:rsidP="63354D45" w:rsidRDefault="00BB7E98" w14:paraId="120FDA62" w14:textId="77777777" w14:noSpellErr="1">
            <w:pPr>
              <w:spacing w:after="0" w:line="240" w:lineRule="auto"/>
              <w:jc w:val="both"/>
              <w:rPr>
                <w:rFonts w:ascii="Times New Roman" w:hAnsi="Times New Roman"/>
                <w:color w:val="000000" w:themeColor="text1"/>
                <w:sz w:val="24"/>
                <w:szCs w:val="24"/>
              </w:rPr>
            </w:pPr>
          </w:p>
          <w:p w:rsidRPr="00214440" w:rsidR="006102F2" w:rsidP="00B55D8C" w:rsidRDefault="006D73CF" w14:paraId="61091A64" w14:textId="55D4F587">
            <w:pPr>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 xml:space="preserve">Finanšu kapacitāti uzskata par pietiekamu, ja projekta iesniegumā 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w:t>
            </w:r>
            <w:r w:rsidRPr="00214440">
              <w:rPr>
                <w:rFonts w:ascii="Times New Roman" w:hAnsi="Times New Roman"/>
                <w:color w:val="000000" w:themeColor="text1"/>
                <w:sz w:val="24"/>
              </w:rPr>
              <w:t>īstenošanai” un valsts budžeta ilgtermiņa saistībās paredzētajiem līdzekļiem.</w:t>
            </w:r>
          </w:p>
          <w:p w:rsidRPr="00214440" w:rsidR="00BB7E98" w:rsidP="00B55D8C" w:rsidRDefault="00BB7E98" w14:paraId="0F26FA46" w14:textId="77777777">
            <w:pPr>
              <w:spacing w:after="0" w:line="240" w:lineRule="auto"/>
              <w:jc w:val="both"/>
              <w:rPr>
                <w:rFonts w:ascii="Times New Roman" w:hAnsi="Times New Roman"/>
                <w:color w:val="000000" w:themeColor="text1"/>
                <w:sz w:val="24"/>
              </w:rPr>
            </w:pPr>
          </w:p>
          <w:p w:rsidRPr="00214440" w:rsidR="005F51F8" w:rsidP="00B55D8C" w:rsidRDefault="005F51F8" w14:paraId="3E05EB8E" w14:textId="56AA5EF1">
            <w:pPr>
              <w:spacing w:after="0" w:line="240" w:lineRule="auto"/>
              <w:jc w:val="both"/>
              <w:rPr>
                <w:rFonts w:ascii="Times New Roman" w:hAnsi="Times New Roman"/>
                <w:color w:val="000000" w:themeColor="text1"/>
                <w:sz w:val="24"/>
              </w:rPr>
            </w:pPr>
            <w:r w:rsidRPr="00214440">
              <w:rPr>
                <w:rFonts w:ascii="Times New Roman" w:hAnsi="Times New Roman"/>
                <w:color w:val="000000" w:themeColor="text1"/>
                <w:sz w:val="24"/>
              </w:rPr>
              <w:t>Ja projekta iesniegums neatbilst minētajām prasībām, vērtējums ir</w:t>
            </w:r>
            <w:r w:rsidRPr="00214440">
              <w:rPr>
                <w:rFonts w:ascii="Times New Roman" w:hAnsi="Times New Roman"/>
                <w:b/>
                <w:bCs/>
                <w:color w:val="000000" w:themeColor="text1"/>
                <w:sz w:val="24"/>
              </w:rPr>
              <w:t xml:space="preserve"> “Jā, ar nosacījumu”, </w:t>
            </w:r>
            <w:r w:rsidRPr="00214440">
              <w:rPr>
                <w:rFonts w:ascii="Times New Roman" w:hAnsi="Times New Roman"/>
                <w:color w:val="000000" w:themeColor="text1"/>
                <w:sz w:val="24"/>
              </w:rPr>
              <w:t>izvirza atbilstošus nosacījumus.</w:t>
            </w:r>
          </w:p>
          <w:p w:rsidRPr="00214440" w:rsidR="005F51F8" w:rsidP="00B55D8C" w:rsidRDefault="005F51F8" w14:paraId="042A8227" w14:textId="77777777">
            <w:pPr>
              <w:spacing w:after="0" w:line="240" w:lineRule="auto"/>
              <w:jc w:val="both"/>
              <w:rPr>
                <w:rFonts w:ascii="Times New Roman" w:hAnsi="Times New Roman"/>
                <w:b/>
                <w:bCs/>
                <w:color w:val="000000" w:themeColor="text1"/>
                <w:sz w:val="24"/>
              </w:rPr>
            </w:pPr>
          </w:p>
          <w:p w:rsidRPr="00214440" w:rsidR="005F51F8" w:rsidP="00B55D8C" w:rsidRDefault="005F51F8" w14:paraId="315A66F0" w14:textId="6DCFC44B">
            <w:pPr>
              <w:spacing w:after="0" w:line="240" w:lineRule="auto"/>
              <w:jc w:val="both"/>
              <w:rPr>
                <w:rFonts w:ascii="Times New Roman" w:hAnsi="Times New Roman"/>
                <w:color w:val="000000" w:themeColor="text1"/>
                <w:sz w:val="24"/>
              </w:rPr>
            </w:pPr>
            <w:r w:rsidRPr="00214440">
              <w:rPr>
                <w:rFonts w:ascii="Times New Roman" w:hAnsi="Times New Roman"/>
                <w:b/>
                <w:bCs/>
                <w:color w:val="000000" w:themeColor="text1"/>
                <w:sz w:val="24"/>
              </w:rPr>
              <w:t>Vērtējums ir “Nē”</w:t>
            </w:r>
            <w:r w:rsidRPr="00214440">
              <w:rPr>
                <w:rFonts w:ascii="Times New Roman" w:hAnsi="Times New Roman"/>
                <w:bCs/>
                <w:color w:val="000000" w:themeColor="text1"/>
                <w:sz w:val="24"/>
              </w:rPr>
              <w:t>, ja precizētajā projekta iesniegumā nav veikti precizējumi atbilstoši izvirzītajiem nosacījumiem.</w:t>
            </w:r>
          </w:p>
        </w:tc>
      </w:tr>
      <w:tr w:rsidRPr="00214440" w:rsidR="006C3721" w:rsidTr="63354D45" w14:paraId="71CD65B7" w14:textId="77777777">
        <w:trPr>
          <w:trHeight w:val="1129"/>
        </w:trPr>
        <w:tc>
          <w:tcPr>
            <w:tcW w:w="1022" w:type="dxa"/>
            <w:tcMar/>
          </w:tcPr>
          <w:p w:rsidRPr="00214440" w:rsidR="00510C08" w:rsidP="00B55D8C" w:rsidRDefault="00510C08" w14:paraId="096E65AD" w14:textId="72B196D5">
            <w:pPr>
              <w:pStyle w:val="Bezatstarpm"/>
              <w:jc w:val="both"/>
              <w:rPr>
                <w:rFonts w:ascii="Times New Roman" w:hAnsi="Times New Roman" w:eastAsia="Times New Roman"/>
                <w:bCs/>
                <w:color w:val="000000" w:themeColor="text1"/>
                <w:sz w:val="24"/>
              </w:rPr>
            </w:pPr>
            <w:r w:rsidRPr="00214440">
              <w:rPr>
                <w:rFonts w:ascii="Times New Roman" w:hAnsi="Times New Roman" w:eastAsia="Times New Roman"/>
                <w:bCs/>
                <w:color w:val="000000" w:themeColor="text1"/>
                <w:sz w:val="24"/>
              </w:rPr>
              <w:t>1.8.</w:t>
            </w:r>
          </w:p>
        </w:tc>
        <w:tc>
          <w:tcPr>
            <w:tcW w:w="4521" w:type="dxa"/>
            <w:shd w:val="clear" w:color="auto" w:fill="auto"/>
            <w:tcMar/>
          </w:tcPr>
          <w:p w:rsidRPr="00214440" w:rsidR="00510C08" w:rsidP="00B55D8C" w:rsidRDefault="00510C08" w14:paraId="6B3F4675" w14:textId="0A9936EB">
            <w:pPr>
              <w:pStyle w:val="Bezatstarpm"/>
              <w:jc w:val="both"/>
              <w:rPr>
                <w:rFonts w:ascii="Times New Roman" w:hAnsi="Times New Roman" w:eastAsia="Times New Roman"/>
                <w:bCs/>
                <w:color w:val="000000" w:themeColor="text1"/>
                <w:sz w:val="24"/>
              </w:rPr>
            </w:pPr>
            <w:r w:rsidRPr="00214440">
              <w:rPr>
                <w:rFonts w:ascii="Times New Roman" w:hAnsi="Times New Roman"/>
                <w:bCs/>
                <w:color w:val="000000" w:themeColor="text1"/>
                <w:sz w:val="24"/>
              </w:rPr>
              <w:t xml:space="preserve">Projekta mērķis atbilst MK noteikumos par SAM īstenošanu noteiktajam mērķim, definētie uzraudzības rādītāji nodrošina un apliecina mērķa sasniegšanu,  uzraudzības rādītāji ir precīzi definēti, pamatoti un izmērāmi. </w:t>
            </w:r>
          </w:p>
        </w:tc>
        <w:tc>
          <w:tcPr>
            <w:tcW w:w="1565" w:type="dxa"/>
            <w:shd w:val="clear" w:color="auto" w:fill="auto"/>
            <w:tcMar/>
          </w:tcPr>
          <w:p w:rsidRPr="00214440" w:rsidR="00510C08" w:rsidP="00B55D8C" w:rsidRDefault="00510C08" w14:paraId="757EE193" w14:textId="32DC8540">
            <w:pPr>
              <w:pStyle w:val="Sarakstarindkopa"/>
              <w:ind w:left="0"/>
              <w:jc w:val="center"/>
              <w:rPr>
                <w:bCs/>
                <w:color w:val="000000" w:themeColor="text1"/>
              </w:rPr>
            </w:pPr>
            <w:r w:rsidRPr="00214440">
              <w:rPr>
                <w:bCs/>
                <w:color w:val="000000" w:themeColor="text1"/>
              </w:rPr>
              <w:t>P</w:t>
            </w:r>
          </w:p>
        </w:tc>
        <w:tc>
          <w:tcPr>
            <w:tcW w:w="1565" w:type="dxa"/>
            <w:shd w:val="clear" w:color="auto" w:fill="auto"/>
            <w:tcMar/>
          </w:tcPr>
          <w:p w:rsidRPr="00214440" w:rsidR="00510C08" w:rsidP="00B55D8C" w:rsidRDefault="002D2812" w14:paraId="1FA0B3F9" w14:textId="456B2BD8">
            <w:pPr>
              <w:pStyle w:val="Bezatstarpm"/>
              <w:jc w:val="center"/>
              <w:rPr>
                <w:rFonts w:ascii="Times New Roman" w:hAnsi="Times New Roman" w:eastAsia="Times New Roman"/>
                <w:b/>
                <w:color w:val="000000" w:themeColor="text1"/>
                <w:sz w:val="24"/>
              </w:rPr>
            </w:pPr>
            <w:r w:rsidRPr="00214440">
              <w:rPr>
                <w:rFonts w:ascii="Times New Roman" w:hAnsi="Times New Roman" w:eastAsia="Times New Roman"/>
                <w:bCs/>
                <w:color w:val="000000" w:themeColor="text1"/>
                <w:sz w:val="24"/>
              </w:rPr>
              <w:t>Jā / Jā, ar nosacījumu/ Nē</w:t>
            </w:r>
          </w:p>
        </w:tc>
        <w:tc>
          <w:tcPr>
            <w:tcW w:w="6386" w:type="dxa"/>
            <w:shd w:val="clear" w:color="auto" w:fill="auto"/>
            <w:tcMar/>
          </w:tcPr>
          <w:p w:rsidRPr="00214440" w:rsidR="006905E1" w:rsidP="47FEB5AA" w:rsidRDefault="09F01709" w14:paraId="4B56A459" w14:textId="535D06D3">
            <w:pPr>
              <w:pStyle w:val="Bezatstarpm"/>
              <w:jc w:val="both"/>
              <w:rPr>
                <w:rFonts w:ascii="Times New Roman" w:hAnsi="Times New Roman"/>
                <w:color w:val="000000" w:themeColor="text1"/>
                <w:sz w:val="24"/>
              </w:rPr>
            </w:pPr>
            <w:r w:rsidRPr="47FEB5AA">
              <w:rPr>
                <w:rFonts w:ascii="Times New Roman" w:hAnsi="Times New Roman"/>
                <w:b/>
                <w:bCs/>
                <w:color w:val="000000" w:themeColor="text1"/>
                <w:sz w:val="24"/>
              </w:rPr>
              <w:t>Vērtējums ir „Jā”,</w:t>
            </w:r>
            <w:r w:rsidRPr="47FEB5AA">
              <w:rPr>
                <w:rFonts w:ascii="Times New Roman" w:hAnsi="Times New Roman"/>
                <w:color w:val="000000" w:themeColor="text1"/>
                <w:sz w:val="24"/>
              </w:rPr>
              <w:t xml:space="preserve"> ja: </w:t>
            </w:r>
          </w:p>
          <w:p w:rsidRPr="00214440" w:rsidR="006905E1" w:rsidP="006905E1" w:rsidRDefault="006905E1" w14:paraId="55EBBD47" w14:textId="77777777">
            <w:pPr>
              <w:pStyle w:val="Bezatstarpm"/>
              <w:jc w:val="both"/>
              <w:rPr>
                <w:rFonts w:ascii="Times New Roman" w:hAnsi="Times New Roman"/>
                <w:bCs/>
                <w:color w:val="000000" w:themeColor="text1"/>
                <w:sz w:val="24"/>
              </w:rPr>
            </w:pPr>
          </w:p>
          <w:p w:rsidRPr="00214440" w:rsidR="006905E1" w:rsidP="00807FBD" w:rsidRDefault="006905E1" w14:paraId="4FC9298E" w14:textId="25C6F235">
            <w:pPr>
              <w:pStyle w:val="Bezatstarpm"/>
              <w:numPr>
                <w:ilvl w:val="0"/>
                <w:numId w:val="47"/>
              </w:numPr>
              <w:jc w:val="both"/>
              <w:rPr>
                <w:rFonts w:ascii="Times New Roman" w:hAnsi="Times New Roman"/>
                <w:bCs/>
                <w:color w:val="000000" w:themeColor="text1"/>
                <w:sz w:val="24"/>
              </w:rPr>
            </w:pPr>
            <w:r w:rsidRPr="00214440">
              <w:rPr>
                <w:rFonts w:ascii="Times New Roman" w:hAnsi="Times New Roman"/>
                <w:bCs/>
                <w:color w:val="000000" w:themeColor="text1"/>
                <w:sz w:val="24"/>
              </w:rPr>
              <w:t xml:space="preserve">projekta mērķis atbilst MK noteikumos par SAM īstenošanu noteiktajam </w:t>
            </w:r>
            <w:r w:rsidR="00041908">
              <w:rPr>
                <w:rFonts w:ascii="Times New Roman" w:hAnsi="Times New Roman"/>
                <w:bCs/>
                <w:color w:val="000000" w:themeColor="text1"/>
                <w:sz w:val="24"/>
              </w:rPr>
              <w:t>pasākuma</w:t>
            </w:r>
            <w:r w:rsidRPr="00214440">
              <w:rPr>
                <w:rFonts w:ascii="Times New Roman" w:hAnsi="Times New Roman"/>
                <w:bCs/>
                <w:color w:val="000000" w:themeColor="text1"/>
                <w:sz w:val="24"/>
              </w:rPr>
              <w:t xml:space="preserve"> mērķim – valsts pārvaldes inovācijas </w:t>
            </w:r>
            <w:proofErr w:type="spellStart"/>
            <w:r w:rsidRPr="00214440">
              <w:rPr>
                <w:rFonts w:ascii="Times New Roman" w:hAnsi="Times New Roman"/>
                <w:bCs/>
                <w:color w:val="000000" w:themeColor="text1"/>
                <w:sz w:val="24"/>
              </w:rPr>
              <w:t>eko</w:t>
            </w:r>
            <w:proofErr w:type="spellEnd"/>
            <w:r w:rsidRPr="00214440">
              <w:rPr>
                <w:rFonts w:ascii="Times New Roman" w:hAnsi="Times New Roman"/>
                <w:bCs/>
                <w:color w:val="000000" w:themeColor="text1"/>
                <w:sz w:val="24"/>
              </w:rPr>
              <w:t xml:space="preserve">-sistēmas un vienota eksperimentēšanas ietvara attīstīšana, nodrošinot, ka </w:t>
            </w:r>
            <w:proofErr w:type="spellStart"/>
            <w:r w:rsidRPr="00214440">
              <w:rPr>
                <w:rFonts w:ascii="Times New Roman" w:hAnsi="Times New Roman"/>
                <w:bCs/>
                <w:color w:val="000000" w:themeColor="text1"/>
                <w:sz w:val="24"/>
              </w:rPr>
              <w:t>jaunveidojamo</w:t>
            </w:r>
            <w:proofErr w:type="spellEnd"/>
            <w:r w:rsidRPr="00214440">
              <w:rPr>
                <w:rFonts w:ascii="Times New Roman" w:hAnsi="Times New Roman"/>
                <w:bCs/>
                <w:color w:val="000000" w:themeColor="text1"/>
                <w:sz w:val="24"/>
              </w:rPr>
              <w:t xml:space="preserve"> valsts pārvaldes un pašvaldību koplietošanas platformas, kā arī citu šī </w:t>
            </w:r>
            <w:r w:rsidR="00041908">
              <w:rPr>
                <w:rFonts w:ascii="Times New Roman" w:hAnsi="Times New Roman"/>
                <w:bCs/>
                <w:color w:val="000000" w:themeColor="text1"/>
                <w:sz w:val="24"/>
              </w:rPr>
              <w:t>pasākuma</w:t>
            </w:r>
            <w:r w:rsidRPr="00214440">
              <w:rPr>
                <w:rFonts w:ascii="Times New Roman" w:hAnsi="Times New Roman"/>
                <w:bCs/>
                <w:color w:val="000000" w:themeColor="text1"/>
                <w:sz w:val="24"/>
              </w:rPr>
              <w:t xml:space="preserve"> ietvaros izveidoto/pilnveidoto risinājumu attīstība tiek veikta, izmantojot inovatīvas tehnoloģijas un pieejas, t.sk., inovācijas laboratoriju pakalpojumu izmantošana, fokusējoties uz uzņēmumu attīstības vajadzībām kā centrālo nostādot pakalpojuma lietotāju; </w:t>
            </w:r>
          </w:p>
          <w:p w:rsidRPr="00214440" w:rsidR="006905E1" w:rsidP="006905E1" w:rsidRDefault="006905E1" w14:paraId="734C017A" w14:textId="77777777">
            <w:pPr>
              <w:pStyle w:val="Bezatstarpm"/>
              <w:jc w:val="both"/>
              <w:rPr>
                <w:rFonts w:ascii="Times New Roman" w:hAnsi="Times New Roman"/>
                <w:bCs/>
                <w:color w:val="000000" w:themeColor="text1"/>
                <w:sz w:val="24"/>
              </w:rPr>
            </w:pPr>
          </w:p>
          <w:p w:rsidRPr="00214440" w:rsidR="006905E1" w:rsidP="00807FBD" w:rsidRDefault="006905E1" w14:paraId="45E19DCE" w14:textId="7EF08F44">
            <w:pPr>
              <w:pStyle w:val="Bezatstarpm"/>
              <w:numPr>
                <w:ilvl w:val="0"/>
                <w:numId w:val="47"/>
              </w:numPr>
              <w:jc w:val="both"/>
              <w:rPr>
                <w:rFonts w:ascii="Times New Roman" w:hAnsi="Times New Roman"/>
                <w:bCs/>
                <w:color w:val="000000" w:themeColor="text1"/>
                <w:sz w:val="24"/>
              </w:rPr>
            </w:pPr>
            <w:r w:rsidRPr="00214440">
              <w:rPr>
                <w:rFonts w:ascii="Times New Roman" w:hAnsi="Times New Roman"/>
                <w:bCs/>
                <w:color w:val="000000" w:themeColor="text1"/>
                <w:sz w:val="24"/>
              </w:rPr>
              <w:t xml:space="preserve">projekta iesniegumā norādītais uzraudzības rādītājs ir izmērāms un sniedz ieguldījumu mērķa sasniegšanā. Projekta iesniegumā plānotās darbības veicinās šāda </w:t>
            </w:r>
            <w:r w:rsidR="00923238">
              <w:rPr>
                <w:rFonts w:ascii="Times New Roman" w:hAnsi="Times New Roman"/>
                <w:bCs/>
                <w:color w:val="000000" w:themeColor="text1"/>
                <w:sz w:val="24"/>
              </w:rPr>
              <w:t>pasākuma</w:t>
            </w:r>
            <w:r w:rsidRPr="00214440">
              <w:rPr>
                <w:rFonts w:ascii="Times New Roman" w:hAnsi="Times New Roman"/>
                <w:bCs/>
                <w:color w:val="000000" w:themeColor="text1"/>
                <w:sz w:val="24"/>
              </w:rPr>
              <w:t xml:space="preserve"> uzraudzības rādītāja sasniegšanu: </w:t>
            </w:r>
          </w:p>
          <w:p w:rsidRPr="00214440" w:rsidR="006905E1" w:rsidP="006905E1" w:rsidRDefault="006905E1" w14:paraId="7B6FC4AB" w14:textId="77777777">
            <w:pPr>
              <w:pStyle w:val="Bezatstarpm"/>
              <w:jc w:val="both"/>
              <w:rPr>
                <w:rFonts w:ascii="Times New Roman" w:hAnsi="Times New Roman"/>
                <w:bCs/>
                <w:color w:val="000000" w:themeColor="text1"/>
                <w:sz w:val="24"/>
              </w:rPr>
            </w:pPr>
          </w:p>
          <w:p w:rsidRPr="00214440" w:rsidR="006905E1" w:rsidP="006905E1" w:rsidRDefault="006905E1" w14:paraId="09D8D65A" w14:textId="77777777">
            <w:pPr>
              <w:pStyle w:val="Bezatstarpm"/>
              <w:jc w:val="both"/>
              <w:rPr>
                <w:rFonts w:ascii="Times New Roman" w:hAnsi="Times New Roman"/>
                <w:bCs/>
                <w:color w:val="000000" w:themeColor="text1"/>
                <w:sz w:val="24"/>
              </w:rPr>
            </w:pPr>
            <w:r w:rsidRPr="00214440">
              <w:rPr>
                <w:rFonts w:ascii="Times New Roman" w:hAnsi="Times New Roman"/>
                <w:bCs/>
                <w:color w:val="000000" w:themeColor="text1"/>
                <w:sz w:val="24"/>
                <w:u w:val="single"/>
              </w:rPr>
              <w:t>Iznākuma rādītājs</w:t>
            </w:r>
            <w:r w:rsidRPr="00214440">
              <w:rPr>
                <w:rFonts w:ascii="Times New Roman" w:hAnsi="Times New Roman"/>
                <w:bCs/>
                <w:color w:val="000000" w:themeColor="text1"/>
                <w:sz w:val="24"/>
              </w:rPr>
              <w:t xml:space="preserve"> – publiskā sektora iestādes, kas atbalstītas digitālo pakalpojumu, produktu un procesu izstrādei – 20 </w:t>
            </w:r>
          </w:p>
          <w:p w:rsidRPr="00214440" w:rsidR="006905E1" w:rsidP="006905E1" w:rsidRDefault="006905E1" w14:paraId="5EA3E27B" w14:textId="77777777">
            <w:pPr>
              <w:pStyle w:val="Bezatstarpm"/>
              <w:jc w:val="both"/>
              <w:rPr>
                <w:rFonts w:ascii="Times New Roman" w:hAnsi="Times New Roman"/>
                <w:bCs/>
                <w:color w:val="000000" w:themeColor="text1"/>
                <w:sz w:val="24"/>
              </w:rPr>
            </w:pPr>
          </w:p>
          <w:p w:rsidRPr="00214440" w:rsidR="006905E1" w:rsidP="006905E1" w:rsidRDefault="006905E1" w14:paraId="503473D5" w14:textId="77777777">
            <w:pPr>
              <w:pStyle w:val="Bezatstarpm"/>
              <w:jc w:val="both"/>
              <w:rPr>
                <w:rFonts w:ascii="Times New Roman" w:hAnsi="Times New Roman"/>
                <w:bCs/>
                <w:color w:val="000000" w:themeColor="text1"/>
                <w:sz w:val="24"/>
              </w:rPr>
            </w:pPr>
            <w:r w:rsidRPr="00214440">
              <w:rPr>
                <w:rFonts w:ascii="Times New Roman" w:hAnsi="Times New Roman"/>
                <w:bCs/>
                <w:color w:val="000000" w:themeColor="text1"/>
                <w:sz w:val="24"/>
              </w:rPr>
              <w:t xml:space="preserve">Ja projekta iesniegums neatbilst minētajām prasībām, vērtējums ir </w:t>
            </w:r>
            <w:r w:rsidRPr="00214440">
              <w:rPr>
                <w:rFonts w:ascii="Times New Roman" w:hAnsi="Times New Roman"/>
                <w:b/>
                <w:color w:val="000000" w:themeColor="text1"/>
                <w:sz w:val="24"/>
              </w:rPr>
              <w:t>“Jā, ar nosacījumu”,</w:t>
            </w:r>
            <w:r w:rsidRPr="00214440">
              <w:rPr>
                <w:rFonts w:ascii="Times New Roman" w:hAnsi="Times New Roman"/>
                <w:bCs/>
                <w:color w:val="000000" w:themeColor="text1"/>
                <w:sz w:val="24"/>
              </w:rPr>
              <w:t xml:space="preserve"> izvirza atbilstošus nosacījumus. </w:t>
            </w:r>
          </w:p>
          <w:p w:rsidRPr="00214440" w:rsidR="006905E1" w:rsidP="006905E1" w:rsidRDefault="006905E1" w14:paraId="074C827B" w14:textId="77777777">
            <w:pPr>
              <w:pStyle w:val="Bezatstarpm"/>
              <w:jc w:val="both"/>
              <w:rPr>
                <w:rFonts w:ascii="Times New Roman" w:hAnsi="Times New Roman"/>
                <w:bCs/>
                <w:color w:val="000000" w:themeColor="text1"/>
                <w:sz w:val="24"/>
              </w:rPr>
            </w:pPr>
          </w:p>
          <w:p w:rsidRPr="00214440" w:rsidR="00510C08" w:rsidP="006905E1" w:rsidRDefault="006905E1" w14:paraId="73251CC3" w14:textId="1D3662D5">
            <w:pPr>
              <w:pStyle w:val="Bezatstarpm"/>
              <w:jc w:val="both"/>
              <w:rPr>
                <w:rFonts w:ascii="Times New Roman" w:hAnsi="Times New Roman"/>
                <w:bCs/>
                <w:color w:val="000000" w:themeColor="text1"/>
                <w:sz w:val="24"/>
              </w:rPr>
            </w:pPr>
            <w:r w:rsidRPr="00214440">
              <w:rPr>
                <w:rFonts w:ascii="Times New Roman" w:hAnsi="Times New Roman"/>
                <w:b/>
                <w:color w:val="000000" w:themeColor="text1"/>
                <w:sz w:val="24"/>
              </w:rPr>
              <w:t>Vērtējums ir “Nē”,</w:t>
            </w:r>
            <w:r w:rsidRPr="00214440">
              <w:rPr>
                <w:rFonts w:ascii="Times New Roman" w:hAnsi="Times New Roman"/>
                <w:bCs/>
                <w:color w:val="000000" w:themeColor="text1"/>
                <w:sz w:val="24"/>
              </w:rPr>
              <w:t xml:space="preserve"> ja precizētajā projekta iesniegumā nav veikti precizējumi atbilstoši izvirzītajiem nosacījumiem.</w:t>
            </w:r>
          </w:p>
        </w:tc>
      </w:tr>
      <w:tr w:rsidRPr="00214440" w:rsidR="006C3721" w:rsidTr="63354D45" w14:paraId="08419451" w14:textId="77777777">
        <w:trPr>
          <w:trHeight w:val="1129"/>
        </w:trPr>
        <w:tc>
          <w:tcPr>
            <w:tcW w:w="1022" w:type="dxa"/>
            <w:tcMar/>
          </w:tcPr>
          <w:p w:rsidRPr="00214440" w:rsidR="00510C08" w:rsidP="00B55D8C" w:rsidRDefault="00510C08" w14:paraId="0D8BE09E" w14:textId="5BEC7CFE">
            <w:pPr>
              <w:pStyle w:val="Bezatstarpm"/>
              <w:jc w:val="both"/>
              <w:rPr>
                <w:rFonts w:ascii="Times New Roman" w:hAnsi="Times New Roman" w:eastAsia="Times New Roman"/>
                <w:bCs/>
                <w:color w:val="000000" w:themeColor="text1"/>
                <w:sz w:val="24"/>
              </w:rPr>
            </w:pPr>
            <w:r w:rsidRPr="00214440">
              <w:rPr>
                <w:rFonts w:ascii="Times New Roman" w:hAnsi="Times New Roman" w:eastAsia="Times New Roman"/>
                <w:bCs/>
                <w:color w:val="000000" w:themeColor="text1"/>
                <w:sz w:val="24"/>
              </w:rPr>
              <w:t>1.9.</w:t>
            </w:r>
          </w:p>
        </w:tc>
        <w:tc>
          <w:tcPr>
            <w:tcW w:w="4521" w:type="dxa"/>
            <w:shd w:val="clear" w:color="auto" w:fill="auto"/>
            <w:tcMar/>
          </w:tcPr>
          <w:p w:rsidRPr="00214440" w:rsidR="002D2812" w:rsidP="47FEB5AA" w:rsidRDefault="602F042E" w14:paraId="6487CF7C" w14:textId="0F6DFFD5">
            <w:pPr>
              <w:pStyle w:val="Bezatstarpm"/>
              <w:jc w:val="both"/>
              <w:rPr>
                <w:rFonts w:ascii="Times New Roman" w:hAnsi="Times New Roman" w:eastAsia="Times New Roman"/>
                <w:color w:val="000000" w:themeColor="text1"/>
                <w:sz w:val="24"/>
              </w:rPr>
            </w:pPr>
            <w:r w:rsidRPr="47FEB5AA">
              <w:rPr>
                <w:rFonts w:ascii="Times New Roman" w:hAnsi="Times New Roman" w:eastAsia="Times New Roman"/>
                <w:color w:val="000000" w:themeColor="text1"/>
                <w:sz w:val="24"/>
              </w:rPr>
              <w:t xml:space="preserve">Projekta iesniegumā plānotie sagaidāmie rezultāti ir skaidri definēti un  izriet no plānoto darbību aprakstiem, plānotās projekta darbības: </w:t>
            </w:r>
          </w:p>
          <w:p w:rsidRPr="00214440" w:rsidR="002D2812" w:rsidP="7B91178B" w:rsidRDefault="6A7DCB68" w14:paraId="492FB8F7" w14:textId="1EEFA066">
            <w:pPr>
              <w:ind w:right="21"/>
              <w:jc w:val="both"/>
              <w:rPr>
                <w:rFonts w:ascii="Times New Roman" w:hAnsi="Times New Roman"/>
                <w:color w:val="000000" w:themeColor="text1"/>
                <w:sz w:val="24"/>
              </w:rPr>
            </w:pPr>
            <w:r w:rsidRPr="00214440">
              <w:rPr>
                <w:rFonts w:ascii="Times New Roman" w:hAnsi="Times New Roman" w:eastAsia="Times New Roman"/>
                <w:color w:val="000000" w:themeColor="text1"/>
                <w:sz w:val="24"/>
              </w:rPr>
              <w:t>1.9.1.</w:t>
            </w:r>
            <w:r w:rsidRPr="00214440" w:rsidR="002D2812">
              <w:rPr>
                <w:rFonts w:ascii="Times New Roman" w:hAnsi="Times New Roman" w:eastAsia="Times New Roman"/>
                <w:color w:val="000000" w:themeColor="text1"/>
                <w:sz w:val="24"/>
              </w:rPr>
              <w:t>atbilst MK noteikumos par SAM īstenošanu noteiktajam un paredz saikni ar attiecīgajām atbalstāmajām darbībām;</w:t>
            </w:r>
          </w:p>
          <w:p w:rsidRPr="00214440" w:rsidR="00510C08" w:rsidP="7B91178B" w:rsidRDefault="002D2812" w14:paraId="4A34C106" w14:textId="46D7AB4E">
            <w:pPr>
              <w:ind w:right="21"/>
              <w:jc w:val="both"/>
              <w:rPr>
                <w:rFonts w:ascii="Times New Roman" w:hAnsi="Times New Roman"/>
                <w:color w:val="000000" w:themeColor="text1"/>
                <w:szCs w:val="22"/>
              </w:rPr>
            </w:pPr>
            <w:r w:rsidRPr="00214440">
              <w:rPr>
                <w:rFonts w:ascii="Times New Roman" w:hAnsi="Times New Roman" w:eastAsia="Times New Roman"/>
                <w:color w:val="000000" w:themeColor="text1"/>
                <w:sz w:val="24"/>
              </w:rPr>
              <w:t>1.9.2. ir precīzi definētas un pamatotas, un tās risina projektā definētās problēmas.</w:t>
            </w:r>
          </w:p>
        </w:tc>
        <w:tc>
          <w:tcPr>
            <w:tcW w:w="1565" w:type="dxa"/>
            <w:shd w:val="clear" w:color="auto" w:fill="auto"/>
            <w:tcMar/>
          </w:tcPr>
          <w:p w:rsidRPr="00214440" w:rsidR="00510C08" w:rsidP="00B55D8C" w:rsidRDefault="00510C08" w14:paraId="64DDE2C9" w14:textId="02E6F526">
            <w:pPr>
              <w:pStyle w:val="Sarakstarindkopa"/>
              <w:ind w:left="0"/>
              <w:jc w:val="center"/>
              <w:rPr>
                <w:bCs/>
                <w:color w:val="000000" w:themeColor="text1"/>
              </w:rPr>
            </w:pPr>
            <w:r w:rsidRPr="00214440">
              <w:rPr>
                <w:bCs/>
                <w:color w:val="000000" w:themeColor="text1"/>
              </w:rPr>
              <w:t>P</w:t>
            </w:r>
          </w:p>
        </w:tc>
        <w:tc>
          <w:tcPr>
            <w:tcW w:w="1565" w:type="dxa"/>
            <w:shd w:val="clear" w:color="auto" w:fill="auto"/>
            <w:tcMar/>
          </w:tcPr>
          <w:p w:rsidRPr="00214440" w:rsidR="00510C08" w:rsidP="00B55D8C" w:rsidRDefault="002D2812" w14:paraId="2F523088" w14:textId="3B7DCACC">
            <w:pPr>
              <w:pStyle w:val="Bezatstarpm"/>
              <w:jc w:val="center"/>
              <w:rPr>
                <w:rFonts w:ascii="Times New Roman" w:hAnsi="Times New Roman" w:eastAsia="Times New Roman"/>
                <w:b/>
                <w:color w:val="000000" w:themeColor="text1"/>
                <w:sz w:val="24"/>
              </w:rPr>
            </w:pPr>
            <w:r w:rsidRPr="00214440">
              <w:rPr>
                <w:rFonts w:ascii="Times New Roman" w:hAnsi="Times New Roman" w:eastAsia="Times New Roman"/>
                <w:bCs/>
                <w:color w:val="000000" w:themeColor="text1"/>
                <w:sz w:val="24"/>
              </w:rPr>
              <w:t>Jā / Jā, ar nosacījumu/ Nē</w:t>
            </w:r>
          </w:p>
        </w:tc>
        <w:tc>
          <w:tcPr>
            <w:tcW w:w="6386" w:type="dxa"/>
            <w:shd w:val="clear" w:color="auto" w:fill="auto"/>
            <w:tcMar/>
          </w:tcPr>
          <w:p w:rsidRPr="00214440" w:rsidR="006905E1" w:rsidP="000453EC" w:rsidRDefault="006905E1" w14:paraId="6A55C7C7" w14:textId="77777777">
            <w:pPr>
              <w:pStyle w:val="Bezatstarpm"/>
              <w:jc w:val="both"/>
              <w:rPr>
                <w:rFonts w:ascii="Times New Roman" w:hAnsi="Times New Roman"/>
                <w:bCs/>
                <w:color w:val="000000" w:themeColor="text1"/>
                <w:sz w:val="24"/>
              </w:rPr>
            </w:pPr>
            <w:r w:rsidRPr="00214440">
              <w:rPr>
                <w:rFonts w:ascii="Times New Roman" w:hAnsi="Times New Roman"/>
                <w:b/>
                <w:bCs/>
                <w:color w:val="000000" w:themeColor="text1"/>
                <w:sz w:val="24"/>
              </w:rPr>
              <w:t>Vērtējums ir „Jā”</w:t>
            </w:r>
            <w:r w:rsidRPr="00214440">
              <w:rPr>
                <w:rFonts w:ascii="Times New Roman" w:hAnsi="Times New Roman"/>
                <w:bCs/>
                <w:color w:val="000000" w:themeColor="text1"/>
                <w:sz w:val="24"/>
              </w:rPr>
              <w:t>, ja: </w:t>
            </w:r>
          </w:p>
          <w:p w:rsidRPr="00214440" w:rsidR="006905E1" w:rsidP="000453EC" w:rsidRDefault="006905E1" w14:paraId="77DE036B" w14:textId="77777777">
            <w:pPr>
              <w:pStyle w:val="Bezatstarpm"/>
              <w:numPr>
                <w:ilvl w:val="0"/>
                <w:numId w:val="39"/>
              </w:numPr>
              <w:ind w:left="714" w:hanging="357"/>
              <w:jc w:val="both"/>
              <w:rPr>
                <w:rFonts w:ascii="Times New Roman" w:hAnsi="Times New Roman"/>
                <w:bCs/>
                <w:color w:val="000000" w:themeColor="text1"/>
                <w:sz w:val="24"/>
              </w:rPr>
            </w:pPr>
            <w:r w:rsidRPr="00214440">
              <w:rPr>
                <w:rFonts w:ascii="Times New Roman" w:hAnsi="Times New Roman"/>
                <w:bCs/>
                <w:color w:val="000000" w:themeColor="text1"/>
                <w:sz w:val="24"/>
              </w:rPr>
              <w:t>projekta iesniegumā norādītie sagaidāmie rezultāti ir skaidri definēti un izriet no projekta iesniegumā plānotajām darbībām, to apraksta; </w:t>
            </w:r>
          </w:p>
          <w:p w:rsidRPr="00214440" w:rsidR="006905E1" w:rsidP="000453EC" w:rsidRDefault="006905E1" w14:paraId="1B360FD1" w14:textId="77777777">
            <w:pPr>
              <w:pStyle w:val="Bezatstarpm"/>
              <w:numPr>
                <w:ilvl w:val="0"/>
                <w:numId w:val="39"/>
              </w:numPr>
              <w:ind w:left="714" w:hanging="357"/>
              <w:jc w:val="both"/>
              <w:rPr>
                <w:rFonts w:ascii="Times New Roman" w:hAnsi="Times New Roman"/>
                <w:bCs/>
                <w:color w:val="000000" w:themeColor="text1"/>
                <w:sz w:val="24"/>
              </w:rPr>
            </w:pPr>
            <w:r w:rsidRPr="00214440">
              <w:rPr>
                <w:rFonts w:ascii="Times New Roman" w:hAnsi="Times New Roman"/>
                <w:bCs/>
                <w:color w:val="000000" w:themeColor="text1"/>
                <w:sz w:val="24"/>
              </w:rPr>
              <w:t>projekta iesniegumā norādītajiem sagaidāmajiem rezultātiem ir noteikta skaitliskā vērtība; </w:t>
            </w:r>
          </w:p>
          <w:p w:rsidRPr="00214440" w:rsidR="006905E1" w:rsidP="000453EC" w:rsidRDefault="006905E1" w14:paraId="040986CB" w14:textId="77777777">
            <w:pPr>
              <w:pStyle w:val="Bezatstarpm"/>
              <w:numPr>
                <w:ilvl w:val="0"/>
                <w:numId w:val="39"/>
              </w:numPr>
              <w:ind w:left="714" w:hanging="357"/>
              <w:jc w:val="both"/>
              <w:rPr>
                <w:rFonts w:ascii="Times New Roman" w:hAnsi="Times New Roman"/>
                <w:bCs/>
                <w:color w:val="000000" w:themeColor="text1"/>
                <w:sz w:val="24"/>
              </w:rPr>
            </w:pPr>
            <w:r w:rsidRPr="00214440">
              <w:rPr>
                <w:rFonts w:ascii="Times New Roman" w:hAnsi="Times New Roman"/>
                <w:bCs/>
                <w:color w:val="000000" w:themeColor="text1"/>
                <w:sz w:val="24"/>
              </w:rPr>
              <w:t>projekta iesniegumā ietvertās darbības atbilst MK noteikumos par SAM īstenošanu norādītajām atbalstāmajām darbībām un izmaksu pozīcijām; </w:t>
            </w:r>
          </w:p>
          <w:p w:rsidRPr="00214440" w:rsidR="006905E1" w:rsidP="000453EC" w:rsidRDefault="006905E1" w14:paraId="7C84C042" w14:textId="77777777">
            <w:pPr>
              <w:pStyle w:val="Bezatstarpm"/>
              <w:numPr>
                <w:ilvl w:val="0"/>
                <w:numId w:val="39"/>
              </w:numPr>
              <w:ind w:left="714" w:hanging="357"/>
              <w:jc w:val="both"/>
              <w:rPr>
                <w:rFonts w:ascii="Times New Roman" w:hAnsi="Times New Roman"/>
                <w:bCs/>
                <w:color w:val="000000" w:themeColor="text1"/>
                <w:sz w:val="24"/>
              </w:rPr>
            </w:pPr>
            <w:r w:rsidRPr="00214440">
              <w:rPr>
                <w:rFonts w:ascii="Times New Roman" w:hAnsi="Times New Roman"/>
                <w:bCs/>
                <w:color w:val="000000" w:themeColor="text1"/>
                <w:sz w:val="24"/>
              </w:rPr>
              <w:t>projekta iesniegumā plānotās darbības ir precīzas, nepieciešamas projekta mērķa, plānoto rādītāju un rezultātu sasniegšanai. </w:t>
            </w:r>
          </w:p>
          <w:p w:rsidRPr="00214440" w:rsidR="00571B59" w:rsidP="006102F2" w:rsidRDefault="00571B59" w14:paraId="723DDCC8" w14:textId="77777777">
            <w:pPr>
              <w:pStyle w:val="Bezatstarpm"/>
              <w:jc w:val="both"/>
              <w:rPr>
                <w:rFonts w:ascii="Times New Roman" w:hAnsi="Times New Roman"/>
                <w:bCs/>
                <w:color w:val="000000" w:themeColor="text1"/>
                <w:sz w:val="24"/>
              </w:rPr>
            </w:pPr>
          </w:p>
          <w:p w:rsidRPr="00214440" w:rsidR="006905E1" w:rsidP="006102F2" w:rsidRDefault="006905E1" w14:paraId="0BD08BC1" w14:textId="77777777">
            <w:pPr>
              <w:pStyle w:val="Bezatstarpm"/>
              <w:jc w:val="both"/>
              <w:rPr>
                <w:rFonts w:ascii="Times New Roman" w:hAnsi="Times New Roman"/>
                <w:bCs/>
                <w:color w:val="000000" w:themeColor="text1"/>
                <w:sz w:val="24"/>
              </w:rPr>
            </w:pPr>
            <w:r w:rsidRPr="00214440">
              <w:rPr>
                <w:rFonts w:ascii="Times New Roman" w:hAnsi="Times New Roman"/>
                <w:bCs/>
                <w:color w:val="000000" w:themeColor="text1"/>
                <w:sz w:val="24"/>
              </w:rPr>
              <w:t xml:space="preserve">Ja projekta iesniegums neatbilst minētajām prasībām, vērtējums ir </w:t>
            </w:r>
            <w:r w:rsidRPr="00214440">
              <w:rPr>
                <w:rFonts w:ascii="Times New Roman" w:hAnsi="Times New Roman"/>
                <w:b/>
                <w:bCs/>
                <w:color w:val="000000" w:themeColor="text1"/>
                <w:sz w:val="24"/>
              </w:rPr>
              <w:t>“Jā, ar nosacījumu”</w:t>
            </w:r>
            <w:r w:rsidRPr="00214440">
              <w:rPr>
                <w:rFonts w:ascii="Times New Roman" w:hAnsi="Times New Roman"/>
                <w:bCs/>
                <w:color w:val="000000" w:themeColor="text1"/>
                <w:sz w:val="24"/>
              </w:rPr>
              <w:t>, izvirza atbilstošus nosacījumus. </w:t>
            </w:r>
          </w:p>
          <w:p w:rsidRPr="00214440" w:rsidR="00571B59" w:rsidP="000453EC" w:rsidRDefault="00571B59" w14:paraId="6E0F8AEC" w14:textId="77777777">
            <w:pPr>
              <w:pStyle w:val="Bezatstarpm"/>
              <w:jc w:val="both"/>
              <w:rPr>
                <w:rFonts w:ascii="Times New Roman" w:hAnsi="Times New Roman"/>
                <w:bCs/>
                <w:color w:val="000000" w:themeColor="text1"/>
                <w:sz w:val="24"/>
              </w:rPr>
            </w:pPr>
          </w:p>
          <w:p w:rsidRPr="00214440" w:rsidR="005F51F8" w:rsidP="00571B59" w:rsidRDefault="006905E1" w14:paraId="7F1CA061" w14:textId="1E9F5ABB">
            <w:pPr>
              <w:pStyle w:val="Bezatstarpm"/>
              <w:jc w:val="both"/>
              <w:rPr>
                <w:rFonts w:ascii="Times New Roman" w:hAnsi="Times New Roman"/>
                <w:bCs/>
                <w:color w:val="000000" w:themeColor="text1"/>
                <w:sz w:val="24"/>
              </w:rPr>
            </w:pPr>
            <w:r w:rsidRPr="00214440">
              <w:rPr>
                <w:rFonts w:ascii="Times New Roman" w:hAnsi="Times New Roman"/>
                <w:b/>
                <w:bCs/>
                <w:color w:val="000000" w:themeColor="text1"/>
                <w:sz w:val="24"/>
              </w:rPr>
              <w:t>Vērtējums ir “Nē”</w:t>
            </w:r>
            <w:r w:rsidRPr="00214440">
              <w:rPr>
                <w:rFonts w:ascii="Times New Roman" w:hAnsi="Times New Roman"/>
                <w:bCs/>
                <w:color w:val="000000" w:themeColor="text1"/>
                <w:sz w:val="24"/>
              </w:rPr>
              <w:t>, ja precizētajā projekta iesniegumā nav veikti precizējumi atbilstoši izvirzītajiem nosacījumiem. </w:t>
            </w:r>
          </w:p>
        </w:tc>
      </w:tr>
      <w:tr w:rsidRPr="00214440" w:rsidR="006C3721" w:rsidTr="63354D45" w14:paraId="62F8CA03" w14:textId="77777777">
        <w:trPr>
          <w:trHeight w:val="411"/>
        </w:trPr>
        <w:tc>
          <w:tcPr>
            <w:tcW w:w="15059" w:type="dxa"/>
            <w:gridSpan w:val="5"/>
            <w:shd w:val="clear" w:color="auto" w:fill="F2F2F2" w:themeFill="background1" w:themeFillShade="F2"/>
            <w:tcMar/>
            <w:vAlign w:val="center"/>
          </w:tcPr>
          <w:p w:rsidRPr="00214440" w:rsidR="52904A03" w:rsidRDefault="52904A03" w14:paraId="5194DCAD" w14:textId="1653FCA0">
            <w:pPr>
              <w:rPr>
                <w:rFonts w:ascii="Times New Roman" w:hAnsi="Times New Roman"/>
              </w:rPr>
            </w:pPr>
          </w:p>
        </w:tc>
      </w:tr>
      <w:tr w:rsidRPr="00214440" w:rsidR="006C3721" w:rsidTr="63354D45" w14:paraId="2B9972E4" w14:textId="77777777">
        <w:trPr>
          <w:trHeight w:val="345"/>
        </w:trPr>
        <w:tc>
          <w:tcPr>
            <w:tcW w:w="15059" w:type="dxa"/>
            <w:gridSpan w:val="5"/>
            <w:shd w:val="clear" w:color="auto" w:fill="F2F2F2" w:themeFill="background1" w:themeFillShade="F2"/>
            <w:tcMar/>
            <w:vAlign w:val="center"/>
          </w:tcPr>
          <w:p w:rsidRPr="00214440" w:rsidR="00B63682" w:rsidP="43C3C71B" w:rsidRDefault="55BF5008" w14:paraId="047585C4" w14:textId="64E5A551">
            <w:pPr>
              <w:pStyle w:val="Bezatstarpm"/>
              <w:jc w:val="both"/>
              <w:rPr>
                <w:rFonts w:ascii="Times New Roman" w:hAnsi="Times New Roman"/>
                <w:b/>
                <w:bCs/>
                <w:color w:val="000000" w:themeColor="text1"/>
                <w:sz w:val="24"/>
              </w:rPr>
            </w:pPr>
            <w:r w:rsidRPr="43C3C71B">
              <w:rPr>
                <w:rFonts w:ascii="Times New Roman" w:hAnsi="Times New Roman"/>
                <w:b/>
                <w:bCs/>
                <w:color w:val="000000" w:themeColor="text1"/>
                <w:sz w:val="24"/>
              </w:rPr>
              <w:t xml:space="preserve">2. </w:t>
            </w:r>
            <w:r w:rsidRPr="43C3C71B" w:rsidR="2C138860">
              <w:rPr>
                <w:rFonts w:ascii="Times New Roman" w:hAnsi="Times New Roman"/>
                <w:b/>
                <w:bCs/>
                <w:color w:val="000000" w:themeColor="text1"/>
                <w:sz w:val="24"/>
              </w:rPr>
              <w:t>SPECIFISKIE ATBILSTĪBAS KRITĒRIJI</w:t>
            </w:r>
            <w:r w:rsidRPr="43C3C71B" w:rsidR="00566E7D">
              <w:rPr>
                <w:rStyle w:val="Vresatsauce"/>
                <w:rFonts w:ascii="Times New Roman" w:hAnsi="Times New Roman"/>
                <w:b/>
                <w:bCs/>
                <w:color w:val="000000" w:themeColor="text1"/>
                <w:sz w:val="24"/>
              </w:rPr>
              <w:footnoteReference w:id="8"/>
            </w:r>
          </w:p>
        </w:tc>
      </w:tr>
      <w:tr w:rsidRPr="00214440" w:rsidR="006C3721" w:rsidTr="63354D45" w14:paraId="319701AF" w14:textId="77777777">
        <w:trPr>
          <w:trHeight w:val="3884"/>
        </w:trPr>
        <w:tc>
          <w:tcPr>
            <w:tcW w:w="1022" w:type="dxa"/>
            <w:tcMar/>
          </w:tcPr>
          <w:p w:rsidRPr="00214440" w:rsidR="002D2812" w:rsidP="52904A03" w:rsidRDefault="5B6787F0" w14:paraId="519B94F3" w14:textId="4082CE28">
            <w:pPr>
              <w:spacing w:after="0" w:line="240" w:lineRule="auto"/>
              <w:rPr>
                <w:rFonts w:ascii="Times New Roman" w:hAnsi="Times New Roman" w:eastAsia="Times New Roman"/>
                <w:color w:val="000000" w:themeColor="text1"/>
                <w:sz w:val="24"/>
              </w:rPr>
            </w:pPr>
            <w:r w:rsidRPr="00214440">
              <w:rPr>
                <w:rFonts w:ascii="Times New Roman" w:hAnsi="Times New Roman" w:eastAsia="Times New Roman"/>
                <w:color w:val="000000" w:themeColor="text1"/>
                <w:sz w:val="24"/>
              </w:rPr>
              <w:t>2</w:t>
            </w:r>
            <w:r w:rsidRPr="00214440" w:rsidR="741C2ADB">
              <w:rPr>
                <w:rFonts w:ascii="Times New Roman" w:hAnsi="Times New Roman" w:eastAsia="Times New Roman"/>
                <w:color w:val="000000" w:themeColor="text1"/>
                <w:sz w:val="24"/>
              </w:rPr>
              <w:t>.1.</w:t>
            </w:r>
          </w:p>
        </w:tc>
        <w:tc>
          <w:tcPr>
            <w:tcW w:w="4521" w:type="dxa"/>
            <w:tcMar/>
          </w:tcPr>
          <w:p w:rsidRPr="00214440" w:rsidR="002D2812" w:rsidP="7B91178B" w:rsidRDefault="002A722C" w14:paraId="58AE118E" w14:textId="7E553B04">
            <w:pPr>
              <w:spacing w:after="0" w:line="240" w:lineRule="auto"/>
              <w:jc w:val="both"/>
              <w:rPr>
                <w:rStyle w:val="Vresatsauce"/>
                <w:rFonts w:ascii="Times New Roman" w:hAnsi="Times New Roman" w:eastAsia="Times New Roman"/>
                <w:color w:val="000000" w:themeColor="text1"/>
                <w:sz w:val="24"/>
              </w:rPr>
            </w:pPr>
            <w:r w:rsidRPr="00214440">
              <w:rPr>
                <w:rStyle w:val="normaltextrun"/>
                <w:rFonts w:ascii="Times New Roman" w:hAnsi="Times New Roman" w:eastAsia="Times New Roman"/>
                <w:sz w:val="24"/>
                <w:shd w:val="clear" w:color="auto" w:fill="FFFFFF"/>
              </w:rPr>
              <w:t>Projektā paredzētās darbības atbilst Latvijas Nacionālā attīstības plānā 2021.–2027. gadam un Digitālās transformācijas pamatnostādnēm 2021.-2027. gadam noteiktajiem politikas mērķiem</w:t>
            </w:r>
            <w:r w:rsidRPr="00214440">
              <w:rPr>
                <w:rStyle w:val="eop"/>
                <w:rFonts w:ascii="Times New Roman" w:hAnsi="Times New Roman" w:eastAsia="Times New Roman"/>
                <w:sz w:val="24"/>
                <w:shd w:val="clear" w:color="auto" w:fill="FFFFFF"/>
              </w:rPr>
              <w:t> </w:t>
            </w:r>
          </w:p>
        </w:tc>
        <w:tc>
          <w:tcPr>
            <w:tcW w:w="1565" w:type="dxa"/>
            <w:tcMar/>
          </w:tcPr>
          <w:p w:rsidRPr="00214440" w:rsidR="002D2812" w:rsidP="00B55D8C" w:rsidRDefault="002D2812" w14:paraId="28E46847" w14:textId="77777777">
            <w:pPr>
              <w:pStyle w:val="Sarakstarindkopa"/>
              <w:ind w:left="0"/>
              <w:jc w:val="center"/>
              <w:rPr>
                <w:color w:val="000000" w:themeColor="text1"/>
              </w:rPr>
            </w:pPr>
            <w:r w:rsidRPr="00214440">
              <w:rPr>
                <w:color w:val="000000" w:themeColor="text1"/>
              </w:rPr>
              <w:t>P</w:t>
            </w:r>
          </w:p>
        </w:tc>
        <w:tc>
          <w:tcPr>
            <w:tcW w:w="1565" w:type="dxa"/>
            <w:tcMar/>
          </w:tcPr>
          <w:p w:rsidRPr="00214440" w:rsidR="002D2812" w:rsidP="00B55D8C" w:rsidRDefault="002D2812" w14:paraId="5D8130A7" w14:textId="3B5B303A">
            <w:pPr>
              <w:pStyle w:val="Bezatstarpm"/>
              <w:jc w:val="center"/>
              <w:rPr>
                <w:rFonts w:ascii="Times New Roman" w:hAnsi="Times New Roman"/>
                <w:color w:val="000000" w:themeColor="text1"/>
                <w:sz w:val="24"/>
              </w:rPr>
            </w:pPr>
            <w:r w:rsidRPr="00214440">
              <w:rPr>
                <w:rFonts w:ascii="Times New Roman" w:hAnsi="Times New Roman" w:eastAsia="Times New Roman"/>
                <w:bCs/>
                <w:color w:val="000000" w:themeColor="text1"/>
                <w:sz w:val="24"/>
              </w:rPr>
              <w:t>Jā / Jā, ar nosacījumu/ Nē</w:t>
            </w:r>
          </w:p>
        </w:tc>
        <w:tc>
          <w:tcPr>
            <w:tcW w:w="6386" w:type="dxa"/>
            <w:tcMar/>
          </w:tcPr>
          <w:p w:rsidRPr="00214440" w:rsidR="002A722C" w:rsidP="63354D45" w:rsidRDefault="002A722C" w14:paraId="2D1BC2C9" w14:textId="03FCAF76">
            <w:pPr>
              <w:spacing w:after="0" w:line="240" w:lineRule="auto"/>
              <w:jc w:val="both"/>
              <w:textAlignment w:val="baseline"/>
              <w:rPr>
                <w:rFonts w:ascii="Times New Roman" w:hAnsi="Times New Roman" w:eastAsia="Times New Roman"/>
                <w:sz w:val="24"/>
                <w:szCs w:val="24"/>
                <w:lang w:eastAsia="lv-LV"/>
              </w:rPr>
            </w:pPr>
            <w:r w:rsidRPr="63354D45" w:rsidR="2B09057D">
              <w:rPr>
                <w:rFonts w:ascii="Times New Roman" w:hAnsi="Times New Roman" w:eastAsia="Times New Roman"/>
                <w:b w:val="1"/>
                <w:bCs w:val="1"/>
                <w:color w:val="auto"/>
                <w:sz w:val="24"/>
                <w:szCs w:val="24"/>
                <w:lang w:eastAsia="lv-LV"/>
              </w:rPr>
              <w:t>Vērtējums ir “Jā”,</w:t>
            </w:r>
            <w:r w:rsidRPr="63354D45" w:rsidR="2B09057D">
              <w:rPr>
                <w:rFonts w:ascii="Times New Roman" w:hAnsi="Times New Roman" w:eastAsia="Times New Roman"/>
                <w:color w:val="auto"/>
                <w:sz w:val="24"/>
                <w:szCs w:val="24"/>
                <w:lang w:eastAsia="lv-LV"/>
              </w:rPr>
              <w:t xml:space="preserve"> ja projekta iesniegumā plānotās darbības ir pamatotas un to mērķis ir veicināt </w:t>
            </w:r>
            <w:r w:rsidRPr="63354D45" w:rsidR="2B09057D">
              <w:rPr>
                <w:rFonts w:ascii="Times New Roman" w:hAnsi="Times New Roman" w:eastAsia="Times New Roman"/>
                <w:color w:val="auto"/>
                <w:sz w:val="24"/>
                <w:szCs w:val="24"/>
                <w:shd w:val="clear" w:color="auto" w:fill="FFFFFF"/>
                <w:lang w:eastAsia="lv-LV"/>
              </w:rPr>
              <w:t>Nacionālā attīstības plānā 2021.–2027. gadam nosprausto mērķu sasniegšanu atbilstoši Rīcības virziena “</w:t>
            </w:r>
            <w:r w:rsidRPr="63354D45" w:rsidR="014B2D55">
              <w:rPr>
                <w:rFonts w:ascii="Times New Roman" w:hAnsi="Times New Roman" w:eastAsia="Times New Roman"/>
                <w:color w:val="auto"/>
                <w:sz w:val="24"/>
                <w:szCs w:val="24"/>
                <w:shd w:val="clear" w:color="auto" w:fill="FFFFFF"/>
                <w:lang w:eastAsia="lv-LV"/>
              </w:rPr>
              <w:t>Tehnoloģiskā vide un pakalpojumi</w:t>
            </w:r>
            <w:r w:rsidRPr="63354D45" w:rsidR="2B09057D">
              <w:rPr>
                <w:rFonts w:ascii="Times New Roman" w:hAnsi="Times New Roman" w:eastAsia="Times New Roman"/>
                <w:color w:val="auto"/>
                <w:sz w:val="24"/>
                <w:szCs w:val="24"/>
                <w:shd w:val="clear" w:color="auto" w:fill="FFFFFF"/>
                <w:lang w:eastAsia="lv-LV"/>
              </w:rPr>
              <w:t xml:space="preserve">” </w:t>
            </w:r>
            <w:r w:rsidRPr="63354D45" w:rsidR="2C1F9132">
              <w:rPr>
                <w:rFonts w:ascii="Times New Roman" w:hAnsi="Times New Roman" w:eastAsia="Times New Roman"/>
                <w:color w:val="auto"/>
                <w:sz w:val="24"/>
                <w:szCs w:val="24"/>
                <w:shd w:val="clear" w:color="auto" w:fill="FFFFFF"/>
                <w:lang w:eastAsia="lv-LV"/>
              </w:rPr>
              <w:t>295</w:t>
            </w:r>
            <w:r w:rsidRPr="63354D45" w:rsidR="2B09057D">
              <w:rPr>
                <w:rFonts w:ascii="Times New Roman" w:hAnsi="Times New Roman" w:eastAsia="Times New Roman"/>
                <w:color w:val="auto"/>
                <w:sz w:val="24"/>
                <w:szCs w:val="24"/>
                <w:shd w:val="clear" w:color="auto" w:fill="FFFFFF"/>
                <w:lang w:eastAsia="lv-LV"/>
              </w:rPr>
              <w:t>.</w:t>
            </w:r>
            <w:r w:rsidRPr="63354D45" w:rsidR="6028E9C6">
              <w:rPr>
                <w:rFonts w:ascii="Times New Roman" w:hAnsi="Times New Roman" w:eastAsia="Times New Roman"/>
                <w:color w:val="auto"/>
                <w:sz w:val="24"/>
                <w:szCs w:val="24"/>
                <w:shd w:val="clear" w:color="auto" w:fill="FFFFFF"/>
                <w:lang w:eastAsia="lv-LV"/>
              </w:rPr>
              <w:t>iz</w:t>
            </w:r>
            <w:r w:rsidRPr="63354D45" w:rsidR="59A6C7BC">
              <w:rPr>
                <w:rFonts w:ascii="Times New Roman" w:hAnsi="Times New Roman" w:eastAsia="Times New Roman"/>
                <w:color w:val="auto"/>
                <w:sz w:val="24"/>
                <w:szCs w:val="24"/>
                <w:shd w:val="clear" w:color="auto" w:fill="FFFFFF"/>
                <w:lang w:eastAsia="lv-LV"/>
              </w:rPr>
              <w:t>virzīt</w:t>
            </w:r>
            <w:r w:rsidRPr="63354D45" w:rsidR="631696D7">
              <w:rPr>
                <w:rFonts w:ascii="Times New Roman" w:hAnsi="Times New Roman" w:eastAsia="Times New Roman"/>
                <w:color w:val="auto"/>
                <w:sz w:val="24"/>
                <w:szCs w:val="24"/>
                <w:shd w:val="clear" w:color="auto" w:fill="FFFFFF"/>
                <w:lang w:eastAsia="lv-LV"/>
              </w:rPr>
              <w:t>ajam</w:t>
            </w:r>
            <w:r w:rsidRPr="63354D45" w:rsidR="59A6C7BC">
              <w:rPr>
                <w:rFonts w:ascii="Times New Roman" w:hAnsi="Times New Roman" w:eastAsia="Times New Roman"/>
                <w:color w:val="auto"/>
                <w:sz w:val="24"/>
                <w:szCs w:val="24"/>
                <w:shd w:val="clear" w:color="auto" w:fill="FFFFFF"/>
                <w:lang w:eastAsia="lv-LV"/>
              </w:rPr>
              <w:t xml:space="preserve"> </w:t>
            </w:r>
            <w:r w:rsidRPr="63354D45" w:rsidR="627C173D">
              <w:rPr>
                <w:rFonts w:ascii="Times New Roman" w:hAnsi="Times New Roman" w:eastAsia="Times New Roman"/>
                <w:color w:val="auto"/>
                <w:sz w:val="24"/>
                <w:szCs w:val="24"/>
                <w:shd w:val="clear" w:color="auto" w:fill="FFFFFF"/>
                <w:lang w:eastAsia="lv-LV"/>
              </w:rPr>
              <w:t xml:space="preserve"> mērķ</w:t>
            </w:r>
            <w:r w:rsidRPr="63354D45" w:rsidR="270882EF">
              <w:rPr>
                <w:rFonts w:ascii="Times New Roman" w:hAnsi="Times New Roman" w:eastAsia="Times New Roman"/>
                <w:color w:val="auto"/>
                <w:sz w:val="24"/>
                <w:szCs w:val="24"/>
                <w:shd w:val="clear" w:color="auto" w:fill="FFFFFF"/>
                <w:lang w:eastAsia="lv-LV"/>
              </w:rPr>
              <w:t>i</w:t>
            </w:r>
            <w:r w:rsidRPr="63354D45" w:rsidR="540B9E49">
              <w:rPr>
                <w:rFonts w:ascii="Times New Roman" w:hAnsi="Times New Roman" w:eastAsia="Times New Roman"/>
                <w:color w:val="auto"/>
                <w:sz w:val="24"/>
                <w:szCs w:val="24"/>
                <w:shd w:val="clear" w:color="auto" w:fill="FFFFFF"/>
                <w:lang w:eastAsia="lv-LV"/>
              </w:rPr>
              <w:t>m</w:t>
            </w:r>
            <w:r w:rsidRPr="63354D45" w:rsidR="2FDCBBF7">
              <w:rPr>
                <w:rFonts w:ascii="Times New Roman" w:hAnsi="Times New Roman" w:eastAsia="Times New Roman"/>
                <w:color w:val="auto"/>
                <w:sz w:val="24"/>
                <w:szCs w:val="24"/>
                <w:shd w:val="clear" w:color="auto" w:fill="FFFFFF"/>
                <w:lang w:eastAsia="lv-LV"/>
              </w:rPr>
              <w:t xml:space="preserve"> </w:t>
            </w:r>
            <w:r w:rsidRPr="63354D45" w:rsidR="3E0A12FA">
              <w:rPr>
                <w:rFonts w:ascii="Times New Roman" w:hAnsi="Times New Roman" w:eastAsia="Times New Roman"/>
                <w:color w:val="auto"/>
                <w:sz w:val="24"/>
                <w:szCs w:val="24"/>
                <w:shd w:val="clear" w:color="auto" w:fill="FFFFFF"/>
                <w:lang w:eastAsia="lv-LV"/>
              </w:rPr>
              <w:t>-</w:t>
            </w:r>
            <w:r w:rsidRPr="1C3F9BC4" w:rsidR="3E0A12FA">
              <w:rPr>
                <w:rFonts w:ascii="Verdana" w:hAnsi="Verdana" w:eastAsia="Verdana" w:cs="Verdana"/>
                <w:color w:val="525252" w:themeColor="accent3" w:themeShade="80"/>
                <w:sz w:val="19"/>
                <w:szCs w:val="19"/>
              </w:rPr>
              <w:t xml:space="preserve"> </w:t>
            </w:r>
            <w:r w:rsidRPr="63354D45" w:rsidR="3E0A12FA">
              <w:rPr>
                <w:rFonts w:ascii="Times New Roman" w:hAnsi="Times New Roman" w:eastAsia="Times New Roman"/>
                <w:color w:val="525252" w:themeColor="accent3" w:themeShade="80"/>
                <w:sz w:val="24"/>
                <w:szCs w:val="24"/>
              </w:rPr>
              <w:t>“</w:t>
            </w:r>
            <w:r w:rsidRPr="63354D45" w:rsidR="3E0A12FA">
              <w:rPr>
                <w:rFonts w:ascii="Times New Roman" w:hAnsi="Times New Roman" w:eastAsia="Times New Roman"/>
                <w:color w:val="525252" w:themeColor="accent3" w:themeShade="80"/>
                <w:sz w:val="24"/>
                <w:szCs w:val="24"/>
              </w:rPr>
              <w:t>Digitalizējot</w:t>
            </w:r>
            <w:r w:rsidRPr="63354D45" w:rsidR="3E0A12FA">
              <w:rPr>
                <w:rFonts w:ascii="Times New Roman" w:hAnsi="Times New Roman" w:eastAsia="Times New Roman"/>
                <w:color w:val="525252" w:themeColor="accent3" w:themeShade="80"/>
                <w:sz w:val="24"/>
                <w:szCs w:val="24"/>
              </w:rPr>
              <w:t xml:space="preserve"> transformēta publiskā pārvalde, racionāli pārvaldīta organizatoriskā un tehnoloģiskā ekosistēma, kas ir iekšēji integrēta un ārēji atvērta kopīgas vērtības radīšanai, inovācijām un </w:t>
            </w:r>
            <w:r w:rsidRPr="63354D45" w:rsidR="3E0A12FA">
              <w:rPr>
                <w:rFonts w:ascii="Times New Roman" w:hAnsi="Times New Roman" w:eastAsia="Times New Roman"/>
                <w:color w:val="525252" w:themeColor="accent3" w:themeShade="80"/>
                <w:sz w:val="24"/>
                <w:szCs w:val="24"/>
              </w:rPr>
              <w:t>lietotājorientētai</w:t>
            </w:r>
            <w:r w:rsidRPr="63354D45" w:rsidR="3E0A12FA">
              <w:rPr>
                <w:rFonts w:ascii="Times New Roman" w:hAnsi="Times New Roman" w:eastAsia="Times New Roman"/>
                <w:color w:val="525252" w:themeColor="accent3" w:themeShade="80"/>
                <w:sz w:val="24"/>
                <w:szCs w:val="24"/>
              </w:rPr>
              <w:t xml:space="preserve"> pieejai publisko pakalpojumu sniegšanā fiziskajā un digitālajā vidē.</w:t>
            </w:r>
            <w:r w:rsidRPr="1C3F9BC4" w:rsidR="3E0A12FA">
              <w:rPr>
                <w:rFonts w:ascii="Verdana" w:hAnsi="Verdana" w:eastAsia="Verdana" w:cs="Verdana"/>
                <w:color w:val="525252" w:themeColor="accent3" w:themeShade="80"/>
                <w:sz w:val="19"/>
                <w:szCs w:val="19"/>
              </w:rPr>
              <w:t>”</w:t>
            </w:r>
            <w:r w:rsidRPr="63354D45" w:rsidR="2B09057D">
              <w:rPr>
                <w:rFonts w:ascii="Times New Roman" w:hAnsi="Times New Roman" w:eastAsia="Times New Roman"/>
                <w:color w:val="auto"/>
                <w:sz w:val="24"/>
                <w:szCs w:val="24"/>
                <w:shd w:val="clear" w:color="auto" w:fill="FFFFFF"/>
                <w:lang w:eastAsia="lv-LV"/>
              </w:rPr>
              <w:t xml:space="preserve">. Norādīts, kura projekta darbība un kā ir vērsta uz izvirzītā </w:t>
            </w:r>
            <w:r w:rsidRPr="63354D45" w:rsidR="74A9BE8A">
              <w:rPr>
                <w:rFonts w:ascii="Times New Roman" w:hAnsi="Times New Roman" w:eastAsia="Times New Roman"/>
                <w:color w:val="auto"/>
                <w:sz w:val="24"/>
                <w:szCs w:val="24"/>
                <w:shd w:val="clear" w:color="auto" w:fill="FFFFFF"/>
                <w:lang w:eastAsia="lv-LV"/>
              </w:rPr>
              <w:t>mērķa</w:t>
            </w:r>
            <w:r w:rsidRPr="63354D45" w:rsidR="2B09057D">
              <w:rPr>
                <w:rFonts w:ascii="Times New Roman" w:hAnsi="Times New Roman" w:eastAsia="Times New Roman"/>
                <w:color w:val="auto"/>
                <w:sz w:val="24"/>
                <w:szCs w:val="24"/>
                <w:shd w:val="clear" w:color="auto" w:fill="FFFFFF"/>
                <w:lang w:eastAsia="lv-LV"/>
              </w:rPr>
              <w:t xml:space="preserve"> izpild</w:t>
            </w:r>
            <w:r w:rsidRPr="63354D45" w:rsidR="7B5B60C5">
              <w:rPr>
                <w:rFonts w:ascii="Times New Roman" w:hAnsi="Times New Roman" w:eastAsia="Times New Roman"/>
                <w:color w:val="auto"/>
                <w:sz w:val="24"/>
                <w:szCs w:val="24"/>
                <w:shd w:val="clear" w:color="auto" w:fill="FFFFFF"/>
                <w:lang w:eastAsia="lv-LV"/>
              </w:rPr>
              <w:t>e</w:t>
            </w:r>
            <w:r w:rsidRPr="63354D45" w:rsidR="2B09057D">
              <w:rPr>
                <w:rFonts w:ascii="Times New Roman" w:hAnsi="Times New Roman" w:eastAsia="Times New Roman"/>
                <w:color w:val="auto"/>
                <w:sz w:val="24"/>
                <w:szCs w:val="24"/>
                <w:shd w:val="clear" w:color="auto" w:fill="FFFFFF"/>
                <w:lang w:eastAsia="lv-LV"/>
              </w:rPr>
              <w:t>i.</w:t>
            </w:r>
            <w:r w:rsidRPr="63354D45" w:rsidR="2B09057D">
              <w:rPr>
                <w:rFonts w:ascii="Times New Roman" w:hAnsi="Times New Roman" w:eastAsia="Times New Roman"/>
                <w:color w:val="auto"/>
                <w:sz w:val="24"/>
                <w:szCs w:val="24"/>
                <w:lang w:eastAsia="lv-LV"/>
              </w:rPr>
              <w:t> </w:t>
            </w:r>
          </w:p>
          <w:p w:rsidRPr="00214440" w:rsidR="002A722C" w:rsidP="002A722C" w:rsidRDefault="002A722C" w14:paraId="1D0C5DBB"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sz w:val="24"/>
                <w:lang w:eastAsia="lv-LV"/>
              </w:rPr>
              <w:t xml:space="preserve">Projekta iesniegumā norādītais mērķis, plānotās darbības, sasniedzamie rezultāti, ir atbilstoši Digitālās transformācijas pamatnostādnēm 2021.-2027. gadam 4.4.9.5. Rīcības </w:t>
            </w:r>
            <w:proofErr w:type="spellStart"/>
            <w:r w:rsidRPr="00214440">
              <w:rPr>
                <w:rFonts w:ascii="Times New Roman" w:hAnsi="Times New Roman" w:eastAsia="Times New Roman"/>
                <w:sz w:val="24"/>
                <w:lang w:eastAsia="lv-LV"/>
              </w:rPr>
              <w:t>apakšvirziena</w:t>
            </w:r>
            <w:proofErr w:type="spellEnd"/>
            <w:r w:rsidRPr="00214440">
              <w:rPr>
                <w:rFonts w:ascii="Times New Roman" w:hAnsi="Times New Roman" w:eastAsia="Times New Roman"/>
                <w:sz w:val="24"/>
                <w:lang w:eastAsia="lv-LV"/>
              </w:rPr>
              <w:t xml:space="preserve"> “Inovācija valsts pārvaldē, dizaina domāšana, valsts pārvaldes pakalpojumu digitālās transformācijas kompetences” noteikto uzdevumu izpildei, kā arī veicina pamatnostādnēs noteikto rādītāju sasniegšanu. Projekta iesniegumā ir atsauces uz pamatnostādņu noteiktajiem principiem, un darbību aprakstos ir norādīts un pamatots, kuru pamatnostādnēs noteikto uzdevumu izpildi tās veicina. </w:t>
            </w:r>
          </w:p>
          <w:p w:rsidRPr="00214440" w:rsidR="002A722C" w:rsidP="002A722C" w:rsidRDefault="002A722C" w14:paraId="7E74980F"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sz w:val="24"/>
                <w:lang w:eastAsia="lv-LV"/>
              </w:rPr>
              <w:t> </w:t>
            </w:r>
          </w:p>
          <w:p w:rsidRPr="00214440" w:rsidR="002A722C" w:rsidP="002A722C" w:rsidRDefault="002A722C" w14:paraId="59FA8271" w14:textId="77777777">
            <w:pPr>
              <w:spacing w:after="0" w:line="240" w:lineRule="auto"/>
              <w:jc w:val="both"/>
              <w:textAlignment w:val="baseline"/>
              <w:rPr>
                <w:rFonts w:ascii="Times New Roman" w:hAnsi="Times New Roman" w:eastAsia="Times New Roman"/>
                <w:color w:val="auto"/>
                <w:sz w:val="24"/>
                <w:lang w:eastAsia="lv-LV"/>
              </w:rPr>
            </w:pPr>
            <w:r w:rsidRPr="00214440">
              <w:rPr>
                <w:rFonts w:ascii="Times New Roman" w:hAnsi="Times New Roman" w:eastAsia="Times New Roman"/>
                <w:color w:val="auto"/>
                <w:sz w:val="24"/>
                <w:lang w:eastAsia="lv-LV"/>
              </w:rPr>
              <w:t xml:space="preserve">Ja projekta iesniegums neatbilst minētajām prasībām, vērtējums ir </w:t>
            </w:r>
            <w:r w:rsidRPr="00214440">
              <w:rPr>
                <w:rFonts w:ascii="Times New Roman" w:hAnsi="Times New Roman" w:eastAsia="Times New Roman"/>
                <w:b/>
                <w:bCs/>
                <w:color w:val="auto"/>
                <w:sz w:val="24"/>
                <w:lang w:eastAsia="lv-LV"/>
              </w:rPr>
              <w:t>“Jā, ar nosacījumu”</w:t>
            </w:r>
            <w:r w:rsidRPr="00214440">
              <w:rPr>
                <w:rFonts w:ascii="Times New Roman" w:hAnsi="Times New Roman" w:eastAsia="Times New Roman"/>
                <w:color w:val="auto"/>
                <w:sz w:val="24"/>
                <w:lang w:eastAsia="lv-LV"/>
              </w:rPr>
              <w:t>, izvirza atbilstošus nosacījumus.  </w:t>
            </w:r>
          </w:p>
          <w:p w:rsidRPr="00214440" w:rsidR="002A722C" w:rsidP="002A722C" w:rsidRDefault="002A722C" w14:paraId="7A6B00CA" w14:textId="77777777">
            <w:pPr>
              <w:spacing w:after="0" w:line="240" w:lineRule="auto"/>
              <w:jc w:val="both"/>
              <w:textAlignment w:val="baseline"/>
              <w:rPr>
                <w:rFonts w:ascii="Times New Roman" w:hAnsi="Times New Roman" w:eastAsia="Times New Roman"/>
                <w:color w:val="auto"/>
                <w:sz w:val="24"/>
                <w:lang w:eastAsia="lv-LV"/>
              </w:rPr>
            </w:pPr>
            <w:r w:rsidRPr="00214440">
              <w:rPr>
                <w:rFonts w:ascii="Times New Roman" w:hAnsi="Times New Roman" w:eastAsia="Times New Roman"/>
                <w:color w:val="auto"/>
                <w:sz w:val="24"/>
                <w:lang w:eastAsia="lv-LV"/>
              </w:rPr>
              <w:t> </w:t>
            </w:r>
          </w:p>
          <w:p w:rsidRPr="00214440" w:rsidR="002A722C" w:rsidP="002A722C" w:rsidRDefault="002A722C" w14:paraId="760A3A1E"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b/>
                <w:bCs/>
                <w:sz w:val="24"/>
                <w:lang w:eastAsia="lv-LV"/>
              </w:rPr>
              <w:t>Vērtējums ir “Nē”</w:t>
            </w:r>
            <w:r w:rsidRPr="00214440">
              <w:rPr>
                <w:rFonts w:ascii="Times New Roman" w:hAnsi="Times New Roman" w:eastAsia="Times New Roman"/>
                <w:sz w:val="24"/>
                <w:lang w:eastAsia="lv-LV"/>
              </w:rPr>
              <w:t>, ja precizētajā projekta iesniegumā nav veikti precizējumi atbilstoši izvirzītajiem nosacījumiem.</w:t>
            </w:r>
          </w:p>
          <w:p w:rsidRPr="00214440" w:rsidR="002D2812" w:rsidP="00B55D8C" w:rsidRDefault="002D2812" w14:paraId="40344DBC" w14:textId="7D954BD1">
            <w:pPr>
              <w:pStyle w:val="Bezatstarpm"/>
              <w:jc w:val="both"/>
              <w:rPr>
                <w:rFonts w:ascii="Times New Roman" w:hAnsi="Times New Roman" w:eastAsia="Times New Roman"/>
                <w:color w:val="000000" w:themeColor="text1"/>
                <w:sz w:val="24"/>
              </w:rPr>
            </w:pPr>
          </w:p>
        </w:tc>
      </w:tr>
      <w:tr w:rsidRPr="00214440" w:rsidR="006C3721" w:rsidTr="63354D45" w14:paraId="25707CFD" w14:textId="77777777">
        <w:trPr>
          <w:trHeight w:val="6071"/>
        </w:trPr>
        <w:tc>
          <w:tcPr>
            <w:tcW w:w="1022" w:type="dxa"/>
            <w:tcMar/>
          </w:tcPr>
          <w:p w:rsidRPr="00214440" w:rsidR="00F66DAF" w:rsidP="52904A03" w:rsidRDefault="488A9C16" w14:paraId="1275A641" w14:textId="310539CB">
            <w:pPr>
              <w:spacing w:after="0" w:line="240" w:lineRule="auto"/>
              <w:rPr>
                <w:rFonts w:ascii="Times New Roman" w:hAnsi="Times New Roman" w:eastAsia="Times New Roman"/>
                <w:color w:val="000000" w:themeColor="text1"/>
                <w:sz w:val="24"/>
              </w:rPr>
            </w:pPr>
            <w:r w:rsidRPr="00214440">
              <w:rPr>
                <w:rFonts w:ascii="Times New Roman" w:hAnsi="Times New Roman" w:eastAsia="Times New Roman"/>
                <w:color w:val="000000" w:themeColor="text1"/>
                <w:sz w:val="24"/>
              </w:rPr>
              <w:t>2</w:t>
            </w:r>
            <w:r w:rsidRPr="00214440" w:rsidR="5A9FF901">
              <w:rPr>
                <w:rFonts w:ascii="Times New Roman" w:hAnsi="Times New Roman" w:eastAsia="Times New Roman"/>
                <w:color w:val="000000" w:themeColor="text1"/>
                <w:sz w:val="24"/>
              </w:rPr>
              <w:t>.2.</w:t>
            </w:r>
          </w:p>
        </w:tc>
        <w:tc>
          <w:tcPr>
            <w:tcW w:w="4521" w:type="dxa"/>
            <w:shd w:val="clear" w:color="auto" w:fill="auto"/>
            <w:tcMar/>
          </w:tcPr>
          <w:p w:rsidRPr="00EE3158" w:rsidR="00F66DAF" w:rsidP="000453EC" w:rsidRDefault="002A722C" w14:paraId="4602E742" w14:textId="1F439A00">
            <w:pPr>
              <w:spacing w:after="0" w:line="240" w:lineRule="auto"/>
              <w:jc w:val="both"/>
              <w:rPr>
                <w:rStyle w:val="Vresatsauce"/>
                <w:rFonts w:asciiTheme="majorBidi" w:hAnsiTheme="majorBidi" w:cstheme="majorBidi"/>
                <w:color w:val="000000" w:themeColor="text1"/>
                <w:vertAlign w:val="baseline"/>
              </w:rPr>
            </w:pPr>
            <w:r w:rsidRPr="000453EC">
              <w:rPr>
                <w:rStyle w:val="normaltextrun"/>
                <w:rFonts w:asciiTheme="majorBidi" w:hAnsiTheme="majorBidi" w:cstheme="majorBidi"/>
                <w:shd w:val="clear" w:color="auto" w:fill="FFFFFF"/>
              </w:rPr>
              <w:t xml:space="preserve">Projektā ir paredzētas darbības, kas veicina horizontālā principa ”Vienlīdzība, iekļaušana, </w:t>
            </w:r>
            <w:proofErr w:type="spellStart"/>
            <w:r w:rsidRPr="000453EC">
              <w:rPr>
                <w:rStyle w:val="normaltextrun"/>
                <w:rFonts w:asciiTheme="majorBidi" w:hAnsiTheme="majorBidi" w:cstheme="majorBidi"/>
                <w:shd w:val="clear" w:color="auto" w:fill="FFFFFF"/>
              </w:rPr>
              <w:t>nediskriminācija</w:t>
            </w:r>
            <w:proofErr w:type="spellEnd"/>
            <w:r w:rsidRPr="000453EC">
              <w:rPr>
                <w:rStyle w:val="normaltextrun"/>
                <w:rFonts w:asciiTheme="majorBidi" w:hAnsiTheme="majorBidi" w:cstheme="majorBidi"/>
                <w:shd w:val="clear" w:color="auto" w:fill="FFFFFF"/>
              </w:rPr>
              <w:t xml:space="preserve"> un </w:t>
            </w:r>
            <w:proofErr w:type="spellStart"/>
            <w:r w:rsidRPr="000453EC">
              <w:rPr>
                <w:rStyle w:val="normaltextrun"/>
                <w:rFonts w:asciiTheme="majorBidi" w:hAnsiTheme="majorBidi" w:cstheme="majorBidi"/>
                <w:shd w:val="clear" w:color="auto" w:fill="FFFFFF"/>
              </w:rPr>
              <w:t>pamattiesību</w:t>
            </w:r>
            <w:proofErr w:type="spellEnd"/>
            <w:r w:rsidRPr="000453EC">
              <w:rPr>
                <w:rStyle w:val="normaltextrun"/>
                <w:rFonts w:asciiTheme="majorBidi" w:hAnsiTheme="majorBidi" w:cstheme="majorBidi"/>
                <w:shd w:val="clear" w:color="auto" w:fill="FFFFFF"/>
              </w:rPr>
              <w:t xml:space="preserve"> ievērošana” īstenošanu</w:t>
            </w:r>
          </w:p>
        </w:tc>
        <w:tc>
          <w:tcPr>
            <w:tcW w:w="1565" w:type="dxa"/>
            <w:tcMar/>
          </w:tcPr>
          <w:p w:rsidRPr="00214440" w:rsidR="00F66DAF" w:rsidP="00B55D8C" w:rsidRDefault="00F66DAF" w14:paraId="786E994D" w14:textId="77777777">
            <w:pPr>
              <w:pStyle w:val="Sarakstarindkopa"/>
              <w:ind w:left="0"/>
              <w:jc w:val="center"/>
              <w:rPr>
                <w:color w:val="000000" w:themeColor="text1"/>
              </w:rPr>
            </w:pPr>
            <w:r w:rsidRPr="00214440">
              <w:rPr>
                <w:color w:val="000000" w:themeColor="text1"/>
              </w:rPr>
              <w:t>P</w:t>
            </w:r>
          </w:p>
        </w:tc>
        <w:tc>
          <w:tcPr>
            <w:tcW w:w="1565" w:type="dxa"/>
            <w:tcMar/>
          </w:tcPr>
          <w:p w:rsidRPr="00214440" w:rsidR="00F66DAF" w:rsidP="00B55D8C" w:rsidRDefault="00F66DAF" w14:paraId="45FC265E" w14:textId="17F1AAD0">
            <w:pPr>
              <w:pStyle w:val="Bezatstarpm"/>
              <w:jc w:val="center"/>
              <w:rPr>
                <w:rFonts w:ascii="Times New Roman" w:hAnsi="Times New Roman"/>
                <w:color w:val="000000" w:themeColor="text1"/>
                <w:sz w:val="24"/>
              </w:rPr>
            </w:pPr>
            <w:r w:rsidRPr="00214440">
              <w:rPr>
                <w:rFonts w:ascii="Times New Roman" w:hAnsi="Times New Roman" w:eastAsia="Times New Roman"/>
                <w:bCs/>
                <w:color w:val="000000" w:themeColor="text1"/>
                <w:sz w:val="24"/>
              </w:rPr>
              <w:t>Jā / Jā, ar nosacījumu/ Nē</w:t>
            </w:r>
          </w:p>
        </w:tc>
        <w:tc>
          <w:tcPr>
            <w:tcW w:w="6386" w:type="dxa"/>
            <w:tcMar/>
          </w:tcPr>
          <w:p w:rsidRPr="00214440" w:rsidR="002A722C" w:rsidP="002A722C" w:rsidRDefault="002A722C" w14:paraId="423E1515"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b/>
                <w:bCs/>
                <w:sz w:val="24"/>
                <w:lang w:eastAsia="lv-LV"/>
              </w:rPr>
              <w:t>Vērtējums ir “Jā”</w:t>
            </w:r>
            <w:r w:rsidRPr="00214440">
              <w:rPr>
                <w:rFonts w:ascii="Times New Roman" w:hAnsi="Times New Roman" w:eastAsia="Times New Roman"/>
                <w:sz w:val="24"/>
                <w:lang w:eastAsia="lv-LV"/>
              </w:rPr>
              <w:t xml:space="preserve">, ja projekta iesniegums atbilst minimālajām prasībām, t.i. no projekta iesniegumā ietvertās informācijas ir secināms, ka projektā plānotas darbības, kas veicina vienlīdzību, iekļaušanu, </w:t>
            </w:r>
            <w:proofErr w:type="spellStart"/>
            <w:r w:rsidRPr="00214440">
              <w:rPr>
                <w:rFonts w:ascii="Times New Roman" w:hAnsi="Times New Roman" w:eastAsia="Times New Roman"/>
                <w:sz w:val="24"/>
                <w:lang w:eastAsia="lv-LV"/>
              </w:rPr>
              <w:t>nediskrimināciju</w:t>
            </w:r>
            <w:proofErr w:type="spellEnd"/>
            <w:r w:rsidRPr="00214440">
              <w:rPr>
                <w:rFonts w:ascii="Times New Roman" w:hAnsi="Times New Roman" w:eastAsia="Times New Roman"/>
                <w:sz w:val="24"/>
                <w:lang w:eastAsia="lv-LV"/>
              </w:rPr>
              <w:t xml:space="preserve"> un </w:t>
            </w:r>
            <w:proofErr w:type="spellStart"/>
            <w:r w:rsidRPr="00214440">
              <w:rPr>
                <w:rFonts w:ascii="Times New Roman" w:hAnsi="Times New Roman" w:eastAsia="Times New Roman"/>
                <w:sz w:val="24"/>
                <w:lang w:eastAsia="lv-LV"/>
              </w:rPr>
              <w:t>pamattiesību</w:t>
            </w:r>
            <w:proofErr w:type="spellEnd"/>
            <w:r w:rsidRPr="00214440">
              <w:rPr>
                <w:rFonts w:ascii="Times New Roman" w:hAnsi="Times New Roman" w:eastAsia="Times New Roman"/>
                <w:sz w:val="24"/>
                <w:lang w:eastAsia="lv-LV"/>
              </w:rPr>
              <w:t xml:space="preserve"> ievērošanu, t.i.: </w:t>
            </w:r>
          </w:p>
          <w:p w:rsidRPr="00214440" w:rsidR="002A722C" w:rsidP="47FEB5AA" w:rsidRDefault="7A922A7E" w14:paraId="62BB9E4B" w14:textId="7F29315C">
            <w:pPr>
              <w:numPr>
                <w:ilvl w:val="0"/>
                <w:numId w:val="48"/>
              </w:numPr>
              <w:spacing w:after="0" w:line="240" w:lineRule="auto"/>
              <w:jc w:val="both"/>
              <w:textAlignment w:val="baseline"/>
              <w:rPr>
                <w:rFonts w:ascii="Times New Roman" w:hAnsi="Times New Roman" w:eastAsia="Times New Roman"/>
                <w:color w:val="auto"/>
                <w:sz w:val="24"/>
                <w:lang w:eastAsia="lv-LV"/>
              </w:rPr>
            </w:pPr>
            <w:r w:rsidRPr="47FEB5AA">
              <w:rPr>
                <w:rFonts w:ascii="Times New Roman" w:hAnsi="Times New Roman" w:eastAsia="Times New Roman"/>
                <w:color w:val="auto"/>
                <w:sz w:val="24"/>
                <w:lang w:eastAsia="lv-LV"/>
              </w:rPr>
              <w:t xml:space="preserve">tiek paredzētas </w:t>
            </w:r>
            <w:r w:rsidRPr="47FEB5AA">
              <w:rPr>
                <w:rFonts w:ascii="Times New Roman" w:hAnsi="Times New Roman" w:eastAsia="Times New Roman"/>
                <w:b/>
                <w:bCs/>
                <w:color w:val="auto"/>
                <w:sz w:val="24"/>
                <w:lang w:eastAsia="lv-LV"/>
              </w:rPr>
              <w:t>vismaz trīs</w:t>
            </w:r>
            <w:r w:rsidRPr="47FEB5AA">
              <w:rPr>
                <w:rFonts w:ascii="Times New Roman" w:hAnsi="Times New Roman" w:eastAsia="Times New Roman"/>
                <w:color w:val="auto"/>
                <w:sz w:val="24"/>
                <w:lang w:eastAsia="lv-LV"/>
              </w:rPr>
              <w:t xml:space="preserve"> </w:t>
            </w:r>
            <w:r w:rsidRPr="47FEB5AA">
              <w:rPr>
                <w:rFonts w:ascii="Times New Roman" w:hAnsi="Times New Roman" w:eastAsia="Times New Roman"/>
                <w:b/>
                <w:bCs/>
                <w:color w:val="auto"/>
                <w:sz w:val="24"/>
                <w:lang w:eastAsia="lv-LV"/>
              </w:rPr>
              <w:t>vispārīgās darbības (principi)</w:t>
            </w:r>
            <w:r w:rsidRPr="47FEB5AA">
              <w:rPr>
                <w:rFonts w:ascii="Times New Roman" w:hAnsi="Times New Roman" w:eastAsia="Times New Roman"/>
                <w:color w:val="auto"/>
                <w:sz w:val="24"/>
                <w:lang w:eastAsia="lv-LV"/>
              </w:rPr>
              <w:t xml:space="preserve">, kas attiecas uz projekta vadību un īstenošanu un kas kopumā veicina vienlīdzīgas iespējas un </w:t>
            </w:r>
            <w:proofErr w:type="spellStart"/>
            <w:r w:rsidRPr="47FEB5AA">
              <w:rPr>
                <w:rFonts w:ascii="Times New Roman" w:hAnsi="Times New Roman" w:eastAsia="Times New Roman"/>
                <w:color w:val="auto"/>
                <w:sz w:val="24"/>
                <w:lang w:eastAsia="lv-LV"/>
              </w:rPr>
              <w:t>pamattiesību</w:t>
            </w:r>
            <w:proofErr w:type="spellEnd"/>
            <w:r w:rsidRPr="47FEB5AA">
              <w:rPr>
                <w:rFonts w:ascii="Times New Roman" w:hAnsi="Times New Roman" w:eastAsia="Times New Roman"/>
                <w:color w:val="auto"/>
                <w:sz w:val="24"/>
                <w:lang w:eastAsia="lv-LV"/>
              </w:rPr>
              <w:t xml:space="preserve"> ievērošanu, piemēram:  </w:t>
            </w:r>
          </w:p>
          <w:p w:rsidRPr="00214440" w:rsidR="002A722C" w:rsidP="002A722C" w:rsidRDefault="002A722C" w14:paraId="52B49104" w14:textId="77777777">
            <w:pPr>
              <w:numPr>
                <w:ilvl w:val="0"/>
                <w:numId w:val="41"/>
              </w:numPr>
              <w:spacing w:after="0" w:line="240" w:lineRule="auto"/>
              <w:ind w:left="1080" w:firstLine="0"/>
              <w:jc w:val="both"/>
              <w:textAlignment w:val="baseline"/>
              <w:rPr>
                <w:rFonts w:ascii="Times New Roman" w:hAnsi="Times New Roman" w:eastAsia="Times New Roman"/>
                <w:color w:val="auto"/>
                <w:sz w:val="24"/>
                <w:lang w:eastAsia="lv-LV"/>
              </w:rPr>
            </w:pPr>
            <w:r w:rsidRPr="00214440">
              <w:rPr>
                <w:rFonts w:ascii="Times New Roman" w:hAnsi="Times New Roman" w:eastAsia="Times New Roman"/>
                <w:color w:val="auto"/>
                <w:sz w:val="24"/>
                <w:lang w:eastAsia="lv-LV"/>
              </w:rPr>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 </w:t>
            </w:r>
          </w:p>
          <w:p w:rsidRPr="00214440" w:rsidR="002A722C" w:rsidP="002A722C" w:rsidRDefault="002A722C" w14:paraId="742C2443" w14:textId="77777777">
            <w:pPr>
              <w:numPr>
                <w:ilvl w:val="0"/>
                <w:numId w:val="41"/>
              </w:numPr>
              <w:spacing w:after="0" w:line="240" w:lineRule="auto"/>
              <w:ind w:left="1080" w:firstLine="0"/>
              <w:jc w:val="both"/>
              <w:textAlignment w:val="baseline"/>
              <w:rPr>
                <w:rFonts w:ascii="Times New Roman" w:hAnsi="Times New Roman" w:eastAsia="Times New Roman"/>
                <w:color w:val="auto"/>
                <w:sz w:val="24"/>
                <w:lang w:eastAsia="lv-LV"/>
              </w:rPr>
            </w:pPr>
            <w:r w:rsidRPr="00214440">
              <w:rPr>
                <w:rFonts w:ascii="Times New Roman" w:hAnsi="Times New Roman" w:eastAsia="Times New Roman"/>
                <w:color w:val="auto"/>
                <w:sz w:val="24"/>
                <w:lang w:eastAsia="lv-LV"/>
              </w:rPr>
              <w:t>tiks piedāvāts elastīgais vai attālinātais darbs personām, kuru aprūpē ir ģimenes locekļi (pieaugušie un/vai bērni); </w:t>
            </w:r>
          </w:p>
          <w:p w:rsidRPr="00214440" w:rsidR="002A722C" w:rsidP="002A722C" w:rsidRDefault="002A722C" w14:paraId="5C780810" w14:textId="77777777">
            <w:pPr>
              <w:numPr>
                <w:ilvl w:val="0"/>
                <w:numId w:val="41"/>
              </w:numPr>
              <w:spacing w:after="0" w:line="240" w:lineRule="auto"/>
              <w:ind w:left="1080" w:firstLine="0"/>
              <w:jc w:val="both"/>
              <w:textAlignment w:val="baseline"/>
              <w:rPr>
                <w:rFonts w:ascii="Times New Roman" w:hAnsi="Times New Roman" w:eastAsia="Times New Roman"/>
                <w:color w:val="auto"/>
                <w:sz w:val="24"/>
                <w:lang w:eastAsia="lv-LV"/>
              </w:rPr>
            </w:pPr>
            <w:r w:rsidRPr="00214440">
              <w:rPr>
                <w:rFonts w:ascii="Times New Roman" w:hAnsi="Times New Roman" w:eastAsia="Times New Roman"/>
                <w:color w:val="auto"/>
                <w:sz w:val="24"/>
                <w:lang w:eastAsia="lv-LV"/>
              </w:rPr>
              <w:t>sievietēm un vīriešiem tiks nodrošināta vienāda samaksa par vienādas vērtības darbu (t.sk. piemērota vienlīdzīga bonusu sistēma, veselības apdrošināšana u.c.); </w:t>
            </w:r>
          </w:p>
          <w:p w:rsidRPr="00214440" w:rsidR="002A722C" w:rsidP="002A722C" w:rsidRDefault="002A722C" w14:paraId="03DA330B" w14:textId="77777777">
            <w:pPr>
              <w:numPr>
                <w:ilvl w:val="0"/>
                <w:numId w:val="41"/>
              </w:numPr>
              <w:spacing w:after="0" w:line="240" w:lineRule="auto"/>
              <w:ind w:left="1080" w:firstLine="0"/>
              <w:jc w:val="both"/>
              <w:textAlignment w:val="baseline"/>
              <w:rPr>
                <w:rFonts w:ascii="Times New Roman" w:hAnsi="Times New Roman" w:eastAsia="Times New Roman"/>
                <w:color w:val="auto"/>
                <w:sz w:val="24"/>
                <w:lang w:eastAsia="lv-LV"/>
              </w:rPr>
            </w:pPr>
            <w:r w:rsidRPr="00214440">
              <w:rPr>
                <w:rFonts w:ascii="Times New Roman" w:hAnsi="Times New Roman" w:eastAsia="Times New Roman"/>
                <w:color w:val="auto"/>
                <w:sz w:val="24"/>
                <w:lang w:eastAsia="lv-LV"/>
              </w:rPr>
              <w:t>īstenojot projekta komunikācijas aktivitātes, tiks izvēlēta valoda un vizuālie tēli, kas mazina diskrimināciju un stereotipu veidošanos (</w:t>
            </w:r>
            <w:r w:rsidRPr="00214440">
              <w:rPr>
                <w:rFonts w:ascii="Times New Roman" w:hAnsi="Times New Roman" w:eastAsia="Times New Roman"/>
                <w:i/>
                <w:iCs/>
                <w:color w:val="auto"/>
                <w:sz w:val="24"/>
                <w:lang w:eastAsia="lv-LV"/>
              </w:rPr>
              <w:t xml:space="preserve">skat. metodisko materiālu “Ieteikumi diskrimināciju un stereotipus mazinošai komunikācijai ar sabiedrību”, </w:t>
            </w:r>
            <w:hyperlink w:tgtFrame="_blank" w:history="1" r:id="rId15">
              <w:r w:rsidRPr="00214440">
                <w:rPr>
                  <w:rFonts w:ascii="Times New Roman" w:hAnsi="Times New Roman" w:eastAsia="Times New Roman"/>
                  <w:i/>
                  <w:iCs/>
                  <w:color w:val="0563C1"/>
                  <w:sz w:val="24"/>
                  <w:u w:val="single"/>
                  <w:lang w:eastAsia="lv-LV"/>
                </w:rPr>
                <w:t>https://www.lm.gov.lv/lv/vadlinijas-rekomendacijas-informativie-materiali</w:t>
              </w:r>
            </w:hyperlink>
            <w:r w:rsidRPr="00214440">
              <w:rPr>
                <w:rFonts w:ascii="Times New Roman" w:hAnsi="Times New Roman" w:eastAsia="Times New Roman"/>
                <w:i/>
                <w:iCs/>
                <w:color w:val="auto"/>
                <w:sz w:val="24"/>
                <w:lang w:eastAsia="lv-LV"/>
              </w:rPr>
              <w:t xml:space="preserve"> );</w:t>
            </w:r>
            <w:r w:rsidRPr="00214440">
              <w:rPr>
                <w:rFonts w:ascii="Times New Roman" w:hAnsi="Times New Roman" w:eastAsia="Times New Roman"/>
                <w:color w:val="auto"/>
                <w:sz w:val="24"/>
                <w:lang w:eastAsia="lv-LV"/>
              </w:rPr>
              <w:t> </w:t>
            </w:r>
          </w:p>
          <w:p w:rsidRPr="00214440" w:rsidR="002A722C" w:rsidP="002A722C" w:rsidRDefault="002A722C" w14:paraId="64E4EFAE" w14:textId="77777777">
            <w:pPr>
              <w:numPr>
                <w:ilvl w:val="0"/>
                <w:numId w:val="41"/>
              </w:numPr>
              <w:spacing w:after="0" w:line="240" w:lineRule="auto"/>
              <w:ind w:left="1080" w:firstLine="0"/>
              <w:jc w:val="both"/>
              <w:textAlignment w:val="baseline"/>
              <w:rPr>
                <w:rFonts w:ascii="Times New Roman" w:hAnsi="Times New Roman" w:eastAsia="Times New Roman"/>
                <w:color w:val="auto"/>
                <w:sz w:val="24"/>
                <w:lang w:eastAsia="lv-LV"/>
              </w:rPr>
            </w:pPr>
            <w:r w:rsidRPr="00214440">
              <w:rPr>
                <w:rFonts w:ascii="Times New Roman" w:hAnsi="Times New Roman" w:eastAsia="Times New Roman"/>
                <w:color w:val="auto"/>
                <w:sz w:val="24"/>
                <w:lang w:eastAsia="lv-LV"/>
              </w:rPr>
              <w:t>publiskajā telpā, t.sk. tīmeklī, pieejamajā informācijā tiks nodrošināts, ka tās saturam var piekļūt seniori un/vai cilvēki ar funkcionāliem traucējumiem, izmantojot vairākus sensoros (redze, dzirde, tauste) kanālus (</w:t>
            </w:r>
            <w:r w:rsidRPr="00214440">
              <w:rPr>
                <w:rFonts w:ascii="Times New Roman" w:hAnsi="Times New Roman" w:eastAsia="Times New Roman"/>
                <w:i/>
                <w:iCs/>
                <w:color w:val="auto"/>
                <w:sz w:val="24"/>
                <w:lang w:eastAsia="lv-LV"/>
              </w:rPr>
              <w:t xml:space="preserve">skat. VARAM vadlīnijas </w:t>
            </w:r>
            <w:r w:rsidRPr="00214440">
              <w:rPr>
                <w:rFonts w:ascii="Times New Roman" w:hAnsi="Times New Roman" w:eastAsia="Times New Roman"/>
                <w:i/>
                <w:iCs/>
                <w:color w:val="auto"/>
                <w:sz w:val="24"/>
                <w:lang w:eastAsia="lv-LV"/>
              </w:rPr>
              <w:t xml:space="preserve">“Tīmekļvietnes </w:t>
            </w:r>
            <w:proofErr w:type="spellStart"/>
            <w:r w:rsidRPr="00214440">
              <w:rPr>
                <w:rFonts w:ascii="Times New Roman" w:hAnsi="Times New Roman" w:eastAsia="Times New Roman"/>
                <w:i/>
                <w:iCs/>
                <w:color w:val="auto"/>
                <w:sz w:val="24"/>
                <w:lang w:eastAsia="lv-LV"/>
              </w:rPr>
              <w:t>izvērtējums</w:t>
            </w:r>
            <w:proofErr w:type="spellEnd"/>
            <w:r w:rsidRPr="00214440">
              <w:rPr>
                <w:rFonts w:ascii="Times New Roman" w:hAnsi="Times New Roman" w:eastAsia="Times New Roman"/>
                <w:i/>
                <w:iCs/>
                <w:color w:val="auto"/>
                <w:sz w:val="24"/>
                <w:lang w:eastAsia="lv-LV"/>
              </w:rPr>
              <w:t xml:space="preserve"> atbilstoši digitālās vides </w:t>
            </w:r>
            <w:proofErr w:type="spellStart"/>
            <w:r w:rsidRPr="00214440">
              <w:rPr>
                <w:rFonts w:ascii="Times New Roman" w:hAnsi="Times New Roman" w:eastAsia="Times New Roman"/>
                <w:i/>
                <w:iCs/>
                <w:color w:val="auto"/>
                <w:sz w:val="24"/>
                <w:lang w:eastAsia="lv-LV"/>
              </w:rPr>
              <w:t>piekļūstamības</w:t>
            </w:r>
            <w:proofErr w:type="spellEnd"/>
            <w:r w:rsidRPr="00214440">
              <w:rPr>
                <w:rFonts w:ascii="Times New Roman" w:hAnsi="Times New Roman" w:eastAsia="Times New Roman"/>
                <w:i/>
                <w:iCs/>
                <w:color w:val="auto"/>
                <w:sz w:val="24"/>
                <w:lang w:eastAsia="lv-LV"/>
              </w:rPr>
              <w:t xml:space="preserve"> prasībām (WCAG 2.1 AA)” </w:t>
            </w:r>
            <w:hyperlink w:tgtFrame="_blank" w:history="1" r:id="rId16">
              <w:r w:rsidRPr="00214440">
                <w:rPr>
                  <w:rFonts w:ascii="Times New Roman" w:hAnsi="Times New Roman" w:eastAsia="Times New Roman"/>
                  <w:i/>
                  <w:iCs/>
                  <w:color w:val="0563C1"/>
                  <w:sz w:val="24"/>
                  <w:u w:val="single"/>
                  <w:lang w:eastAsia="lv-LV"/>
                </w:rPr>
                <w:t>https://pieklustamiba.varam.gov.lv/</w:t>
              </w:r>
            </w:hyperlink>
            <w:r w:rsidRPr="00214440">
              <w:rPr>
                <w:rFonts w:ascii="Times New Roman" w:hAnsi="Times New Roman" w:eastAsia="Times New Roman"/>
                <w:color w:val="auto"/>
                <w:sz w:val="24"/>
                <w:lang w:eastAsia="lv-LV"/>
              </w:rPr>
              <w:t xml:space="preserve"> ); </w:t>
            </w:r>
          </w:p>
          <w:p w:rsidRPr="00214440" w:rsidR="002A722C" w:rsidP="002A722C" w:rsidRDefault="002A722C" w14:paraId="3DCBD960" w14:textId="77777777">
            <w:pPr>
              <w:numPr>
                <w:ilvl w:val="0"/>
                <w:numId w:val="41"/>
              </w:numPr>
              <w:spacing w:after="0" w:line="240" w:lineRule="auto"/>
              <w:ind w:left="1080" w:firstLine="0"/>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visi publiskie iepirkumi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214440">
              <w:rPr>
                <w:rFonts w:ascii="Times New Roman" w:hAnsi="Times New Roman" w:eastAsia="Times New Roman"/>
                <w:color w:val="auto"/>
                <w:sz w:val="24"/>
                <w:lang w:eastAsia="lv-LV"/>
              </w:rPr>
              <w:t>iekļautību</w:t>
            </w:r>
            <w:proofErr w:type="spellEnd"/>
            <w:r w:rsidRPr="00214440">
              <w:rPr>
                <w:rFonts w:ascii="Times New Roman" w:hAnsi="Times New Roman" w:eastAsia="Times New Roman"/>
                <w:color w:val="auto"/>
                <w:sz w:val="24"/>
                <w:lang w:eastAsia="lv-LV"/>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214440">
              <w:rPr>
                <w:rFonts w:ascii="Times New Roman" w:hAnsi="Times New Roman" w:eastAsia="Times New Roman"/>
                <w:color w:val="auto"/>
                <w:sz w:val="24"/>
                <w:lang w:eastAsia="lv-LV"/>
              </w:rPr>
              <w:t>piekļūstamību</w:t>
            </w:r>
            <w:proofErr w:type="spellEnd"/>
            <w:r w:rsidRPr="00214440">
              <w:rPr>
                <w:rFonts w:ascii="Times New Roman" w:hAnsi="Times New Roman" w:eastAsia="Times New Roman"/>
                <w:color w:val="auto"/>
                <w:sz w:val="24"/>
                <w:lang w:eastAsia="lv-LV"/>
              </w:rPr>
              <w:t>, ēdināšanas pakalpojuma nodrošināšanai tiks piesaistīts sociālais uzņēmums, kurš nodarbina cilvēkus ar invaliditāti u.c.); </w:t>
            </w:r>
          </w:p>
          <w:p w:rsidRPr="00214440" w:rsidR="002A722C" w:rsidP="002A722C" w:rsidRDefault="002A722C" w14:paraId="505F18AF" w14:textId="77777777">
            <w:pPr>
              <w:numPr>
                <w:ilvl w:val="0"/>
                <w:numId w:val="41"/>
              </w:numPr>
              <w:spacing w:after="0" w:line="240" w:lineRule="auto"/>
              <w:ind w:left="1080" w:firstLine="0"/>
              <w:jc w:val="both"/>
              <w:textAlignment w:val="baseline"/>
              <w:rPr>
                <w:rFonts w:ascii="Times New Roman" w:hAnsi="Times New Roman" w:eastAsia="Times New Roman"/>
                <w:color w:val="auto"/>
                <w:sz w:val="24"/>
                <w:lang w:eastAsia="lv-LV"/>
              </w:rPr>
            </w:pPr>
            <w:r w:rsidRPr="00214440">
              <w:rPr>
                <w:rFonts w:ascii="Times New Roman" w:hAnsi="Times New Roman" w:eastAsia="Times New Roman"/>
                <w:color w:val="auto"/>
                <w:sz w:val="24"/>
                <w:lang w:eastAsia="lv-LV"/>
              </w:rPr>
              <w:t>tiks nodrošināts, ka prasībās pakalpojuma sniedzējam (Iepirkuma nolikumos) tiek izvirzīta prasība nodrošināt, ka konkrētajai pakalpojuma sniegšanas vietai/videi/objektam/pasākuma norises vietai ir iespēja fiziski piekļūt un to var izmantot cilvēki ar dažādiem funkcionāliem traucējumiem patstāvīgi. </w:t>
            </w:r>
          </w:p>
          <w:p w:rsidRPr="00214440" w:rsidR="002A722C" w:rsidP="00214440" w:rsidRDefault="002A722C" w14:paraId="6B42BF1F" w14:textId="77777777">
            <w:pPr>
              <w:numPr>
                <w:ilvl w:val="0"/>
                <w:numId w:val="49"/>
              </w:numPr>
              <w:spacing w:after="0" w:line="240" w:lineRule="auto"/>
              <w:jc w:val="both"/>
              <w:textAlignment w:val="baseline"/>
              <w:rPr>
                <w:rFonts w:ascii="Times New Roman" w:hAnsi="Times New Roman" w:eastAsia="Times New Roman"/>
                <w:color w:val="auto"/>
                <w:sz w:val="24"/>
                <w:lang w:eastAsia="lv-LV"/>
              </w:rPr>
            </w:pPr>
            <w:r w:rsidRPr="00214440">
              <w:rPr>
                <w:rFonts w:ascii="Times New Roman" w:hAnsi="Times New Roman" w:eastAsia="Times New Roman"/>
                <w:color w:val="auto"/>
                <w:sz w:val="24"/>
                <w:lang w:eastAsia="lv-LV"/>
              </w:rPr>
              <w:t>tiek paredzētas</w:t>
            </w:r>
            <w:r w:rsidRPr="00214440">
              <w:rPr>
                <w:rFonts w:ascii="Times New Roman" w:hAnsi="Times New Roman" w:eastAsia="Times New Roman"/>
                <w:b/>
                <w:bCs/>
                <w:color w:val="auto"/>
                <w:sz w:val="24"/>
                <w:lang w:eastAsia="lv-LV"/>
              </w:rPr>
              <w:t xml:space="preserve"> vismaz trīs specifiskās darbības (principi)</w:t>
            </w:r>
            <w:r w:rsidRPr="00214440">
              <w:rPr>
                <w:rFonts w:ascii="Times New Roman" w:hAnsi="Times New Roman" w:eastAsia="Times New Roman"/>
                <w:color w:val="auto"/>
                <w:sz w:val="24"/>
                <w:lang w:eastAsia="lv-LV"/>
              </w:rPr>
              <w:t xml:space="preserve">, kas īpaši veicina vienlīdzīgas iespējas, iekļaušanu un </w:t>
            </w:r>
            <w:proofErr w:type="spellStart"/>
            <w:r w:rsidRPr="00214440">
              <w:rPr>
                <w:rFonts w:ascii="Times New Roman" w:hAnsi="Times New Roman" w:eastAsia="Times New Roman"/>
                <w:color w:val="auto"/>
                <w:sz w:val="24"/>
                <w:lang w:eastAsia="lv-LV"/>
              </w:rPr>
              <w:t>pamattiesības</w:t>
            </w:r>
            <w:proofErr w:type="spellEnd"/>
            <w:r w:rsidRPr="00214440">
              <w:rPr>
                <w:rFonts w:ascii="Times New Roman" w:hAnsi="Times New Roman" w:eastAsia="Times New Roman"/>
                <w:color w:val="auto"/>
                <w:sz w:val="24"/>
                <w:lang w:eastAsia="lv-LV"/>
              </w:rPr>
              <w:t xml:space="preserve">, </w:t>
            </w:r>
            <w:r w:rsidRPr="00214440">
              <w:rPr>
                <w:rFonts w:ascii="Times New Roman" w:hAnsi="Times New Roman" w:eastAsia="Times New Roman"/>
                <w:color w:val="auto"/>
                <w:sz w:val="24"/>
                <w:u w:val="single"/>
                <w:lang w:eastAsia="lv-LV"/>
              </w:rPr>
              <w:t>piemēram</w:t>
            </w:r>
            <w:r w:rsidRPr="00214440">
              <w:rPr>
                <w:rFonts w:ascii="Times New Roman" w:hAnsi="Times New Roman" w:eastAsia="Times New Roman"/>
                <w:color w:val="auto"/>
                <w:sz w:val="24"/>
                <w:lang w:eastAsia="lv-LV"/>
              </w:rPr>
              <w:t>: </w:t>
            </w:r>
          </w:p>
          <w:p w:rsidRPr="00214440" w:rsidR="002A722C" w:rsidP="002A722C" w:rsidRDefault="002A722C" w14:paraId="7AAB0863" w14:textId="77777777">
            <w:pPr>
              <w:numPr>
                <w:ilvl w:val="0"/>
                <w:numId w:val="43"/>
              </w:numPr>
              <w:spacing w:after="0" w:line="240" w:lineRule="auto"/>
              <w:ind w:left="1185" w:firstLine="0"/>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mācību, semināru, pieredzes apmaiņas un ar citu laboratorijas darbības pasākumu saturs tiks veidots, ievērojot dzimumu līdztiesības principus, īpašu uzmanību veltot sabiedrībā valdošo stereotipu par dzimumu lomu sadalījumu izskaušanai un nepieļaujot </w:t>
            </w:r>
            <w:proofErr w:type="spellStart"/>
            <w:r w:rsidRPr="00214440">
              <w:rPr>
                <w:rFonts w:ascii="Times New Roman" w:hAnsi="Times New Roman" w:eastAsia="Times New Roman"/>
                <w:color w:val="auto"/>
                <w:sz w:val="24"/>
                <w:lang w:eastAsia="lv-LV"/>
              </w:rPr>
              <w:t>stereotipisku</w:t>
            </w:r>
            <w:proofErr w:type="spellEnd"/>
            <w:r w:rsidRPr="00214440">
              <w:rPr>
                <w:rFonts w:ascii="Times New Roman" w:hAnsi="Times New Roman" w:eastAsia="Times New Roman"/>
                <w:color w:val="auto"/>
                <w:sz w:val="24"/>
                <w:lang w:eastAsia="lv-LV"/>
              </w:rPr>
              <w:t xml:space="preserve"> dzimumu attēlojumus mācību līdzekļos (piemēram: sieviete – sociālā darbiniece, vīrietis – iestādes vadītājs); </w:t>
            </w:r>
          </w:p>
          <w:p w:rsidRPr="00214440" w:rsidR="002A722C" w:rsidP="002A722C" w:rsidRDefault="002A722C" w14:paraId="0E6DAF2F" w14:textId="77777777">
            <w:pPr>
              <w:numPr>
                <w:ilvl w:val="0"/>
                <w:numId w:val="43"/>
              </w:numPr>
              <w:spacing w:after="0" w:line="240" w:lineRule="auto"/>
              <w:ind w:left="1185" w:firstLine="0"/>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semināru, mācību, darbnīcu un konferenču saturā tiks integrēti vienlīdzīgu iespēju un </w:t>
            </w:r>
            <w:proofErr w:type="spellStart"/>
            <w:r w:rsidRPr="00214440">
              <w:rPr>
                <w:rFonts w:ascii="Times New Roman" w:hAnsi="Times New Roman" w:eastAsia="Times New Roman"/>
                <w:color w:val="auto"/>
                <w:sz w:val="24"/>
                <w:lang w:eastAsia="lv-LV"/>
              </w:rPr>
              <w:t>nediskriminācijas</w:t>
            </w:r>
            <w:proofErr w:type="spellEnd"/>
            <w:r w:rsidRPr="00214440">
              <w:rPr>
                <w:rFonts w:ascii="Times New Roman" w:hAnsi="Times New Roman" w:eastAsia="Times New Roman"/>
                <w:color w:val="auto"/>
                <w:sz w:val="24"/>
                <w:lang w:eastAsia="lv-LV"/>
              </w:rPr>
              <w:t xml:space="preserve"> jautājumi; </w:t>
            </w:r>
          </w:p>
          <w:p w:rsidRPr="00214440" w:rsidR="002A722C" w:rsidP="002A722C" w:rsidRDefault="002A722C" w14:paraId="20E6633C" w14:textId="77777777">
            <w:pPr>
              <w:numPr>
                <w:ilvl w:val="0"/>
                <w:numId w:val="43"/>
              </w:numPr>
              <w:spacing w:after="0" w:line="240" w:lineRule="auto"/>
              <w:ind w:left="1185" w:firstLine="0"/>
              <w:jc w:val="both"/>
              <w:textAlignment w:val="baseline"/>
              <w:rPr>
                <w:rFonts w:ascii="Times New Roman" w:hAnsi="Times New Roman" w:eastAsia="Times New Roman"/>
                <w:sz w:val="24"/>
                <w:lang w:eastAsia="lv-LV"/>
              </w:rPr>
            </w:pPr>
            <w:r w:rsidRPr="00214440">
              <w:rPr>
                <w:rFonts w:ascii="Times New Roman" w:hAnsi="Times New Roman" w:eastAsia="Times New Roman"/>
                <w:sz w:val="24"/>
                <w:lang w:eastAsia="lv-LV"/>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214440">
              <w:rPr>
                <w:rFonts w:ascii="Times New Roman" w:hAnsi="Times New Roman" w:eastAsia="Times New Roman"/>
                <w:sz w:val="24"/>
                <w:lang w:eastAsia="lv-LV"/>
              </w:rPr>
              <w:t>piekļūstamības</w:t>
            </w:r>
            <w:proofErr w:type="spellEnd"/>
            <w:r w:rsidRPr="00214440">
              <w:rPr>
                <w:rFonts w:ascii="Times New Roman" w:hAnsi="Times New Roman" w:eastAsia="Times New Roman"/>
                <w:sz w:val="24"/>
                <w:lang w:eastAsia="lv-LV"/>
              </w:rPr>
              <w:t xml:space="preserve"> novērtēšanai, mērķa grupu uzrunāšanai un sasniegšanai u.c. ; </w:t>
            </w:r>
          </w:p>
          <w:p w:rsidRPr="00214440" w:rsidR="002A722C" w:rsidP="002A722C" w:rsidRDefault="002A722C" w14:paraId="4179C160" w14:textId="77777777">
            <w:pPr>
              <w:numPr>
                <w:ilvl w:val="0"/>
                <w:numId w:val="43"/>
              </w:numPr>
              <w:spacing w:after="0" w:line="240" w:lineRule="auto"/>
              <w:ind w:left="1185" w:firstLine="0"/>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mācību programmas tiks izstrādātas un pasniegtas piekļūstamos formātos (t.sk. </w:t>
            </w:r>
            <w:proofErr w:type="spellStart"/>
            <w:r w:rsidRPr="00214440">
              <w:rPr>
                <w:rFonts w:ascii="Times New Roman" w:hAnsi="Times New Roman" w:eastAsia="Times New Roman"/>
                <w:color w:val="auto"/>
                <w:sz w:val="24"/>
                <w:lang w:eastAsia="lv-LV"/>
              </w:rPr>
              <w:t>audiāli</w:t>
            </w:r>
            <w:proofErr w:type="spellEnd"/>
            <w:r w:rsidRPr="00214440">
              <w:rPr>
                <w:rFonts w:ascii="Times New Roman" w:hAnsi="Times New Roman" w:eastAsia="Times New Roman"/>
                <w:color w:val="auto"/>
                <w:sz w:val="24"/>
                <w:lang w:eastAsia="lv-LV"/>
              </w:rPr>
              <w:t xml:space="preserve"> un elektroniski), piemēram, ar burtu palielinājuma iespēju personām ar invaliditāti un senioriem; </w:t>
            </w:r>
          </w:p>
          <w:p w:rsidRPr="00214440" w:rsidR="002A722C" w:rsidP="002A722C" w:rsidRDefault="002A722C" w14:paraId="76FC4BC6" w14:textId="77777777">
            <w:pPr>
              <w:numPr>
                <w:ilvl w:val="0"/>
                <w:numId w:val="43"/>
              </w:numPr>
              <w:spacing w:after="0" w:line="240" w:lineRule="auto"/>
              <w:ind w:left="1185" w:firstLine="0"/>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veicot aptaujas un pētījumus, dati tiks analizēti dzimuma, vecuma, veselības stāvokļa, t.sk. invaliditātes un citu aspektu griezumā, ņemot vērā personu specifiskās situācijas un vajadzības; </w:t>
            </w:r>
          </w:p>
          <w:p w:rsidRPr="00214440" w:rsidR="002A722C" w:rsidP="002A722C" w:rsidRDefault="002A722C" w14:paraId="47F3EB35" w14:textId="77777777">
            <w:pPr>
              <w:numPr>
                <w:ilvl w:val="0"/>
                <w:numId w:val="43"/>
              </w:numPr>
              <w:spacing w:after="0" w:line="240" w:lineRule="auto"/>
              <w:ind w:left="1185" w:firstLine="0"/>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pasākumu norises vietai tiks nomātas tikai piekļūstamas telpas vai arī tiks nodrošināta tehnisko risinājumu noma (piemēram, pārvietojamais </w:t>
            </w:r>
            <w:proofErr w:type="spellStart"/>
            <w:r w:rsidRPr="00214440">
              <w:rPr>
                <w:rFonts w:ascii="Times New Roman" w:hAnsi="Times New Roman" w:eastAsia="Times New Roman"/>
                <w:color w:val="auto"/>
                <w:sz w:val="24"/>
                <w:lang w:eastAsia="lv-LV"/>
              </w:rPr>
              <w:t>panduss</w:t>
            </w:r>
            <w:proofErr w:type="spellEnd"/>
            <w:r w:rsidRPr="00214440">
              <w:rPr>
                <w:rFonts w:ascii="Times New Roman" w:hAnsi="Times New Roman" w:eastAsia="Times New Roman"/>
                <w:color w:val="auto"/>
                <w:sz w:val="24"/>
                <w:lang w:eastAsia="lv-LV"/>
              </w:rPr>
              <w:t>, pacēlājs u.c.); </w:t>
            </w:r>
          </w:p>
          <w:p w:rsidRPr="00214440" w:rsidR="002A722C" w:rsidP="002A722C" w:rsidRDefault="002A722C" w14:paraId="739328E4" w14:textId="77777777">
            <w:pPr>
              <w:numPr>
                <w:ilvl w:val="0"/>
                <w:numId w:val="43"/>
              </w:numPr>
              <w:spacing w:after="0" w:line="240" w:lineRule="auto"/>
              <w:ind w:left="1185" w:firstLine="0"/>
              <w:jc w:val="both"/>
              <w:textAlignment w:val="baseline"/>
              <w:rPr>
                <w:rFonts w:ascii="Times New Roman" w:hAnsi="Times New Roman" w:eastAsia="Times New Roman"/>
                <w:sz w:val="24"/>
                <w:lang w:eastAsia="lv-LV"/>
              </w:rPr>
            </w:pPr>
            <w:proofErr w:type="spellStart"/>
            <w:r w:rsidRPr="00214440">
              <w:rPr>
                <w:rFonts w:ascii="Times New Roman" w:hAnsi="Times New Roman" w:eastAsia="Times New Roman"/>
                <w:color w:val="auto"/>
                <w:sz w:val="24"/>
                <w:lang w:eastAsia="lv-LV"/>
              </w:rPr>
              <w:t>surdotulka</w:t>
            </w:r>
            <w:proofErr w:type="spellEnd"/>
            <w:r w:rsidRPr="00214440">
              <w:rPr>
                <w:rFonts w:ascii="Times New Roman" w:hAnsi="Times New Roman" w:eastAsia="Times New Roman"/>
                <w:color w:val="auto"/>
                <w:sz w:val="24"/>
                <w:lang w:eastAsia="lv-LV"/>
              </w:rPr>
              <w:t xml:space="preserve"> pakalpojuma nodrošināšana; </w:t>
            </w:r>
          </w:p>
          <w:p w:rsidRPr="00214440" w:rsidR="002A722C" w:rsidP="002A722C" w:rsidRDefault="002A722C" w14:paraId="6F94AE75" w14:textId="77777777">
            <w:pPr>
              <w:numPr>
                <w:ilvl w:val="0"/>
                <w:numId w:val="43"/>
              </w:numPr>
              <w:spacing w:after="0" w:line="240" w:lineRule="auto"/>
              <w:ind w:left="1185" w:firstLine="0"/>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mediju kampaņu,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 </w:t>
            </w:r>
          </w:p>
          <w:p w:rsidRPr="00214440" w:rsidR="002A722C" w:rsidP="002A722C" w:rsidRDefault="002A722C" w14:paraId="35F5B39E" w14:textId="77777777">
            <w:pPr>
              <w:numPr>
                <w:ilvl w:val="0"/>
                <w:numId w:val="43"/>
              </w:numPr>
              <w:spacing w:after="0" w:line="240" w:lineRule="auto"/>
              <w:ind w:left="1080" w:firstLine="0"/>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digitālo pakalpojumu vai programmu skaits, kur ir veikta informācijas pielāgošana specifisko lietotāju </w:t>
            </w:r>
            <w:r w:rsidRPr="00214440">
              <w:rPr>
                <w:rFonts w:ascii="Times New Roman" w:hAnsi="Times New Roman" w:eastAsia="Times New Roman"/>
                <w:color w:val="auto"/>
                <w:sz w:val="24"/>
                <w:lang w:eastAsia="lv-LV"/>
              </w:rPr>
              <w:t>grupām (personām ar redzes, dzirdes un garīga rakstura traucējumiem) </w:t>
            </w:r>
          </w:p>
          <w:p w:rsidRPr="00214440" w:rsidR="002A722C" w:rsidP="002A722C" w:rsidRDefault="002A722C" w14:paraId="2DF88AA4" w14:textId="77777777">
            <w:pPr>
              <w:numPr>
                <w:ilvl w:val="0"/>
                <w:numId w:val="43"/>
              </w:numPr>
              <w:spacing w:after="0" w:line="240" w:lineRule="auto"/>
              <w:ind w:left="1080" w:firstLine="0"/>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publisko pakalpojumu dizaina izstrādē inovācijas laboratorijas ietvaros tiks ņemts vērā pakalpojumu </w:t>
            </w:r>
            <w:proofErr w:type="spellStart"/>
            <w:r w:rsidRPr="00214440">
              <w:rPr>
                <w:rFonts w:ascii="Times New Roman" w:hAnsi="Times New Roman" w:eastAsia="Times New Roman"/>
                <w:color w:val="auto"/>
                <w:sz w:val="24"/>
                <w:lang w:eastAsia="lv-LV"/>
              </w:rPr>
              <w:t>piekļūstamības</w:t>
            </w:r>
            <w:proofErr w:type="spellEnd"/>
            <w:r w:rsidRPr="00214440">
              <w:rPr>
                <w:rFonts w:ascii="Times New Roman" w:hAnsi="Times New Roman" w:eastAsia="Times New Roman"/>
                <w:color w:val="auto"/>
                <w:sz w:val="24"/>
                <w:lang w:eastAsia="lv-LV"/>
              </w:rPr>
              <w:t xml:space="preserve"> princips,  īpaši attiecībā uz digitālajiem pakalpojumiem vai programmām, veicot informācijas pielāgošanu specifisko lietotāju grupām (personām ar redzes, dzirdes un garīga rakstura traucējumiem). </w:t>
            </w:r>
          </w:p>
          <w:p w:rsidRPr="00214440" w:rsidR="002A722C" w:rsidP="00214440" w:rsidRDefault="002A722C" w14:paraId="32EB920A" w14:textId="77777777">
            <w:pPr>
              <w:numPr>
                <w:ilvl w:val="0"/>
                <w:numId w:val="49"/>
              </w:numPr>
              <w:spacing w:after="0" w:line="240" w:lineRule="auto"/>
              <w:jc w:val="both"/>
              <w:textAlignment w:val="baseline"/>
              <w:rPr>
                <w:rFonts w:ascii="Times New Roman" w:hAnsi="Times New Roman" w:eastAsia="Times New Roman"/>
                <w:color w:val="auto"/>
                <w:sz w:val="24"/>
                <w:lang w:eastAsia="lv-LV"/>
              </w:rPr>
            </w:pPr>
            <w:r w:rsidRPr="00214440">
              <w:rPr>
                <w:rFonts w:ascii="Times New Roman" w:hAnsi="Times New Roman" w:eastAsia="Times New Roman"/>
                <w:color w:val="auto"/>
                <w:sz w:val="24"/>
                <w:lang w:eastAsia="lv-LV"/>
              </w:rPr>
              <w:t xml:space="preserve">tiek noteikti </w:t>
            </w:r>
            <w:r w:rsidRPr="00214440">
              <w:rPr>
                <w:rFonts w:ascii="Times New Roman" w:hAnsi="Times New Roman" w:eastAsia="Times New Roman"/>
                <w:b/>
                <w:bCs/>
                <w:color w:val="auto"/>
                <w:sz w:val="24"/>
                <w:lang w:eastAsia="lv-LV"/>
              </w:rPr>
              <w:t>divi</w:t>
            </w:r>
            <w:r w:rsidRPr="00214440">
              <w:rPr>
                <w:rFonts w:ascii="Times New Roman" w:hAnsi="Times New Roman" w:eastAsia="Times New Roman"/>
                <w:color w:val="auto"/>
                <w:sz w:val="24"/>
                <w:lang w:eastAsia="lv-LV"/>
              </w:rPr>
              <w:t xml:space="preserve"> horizontālā principa “Vienlīdzība, iekļaušana, </w:t>
            </w:r>
            <w:proofErr w:type="spellStart"/>
            <w:r w:rsidRPr="00214440">
              <w:rPr>
                <w:rFonts w:ascii="Times New Roman" w:hAnsi="Times New Roman" w:eastAsia="Times New Roman"/>
                <w:color w:val="auto"/>
                <w:sz w:val="24"/>
                <w:lang w:eastAsia="lv-LV"/>
              </w:rPr>
              <w:t>nediskriminācija</w:t>
            </w:r>
            <w:proofErr w:type="spellEnd"/>
            <w:r w:rsidRPr="00214440">
              <w:rPr>
                <w:rFonts w:ascii="Times New Roman" w:hAnsi="Times New Roman" w:eastAsia="Times New Roman"/>
                <w:color w:val="auto"/>
                <w:sz w:val="24"/>
                <w:lang w:eastAsia="lv-LV"/>
              </w:rPr>
              <w:t xml:space="preserve"> un </w:t>
            </w:r>
            <w:proofErr w:type="spellStart"/>
            <w:r w:rsidRPr="00214440">
              <w:rPr>
                <w:rFonts w:ascii="Times New Roman" w:hAnsi="Times New Roman" w:eastAsia="Times New Roman"/>
                <w:color w:val="auto"/>
                <w:sz w:val="24"/>
                <w:lang w:eastAsia="lv-LV"/>
              </w:rPr>
              <w:t>pamattiesību</w:t>
            </w:r>
            <w:proofErr w:type="spellEnd"/>
            <w:r w:rsidRPr="00214440">
              <w:rPr>
                <w:rFonts w:ascii="Times New Roman" w:hAnsi="Times New Roman" w:eastAsia="Times New Roman"/>
                <w:color w:val="auto"/>
                <w:sz w:val="24"/>
                <w:lang w:eastAsia="lv-LV"/>
              </w:rPr>
              <w:t xml:space="preserve"> ievērošana” </w:t>
            </w:r>
            <w:r w:rsidRPr="00214440">
              <w:rPr>
                <w:rFonts w:ascii="Times New Roman" w:hAnsi="Times New Roman" w:eastAsia="Times New Roman"/>
                <w:b/>
                <w:bCs/>
                <w:color w:val="auto"/>
                <w:sz w:val="24"/>
                <w:lang w:eastAsia="lv-LV"/>
              </w:rPr>
              <w:t>rādītāji</w:t>
            </w:r>
            <w:r w:rsidRPr="00214440">
              <w:rPr>
                <w:rFonts w:ascii="Times New Roman" w:hAnsi="Times New Roman" w:eastAsia="Times New Roman"/>
                <w:color w:val="auto"/>
                <w:sz w:val="24"/>
                <w:lang w:eastAsia="lv-LV"/>
              </w:rPr>
              <w:t>: </w:t>
            </w:r>
          </w:p>
          <w:p w:rsidRPr="00214440" w:rsidR="002A722C" w:rsidP="002A722C" w:rsidRDefault="002A722C" w14:paraId="124E6905" w14:textId="77777777">
            <w:pPr>
              <w:numPr>
                <w:ilvl w:val="0"/>
                <w:numId w:val="45"/>
              </w:numPr>
              <w:spacing w:after="0" w:line="240" w:lineRule="auto"/>
              <w:ind w:left="1080" w:firstLine="0"/>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konsultatīva rakstura pasākumu skaits par dzimumu līdztiesības, personu ar invaliditāti vienlīdzīgu iespēju, vecuma </w:t>
            </w:r>
            <w:proofErr w:type="spellStart"/>
            <w:r w:rsidRPr="00214440">
              <w:rPr>
                <w:rFonts w:ascii="Times New Roman" w:hAnsi="Times New Roman" w:eastAsia="Times New Roman"/>
                <w:color w:val="auto"/>
                <w:sz w:val="24"/>
                <w:lang w:eastAsia="lv-LV"/>
              </w:rPr>
              <w:t>nediskriminācijas</w:t>
            </w:r>
            <w:proofErr w:type="spellEnd"/>
            <w:r w:rsidRPr="00214440">
              <w:rPr>
                <w:rFonts w:ascii="Times New Roman" w:hAnsi="Times New Roman" w:eastAsia="Times New Roman"/>
                <w:color w:val="auto"/>
                <w:sz w:val="24"/>
                <w:lang w:eastAsia="lv-LV"/>
              </w:rPr>
              <w:t xml:space="preserve">, etniskās u.c. piederības un </w:t>
            </w:r>
            <w:proofErr w:type="spellStart"/>
            <w:r w:rsidRPr="00214440">
              <w:rPr>
                <w:rFonts w:ascii="Times New Roman" w:hAnsi="Times New Roman" w:eastAsia="Times New Roman"/>
                <w:color w:val="auto"/>
                <w:sz w:val="24"/>
                <w:lang w:eastAsia="lv-LV"/>
              </w:rPr>
              <w:t>pamattiesību</w:t>
            </w:r>
            <w:proofErr w:type="spellEnd"/>
            <w:r w:rsidRPr="00214440">
              <w:rPr>
                <w:rFonts w:ascii="Times New Roman" w:hAnsi="Times New Roman" w:eastAsia="Times New Roman"/>
                <w:color w:val="auto"/>
                <w:sz w:val="24"/>
                <w:lang w:eastAsia="lv-LV"/>
              </w:rPr>
              <w:t xml:space="preserve"> jautājumiem (piemēram, izstrādājot apmācību programmu saturu, plānojot komunikācijas aktivitātes, organizējot informatīvus pasākumus u.c.) (VINPI_01) (ja attiecināms); </w:t>
            </w:r>
          </w:p>
          <w:p w:rsidRPr="00214440" w:rsidR="002A722C" w:rsidP="002A722C" w:rsidRDefault="002A722C" w14:paraId="651FA10F" w14:textId="77777777">
            <w:pPr>
              <w:numPr>
                <w:ilvl w:val="0"/>
                <w:numId w:val="45"/>
              </w:numPr>
              <w:spacing w:after="0" w:line="240" w:lineRule="auto"/>
              <w:ind w:left="1080" w:firstLine="0"/>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digitālo pakalpojumu vai programmu skaits, kur ir veikta informācijas pielāgošana specifisko lietotāju grupām (personām ar redzes, dzirdes un garīga rakstura traucējumiem) (VINPI_09) (ja attiecināms); </w:t>
            </w:r>
          </w:p>
          <w:p w:rsidRPr="00214440" w:rsidR="002A722C" w:rsidP="002A722C" w:rsidRDefault="002A722C" w14:paraId="097297CA" w14:textId="77777777">
            <w:pPr>
              <w:spacing w:after="0" w:line="240" w:lineRule="auto"/>
              <w:ind w:left="360"/>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Papildus ir iespēja definēt savus rādītājus vai izvēlēties jau definētos rādītājus, </w:t>
            </w:r>
            <w:r w:rsidRPr="00214440">
              <w:rPr>
                <w:rFonts w:ascii="Times New Roman" w:hAnsi="Times New Roman" w:eastAsia="Times New Roman"/>
                <w:color w:val="auto"/>
                <w:sz w:val="24"/>
                <w:u w:val="single"/>
                <w:lang w:eastAsia="lv-LV"/>
              </w:rPr>
              <w:t>piemēram</w:t>
            </w:r>
            <w:r w:rsidRPr="00214440">
              <w:rPr>
                <w:rFonts w:ascii="Times New Roman" w:hAnsi="Times New Roman" w:eastAsia="Times New Roman"/>
                <w:color w:val="auto"/>
                <w:sz w:val="24"/>
                <w:lang w:eastAsia="lv-LV"/>
              </w:rPr>
              <w:t>: </w:t>
            </w:r>
          </w:p>
          <w:p w:rsidRPr="00214440" w:rsidR="002A722C" w:rsidP="002A722C" w:rsidRDefault="002A722C" w14:paraId="0C35E3F9" w14:textId="77777777">
            <w:pPr>
              <w:numPr>
                <w:ilvl w:val="0"/>
                <w:numId w:val="46"/>
              </w:numPr>
              <w:spacing w:after="0" w:line="240" w:lineRule="auto"/>
              <w:ind w:left="1080" w:firstLine="0"/>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izstrādāto vai pilnveidoto apmācību programmu, metodisko līdzekļu, vadlīniju, mācību līdzekļu, t.sk. digitālo skaits, kuros ir integrēti dzimumu līdztiesības, personu ar invaliditāti vienlīdzīgu iespēju, vecuma </w:t>
            </w:r>
            <w:proofErr w:type="spellStart"/>
            <w:r w:rsidRPr="00214440">
              <w:rPr>
                <w:rFonts w:ascii="Times New Roman" w:hAnsi="Times New Roman" w:eastAsia="Times New Roman"/>
                <w:color w:val="auto"/>
                <w:sz w:val="24"/>
                <w:lang w:eastAsia="lv-LV"/>
              </w:rPr>
              <w:t>nediskriminācijas</w:t>
            </w:r>
            <w:proofErr w:type="spellEnd"/>
            <w:r w:rsidRPr="00214440">
              <w:rPr>
                <w:rFonts w:ascii="Times New Roman" w:hAnsi="Times New Roman" w:eastAsia="Times New Roman"/>
                <w:color w:val="auto"/>
                <w:sz w:val="24"/>
                <w:lang w:eastAsia="lv-LV"/>
              </w:rPr>
              <w:t xml:space="preserve">, etniskās u.c. piederības un </w:t>
            </w:r>
            <w:proofErr w:type="spellStart"/>
            <w:r w:rsidRPr="00214440">
              <w:rPr>
                <w:rFonts w:ascii="Times New Roman" w:hAnsi="Times New Roman" w:eastAsia="Times New Roman"/>
                <w:color w:val="auto"/>
                <w:sz w:val="24"/>
                <w:lang w:eastAsia="lv-LV"/>
              </w:rPr>
              <w:t>pamattiesību</w:t>
            </w:r>
            <w:proofErr w:type="spellEnd"/>
            <w:r w:rsidRPr="00214440">
              <w:rPr>
                <w:rFonts w:ascii="Times New Roman" w:hAnsi="Times New Roman" w:eastAsia="Times New Roman"/>
                <w:color w:val="auto"/>
                <w:sz w:val="24"/>
                <w:lang w:eastAsia="lv-LV"/>
              </w:rPr>
              <w:t xml:space="preserve"> jautājumi (VINP_02.1); </w:t>
            </w:r>
          </w:p>
          <w:p w:rsidRPr="00214440" w:rsidR="002A722C" w:rsidP="002A722C" w:rsidRDefault="002A722C" w14:paraId="0A7774CB" w14:textId="77777777">
            <w:pPr>
              <w:numPr>
                <w:ilvl w:val="0"/>
                <w:numId w:val="46"/>
              </w:numPr>
              <w:spacing w:after="0" w:line="240" w:lineRule="auto"/>
              <w:ind w:left="1080" w:firstLine="0"/>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personas, kuras ir piedalījušās apmācību programmās, kurās ir integrēti jautājumi par </w:t>
            </w:r>
            <w:r w:rsidRPr="00214440">
              <w:rPr>
                <w:rFonts w:ascii="Times New Roman" w:hAnsi="Times New Roman" w:eastAsia="Times New Roman"/>
                <w:color w:val="auto"/>
                <w:sz w:val="24"/>
                <w:lang w:eastAsia="lv-LV"/>
              </w:rPr>
              <w:t xml:space="preserve">dzimumu līdztiesības, personu ar invaliditāti vienlīdzīgu iespēju, vecuma </w:t>
            </w:r>
            <w:proofErr w:type="spellStart"/>
            <w:r w:rsidRPr="00214440">
              <w:rPr>
                <w:rFonts w:ascii="Times New Roman" w:hAnsi="Times New Roman" w:eastAsia="Times New Roman"/>
                <w:color w:val="auto"/>
                <w:sz w:val="24"/>
                <w:lang w:eastAsia="lv-LV"/>
              </w:rPr>
              <w:t>nediskriminācijas</w:t>
            </w:r>
            <w:proofErr w:type="spellEnd"/>
            <w:r w:rsidRPr="00214440">
              <w:rPr>
                <w:rFonts w:ascii="Times New Roman" w:hAnsi="Times New Roman" w:eastAsia="Times New Roman"/>
                <w:color w:val="auto"/>
                <w:sz w:val="24"/>
                <w:lang w:eastAsia="lv-LV"/>
              </w:rPr>
              <w:t xml:space="preserve">, etniskās u.c. piederības un </w:t>
            </w:r>
            <w:proofErr w:type="spellStart"/>
            <w:r w:rsidRPr="00214440">
              <w:rPr>
                <w:rFonts w:ascii="Times New Roman" w:hAnsi="Times New Roman" w:eastAsia="Times New Roman"/>
                <w:color w:val="auto"/>
                <w:sz w:val="24"/>
                <w:lang w:eastAsia="lv-LV"/>
              </w:rPr>
              <w:t>pamattiesību</w:t>
            </w:r>
            <w:proofErr w:type="spellEnd"/>
            <w:r w:rsidRPr="00214440">
              <w:rPr>
                <w:rFonts w:ascii="Times New Roman" w:hAnsi="Times New Roman" w:eastAsia="Times New Roman"/>
                <w:color w:val="auto"/>
                <w:sz w:val="24"/>
                <w:lang w:eastAsia="lv-LV"/>
              </w:rPr>
              <w:t xml:space="preserve"> jautājumiem (VINP03); </w:t>
            </w:r>
          </w:p>
          <w:p w:rsidRPr="00214440" w:rsidR="002A722C" w:rsidP="002A722C" w:rsidRDefault="002A722C" w14:paraId="23C83F1A" w14:textId="77777777">
            <w:pPr>
              <w:numPr>
                <w:ilvl w:val="0"/>
                <w:numId w:val="46"/>
              </w:numPr>
              <w:spacing w:after="0" w:line="240" w:lineRule="auto"/>
              <w:ind w:left="1080" w:firstLine="0"/>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specifiskus atbalsta pakalpojumus saņēmušās personas ar invaliditāti (darbavietu pielāgošana, </w:t>
            </w:r>
            <w:proofErr w:type="spellStart"/>
            <w:r w:rsidRPr="00214440">
              <w:rPr>
                <w:rFonts w:ascii="Times New Roman" w:hAnsi="Times New Roman" w:eastAsia="Times New Roman"/>
                <w:color w:val="auto"/>
                <w:sz w:val="24"/>
                <w:lang w:eastAsia="lv-LV"/>
              </w:rPr>
              <w:t>ergoterapeita</w:t>
            </w:r>
            <w:proofErr w:type="spellEnd"/>
            <w:r w:rsidRPr="00214440">
              <w:rPr>
                <w:rFonts w:ascii="Times New Roman" w:hAnsi="Times New Roman" w:eastAsia="Times New Roman"/>
                <w:color w:val="auto"/>
                <w:sz w:val="24"/>
                <w:lang w:eastAsia="lv-LV"/>
              </w:rPr>
              <w:t xml:space="preserve">, </w:t>
            </w:r>
            <w:proofErr w:type="spellStart"/>
            <w:r w:rsidRPr="00214440">
              <w:rPr>
                <w:rFonts w:ascii="Times New Roman" w:hAnsi="Times New Roman" w:eastAsia="Times New Roman"/>
                <w:color w:val="auto"/>
                <w:sz w:val="24"/>
                <w:lang w:eastAsia="lv-LV"/>
              </w:rPr>
              <w:t>surdotulka</w:t>
            </w:r>
            <w:proofErr w:type="spellEnd"/>
            <w:r w:rsidRPr="00214440">
              <w:rPr>
                <w:rFonts w:ascii="Times New Roman" w:hAnsi="Times New Roman" w:eastAsia="Times New Roman"/>
                <w:color w:val="auto"/>
                <w:sz w:val="24"/>
                <w:lang w:eastAsia="lv-LV"/>
              </w:rPr>
              <w:t>, asistenta pakalpojumi, specializētā transporta pakalpojumi) (VINP08). </w:t>
            </w:r>
          </w:p>
          <w:p w:rsidRPr="00214440" w:rsidR="002A722C" w:rsidP="002A722C" w:rsidRDefault="002A722C" w14:paraId="54299A7E"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sz w:val="24"/>
                <w:lang w:eastAsia="lv-LV"/>
              </w:rPr>
              <w:t>4)</w:t>
            </w:r>
            <w:r w:rsidRPr="00214440">
              <w:rPr>
                <w:rFonts w:ascii="Times New Roman" w:hAnsi="Times New Roman" w:eastAsia="Times New Roman"/>
                <w:sz w:val="24"/>
                <w:lang w:eastAsia="lv-LV"/>
              </w:rPr>
              <w:tab/>
            </w:r>
            <w:r w:rsidRPr="00214440">
              <w:rPr>
                <w:rFonts w:ascii="Times New Roman" w:hAnsi="Times New Roman" w:eastAsia="Times New Roman"/>
                <w:sz w:val="24"/>
                <w:lang w:eastAsia="lv-LV"/>
              </w:rPr>
              <w:t>norādītas projekta budžeta izmaksu pozīcijas, kuras veicina HP VINPI (ja attiecināms); </w:t>
            </w:r>
          </w:p>
          <w:p w:rsidRPr="00214440" w:rsidR="002A722C" w:rsidP="002A722C" w:rsidRDefault="002A722C" w14:paraId="5B18A9A4"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sz w:val="24"/>
                <w:lang w:eastAsia="lv-LV"/>
              </w:rPr>
              <w:t>5)</w:t>
            </w:r>
            <w:r w:rsidRPr="00214440">
              <w:rPr>
                <w:rFonts w:ascii="Times New Roman" w:hAnsi="Times New Roman" w:eastAsia="Times New Roman"/>
                <w:sz w:val="24"/>
                <w:lang w:eastAsia="lv-LV"/>
              </w:rPr>
              <w:tab/>
            </w:r>
            <w:r w:rsidRPr="00214440">
              <w:rPr>
                <w:rFonts w:ascii="Times New Roman" w:hAnsi="Times New Roman" w:eastAsia="Times New Roman"/>
                <w:sz w:val="24"/>
                <w:lang w:eastAsia="lv-LV"/>
              </w:rPr>
              <w:t>projekta iesniegumā ir identificētas galvenās problēmas, kas skar mērķa grupu, jomā, kurā darbojas projekta iesniedzējs un apraksts, kā projektā paredzētās HP VINPI darbības risinās identificētās problēmas; </w:t>
            </w:r>
          </w:p>
          <w:p w:rsidRPr="00214440" w:rsidR="002A722C" w:rsidP="002A722C" w:rsidRDefault="002A722C" w14:paraId="5C30D88F"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sz w:val="24"/>
                <w:lang w:eastAsia="lv-LV"/>
              </w:rPr>
              <w:t>6)</w:t>
            </w:r>
            <w:r w:rsidRPr="00214440">
              <w:rPr>
                <w:rFonts w:ascii="Times New Roman" w:hAnsi="Times New Roman" w:eastAsia="Times New Roman"/>
                <w:sz w:val="24"/>
                <w:lang w:eastAsia="lv-LV"/>
              </w:rPr>
              <w:tab/>
            </w:r>
            <w:r w:rsidRPr="00214440">
              <w:rPr>
                <w:rFonts w:ascii="Times New Roman" w:hAnsi="Times New Roman" w:eastAsia="Times New Roman"/>
                <w:sz w:val="24"/>
                <w:lang w:eastAsia="lv-LV"/>
              </w:rPr>
              <w:t>ir sniegta informācija par projekta vadības un īstenošanas personālu dalījumā pēc dzimuma u.c. pazīmes (vai plānots sniegt) un sniegta (vai plānots sniegt) informācija sadalījumā pēc dzimumu u.c. pazīmes par projekta mērķa grupām; </w:t>
            </w:r>
          </w:p>
          <w:p w:rsidRPr="00214440" w:rsidR="002A722C" w:rsidP="002A722C" w:rsidRDefault="002A722C" w14:paraId="58F0D9F0"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sz w:val="24"/>
                <w:lang w:eastAsia="lv-LV"/>
              </w:rPr>
              <w:t>7)</w:t>
            </w:r>
            <w:r w:rsidRPr="00214440">
              <w:rPr>
                <w:rFonts w:ascii="Times New Roman" w:hAnsi="Times New Roman" w:eastAsia="Times New Roman"/>
                <w:sz w:val="24"/>
                <w:lang w:eastAsia="lv-LV"/>
              </w:rPr>
              <w:tab/>
            </w:r>
            <w:r w:rsidRPr="00214440">
              <w:rPr>
                <w:rFonts w:ascii="Times New Roman" w:hAnsi="Times New Roman" w:eastAsia="Times New Roman"/>
                <w:sz w:val="24"/>
                <w:lang w:eastAsia="lv-LV"/>
              </w:rPr>
              <w:t xml:space="preserve">projekta iesniegumā ir paskaidrots, kā projektu vadībā un īstenošanā tiks nodrošināta </w:t>
            </w:r>
            <w:proofErr w:type="spellStart"/>
            <w:r w:rsidRPr="00214440">
              <w:rPr>
                <w:rFonts w:ascii="Times New Roman" w:hAnsi="Times New Roman" w:eastAsia="Times New Roman"/>
                <w:sz w:val="24"/>
                <w:lang w:eastAsia="lv-LV"/>
              </w:rPr>
              <w:t>nediskriminācija</w:t>
            </w:r>
            <w:proofErr w:type="spellEnd"/>
            <w:r w:rsidRPr="00214440">
              <w:rPr>
                <w:rFonts w:ascii="Times New Roman" w:hAnsi="Times New Roman" w:eastAsia="Times New Roman"/>
                <w:sz w:val="24"/>
                <w:lang w:eastAsia="lv-LV"/>
              </w:rPr>
              <w:t xml:space="preserve"> pēc vecuma, dzimuma, etniskās piederības u.c. pazīmes un virzīti pasākumi, kas veicina </w:t>
            </w:r>
            <w:proofErr w:type="spellStart"/>
            <w:r w:rsidRPr="00214440">
              <w:rPr>
                <w:rFonts w:ascii="Times New Roman" w:hAnsi="Times New Roman" w:eastAsia="Times New Roman"/>
                <w:sz w:val="24"/>
                <w:lang w:eastAsia="lv-LV"/>
              </w:rPr>
              <w:t>nediskrimināciju</w:t>
            </w:r>
            <w:proofErr w:type="spellEnd"/>
            <w:r w:rsidRPr="00214440">
              <w:rPr>
                <w:rFonts w:ascii="Times New Roman" w:hAnsi="Times New Roman" w:eastAsia="Times New Roman"/>
                <w:sz w:val="24"/>
                <w:lang w:eastAsia="lv-LV"/>
              </w:rPr>
              <w:t xml:space="preserve"> un </w:t>
            </w:r>
            <w:proofErr w:type="spellStart"/>
            <w:r w:rsidRPr="00214440">
              <w:rPr>
                <w:rFonts w:ascii="Times New Roman" w:hAnsi="Times New Roman" w:eastAsia="Times New Roman"/>
                <w:sz w:val="24"/>
                <w:lang w:eastAsia="lv-LV"/>
              </w:rPr>
              <w:t>pamattiesību</w:t>
            </w:r>
            <w:proofErr w:type="spellEnd"/>
            <w:r w:rsidRPr="00214440">
              <w:rPr>
                <w:rFonts w:ascii="Times New Roman" w:hAnsi="Times New Roman" w:eastAsia="Times New Roman"/>
                <w:sz w:val="24"/>
                <w:lang w:eastAsia="lv-LV"/>
              </w:rPr>
              <w:t xml:space="preserve"> ievērošanu.” </w:t>
            </w:r>
          </w:p>
          <w:p w:rsidRPr="00214440" w:rsidR="002A722C" w:rsidP="002A722C" w:rsidRDefault="002A722C" w14:paraId="2AE5ACEC"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b/>
                <w:bCs/>
                <w:color w:val="auto"/>
                <w:sz w:val="24"/>
                <w:lang w:eastAsia="lv-LV"/>
              </w:rPr>
              <w:t>Kritērija vērtēšanā izmanto</w:t>
            </w:r>
            <w:r w:rsidRPr="00214440">
              <w:rPr>
                <w:rFonts w:ascii="Times New Roman" w:hAnsi="Times New Roman" w:eastAsia="Times New Roman"/>
                <w:color w:val="auto"/>
                <w:sz w:val="24"/>
                <w:lang w:eastAsia="lv-LV"/>
              </w:rPr>
              <w:t>:  </w:t>
            </w:r>
          </w:p>
          <w:p w:rsidRPr="00214440" w:rsidR="002A722C" w:rsidP="002A722C" w:rsidRDefault="002A722C" w14:paraId="4827A051"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1) Labklājības ministrijas (LM) un Tieslietu ministrijas izstrādātās vadlīnijas “Horizontālais princips “Vienlīdzība, iekļaušana, </w:t>
            </w:r>
            <w:proofErr w:type="spellStart"/>
            <w:r w:rsidRPr="00214440">
              <w:rPr>
                <w:rFonts w:ascii="Times New Roman" w:hAnsi="Times New Roman" w:eastAsia="Times New Roman"/>
                <w:color w:val="auto"/>
                <w:sz w:val="24"/>
                <w:lang w:eastAsia="lv-LV"/>
              </w:rPr>
              <w:t>nediskriminācija</w:t>
            </w:r>
            <w:proofErr w:type="spellEnd"/>
            <w:r w:rsidRPr="00214440">
              <w:rPr>
                <w:rFonts w:ascii="Times New Roman" w:hAnsi="Times New Roman" w:eastAsia="Times New Roman"/>
                <w:color w:val="auto"/>
                <w:sz w:val="24"/>
                <w:lang w:eastAsia="lv-LV"/>
              </w:rPr>
              <w:t xml:space="preserve"> un </w:t>
            </w:r>
            <w:proofErr w:type="spellStart"/>
            <w:r w:rsidRPr="00214440">
              <w:rPr>
                <w:rFonts w:ascii="Times New Roman" w:hAnsi="Times New Roman" w:eastAsia="Times New Roman"/>
                <w:color w:val="auto"/>
                <w:sz w:val="24"/>
                <w:lang w:eastAsia="lv-LV"/>
              </w:rPr>
              <w:t>pamattiesību</w:t>
            </w:r>
            <w:proofErr w:type="spellEnd"/>
            <w:r w:rsidRPr="00214440">
              <w:rPr>
                <w:rFonts w:ascii="Times New Roman" w:hAnsi="Times New Roman" w:eastAsia="Times New Roman"/>
                <w:color w:val="auto"/>
                <w:sz w:val="24"/>
                <w:lang w:eastAsia="lv-LV"/>
              </w:rPr>
              <w:t xml:space="preserve"> ievērošana” vadlīnijas īstenošanai un uzraudzībai (2021-2027) </w:t>
            </w:r>
          </w:p>
          <w:p w:rsidRPr="00214440" w:rsidR="002A722C" w:rsidP="002A722C" w:rsidRDefault="00405BC7" w14:paraId="333E2150" w14:textId="77777777">
            <w:pPr>
              <w:spacing w:after="0" w:line="240" w:lineRule="auto"/>
              <w:jc w:val="both"/>
              <w:textAlignment w:val="baseline"/>
              <w:rPr>
                <w:rFonts w:ascii="Times New Roman" w:hAnsi="Times New Roman" w:eastAsia="Times New Roman"/>
                <w:sz w:val="24"/>
                <w:lang w:eastAsia="lv-LV"/>
              </w:rPr>
            </w:pPr>
            <w:hyperlink w:tgtFrame="_blank" w:history="1" r:id="rId17">
              <w:r w:rsidRPr="00214440" w:rsidR="002A722C">
                <w:rPr>
                  <w:rFonts w:ascii="Times New Roman" w:hAnsi="Times New Roman" w:eastAsia="Times New Roman"/>
                  <w:color w:val="0563C1"/>
                  <w:sz w:val="24"/>
                  <w:u w:val="single"/>
                  <w:lang w:eastAsia="lv-LV"/>
                </w:rPr>
                <w:t>https://www.lm.gov.lv/lv/vadlinijas-horizontala-principa-vienlidziba-ieklausana-nediskriminacija-un-pamattiesibu-ieverosana-istenosanai-un-uzraudzibai-2021-2027</w:t>
              </w:r>
            </w:hyperlink>
            <w:r w:rsidRPr="00214440" w:rsidR="002A722C">
              <w:rPr>
                <w:rFonts w:ascii="Times New Roman" w:hAnsi="Times New Roman" w:eastAsia="Times New Roman"/>
                <w:color w:val="auto"/>
                <w:sz w:val="24"/>
                <w:lang w:eastAsia="lv-LV"/>
              </w:rPr>
              <w:t>; </w:t>
            </w:r>
          </w:p>
          <w:p w:rsidRPr="00214440" w:rsidR="002A722C" w:rsidP="002A722C" w:rsidRDefault="002A722C" w14:paraId="7190C463"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2) LM metodisko materiālu “Ieteikumi diskrimināciju un stereotipus mazinošai komunikācijai ar sabiedrību” </w:t>
            </w:r>
            <w:hyperlink w:tgtFrame="_blank" w:history="1" r:id="rId18">
              <w:r w:rsidRPr="00214440">
                <w:rPr>
                  <w:rFonts w:ascii="Times New Roman" w:hAnsi="Times New Roman" w:eastAsia="Times New Roman"/>
                  <w:color w:val="0563C1"/>
                  <w:sz w:val="24"/>
                  <w:u w:val="single"/>
                  <w:lang w:eastAsia="lv-LV"/>
                </w:rPr>
                <w:t>https://www.lm.gov.lv/lv/media/21126/download?attachment</w:t>
              </w:r>
            </w:hyperlink>
            <w:r w:rsidRPr="00214440">
              <w:rPr>
                <w:rFonts w:ascii="Times New Roman" w:hAnsi="Times New Roman" w:eastAsia="Times New Roman"/>
                <w:color w:val="auto"/>
                <w:sz w:val="24"/>
                <w:lang w:eastAsia="lv-LV"/>
              </w:rPr>
              <w:t xml:space="preserve"> ; </w:t>
            </w:r>
          </w:p>
          <w:p w:rsidRPr="00214440" w:rsidR="002A722C" w:rsidP="002A722C" w:rsidRDefault="002A722C" w14:paraId="59CB115C"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3) LM metodisko materiālu sociālo pakalpojumu sniedzējiem “Vides un pakalpojumu </w:t>
            </w:r>
            <w:proofErr w:type="spellStart"/>
            <w:r w:rsidRPr="00214440">
              <w:rPr>
                <w:rFonts w:ascii="Times New Roman" w:hAnsi="Times New Roman" w:eastAsia="Times New Roman"/>
                <w:color w:val="auto"/>
                <w:sz w:val="24"/>
                <w:lang w:eastAsia="lv-LV"/>
              </w:rPr>
              <w:t>piekļūstamība</w:t>
            </w:r>
            <w:proofErr w:type="spellEnd"/>
            <w:r w:rsidRPr="00214440">
              <w:rPr>
                <w:rFonts w:ascii="Times New Roman" w:hAnsi="Times New Roman" w:eastAsia="Times New Roman"/>
                <w:color w:val="auto"/>
                <w:sz w:val="24"/>
                <w:lang w:eastAsia="lv-LV"/>
              </w:rPr>
              <w:t xml:space="preserve">” </w:t>
            </w:r>
            <w:hyperlink w:tgtFrame="_blank" w:history="1" r:id="rId19">
              <w:r w:rsidRPr="00214440">
                <w:rPr>
                  <w:rFonts w:ascii="Times New Roman" w:hAnsi="Times New Roman" w:eastAsia="Times New Roman"/>
                  <w:color w:val="0563C1"/>
                  <w:sz w:val="24"/>
                  <w:u w:val="single"/>
                  <w:lang w:eastAsia="lv-LV"/>
                </w:rPr>
                <w:t>https://www.lm.gov.lv/lv/media/17358/download?attachment</w:t>
              </w:r>
            </w:hyperlink>
            <w:r w:rsidRPr="00214440">
              <w:rPr>
                <w:rFonts w:ascii="Times New Roman" w:hAnsi="Times New Roman" w:eastAsia="Times New Roman"/>
                <w:color w:val="auto"/>
                <w:sz w:val="24"/>
                <w:lang w:eastAsia="lv-LV"/>
              </w:rPr>
              <w:t xml:space="preserve"> ; </w:t>
            </w:r>
          </w:p>
          <w:p w:rsidRPr="00214440" w:rsidR="002A722C" w:rsidP="002A722C" w:rsidRDefault="002A722C" w14:paraId="5E65D8F3"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4) LM izstrādātos ieteikumus iekļaujošas vides veidošanai </w:t>
            </w:r>
            <w:hyperlink w:tgtFrame="_blank" w:history="1" r:id="rId20">
              <w:r w:rsidRPr="00214440">
                <w:rPr>
                  <w:rFonts w:ascii="Times New Roman" w:hAnsi="Times New Roman" w:eastAsia="Times New Roman"/>
                  <w:color w:val="0563C1"/>
                  <w:sz w:val="24"/>
                  <w:u w:val="single"/>
                  <w:lang w:eastAsia="lv-LV"/>
                </w:rPr>
                <w:t>https://www.lm.gov.lv/lv/ieteikumi-ieklaujosas-vides-veidosanai</w:t>
              </w:r>
            </w:hyperlink>
            <w:r w:rsidRPr="00214440">
              <w:rPr>
                <w:rFonts w:ascii="Times New Roman" w:hAnsi="Times New Roman" w:eastAsia="Times New Roman"/>
                <w:color w:val="auto"/>
                <w:sz w:val="24"/>
                <w:lang w:eastAsia="lv-LV"/>
              </w:rPr>
              <w:t xml:space="preserve"> ; </w:t>
            </w:r>
          </w:p>
          <w:p w:rsidRPr="00214440" w:rsidR="002A722C" w:rsidP="002A722C" w:rsidRDefault="002A722C" w14:paraId="0440DD04"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color w:val="auto"/>
                <w:sz w:val="24"/>
                <w:lang w:eastAsia="lv-LV"/>
              </w:rPr>
              <w:t xml:space="preserve">5) VARAM vadlīnijas “Tīmekļvietnes </w:t>
            </w:r>
            <w:proofErr w:type="spellStart"/>
            <w:r w:rsidRPr="00214440">
              <w:rPr>
                <w:rFonts w:ascii="Times New Roman" w:hAnsi="Times New Roman" w:eastAsia="Times New Roman"/>
                <w:color w:val="auto"/>
                <w:sz w:val="24"/>
                <w:lang w:eastAsia="lv-LV"/>
              </w:rPr>
              <w:t>izvērtējums</w:t>
            </w:r>
            <w:proofErr w:type="spellEnd"/>
            <w:r w:rsidRPr="00214440">
              <w:rPr>
                <w:rFonts w:ascii="Times New Roman" w:hAnsi="Times New Roman" w:eastAsia="Times New Roman"/>
                <w:color w:val="auto"/>
                <w:sz w:val="24"/>
                <w:lang w:eastAsia="lv-LV"/>
              </w:rPr>
              <w:t xml:space="preserve"> atbilstoši digitālās vides </w:t>
            </w:r>
            <w:proofErr w:type="spellStart"/>
            <w:r w:rsidRPr="00214440">
              <w:rPr>
                <w:rFonts w:ascii="Times New Roman" w:hAnsi="Times New Roman" w:eastAsia="Times New Roman"/>
                <w:color w:val="auto"/>
                <w:sz w:val="24"/>
                <w:lang w:eastAsia="lv-LV"/>
              </w:rPr>
              <w:t>piekļūstamības</w:t>
            </w:r>
            <w:proofErr w:type="spellEnd"/>
            <w:r w:rsidRPr="00214440">
              <w:rPr>
                <w:rFonts w:ascii="Times New Roman" w:hAnsi="Times New Roman" w:eastAsia="Times New Roman"/>
                <w:color w:val="auto"/>
                <w:sz w:val="24"/>
                <w:lang w:eastAsia="lv-LV"/>
              </w:rPr>
              <w:t xml:space="preserve"> prasībām (WCAG 2.1 AA)” </w:t>
            </w:r>
            <w:hyperlink w:tgtFrame="_blank" w:history="1" r:id="rId21">
              <w:r w:rsidRPr="00214440">
                <w:rPr>
                  <w:rFonts w:ascii="Times New Roman" w:hAnsi="Times New Roman" w:eastAsia="Times New Roman"/>
                  <w:color w:val="0563C1"/>
                  <w:sz w:val="24"/>
                  <w:u w:val="single"/>
                  <w:lang w:eastAsia="lv-LV"/>
                </w:rPr>
                <w:t>https://pieklustamiba.varam.gov.lv/</w:t>
              </w:r>
            </w:hyperlink>
            <w:r w:rsidRPr="00214440">
              <w:rPr>
                <w:rFonts w:ascii="Times New Roman" w:hAnsi="Times New Roman" w:eastAsia="Times New Roman"/>
                <w:color w:val="0563C1"/>
                <w:sz w:val="24"/>
                <w:u w:val="single"/>
                <w:lang w:eastAsia="lv-LV"/>
              </w:rPr>
              <w:t xml:space="preserve"> .</w:t>
            </w:r>
            <w:r w:rsidRPr="00214440">
              <w:rPr>
                <w:rFonts w:ascii="Times New Roman" w:hAnsi="Times New Roman" w:eastAsia="Times New Roman"/>
                <w:color w:val="0563C1"/>
                <w:sz w:val="24"/>
                <w:lang w:eastAsia="lv-LV"/>
              </w:rPr>
              <w:t> </w:t>
            </w:r>
          </w:p>
          <w:p w:rsidRPr="00214440" w:rsidR="002A722C" w:rsidP="002A722C" w:rsidRDefault="002A722C" w14:paraId="476B83CC"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sz w:val="24"/>
                <w:lang w:eastAsia="lv-LV"/>
              </w:rPr>
              <w:t> </w:t>
            </w:r>
          </w:p>
          <w:p w:rsidRPr="00214440" w:rsidR="002A722C" w:rsidP="002A722C" w:rsidRDefault="002A722C" w14:paraId="02ABFC6F"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sz w:val="24"/>
                <w:lang w:eastAsia="lv-LV"/>
              </w:rPr>
              <w:t xml:space="preserve">Ja projekta iesniegums neatbilst minimālajām prasībām, </w:t>
            </w:r>
            <w:r w:rsidRPr="00214440">
              <w:rPr>
                <w:rFonts w:ascii="Times New Roman" w:hAnsi="Times New Roman" w:eastAsia="Times New Roman"/>
                <w:b/>
                <w:bCs/>
                <w:sz w:val="24"/>
                <w:lang w:eastAsia="lv-LV"/>
              </w:rPr>
              <w:t>vērtējums ir “Jā, ar nosacījumu”</w:t>
            </w:r>
            <w:r w:rsidRPr="00214440">
              <w:rPr>
                <w:rFonts w:ascii="Times New Roman" w:hAnsi="Times New Roman" w:eastAsia="Times New Roman"/>
                <w:sz w:val="24"/>
                <w:lang w:eastAsia="lv-LV"/>
              </w:rPr>
              <w:t>, izvirza atbilstošus nosacījumus.  </w:t>
            </w:r>
          </w:p>
          <w:p w:rsidRPr="00214440" w:rsidR="002A722C" w:rsidP="002A722C" w:rsidRDefault="002A722C" w14:paraId="1AFFE134"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sz w:val="24"/>
                <w:lang w:eastAsia="lv-LV"/>
              </w:rPr>
              <w:t> </w:t>
            </w:r>
          </w:p>
          <w:p w:rsidRPr="00214440" w:rsidR="002A722C" w:rsidP="002A722C" w:rsidRDefault="002A722C" w14:paraId="656F482E" w14:textId="77777777">
            <w:pPr>
              <w:spacing w:after="0" w:line="240" w:lineRule="auto"/>
              <w:jc w:val="both"/>
              <w:textAlignment w:val="baseline"/>
              <w:rPr>
                <w:rFonts w:ascii="Times New Roman" w:hAnsi="Times New Roman" w:eastAsia="Times New Roman"/>
                <w:sz w:val="24"/>
                <w:lang w:eastAsia="lv-LV"/>
              </w:rPr>
            </w:pPr>
            <w:r w:rsidRPr="00214440">
              <w:rPr>
                <w:rFonts w:ascii="Times New Roman" w:hAnsi="Times New Roman" w:eastAsia="Times New Roman"/>
                <w:b/>
                <w:bCs/>
                <w:sz w:val="24"/>
                <w:lang w:eastAsia="lv-LV"/>
              </w:rPr>
              <w:t>Vērtējums ir “Nē”,</w:t>
            </w:r>
            <w:r w:rsidRPr="00214440">
              <w:rPr>
                <w:rFonts w:ascii="Times New Roman" w:hAnsi="Times New Roman" w:eastAsia="Times New Roman"/>
                <w:sz w:val="24"/>
                <w:lang w:eastAsia="lv-LV"/>
              </w:rPr>
              <w:t xml:space="preserve"> ja precizētajā projekta iesniegumā nav veikti precizējumi atbilstoši izvirzītajiem nosacījumiem un projekta iesniegums ir noraidāms. </w:t>
            </w:r>
          </w:p>
          <w:p w:rsidRPr="00214440" w:rsidR="00F66DAF" w:rsidP="00B55D8C" w:rsidRDefault="00F66DAF" w14:paraId="69CAD594" w14:textId="638A8B22">
            <w:pPr>
              <w:pStyle w:val="Bezatstarpm"/>
              <w:jc w:val="both"/>
              <w:rPr>
                <w:rFonts w:ascii="Times New Roman" w:hAnsi="Times New Roman"/>
                <w:color w:val="000000" w:themeColor="text1"/>
                <w:sz w:val="24"/>
              </w:rPr>
            </w:pPr>
          </w:p>
        </w:tc>
      </w:tr>
      <w:bookmarkEnd w:id="1"/>
    </w:tbl>
    <w:p w:rsidRPr="00214440" w:rsidR="003A01DE" w:rsidP="00B55D8C" w:rsidRDefault="003A01DE" w14:paraId="77574023" w14:textId="1216B086">
      <w:pPr>
        <w:tabs>
          <w:tab w:val="left" w:pos="6390"/>
        </w:tabs>
        <w:spacing w:after="0" w:line="240" w:lineRule="auto"/>
        <w:rPr>
          <w:rFonts w:ascii="Times New Roman" w:hAnsi="Times New Roman"/>
          <w:color w:val="000000" w:themeColor="text1"/>
          <w:sz w:val="24"/>
        </w:rPr>
      </w:pPr>
    </w:p>
    <w:p w:rsidRPr="00214440" w:rsidR="006C3721" w:rsidP="00B55D8C" w:rsidRDefault="006C3721" w14:paraId="0B7EC86B" w14:textId="77777777">
      <w:pPr>
        <w:tabs>
          <w:tab w:val="left" w:pos="6390"/>
        </w:tabs>
        <w:spacing w:after="0" w:line="240" w:lineRule="auto"/>
        <w:rPr>
          <w:rFonts w:ascii="Times New Roman" w:hAnsi="Times New Roman"/>
          <w:color w:val="000000" w:themeColor="text1"/>
          <w:sz w:val="24"/>
        </w:rPr>
      </w:pPr>
    </w:p>
    <w:sectPr w:rsidRPr="00214440" w:rsidR="006C3721" w:rsidSect="00B35430">
      <w:headerReference w:type="default" r:id="rId22"/>
      <w:footerReference w:type="default" r:id="rId23"/>
      <w:headerReference w:type="first" r:id="rId24"/>
      <w:footerReference w:type="first" r:id="rId25"/>
      <w:pgSz w:w="16838" w:h="11906" w:orient="landscape"/>
      <w:pgMar w:top="1276" w:right="1134" w:bottom="993" w:left="1440" w:header="708" w:footer="342"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7882" w:rsidP="00AF5352" w:rsidRDefault="00297882" w14:paraId="26DF3E5E" w14:textId="77777777">
      <w:pPr>
        <w:spacing w:after="0" w:line="240" w:lineRule="auto"/>
      </w:pPr>
      <w:r>
        <w:separator/>
      </w:r>
    </w:p>
  </w:endnote>
  <w:endnote w:type="continuationSeparator" w:id="0">
    <w:p w:rsidR="00297882" w:rsidP="00AF5352" w:rsidRDefault="00297882" w14:paraId="0A35CB96" w14:textId="77777777">
      <w:pPr>
        <w:spacing w:after="0" w:line="240" w:lineRule="auto"/>
      </w:pPr>
      <w:r>
        <w:continuationSeparator/>
      </w:r>
    </w:p>
  </w:endnote>
  <w:endnote w:type="continuationNotice" w:id="1">
    <w:p w:rsidR="00297882" w:rsidRDefault="00297882" w14:paraId="6257DA0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rsidTr="5E7F0A5A" w14:paraId="2981F8C1" w14:textId="77777777">
      <w:tc>
        <w:tcPr>
          <w:tcW w:w="4750" w:type="dxa"/>
        </w:tcPr>
        <w:p w:rsidRPr="00413E3E" w:rsidR="007A20DA" w:rsidP="5E7F0A5A" w:rsidRDefault="007A20DA" w14:paraId="2386599C" w14:textId="77777777">
          <w:pPr>
            <w:pStyle w:val="Galvene"/>
            <w:ind w:left="-115"/>
            <w:rPr>
              <w:szCs w:val="22"/>
            </w:rPr>
          </w:pPr>
        </w:p>
      </w:tc>
      <w:tc>
        <w:tcPr>
          <w:tcW w:w="4750" w:type="dxa"/>
        </w:tcPr>
        <w:p w:rsidRPr="00413E3E" w:rsidR="007A20DA" w:rsidP="5E7F0A5A" w:rsidRDefault="007A20DA" w14:paraId="74288278" w14:textId="77777777">
          <w:pPr>
            <w:pStyle w:val="Galvene"/>
            <w:jc w:val="center"/>
            <w:rPr>
              <w:szCs w:val="22"/>
            </w:rPr>
          </w:pPr>
        </w:p>
      </w:tc>
      <w:tc>
        <w:tcPr>
          <w:tcW w:w="4750" w:type="dxa"/>
        </w:tcPr>
        <w:p w:rsidRPr="00413E3E" w:rsidR="007A20DA" w:rsidP="5E7F0A5A" w:rsidRDefault="007A20DA" w14:paraId="51223CC3" w14:textId="77777777">
          <w:pPr>
            <w:pStyle w:val="Galvene"/>
            <w:ind w:right="-115"/>
            <w:jc w:val="right"/>
            <w:rPr>
              <w:szCs w:val="22"/>
            </w:rPr>
          </w:pPr>
        </w:p>
      </w:tc>
    </w:tr>
  </w:tbl>
  <w:p w:rsidRPr="00413E3E" w:rsidR="007A20DA" w:rsidP="5E7F0A5A" w:rsidRDefault="007A20DA" w14:paraId="7A30DDE0" w14:textId="77777777">
    <w:pPr>
      <w:pStyle w:val="Kjene"/>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rsidTr="5E7F0A5A" w14:paraId="7C1168A9" w14:textId="77777777">
      <w:tc>
        <w:tcPr>
          <w:tcW w:w="4750" w:type="dxa"/>
        </w:tcPr>
        <w:p w:rsidRPr="00413E3E" w:rsidR="007A20DA" w:rsidP="5E7F0A5A" w:rsidRDefault="007A20DA" w14:paraId="1A98153D" w14:textId="77777777">
          <w:pPr>
            <w:pStyle w:val="Galvene"/>
            <w:ind w:left="-115"/>
            <w:rPr>
              <w:szCs w:val="22"/>
            </w:rPr>
          </w:pPr>
        </w:p>
      </w:tc>
      <w:tc>
        <w:tcPr>
          <w:tcW w:w="4750" w:type="dxa"/>
        </w:tcPr>
        <w:p w:rsidRPr="00413E3E" w:rsidR="007A20DA" w:rsidP="5E7F0A5A" w:rsidRDefault="007A20DA" w14:paraId="57737557" w14:textId="77777777">
          <w:pPr>
            <w:pStyle w:val="Galvene"/>
            <w:jc w:val="center"/>
            <w:rPr>
              <w:szCs w:val="22"/>
            </w:rPr>
          </w:pPr>
        </w:p>
      </w:tc>
      <w:tc>
        <w:tcPr>
          <w:tcW w:w="4750" w:type="dxa"/>
        </w:tcPr>
        <w:p w:rsidRPr="00413E3E" w:rsidR="007A20DA" w:rsidP="5E7F0A5A" w:rsidRDefault="007A20DA" w14:paraId="03695C95" w14:textId="77777777">
          <w:pPr>
            <w:pStyle w:val="Galvene"/>
            <w:ind w:right="-115"/>
            <w:jc w:val="right"/>
            <w:rPr>
              <w:szCs w:val="22"/>
            </w:rPr>
          </w:pPr>
        </w:p>
      </w:tc>
    </w:tr>
  </w:tbl>
  <w:p w:rsidRPr="00413E3E" w:rsidR="007A20DA" w:rsidP="5E7F0A5A" w:rsidRDefault="007A20DA" w14:paraId="42E925DD" w14:textId="77777777">
    <w:pPr>
      <w:pStyle w:val="Kjene"/>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7882" w:rsidP="00AF5352" w:rsidRDefault="00297882" w14:paraId="7A59506E" w14:textId="77777777">
      <w:pPr>
        <w:spacing w:after="0" w:line="240" w:lineRule="auto"/>
      </w:pPr>
      <w:r>
        <w:separator/>
      </w:r>
    </w:p>
  </w:footnote>
  <w:footnote w:type="continuationSeparator" w:id="0">
    <w:p w:rsidR="00297882" w:rsidP="00AF5352" w:rsidRDefault="00297882" w14:paraId="06B429BF" w14:textId="77777777">
      <w:pPr>
        <w:spacing w:after="0" w:line="240" w:lineRule="auto"/>
      </w:pPr>
      <w:r>
        <w:continuationSeparator/>
      </w:r>
    </w:p>
  </w:footnote>
  <w:footnote w:type="continuationNotice" w:id="1">
    <w:p w:rsidR="00297882" w:rsidRDefault="00297882" w14:paraId="7AED2A3C" w14:textId="77777777">
      <w:pPr>
        <w:spacing w:after="0" w:line="240" w:lineRule="auto"/>
      </w:pPr>
    </w:p>
  </w:footnote>
  <w:footnote w:id="2">
    <w:p w:rsidRPr="00CF1F3E" w:rsidR="00DC7F2E" w:rsidP="00E666BF" w:rsidRDefault="00DC7F2E" w14:paraId="5BA08BA7" w14:textId="77777777">
      <w:pPr>
        <w:pStyle w:val="Vresteksts"/>
      </w:pPr>
      <w:r w:rsidRPr="00CF1F3E">
        <w:rPr>
          <w:rStyle w:val="Vresatsauce"/>
        </w:rPr>
        <w:footnoteRef/>
      </w:r>
      <w:r w:rsidRPr="00CF1F3E">
        <w:t>Kritērija neatbilstības gadījumā sadarbības iestāde pieņem lēmumu par projekta iesnieguma apstiprināšanu ar nosacījumu vai noraidīšanu, ievērojot nolikumā noteikto</w:t>
      </w:r>
      <w:r>
        <w:t>.</w:t>
      </w:r>
    </w:p>
  </w:footnote>
  <w:footnote w:id="3">
    <w:p w:rsidR="0087713D" w:rsidRDefault="0087713D" w14:paraId="24518240" w14:textId="1FE3B5E6">
      <w:pPr>
        <w:pStyle w:val="Vresteksts"/>
      </w:pPr>
      <w:r>
        <w:rPr>
          <w:rStyle w:val="Vresatsauce"/>
        </w:rPr>
        <w:footnoteRef/>
      </w:r>
      <w:r w:rsidR="065F8B42">
        <w:t xml:space="preserve"> </w:t>
      </w:r>
      <w:r w:rsidRPr="065F8B42" w:rsidR="065F8B42">
        <w:rPr>
          <w:rFonts w:asciiTheme="majorBidi" w:hAnsiTheme="majorBidi" w:cstheme="majorBidi"/>
        </w:rPr>
        <w:t>Vērtēšanas kritēriji apstiprināti Eiropas Savienības fondu uzraudzības komitejā 2023. gada 26.janvārī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4">
    <w:p w:rsidRPr="009753A6" w:rsidR="009A7262" w:rsidRDefault="009A7262" w14:paraId="7EFCA6E1" w14:textId="3B7534D4">
      <w:pPr>
        <w:pStyle w:val="Vresteksts"/>
        <w:rPr>
          <w:sz w:val="18"/>
          <w:szCs w:val="18"/>
        </w:rPr>
      </w:pPr>
      <w:r w:rsidRPr="009753A6">
        <w:rPr>
          <w:rStyle w:val="Vresatsauce"/>
          <w:rFonts w:eastAsia="ヒラギノ角ゴ Pro W3"/>
          <w:sz w:val="18"/>
          <w:szCs w:val="18"/>
        </w:rPr>
        <w:footnoteRef/>
      </w:r>
      <w:r w:rsidRPr="009753A6">
        <w:rPr>
          <w:sz w:val="18"/>
          <w:szCs w:val="18"/>
        </w:rPr>
        <w:t xml:space="preserve"> </w:t>
      </w:r>
      <w:r w:rsidRPr="009753A6">
        <w:rPr>
          <w:sz w:val="18"/>
          <w:szCs w:val="18"/>
        </w:rPr>
        <w:t>Eiropas Reģionālās attīstības fonda</w:t>
      </w:r>
    </w:p>
  </w:footnote>
  <w:footnote w:id="5">
    <w:p w:rsidRPr="009753A6" w:rsidR="009A7262" w:rsidRDefault="009A7262" w14:paraId="3D9B1274" w14:textId="45497858">
      <w:pPr>
        <w:pStyle w:val="Vresteksts"/>
        <w:rPr>
          <w:sz w:val="18"/>
          <w:szCs w:val="18"/>
        </w:rPr>
      </w:pPr>
      <w:r w:rsidRPr="009753A6">
        <w:rPr>
          <w:rStyle w:val="Vresatsauce"/>
          <w:rFonts w:eastAsia="ヒラギノ角ゴ Pro W3"/>
          <w:sz w:val="18"/>
          <w:szCs w:val="18"/>
        </w:rPr>
        <w:footnoteRef/>
      </w:r>
      <w:r w:rsidRPr="009753A6">
        <w:rPr>
          <w:sz w:val="18"/>
          <w:szCs w:val="18"/>
        </w:rPr>
        <w:t xml:space="preserve"> </w:t>
      </w:r>
      <w:r w:rsidRPr="009753A6">
        <w:rPr>
          <w:sz w:val="18"/>
          <w:szCs w:val="18"/>
        </w:rPr>
        <w:t xml:space="preserve">Tirgus izpēte var notikt dažādos veidos, piemēram, izsūtot </w:t>
      </w:r>
      <w:r w:rsidR="00A8284C">
        <w:rPr>
          <w:sz w:val="18"/>
          <w:szCs w:val="18"/>
        </w:rPr>
        <w:t>elektroniskā pasta vēstules</w:t>
      </w:r>
      <w:r w:rsidRPr="009753A6">
        <w:rPr>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6">
    <w:p w:rsidRPr="007B3A49" w:rsidR="009A7262" w:rsidRDefault="009A7262" w14:paraId="76D0EA1C" w14:textId="720CFDE7">
      <w:pPr>
        <w:pStyle w:val="Vresteksts"/>
        <w:jc w:val="both"/>
      </w:pPr>
      <w:r>
        <w:rPr>
          <w:rStyle w:val="Vresatsauce"/>
          <w:rFonts w:eastAsia="ヒラギノ角ゴ Pro W3"/>
        </w:rPr>
        <w:footnoteRef/>
      </w:r>
      <w:r>
        <w:t xml:space="preserve"> </w:t>
      </w:r>
      <w:r w:rsidRPr="00FD69AB" w:rsidR="00FD69AB">
        <w:rPr>
          <w:sz w:val="18"/>
          <w:szCs w:val="18"/>
        </w:rPr>
        <w:t>Eiropas Parlamenta un Padomes 2021.gada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Pr="007B3A49">
        <w:rPr>
          <w:sz w:val="18"/>
          <w:szCs w:val="18"/>
        </w:rPr>
        <w:t xml:space="preserve">; </w:t>
      </w:r>
      <w:hyperlink w:history="1" r:id="rId1">
        <w:r w:rsidRPr="007B3A49">
          <w:rPr>
            <w:rStyle w:val="Hipersaite"/>
            <w:sz w:val="18"/>
            <w:szCs w:val="18"/>
          </w:rPr>
          <w:t>https://eur-lex.europa.eu/legal-content/LV/TXT/HTML/?uri=CELEX:32021R1060&amp;qid=1625116684765&amp;from=EN</w:t>
        </w:r>
      </w:hyperlink>
      <w:r w:rsidRPr="007B3A49">
        <w:rPr>
          <w:sz w:val="18"/>
          <w:szCs w:val="18"/>
        </w:rPr>
        <w:t xml:space="preserve"> </w:t>
      </w:r>
    </w:p>
  </w:footnote>
  <w:footnote w:id="7">
    <w:p w:rsidRPr="00A765CF" w:rsidR="009A7262" w:rsidRDefault="009A7262" w14:paraId="52788281" w14:textId="77777777">
      <w:pPr>
        <w:pStyle w:val="Vresteksts"/>
        <w:jc w:val="both"/>
        <w:rPr>
          <w:sz w:val="18"/>
          <w:szCs w:val="18"/>
        </w:rPr>
      </w:pPr>
      <w:r w:rsidRPr="00A765CF">
        <w:rPr>
          <w:rStyle w:val="Vresatsauce"/>
          <w:rFonts w:eastAsia="ヒラギノ角ゴ Pro W3"/>
          <w:sz w:val="18"/>
          <w:szCs w:val="18"/>
        </w:rPr>
        <w:footnoteRef/>
      </w:r>
      <w:r w:rsidRPr="00A765CF">
        <w:rPr>
          <w:sz w:val="18"/>
          <w:szCs w:val="18"/>
        </w:rPr>
        <w:t xml:space="preserve"> </w:t>
      </w:r>
      <w:r w:rsidRPr="00A765CF">
        <w:rPr>
          <w:sz w:val="18"/>
          <w:szCs w:val="18"/>
        </w:rPr>
        <w:t xml:space="preserve">Vizuālās identitātes prasības un paraugi iekļauti Eiropas Savienības fondu 2021.–2027. gada plānošanas perioda un Atveseļošanas fonda komunikācijas un dizaina vadlīnijās. Pieejamas: Esfondi.lv: </w:t>
      </w:r>
      <w:hyperlink w:history="1" r:id="rId2">
        <w:r w:rsidRPr="00A765CF">
          <w:rPr>
            <w:rStyle w:val="Hipersaite"/>
            <w:sz w:val="18"/>
            <w:szCs w:val="18"/>
          </w:rPr>
          <w:t>https://www.esfondi.lv/vadlinijas</w:t>
        </w:r>
      </w:hyperlink>
    </w:p>
  </w:footnote>
  <w:footnote w:id="8">
    <w:p w:rsidRPr="00E010F3" w:rsidR="00566E7D" w:rsidP="0003264A" w:rsidRDefault="00566E7D" w14:paraId="19B9DD85" w14:textId="75971065">
      <w:pPr>
        <w:pStyle w:val="Vresteksts"/>
        <w:ind w:left="284"/>
      </w:pPr>
      <w:r>
        <w:rPr>
          <w:rStyle w:val="Vresatsauce"/>
        </w:rPr>
        <w:footnoteRef/>
      </w:r>
      <w:r>
        <w:t xml:space="preserve"> </w:t>
      </w:r>
      <w:r w:rsidR="001D1A7D">
        <w:t>Specifiskie atbilstības kritēriji</w:t>
      </w:r>
      <w:r w:rsidR="001D1A7D">
        <w:rPr>
          <w:color w:val="FF0000"/>
        </w:rPr>
        <w:t xml:space="preserve"> </w:t>
      </w:r>
      <w:r w:rsidR="001D1A7D">
        <w:t xml:space="preserve">apstiprināti Eiropas Savienības fondu uzraudzības </w:t>
      </w:r>
      <w:r w:rsidRPr="001D76A2" w:rsidR="001D1A7D">
        <w:t xml:space="preserve">komitejā 2023. gada </w:t>
      </w:r>
      <w:r w:rsidR="00AB1D0D">
        <w:t>15</w:t>
      </w:r>
      <w:r w:rsidR="00214EC0">
        <w:t>.jūnijā</w:t>
      </w:r>
      <w:r w:rsidR="003711D4">
        <w:rPr>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A4B3C" w:rsidR="007A20DA" w:rsidRDefault="007A20DA" w14:paraId="64DE5BFB" w14:textId="77777777">
    <w:pPr>
      <w:pStyle w:val="Galvene"/>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w:t>
    </w:r>
    <w:r w:rsidR="0021202F">
      <w:rPr>
        <w:rFonts w:ascii="Times New Roman" w:hAnsi="Times New Roman"/>
        <w:noProof/>
      </w:rPr>
      <w:t>2</w:t>
    </w:r>
    <w:r w:rsidRPr="00FA4B3C">
      <w:rPr>
        <w:rFonts w:ascii="Times New Roman" w:hAnsi="Times New Roman"/>
        <w:noProof/>
        <w:color w:val="2B579A"/>
        <w:shd w:val="clear" w:color="auto" w:fill="E6E6E6"/>
      </w:rPr>
      <w:fldChar w:fldCharType="end"/>
    </w:r>
  </w:p>
  <w:p w:rsidR="007A20DA" w:rsidRDefault="007A20DA" w14:paraId="417B9515" w14:textId="7777777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rsidTr="5E7F0A5A" w14:paraId="6A56AD30" w14:textId="77777777">
      <w:tc>
        <w:tcPr>
          <w:tcW w:w="4750" w:type="dxa"/>
        </w:tcPr>
        <w:p w:rsidRPr="00413E3E" w:rsidR="007A20DA" w:rsidP="5E7F0A5A" w:rsidRDefault="007A20DA" w14:paraId="48D58BA3" w14:textId="77777777">
          <w:pPr>
            <w:pStyle w:val="Galvene"/>
            <w:ind w:left="-115"/>
            <w:rPr>
              <w:szCs w:val="22"/>
            </w:rPr>
          </w:pPr>
        </w:p>
      </w:tc>
      <w:tc>
        <w:tcPr>
          <w:tcW w:w="4750" w:type="dxa"/>
        </w:tcPr>
        <w:p w:rsidRPr="00413E3E" w:rsidR="007A20DA" w:rsidP="5E7F0A5A" w:rsidRDefault="007A20DA" w14:paraId="435AC109" w14:textId="77777777">
          <w:pPr>
            <w:pStyle w:val="Galvene"/>
            <w:jc w:val="center"/>
            <w:rPr>
              <w:szCs w:val="22"/>
            </w:rPr>
          </w:pPr>
        </w:p>
      </w:tc>
      <w:tc>
        <w:tcPr>
          <w:tcW w:w="4750" w:type="dxa"/>
        </w:tcPr>
        <w:p w:rsidRPr="00413E3E" w:rsidR="007A20DA" w:rsidP="5E7F0A5A" w:rsidRDefault="007A20DA" w14:paraId="0BAC416D" w14:textId="77777777">
          <w:pPr>
            <w:pStyle w:val="Galvene"/>
            <w:ind w:right="-115"/>
            <w:jc w:val="right"/>
            <w:rPr>
              <w:szCs w:val="22"/>
            </w:rPr>
          </w:pPr>
        </w:p>
      </w:tc>
    </w:tr>
  </w:tbl>
  <w:p w:rsidRPr="00413E3E" w:rsidR="007A20DA" w:rsidP="5E7F0A5A" w:rsidRDefault="007A20DA" w14:paraId="1A3F0C4A" w14:textId="77777777">
    <w:pPr>
      <w:pStyle w:val="Galven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C5C"/>
    <w:multiLevelType w:val="hybridMultilevel"/>
    <w:tmpl w:val="6D1405A8"/>
    <w:lvl w:ilvl="0" w:tplc="04260001">
      <w:start w:val="1"/>
      <w:numFmt w:val="bullet"/>
      <w:lvlText w:val=""/>
      <w:lvlJc w:val="left"/>
      <w:pPr>
        <w:ind w:left="765" w:hanging="360"/>
      </w:pPr>
      <w:rPr>
        <w:rFonts w:hint="default" w:ascii="Symbol" w:hAnsi="Symbol"/>
      </w:rPr>
    </w:lvl>
    <w:lvl w:ilvl="1" w:tplc="04260003" w:tentative="1">
      <w:start w:val="1"/>
      <w:numFmt w:val="bullet"/>
      <w:lvlText w:val="o"/>
      <w:lvlJc w:val="left"/>
      <w:pPr>
        <w:ind w:left="1485" w:hanging="360"/>
      </w:pPr>
      <w:rPr>
        <w:rFonts w:hint="default" w:ascii="Courier New" w:hAnsi="Courier New" w:cs="Courier New"/>
      </w:rPr>
    </w:lvl>
    <w:lvl w:ilvl="2" w:tplc="04260005" w:tentative="1">
      <w:start w:val="1"/>
      <w:numFmt w:val="bullet"/>
      <w:lvlText w:val=""/>
      <w:lvlJc w:val="left"/>
      <w:pPr>
        <w:ind w:left="2205" w:hanging="360"/>
      </w:pPr>
      <w:rPr>
        <w:rFonts w:hint="default" w:ascii="Wingdings" w:hAnsi="Wingdings"/>
      </w:rPr>
    </w:lvl>
    <w:lvl w:ilvl="3" w:tplc="04260001" w:tentative="1">
      <w:start w:val="1"/>
      <w:numFmt w:val="bullet"/>
      <w:lvlText w:val=""/>
      <w:lvlJc w:val="left"/>
      <w:pPr>
        <w:ind w:left="2925" w:hanging="360"/>
      </w:pPr>
      <w:rPr>
        <w:rFonts w:hint="default" w:ascii="Symbol" w:hAnsi="Symbol"/>
      </w:rPr>
    </w:lvl>
    <w:lvl w:ilvl="4" w:tplc="04260003" w:tentative="1">
      <w:start w:val="1"/>
      <w:numFmt w:val="bullet"/>
      <w:lvlText w:val="o"/>
      <w:lvlJc w:val="left"/>
      <w:pPr>
        <w:ind w:left="3645" w:hanging="360"/>
      </w:pPr>
      <w:rPr>
        <w:rFonts w:hint="default" w:ascii="Courier New" w:hAnsi="Courier New" w:cs="Courier New"/>
      </w:rPr>
    </w:lvl>
    <w:lvl w:ilvl="5" w:tplc="04260005" w:tentative="1">
      <w:start w:val="1"/>
      <w:numFmt w:val="bullet"/>
      <w:lvlText w:val=""/>
      <w:lvlJc w:val="left"/>
      <w:pPr>
        <w:ind w:left="4365" w:hanging="360"/>
      </w:pPr>
      <w:rPr>
        <w:rFonts w:hint="default" w:ascii="Wingdings" w:hAnsi="Wingdings"/>
      </w:rPr>
    </w:lvl>
    <w:lvl w:ilvl="6" w:tplc="04260001" w:tentative="1">
      <w:start w:val="1"/>
      <w:numFmt w:val="bullet"/>
      <w:lvlText w:val=""/>
      <w:lvlJc w:val="left"/>
      <w:pPr>
        <w:ind w:left="5085" w:hanging="360"/>
      </w:pPr>
      <w:rPr>
        <w:rFonts w:hint="default" w:ascii="Symbol" w:hAnsi="Symbol"/>
      </w:rPr>
    </w:lvl>
    <w:lvl w:ilvl="7" w:tplc="04260003" w:tentative="1">
      <w:start w:val="1"/>
      <w:numFmt w:val="bullet"/>
      <w:lvlText w:val="o"/>
      <w:lvlJc w:val="left"/>
      <w:pPr>
        <w:ind w:left="5805" w:hanging="360"/>
      </w:pPr>
      <w:rPr>
        <w:rFonts w:hint="default" w:ascii="Courier New" w:hAnsi="Courier New" w:cs="Courier New"/>
      </w:rPr>
    </w:lvl>
    <w:lvl w:ilvl="8" w:tplc="04260005" w:tentative="1">
      <w:start w:val="1"/>
      <w:numFmt w:val="bullet"/>
      <w:lvlText w:val=""/>
      <w:lvlJc w:val="left"/>
      <w:pPr>
        <w:ind w:left="6525" w:hanging="360"/>
      </w:pPr>
      <w:rPr>
        <w:rFonts w:hint="default" w:ascii="Wingdings" w:hAnsi="Wingdings"/>
      </w:rPr>
    </w:lvl>
  </w:abstractNum>
  <w:abstractNum w:abstractNumId="1" w15:restartNumberingAfterBreak="0">
    <w:nsid w:val="080D18C4"/>
    <w:multiLevelType w:val="multilevel"/>
    <w:tmpl w:val="1AB272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9250027"/>
    <w:multiLevelType w:val="hybridMultilevel"/>
    <w:tmpl w:val="002E2FD8"/>
    <w:lvl w:ilvl="0" w:tplc="A1D4E00E">
      <w:numFmt w:val="bullet"/>
      <w:lvlText w:val="-"/>
      <w:lvlJc w:val="left"/>
      <w:pPr>
        <w:ind w:left="720" w:hanging="360"/>
      </w:pPr>
      <w:rPr>
        <w:rFonts w:hint="default" w:ascii="Times New Roman" w:hAnsi="Times New Roman" w:eastAsia="ヒラギノ角ゴ Pro W3"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 w15:restartNumberingAfterBreak="0">
    <w:nsid w:val="132A6B8F"/>
    <w:multiLevelType w:val="multilevel"/>
    <w:tmpl w:val="41E20CB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1874403E"/>
    <w:multiLevelType w:val="hybridMultilevel"/>
    <w:tmpl w:val="17F0B4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1661B4"/>
    <w:multiLevelType w:val="hybridMultilevel"/>
    <w:tmpl w:val="230AA328"/>
    <w:lvl w:ilvl="0" w:tplc="076400F8">
      <w:start w:val="1"/>
      <w:numFmt w:val="decimal"/>
      <w:lvlText w:val="%1."/>
      <w:lvlJc w:val="left"/>
      <w:pPr>
        <w:ind w:left="862" w:hanging="360"/>
      </w:pPr>
      <w:rPr>
        <w:rFonts w:hint="default" w:ascii="Times New Roman" w:hAnsi="Times New Roman" w:eastAsia="Calibri" w:cs="Times New Roman"/>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BD91C1E"/>
    <w:multiLevelType w:val="multilevel"/>
    <w:tmpl w:val="D562A1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E0F528B"/>
    <w:multiLevelType w:val="multilevel"/>
    <w:tmpl w:val="BE10E92C"/>
    <w:lvl w:ilvl="0">
      <w:start w:val="1"/>
      <w:numFmt w:val="bullet"/>
      <w:lvlText w:val=""/>
      <w:lvlJc w:val="left"/>
      <w:pPr>
        <w:tabs>
          <w:tab w:val="num" w:pos="720"/>
        </w:tabs>
        <w:ind w:left="720" w:hanging="360"/>
      </w:pPr>
      <w:rPr>
        <w:rFonts w:hint="default" w:ascii="Wingdings" w:hAnsi="Wingdings"/>
        <w:sz w:val="20"/>
      </w:rPr>
    </w:lvl>
    <w:lvl w:ilvl="1" w:tentative="1">
      <w:numFmt w:val="bullet"/>
      <w:lvlText w:val=""/>
      <w:lvlJc w:val="left"/>
      <w:pPr>
        <w:tabs>
          <w:tab w:val="num" w:pos="1440"/>
        </w:tabs>
        <w:ind w:left="1440" w:hanging="360"/>
      </w:pPr>
      <w:rPr>
        <w:rFonts w:hint="default" w:ascii="Wingdings" w:hAnsi="Wingdings"/>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2F2E36"/>
    <w:multiLevelType w:val="hybridMultilevel"/>
    <w:tmpl w:val="28F83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F55149"/>
    <w:multiLevelType w:val="multilevel"/>
    <w:tmpl w:val="33D863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F9943FA"/>
    <w:multiLevelType w:val="hybridMultilevel"/>
    <w:tmpl w:val="1D0A88B6"/>
    <w:lvl w:ilvl="0" w:tplc="A1D4E00E">
      <w:numFmt w:val="bullet"/>
      <w:lvlText w:val="-"/>
      <w:lvlJc w:val="left"/>
      <w:pPr>
        <w:ind w:left="720" w:hanging="360"/>
      </w:pPr>
      <w:rPr>
        <w:rFonts w:hint="default" w:ascii="Times New Roman" w:hAnsi="Times New Roman" w:eastAsia="ヒラギノ角ゴ Pro W3"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3" w15:restartNumberingAfterBreak="0">
    <w:nsid w:val="36465894"/>
    <w:multiLevelType w:val="hybridMultilevel"/>
    <w:tmpl w:val="E84C6EE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A00B1D"/>
    <w:multiLevelType w:val="multilevel"/>
    <w:tmpl w:val="0B0295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3E9015F"/>
    <w:multiLevelType w:val="hybridMultilevel"/>
    <w:tmpl w:val="72DE0C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052EB5"/>
    <w:multiLevelType w:val="multilevel"/>
    <w:tmpl w:val="033A39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4694009"/>
    <w:multiLevelType w:val="multilevel"/>
    <w:tmpl w:val="C2802F5C"/>
    <w:lvl w:ilvl="0">
      <w:start w:val="1"/>
      <w:numFmt w:val="bullet"/>
      <w:lvlText w:val=""/>
      <w:lvlJc w:val="left"/>
      <w:pPr>
        <w:tabs>
          <w:tab w:val="num" w:pos="720"/>
        </w:tabs>
        <w:ind w:left="720" w:hanging="360"/>
      </w:pPr>
      <w:rPr>
        <w:rFonts w:hint="default" w:ascii="Wingdings" w:hAnsi="Wingdings"/>
        <w:sz w:val="20"/>
      </w:rPr>
    </w:lvl>
    <w:lvl w:ilvl="1" w:tentative="1">
      <w:numFmt w:val="bullet"/>
      <w:lvlText w:val=""/>
      <w:lvlJc w:val="left"/>
      <w:pPr>
        <w:tabs>
          <w:tab w:val="num" w:pos="1440"/>
        </w:tabs>
        <w:ind w:left="1440" w:hanging="360"/>
      </w:pPr>
      <w:rPr>
        <w:rFonts w:hint="default" w:ascii="Wingdings" w:hAnsi="Wingdings"/>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580789E"/>
    <w:multiLevelType w:val="multilevel"/>
    <w:tmpl w:val="40A8EFAA"/>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23" w15:restartNumberingAfterBreak="0">
    <w:nsid w:val="45BD2278"/>
    <w:multiLevelType w:val="multilevel"/>
    <w:tmpl w:val="0EA086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47AC66FD"/>
    <w:multiLevelType w:val="multilevel"/>
    <w:tmpl w:val="6DFCB50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5"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7" w15:restartNumberingAfterBreak="0">
    <w:nsid w:val="499103D1"/>
    <w:multiLevelType w:val="hybridMultilevel"/>
    <w:tmpl w:val="1F6269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C981661"/>
    <w:multiLevelType w:val="hybridMultilevel"/>
    <w:tmpl w:val="042C8062"/>
    <w:lvl w:ilvl="0" w:tplc="9BBC1F8A">
      <w:start w:val="1"/>
      <w:numFmt w:val="decimal"/>
      <w:lvlText w:val="%1)"/>
      <w:lvlJc w:val="left"/>
      <w:pPr>
        <w:ind w:left="1128" w:hanging="360"/>
      </w:pPr>
      <w:rPr>
        <w:rFonts w:hint="default" w:ascii="Times New Roman" w:hAnsi="Times New Roman" w:eastAsia="Calibri" w:cs="Times New Roman"/>
        <w:color w:val="auto"/>
      </w:rPr>
    </w:lvl>
    <w:lvl w:ilvl="1" w:tplc="04260003">
      <w:start w:val="1"/>
      <w:numFmt w:val="bullet"/>
      <w:lvlText w:val="o"/>
      <w:lvlJc w:val="left"/>
      <w:pPr>
        <w:ind w:left="1848" w:hanging="360"/>
      </w:pPr>
      <w:rPr>
        <w:rFonts w:hint="default" w:ascii="Courier New" w:hAnsi="Courier New" w:cs="Courier New"/>
      </w:rPr>
    </w:lvl>
    <w:lvl w:ilvl="2" w:tplc="04260005">
      <w:start w:val="1"/>
      <w:numFmt w:val="bullet"/>
      <w:lvlText w:val=""/>
      <w:lvlJc w:val="left"/>
      <w:pPr>
        <w:ind w:left="2568" w:hanging="360"/>
      </w:pPr>
      <w:rPr>
        <w:rFonts w:hint="default" w:ascii="Wingdings" w:hAnsi="Wingdings"/>
      </w:rPr>
    </w:lvl>
    <w:lvl w:ilvl="3" w:tplc="04260001">
      <w:start w:val="1"/>
      <w:numFmt w:val="bullet"/>
      <w:lvlText w:val=""/>
      <w:lvlJc w:val="left"/>
      <w:pPr>
        <w:ind w:left="3288" w:hanging="360"/>
      </w:pPr>
      <w:rPr>
        <w:rFonts w:hint="default" w:ascii="Symbol" w:hAnsi="Symbol"/>
      </w:rPr>
    </w:lvl>
    <w:lvl w:ilvl="4" w:tplc="04260003">
      <w:start w:val="1"/>
      <w:numFmt w:val="bullet"/>
      <w:lvlText w:val="o"/>
      <w:lvlJc w:val="left"/>
      <w:pPr>
        <w:ind w:left="4008" w:hanging="360"/>
      </w:pPr>
      <w:rPr>
        <w:rFonts w:hint="default" w:ascii="Courier New" w:hAnsi="Courier New" w:cs="Courier New"/>
      </w:rPr>
    </w:lvl>
    <w:lvl w:ilvl="5" w:tplc="04260005">
      <w:start w:val="1"/>
      <w:numFmt w:val="bullet"/>
      <w:lvlText w:val=""/>
      <w:lvlJc w:val="left"/>
      <w:pPr>
        <w:ind w:left="4728" w:hanging="360"/>
      </w:pPr>
      <w:rPr>
        <w:rFonts w:hint="default" w:ascii="Wingdings" w:hAnsi="Wingdings"/>
      </w:rPr>
    </w:lvl>
    <w:lvl w:ilvl="6" w:tplc="04260001">
      <w:start w:val="1"/>
      <w:numFmt w:val="bullet"/>
      <w:lvlText w:val=""/>
      <w:lvlJc w:val="left"/>
      <w:pPr>
        <w:ind w:left="5448" w:hanging="360"/>
      </w:pPr>
      <w:rPr>
        <w:rFonts w:hint="default" w:ascii="Symbol" w:hAnsi="Symbol"/>
      </w:rPr>
    </w:lvl>
    <w:lvl w:ilvl="7" w:tplc="04260003">
      <w:start w:val="1"/>
      <w:numFmt w:val="bullet"/>
      <w:lvlText w:val="o"/>
      <w:lvlJc w:val="left"/>
      <w:pPr>
        <w:ind w:left="6168" w:hanging="360"/>
      </w:pPr>
      <w:rPr>
        <w:rFonts w:hint="default" w:ascii="Courier New" w:hAnsi="Courier New" w:cs="Courier New"/>
      </w:rPr>
    </w:lvl>
    <w:lvl w:ilvl="8" w:tplc="04260005">
      <w:start w:val="1"/>
      <w:numFmt w:val="bullet"/>
      <w:lvlText w:val=""/>
      <w:lvlJc w:val="left"/>
      <w:pPr>
        <w:ind w:left="6888" w:hanging="360"/>
      </w:pPr>
      <w:rPr>
        <w:rFonts w:hint="default" w:ascii="Wingdings" w:hAnsi="Wingdings"/>
      </w:rPr>
    </w:lvl>
  </w:abstractNum>
  <w:abstractNum w:abstractNumId="30"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560DAC"/>
    <w:multiLevelType w:val="multilevel"/>
    <w:tmpl w:val="4AB6AC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38E3064"/>
    <w:multiLevelType w:val="multilevel"/>
    <w:tmpl w:val="3F8A20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55C403E1"/>
    <w:multiLevelType w:val="multilevel"/>
    <w:tmpl w:val="DC08E0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5DA1316A"/>
    <w:multiLevelType w:val="hybridMultilevel"/>
    <w:tmpl w:val="E35E22A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F62C41"/>
    <w:multiLevelType w:val="multilevel"/>
    <w:tmpl w:val="F52411D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8" w15:restartNumberingAfterBreak="0">
    <w:nsid w:val="6D7E3A78"/>
    <w:multiLevelType w:val="multilevel"/>
    <w:tmpl w:val="71E496A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eastAsia="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517079"/>
    <w:multiLevelType w:val="multilevel"/>
    <w:tmpl w:val="21F06842"/>
    <w:lvl w:ilvl="0">
      <w:start w:val="1"/>
      <w:numFmt w:val="bullet"/>
      <w:lvlText w:val=""/>
      <w:lvlJc w:val="left"/>
      <w:pPr>
        <w:tabs>
          <w:tab w:val="num" w:pos="720"/>
        </w:tabs>
        <w:ind w:left="720" w:hanging="360"/>
      </w:pPr>
      <w:rPr>
        <w:rFonts w:hint="default" w:ascii="Wingdings" w:hAnsi="Wingdings"/>
        <w:sz w:val="20"/>
      </w:rPr>
    </w:lvl>
    <w:lvl w:ilvl="1" w:tentative="1">
      <w:numFmt w:val="bullet"/>
      <w:lvlText w:val=""/>
      <w:lvlJc w:val="left"/>
      <w:pPr>
        <w:tabs>
          <w:tab w:val="num" w:pos="1440"/>
        </w:tabs>
        <w:ind w:left="1440" w:hanging="360"/>
      </w:pPr>
      <w:rPr>
        <w:rFonts w:hint="default" w:ascii="Wingdings" w:hAnsi="Wingdings"/>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F6D78D0"/>
    <w:multiLevelType w:val="multilevel"/>
    <w:tmpl w:val="525606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1"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70FD6236"/>
    <w:multiLevelType w:val="multilevel"/>
    <w:tmpl w:val="FB940D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3"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45E7E62"/>
    <w:multiLevelType w:val="hybridMultilevel"/>
    <w:tmpl w:val="DADCD782"/>
    <w:lvl w:ilvl="0" w:tplc="C1488F1C">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515201"/>
    <w:multiLevelType w:val="hybridMultilevel"/>
    <w:tmpl w:val="4A06596C"/>
    <w:lvl w:ilvl="0" w:tplc="F4E4880C">
      <w:start w:val="1"/>
      <w:numFmt w:val="lowerLetter"/>
      <w:lvlText w:val="%1."/>
      <w:lvlJc w:val="left"/>
      <w:pPr>
        <w:ind w:left="720" w:hanging="360"/>
      </w:pPr>
      <w:rPr>
        <w:rFonts w:hint="default" w:ascii="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47" w15:restartNumberingAfterBreak="0">
    <w:nsid w:val="7B180D4B"/>
    <w:multiLevelType w:val="multilevel"/>
    <w:tmpl w:val="5F408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8" w15:restartNumberingAfterBreak="0">
    <w:nsid w:val="7CD139D7"/>
    <w:multiLevelType w:val="multilevel"/>
    <w:tmpl w:val="73285A8E"/>
    <w:lvl w:ilvl="0">
      <w:start w:val="1"/>
      <w:numFmt w:val="bullet"/>
      <w:lvlText w:val=""/>
      <w:lvlJc w:val="left"/>
      <w:pPr>
        <w:tabs>
          <w:tab w:val="num" w:pos="720"/>
        </w:tabs>
        <w:ind w:left="720" w:hanging="360"/>
      </w:pPr>
      <w:rPr>
        <w:rFonts w:hint="default" w:ascii="Wingdings" w:hAnsi="Wingdings"/>
        <w:sz w:val="20"/>
      </w:rPr>
    </w:lvl>
    <w:lvl w:ilvl="1" w:tentative="1">
      <w:numFmt w:val="bullet"/>
      <w:lvlText w:val=""/>
      <w:lvlJc w:val="left"/>
      <w:pPr>
        <w:tabs>
          <w:tab w:val="num" w:pos="1440"/>
        </w:tabs>
        <w:ind w:left="1440" w:hanging="360"/>
      </w:pPr>
      <w:rPr>
        <w:rFonts w:hint="default" w:ascii="Wingdings" w:hAnsi="Wingdings"/>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7DCF34FB"/>
    <w:multiLevelType w:val="hybridMultilevel"/>
    <w:tmpl w:val="A02ADBE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48292771">
    <w:abstractNumId w:val="6"/>
  </w:num>
  <w:num w:numId="2" w16cid:durableId="108933113">
    <w:abstractNumId w:val="4"/>
  </w:num>
  <w:num w:numId="3" w16cid:durableId="1977221609">
    <w:abstractNumId w:val="26"/>
  </w:num>
  <w:num w:numId="4" w16cid:durableId="941884286">
    <w:abstractNumId w:val="38"/>
  </w:num>
  <w:num w:numId="5" w16cid:durableId="2122338564">
    <w:abstractNumId w:val="30"/>
  </w:num>
  <w:num w:numId="6" w16cid:durableId="519396049">
    <w:abstractNumId w:val="2"/>
  </w:num>
  <w:num w:numId="7" w16cid:durableId="1857772504">
    <w:abstractNumId w:val="12"/>
  </w:num>
  <w:num w:numId="8" w16cid:durableId="1058433620">
    <w:abstractNumId w:val="15"/>
  </w:num>
  <w:num w:numId="9" w16cid:durableId="1110121725">
    <w:abstractNumId w:val="36"/>
  </w:num>
  <w:num w:numId="10" w16cid:durableId="1923757254">
    <w:abstractNumId w:val="25"/>
  </w:num>
  <w:num w:numId="11" w16cid:durableId="120269317">
    <w:abstractNumId w:val="41"/>
  </w:num>
  <w:num w:numId="12" w16cid:durableId="1532298329">
    <w:abstractNumId w:val="16"/>
  </w:num>
  <w:num w:numId="13" w16cid:durableId="1680232329">
    <w:abstractNumId w:val="29"/>
    <w:lvlOverride w:ilvl="0">
      <w:startOverride w:val="1"/>
    </w:lvlOverride>
    <w:lvlOverride w:ilvl="1"/>
    <w:lvlOverride w:ilvl="2"/>
    <w:lvlOverride w:ilvl="3"/>
    <w:lvlOverride w:ilvl="4"/>
    <w:lvlOverride w:ilvl="5"/>
    <w:lvlOverride w:ilvl="6"/>
    <w:lvlOverride w:ilvl="7"/>
    <w:lvlOverride w:ilvl="8"/>
  </w:num>
  <w:num w:numId="14" w16cid:durableId="1725332629">
    <w:abstractNumId w:val="17"/>
  </w:num>
  <w:num w:numId="15" w16cid:durableId="265698619">
    <w:abstractNumId w:val="45"/>
  </w:num>
  <w:num w:numId="16" w16cid:durableId="1177966816">
    <w:abstractNumId w:val="0"/>
  </w:num>
  <w:num w:numId="17" w16cid:durableId="1589536845">
    <w:abstractNumId w:val="5"/>
  </w:num>
  <w:num w:numId="18" w16cid:durableId="1048451841">
    <w:abstractNumId w:val="14"/>
  </w:num>
  <w:num w:numId="19" w16cid:durableId="965696849">
    <w:abstractNumId w:val="43"/>
  </w:num>
  <w:num w:numId="20" w16cid:durableId="977413454">
    <w:abstractNumId w:val="9"/>
  </w:num>
  <w:num w:numId="21" w16cid:durableId="1254822710">
    <w:abstractNumId w:val="32"/>
  </w:num>
  <w:num w:numId="22" w16cid:durableId="141391765">
    <w:abstractNumId w:val="44"/>
  </w:num>
  <w:num w:numId="23" w16cid:durableId="721246877">
    <w:abstractNumId w:val="28"/>
  </w:num>
  <w:num w:numId="24" w16cid:durableId="1298876607">
    <w:abstractNumId w:val="19"/>
  </w:num>
  <w:num w:numId="25" w16cid:durableId="1390298085">
    <w:abstractNumId w:val="46"/>
  </w:num>
  <w:num w:numId="26" w16cid:durableId="784470341">
    <w:abstractNumId w:val="34"/>
  </w:num>
  <w:num w:numId="27" w16cid:durableId="1919945926">
    <w:abstractNumId w:val="18"/>
  </w:num>
  <w:num w:numId="28" w16cid:durableId="859584970">
    <w:abstractNumId w:val="7"/>
  </w:num>
  <w:num w:numId="29" w16cid:durableId="5718311">
    <w:abstractNumId w:val="33"/>
  </w:num>
  <w:num w:numId="30" w16cid:durableId="1302465063">
    <w:abstractNumId w:val="37"/>
  </w:num>
  <w:num w:numId="31" w16cid:durableId="1496266388">
    <w:abstractNumId w:val="3"/>
  </w:num>
  <w:num w:numId="32" w16cid:durableId="1244951554">
    <w:abstractNumId w:val="24"/>
  </w:num>
  <w:num w:numId="33" w16cid:durableId="1196582216">
    <w:abstractNumId w:val="10"/>
  </w:num>
  <w:num w:numId="34" w16cid:durableId="476145179">
    <w:abstractNumId w:val="49"/>
  </w:num>
  <w:num w:numId="35" w16cid:durableId="1145851345">
    <w:abstractNumId w:val="47"/>
  </w:num>
  <w:num w:numId="36" w16cid:durableId="1714959422">
    <w:abstractNumId w:val="42"/>
  </w:num>
  <w:num w:numId="37" w16cid:durableId="2057927051">
    <w:abstractNumId w:val="11"/>
  </w:num>
  <w:num w:numId="38" w16cid:durableId="911349217">
    <w:abstractNumId w:val="20"/>
  </w:num>
  <w:num w:numId="39" w16cid:durableId="222176750">
    <w:abstractNumId w:val="35"/>
  </w:num>
  <w:num w:numId="40" w16cid:durableId="233899891">
    <w:abstractNumId w:val="31"/>
  </w:num>
  <w:num w:numId="41" w16cid:durableId="1162892513">
    <w:abstractNumId w:val="8"/>
  </w:num>
  <w:num w:numId="42" w16cid:durableId="779447774">
    <w:abstractNumId w:val="40"/>
  </w:num>
  <w:num w:numId="43" w16cid:durableId="1426073121">
    <w:abstractNumId w:val="21"/>
  </w:num>
  <w:num w:numId="44" w16cid:durableId="1175650328">
    <w:abstractNumId w:val="23"/>
  </w:num>
  <w:num w:numId="45" w16cid:durableId="337461073">
    <w:abstractNumId w:val="39"/>
  </w:num>
  <w:num w:numId="46" w16cid:durableId="1739203786">
    <w:abstractNumId w:val="48"/>
  </w:num>
  <w:num w:numId="47" w16cid:durableId="176776011">
    <w:abstractNumId w:val="13"/>
  </w:num>
  <w:num w:numId="48" w16cid:durableId="1373263350">
    <w:abstractNumId w:val="1"/>
  </w:num>
  <w:num w:numId="49" w16cid:durableId="1037463081">
    <w:abstractNumId w:val="22"/>
  </w:num>
  <w:num w:numId="50" w16cid:durableId="784082672">
    <w:abstractNumId w:val="27"/>
  </w:num>
  <w:numIdMacAtCleanup w:val="1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9"/>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B7"/>
    <w:rsid w:val="00000BA1"/>
    <w:rsid w:val="00002223"/>
    <w:rsid w:val="00002EB7"/>
    <w:rsid w:val="00002F80"/>
    <w:rsid w:val="00002FF3"/>
    <w:rsid w:val="000032E9"/>
    <w:rsid w:val="00003798"/>
    <w:rsid w:val="00003D92"/>
    <w:rsid w:val="00003FF9"/>
    <w:rsid w:val="00005430"/>
    <w:rsid w:val="00005FD8"/>
    <w:rsid w:val="0000619A"/>
    <w:rsid w:val="00007688"/>
    <w:rsid w:val="00010CFA"/>
    <w:rsid w:val="00010D56"/>
    <w:rsid w:val="00011136"/>
    <w:rsid w:val="00011B1C"/>
    <w:rsid w:val="00011D9A"/>
    <w:rsid w:val="0001241A"/>
    <w:rsid w:val="00012C73"/>
    <w:rsid w:val="000132B6"/>
    <w:rsid w:val="0001330B"/>
    <w:rsid w:val="0001398A"/>
    <w:rsid w:val="00014ACA"/>
    <w:rsid w:val="00015158"/>
    <w:rsid w:val="000152D6"/>
    <w:rsid w:val="000163AB"/>
    <w:rsid w:val="0001645F"/>
    <w:rsid w:val="00016F83"/>
    <w:rsid w:val="00017982"/>
    <w:rsid w:val="00020602"/>
    <w:rsid w:val="000210A3"/>
    <w:rsid w:val="00021A3A"/>
    <w:rsid w:val="000238A7"/>
    <w:rsid w:val="00023D4B"/>
    <w:rsid w:val="0002419F"/>
    <w:rsid w:val="0002471C"/>
    <w:rsid w:val="00024A1A"/>
    <w:rsid w:val="00025072"/>
    <w:rsid w:val="00025DAF"/>
    <w:rsid w:val="0002618E"/>
    <w:rsid w:val="000268F4"/>
    <w:rsid w:val="00026A2C"/>
    <w:rsid w:val="00026E91"/>
    <w:rsid w:val="00027C08"/>
    <w:rsid w:val="00027D69"/>
    <w:rsid w:val="0003264A"/>
    <w:rsid w:val="00033803"/>
    <w:rsid w:val="00033FA8"/>
    <w:rsid w:val="00034FEA"/>
    <w:rsid w:val="00035316"/>
    <w:rsid w:val="00035404"/>
    <w:rsid w:val="00035A1C"/>
    <w:rsid w:val="00035B74"/>
    <w:rsid w:val="000367F7"/>
    <w:rsid w:val="000403CA"/>
    <w:rsid w:val="00041908"/>
    <w:rsid w:val="00041C55"/>
    <w:rsid w:val="000422AA"/>
    <w:rsid w:val="0004272C"/>
    <w:rsid w:val="00042A13"/>
    <w:rsid w:val="00043539"/>
    <w:rsid w:val="0004365E"/>
    <w:rsid w:val="00043D26"/>
    <w:rsid w:val="0004480C"/>
    <w:rsid w:val="00044970"/>
    <w:rsid w:val="00044B9D"/>
    <w:rsid w:val="00045086"/>
    <w:rsid w:val="000453EC"/>
    <w:rsid w:val="000459BA"/>
    <w:rsid w:val="00045EC6"/>
    <w:rsid w:val="000461C5"/>
    <w:rsid w:val="00046626"/>
    <w:rsid w:val="00046C4E"/>
    <w:rsid w:val="00046C50"/>
    <w:rsid w:val="0004795B"/>
    <w:rsid w:val="0005021C"/>
    <w:rsid w:val="00050498"/>
    <w:rsid w:val="000509A7"/>
    <w:rsid w:val="00051772"/>
    <w:rsid w:val="00051C06"/>
    <w:rsid w:val="00052412"/>
    <w:rsid w:val="000526E5"/>
    <w:rsid w:val="00054287"/>
    <w:rsid w:val="000545B3"/>
    <w:rsid w:val="00054B9A"/>
    <w:rsid w:val="00054DE7"/>
    <w:rsid w:val="00056C98"/>
    <w:rsid w:val="0005700F"/>
    <w:rsid w:val="00057BF6"/>
    <w:rsid w:val="000606F4"/>
    <w:rsid w:val="00061058"/>
    <w:rsid w:val="000611E4"/>
    <w:rsid w:val="00061BF6"/>
    <w:rsid w:val="00061F11"/>
    <w:rsid w:val="00062F3F"/>
    <w:rsid w:val="0006342F"/>
    <w:rsid w:val="0006368D"/>
    <w:rsid w:val="000638B9"/>
    <w:rsid w:val="00063FA0"/>
    <w:rsid w:val="0006458B"/>
    <w:rsid w:val="000651D3"/>
    <w:rsid w:val="00067988"/>
    <w:rsid w:val="00067CCE"/>
    <w:rsid w:val="000702A2"/>
    <w:rsid w:val="00070415"/>
    <w:rsid w:val="00070448"/>
    <w:rsid w:val="00070ACC"/>
    <w:rsid w:val="00070BB6"/>
    <w:rsid w:val="00070C61"/>
    <w:rsid w:val="000710F2"/>
    <w:rsid w:val="00073034"/>
    <w:rsid w:val="00074003"/>
    <w:rsid w:val="000741F3"/>
    <w:rsid w:val="000745BC"/>
    <w:rsid w:val="00074CC2"/>
    <w:rsid w:val="00075099"/>
    <w:rsid w:val="00076414"/>
    <w:rsid w:val="0007681B"/>
    <w:rsid w:val="0007682F"/>
    <w:rsid w:val="00076C80"/>
    <w:rsid w:val="00077512"/>
    <w:rsid w:val="0007771B"/>
    <w:rsid w:val="00080660"/>
    <w:rsid w:val="000808BB"/>
    <w:rsid w:val="00080C89"/>
    <w:rsid w:val="00081057"/>
    <w:rsid w:val="000813CC"/>
    <w:rsid w:val="000816EF"/>
    <w:rsid w:val="00081CF2"/>
    <w:rsid w:val="00081D75"/>
    <w:rsid w:val="00081ED5"/>
    <w:rsid w:val="00082A86"/>
    <w:rsid w:val="00082D0D"/>
    <w:rsid w:val="00082F1E"/>
    <w:rsid w:val="00083B81"/>
    <w:rsid w:val="00083D87"/>
    <w:rsid w:val="000841A4"/>
    <w:rsid w:val="000843DC"/>
    <w:rsid w:val="000849FA"/>
    <w:rsid w:val="00084C94"/>
    <w:rsid w:val="00084CB7"/>
    <w:rsid w:val="00084F90"/>
    <w:rsid w:val="00085786"/>
    <w:rsid w:val="000858DB"/>
    <w:rsid w:val="00086220"/>
    <w:rsid w:val="00086A40"/>
    <w:rsid w:val="00086EDA"/>
    <w:rsid w:val="0008772B"/>
    <w:rsid w:val="000878BC"/>
    <w:rsid w:val="00090A39"/>
    <w:rsid w:val="00091680"/>
    <w:rsid w:val="000917D9"/>
    <w:rsid w:val="00091807"/>
    <w:rsid w:val="00091D40"/>
    <w:rsid w:val="000924AE"/>
    <w:rsid w:val="000936A9"/>
    <w:rsid w:val="00093985"/>
    <w:rsid w:val="00093D7E"/>
    <w:rsid w:val="0009419C"/>
    <w:rsid w:val="00094259"/>
    <w:rsid w:val="00094261"/>
    <w:rsid w:val="00094560"/>
    <w:rsid w:val="000945EC"/>
    <w:rsid w:val="000955F5"/>
    <w:rsid w:val="000960E7"/>
    <w:rsid w:val="00096226"/>
    <w:rsid w:val="00096454"/>
    <w:rsid w:val="00096B21"/>
    <w:rsid w:val="0009763D"/>
    <w:rsid w:val="000979DB"/>
    <w:rsid w:val="00097DF2"/>
    <w:rsid w:val="000A11DB"/>
    <w:rsid w:val="000A2146"/>
    <w:rsid w:val="000A259F"/>
    <w:rsid w:val="000A2830"/>
    <w:rsid w:val="000A2F97"/>
    <w:rsid w:val="000A32F8"/>
    <w:rsid w:val="000A3364"/>
    <w:rsid w:val="000A3A8A"/>
    <w:rsid w:val="000A3CD9"/>
    <w:rsid w:val="000A48F7"/>
    <w:rsid w:val="000A4DA0"/>
    <w:rsid w:val="000A502D"/>
    <w:rsid w:val="000A50CB"/>
    <w:rsid w:val="000A588A"/>
    <w:rsid w:val="000A5F64"/>
    <w:rsid w:val="000A608C"/>
    <w:rsid w:val="000A703A"/>
    <w:rsid w:val="000A7332"/>
    <w:rsid w:val="000A74BC"/>
    <w:rsid w:val="000B1A12"/>
    <w:rsid w:val="000B2699"/>
    <w:rsid w:val="000B2913"/>
    <w:rsid w:val="000B3B1C"/>
    <w:rsid w:val="000B3F07"/>
    <w:rsid w:val="000B412E"/>
    <w:rsid w:val="000B41C0"/>
    <w:rsid w:val="000B495D"/>
    <w:rsid w:val="000B49D7"/>
    <w:rsid w:val="000B4C75"/>
    <w:rsid w:val="000B55D8"/>
    <w:rsid w:val="000B5678"/>
    <w:rsid w:val="000B5D76"/>
    <w:rsid w:val="000B61C2"/>
    <w:rsid w:val="000B644B"/>
    <w:rsid w:val="000B6610"/>
    <w:rsid w:val="000B6E52"/>
    <w:rsid w:val="000B7171"/>
    <w:rsid w:val="000B7562"/>
    <w:rsid w:val="000C0194"/>
    <w:rsid w:val="000C0EFA"/>
    <w:rsid w:val="000C1DD1"/>
    <w:rsid w:val="000C1EA5"/>
    <w:rsid w:val="000C1FC7"/>
    <w:rsid w:val="000C2568"/>
    <w:rsid w:val="000C2DC9"/>
    <w:rsid w:val="000C32A8"/>
    <w:rsid w:val="000C3832"/>
    <w:rsid w:val="000C393D"/>
    <w:rsid w:val="000C40BE"/>
    <w:rsid w:val="000C4472"/>
    <w:rsid w:val="000C55DB"/>
    <w:rsid w:val="000C58FF"/>
    <w:rsid w:val="000C5DF6"/>
    <w:rsid w:val="000C5F6D"/>
    <w:rsid w:val="000C625D"/>
    <w:rsid w:val="000C73BF"/>
    <w:rsid w:val="000C7631"/>
    <w:rsid w:val="000C7D15"/>
    <w:rsid w:val="000D15E2"/>
    <w:rsid w:val="000D165F"/>
    <w:rsid w:val="000D1F3B"/>
    <w:rsid w:val="000D2107"/>
    <w:rsid w:val="000D24E0"/>
    <w:rsid w:val="000D2904"/>
    <w:rsid w:val="000D3DA2"/>
    <w:rsid w:val="000D4297"/>
    <w:rsid w:val="000D47A0"/>
    <w:rsid w:val="000D4F04"/>
    <w:rsid w:val="000D542A"/>
    <w:rsid w:val="000D682E"/>
    <w:rsid w:val="000D6A90"/>
    <w:rsid w:val="000D7264"/>
    <w:rsid w:val="000D7358"/>
    <w:rsid w:val="000D7803"/>
    <w:rsid w:val="000D7A37"/>
    <w:rsid w:val="000D7AB6"/>
    <w:rsid w:val="000E1F15"/>
    <w:rsid w:val="000E36D7"/>
    <w:rsid w:val="000E3AF0"/>
    <w:rsid w:val="000E3BDC"/>
    <w:rsid w:val="000E4955"/>
    <w:rsid w:val="000E4EF0"/>
    <w:rsid w:val="000E5F1D"/>
    <w:rsid w:val="000E601A"/>
    <w:rsid w:val="000E6D33"/>
    <w:rsid w:val="000E762D"/>
    <w:rsid w:val="000F1734"/>
    <w:rsid w:val="000F17A3"/>
    <w:rsid w:val="000F215C"/>
    <w:rsid w:val="000F2EF5"/>
    <w:rsid w:val="000F32F5"/>
    <w:rsid w:val="000F4334"/>
    <w:rsid w:val="000F45D9"/>
    <w:rsid w:val="000F54B3"/>
    <w:rsid w:val="000F5905"/>
    <w:rsid w:val="000F5CEE"/>
    <w:rsid w:val="000F70B8"/>
    <w:rsid w:val="000F7349"/>
    <w:rsid w:val="000F7B8B"/>
    <w:rsid w:val="00100844"/>
    <w:rsid w:val="00101114"/>
    <w:rsid w:val="00101342"/>
    <w:rsid w:val="0010145C"/>
    <w:rsid w:val="0010178D"/>
    <w:rsid w:val="0010219E"/>
    <w:rsid w:val="0010221F"/>
    <w:rsid w:val="001022FC"/>
    <w:rsid w:val="00102E48"/>
    <w:rsid w:val="00102E6D"/>
    <w:rsid w:val="00103152"/>
    <w:rsid w:val="0010499D"/>
    <w:rsid w:val="001052F3"/>
    <w:rsid w:val="00105A1B"/>
    <w:rsid w:val="0010662F"/>
    <w:rsid w:val="00106A3F"/>
    <w:rsid w:val="00106FC2"/>
    <w:rsid w:val="00107613"/>
    <w:rsid w:val="00107885"/>
    <w:rsid w:val="00107E7A"/>
    <w:rsid w:val="0011069D"/>
    <w:rsid w:val="00110824"/>
    <w:rsid w:val="00111078"/>
    <w:rsid w:val="00111746"/>
    <w:rsid w:val="00111BA4"/>
    <w:rsid w:val="00111C26"/>
    <w:rsid w:val="00112763"/>
    <w:rsid w:val="00112EA1"/>
    <w:rsid w:val="001135C0"/>
    <w:rsid w:val="0011424E"/>
    <w:rsid w:val="001147A1"/>
    <w:rsid w:val="00115B69"/>
    <w:rsid w:val="00115BBD"/>
    <w:rsid w:val="00116C95"/>
    <w:rsid w:val="001174E4"/>
    <w:rsid w:val="00117DA3"/>
    <w:rsid w:val="00117EF6"/>
    <w:rsid w:val="00120124"/>
    <w:rsid w:val="001207CB"/>
    <w:rsid w:val="001207F5"/>
    <w:rsid w:val="00120C8D"/>
    <w:rsid w:val="001215AD"/>
    <w:rsid w:val="0012215C"/>
    <w:rsid w:val="001228B1"/>
    <w:rsid w:val="00122D8F"/>
    <w:rsid w:val="0012354F"/>
    <w:rsid w:val="00123593"/>
    <w:rsid w:val="00123635"/>
    <w:rsid w:val="00123FCC"/>
    <w:rsid w:val="001241FC"/>
    <w:rsid w:val="00124A1B"/>
    <w:rsid w:val="001276E6"/>
    <w:rsid w:val="00127773"/>
    <w:rsid w:val="00127EA9"/>
    <w:rsid w:val="00128152"/>
    <w:rsid w:val="00130C90"/>
    <w:rsid w:val="00130D68"/>
    <w:rsid w:val="0013152C"/>
    <w:rsid w:val="00131960"/>
    <w:rsid w:val="00131E29"/>
    <w:rsid w:val="00133188"/>
    <w:rsid w:val="00134271"/>
    <w:rsid w:val="00134BD2"/>
    <w:rsid w:val="001354A0"/>
    <w:rsid w:val="001354B3"/>
    <w:rsid w:val="0013554F"/>
    <w:rsid w:val="00135612"/>
    <w:rsid w:val="0013568E"/>
    <w:rsid w:val="00135823"/>
    <w:rsid w:val="00136AA6"/>
    <w:rsid w:val="0013735A"/>
    <w:rsid w:val="001374EB"/>
    <w:rsid w:val="00137BE5"/>
    <w:rsid w:val="00137E9A"/>
    <w:rsid w:val="001403E9"/>
    <w:rsid w:val="00140C6C"/>
    <w:rsid w:val="0014103D"/>
    <w:rsid w:val="001419DE"/>
    <w:rsid w:val="00141A02"/>
    <w:rsid w:val="00141B63"/>
    <w:rsid w:val="001420E4"/>
    <w:rsid w:val="001422F6"/>
    <w:rsid w:val="001428C9"/>
    <w:rsid w:val="00142E2A"/>
    <w:rsid w:val="00143588"/>
    <w:rsid w:val="001445C2"/>
    <w:rsid w:val="00144A65"/>
    <w:rsid w:val="00144BE8"/>
    <w:rsid w:val="00146702"/>
    <w:rsid w:val="00146B81"/>
    <w:rsid w:val="00146E07"/>
    <w:rsid w:val="00146ED6"/>
    <w:rsid w:val="00147232"/>
    <w:rsid w:val="0014E568"/>
    <w:rsid w:val="00150C2E"/>
    <w:rsid w:val="00151277"/>
    <w:rsid w:val="001512BF"/>
    <w:rsid w:val="0015175B"/>
    <w:rsid w:val="00152936"/>
    <w:rsid w:val="00152A4D"/>
    <w:rsid w:val="00152B14"/>
    <w:rsid w:val="00152B28"/>
    <w:rsid w:val="00152C96"/>
    <w:rsid w:val="00153027"/>
    <w:rsid w:val="00153FA3"/>
    <w:rsid w:val="00153FA9"/>
    <w:rsid w:val="0015487F"/>
    <w:rsid w:val="00154AEF"/>
    <w:rsid w:val="00154DE7"/>
    <w:rsid w:val="001551ED"/>
    <w:rsid w:val="00156393"/>
    <w:rsid w:val="00156D25"/>
    <w:rsid w:val="001602B0"/>
    <w:rsid w:val="00160A59"/>
    <w:rsid w:val="00160F85"/>
    <w:rsid w:val="00161BCE"/>
    <w:rsid w:val="001620EA"/>
    <w:rsid w:val="00162902"/>
    <w:rsid w:val="00162F45"/>
    <w:rsid w:val="001637EC"/>
    <w:rsid w:val="00163DB6"/>
    <w:rsid w:val="00164BDE"/>
    <w:rsid w:val="00165164"/>
    <w:rsid w:val="00165339"/>
    <w:rsid w:val="0016577C"/>
    <w:rsid w:val="00165B0E"/>
    <w:rsid w:val="00166541"/>
    <w:rsid w:val="00166C42"/>
    <w:rsid w:val="00167435"/>
    <w:rsid w:val="00167840"/>
    <w:rsid w:val="00167C45"/>
    <w:rsid w:val="00167D40"/>
    <w:rsid w:val="001700E1"/>
    <w:rsid w:val="0017078B"/>
    <w:rsid w:val="001713FE"/>
    <w:rsid w:val="001718F4"/>
    <w:rsid w:val="001724A2"/>
    <w:rsid w:val="001726C7"/>
    <w:rsid w:val="001727C6"/>
    <w:rsid w:val="0017313B"/>
    <w:rsid w:val="0017403D"/>
    <w:rsid w:val="001743C3"/>
    <w:rsid w:val="0017480B"/>
    <w:rsid w:val="001769D8"/>
    <w:rsid w:val="00176B21"/>
    <w:rsid w:val="00176DDC"/>
    <w:rsid w:val="001770B7"/>
    <w:rsid w:val="00177ADC"/>
    <w:rsid w:val="00177D66"/>
    <w:rsid w:val="00180321"/>
    <w:rsid w:val="0018076D"/>
    <w:rsid w:val="00180865"/>
    <w:rsid w:val="00180C26"/>
    <w:rsid w:val="00181525"/>
    <w:rsid w:val="0018278C"/>
    <w:rsid w:val="00183027"/>
    <w:rsid w:val="00183DCD"/>
    <w:rsid w:val="0018666A"/>
    <w:rsid w:val="00186E9E"/>
    <w:rsid w:val="00187C38"/>
    <w:rsid w:val="00190333"/>
    <w:rsid w:val="00190425"/>
    <w:rsid w:val="00190CF1"/>
    <w:rsid w:val="00190E87"/>
    <w:rsid w:val="00191535"/>
    <w:rsid w:val="001915D3"/>
    <w:rsid w:val="00191687"/>
    <w:rsid w:val="00192479"/>
    <w:rsid w:val="001928E4"/>
    <w:rsid w:val="00192C72"/>
    <w:rsid w:val="001934DA"/>
    <w:rsid w:val="001935A1"/>
    <w:rsid w:val="00193600"/>
    <w:rsid w:val="00193F1C"/>
    <w:rsid w:val="00194251"/>
    <w:rsid w:val="00195258"/>
    <w:rsid w:val="0019559C"/>
    <w:rsid w:val="00195CCE"/>
    <w:rsid w:val="00195F00"/>
    <w:rsid w:val="00196229"/>
    <w:rsid w:val="00196B1A"/>
    <w:rsid w:val="00196C41"/>
    <w:rsid w:val="00197A42"/>
    <w:rsid w:val="0019AB59"/>
    <w:rsid w:val="001A0B53"/>
    <w:rsid w:val="001A11D6"/>
    <w:rsid w:val="001A1919"/>
    <w:rsid w:val="001A1B36"/>
    <w:rsid w:val="001A23EF"/>
    <w:rsid w:val="001A255B"/>
    <w:rsid w:val="001A27D1"/>
    <w:rsid w:val="001A30E6"/>
    <w:rsid w:val="001A34D2"/>
    <w:rsid w:val="001A390B"/>
    <w:rsid w:val="001A431B"/>
    <w:rsid w:val="001A52EC"/>
    <w:rsid w:val="001A5363"/>
    <w:rsid w:val="001A6404"/>
    <w:rsid w:val="001A71EA"/>
    <w:rsid w:val="001A72BA"/>
    <w:rsid w:val="001A7D20"/>
    <w:rsid w:val="001A7EC4"/>
    <w:rsid w:val="001B00C8"/>
    <w:rsid w:val="001B03EB"/>
    <w:rsid w:val="001B03EC"/>
    <w:rsid w:val="001B08E5"/>
    <w:rsid w:val="001B1EBC"/>
    <w:rsid w:val="001B2F73"/>
    <w:rsid w:val="001B3448"/>
    <w:rsid w:val="001B38E6"/>
    <w:rsid w:val="001B44DB"/>
    <w:rsid w:val="001B4794"/>
    <w:rsid w:val="001B4ACC"/>
    <w:rsid w:val="001B517E"/>
    <w:rsid w:val="001B64F7"/>
    <w:rsid w:val="001B784E"/>
    <w:rsid w:val="001B78D6"/>
    <w:rsid w:val="001B7ED1"/>
    <w:rsid w:val="001C06FC"/>
    <w:rsid w:val="001C1E3B"/>
    <w:rsid w:val="001C253E"/>
    <w:rsid w:val="001C30B8"/>
    <w:rsid w:val="001C3972"/>
    <w:rsid w:val="001C3CCF"/>
    <w:rsid w:val="001C4A00"/>
    <w:rsid w:val="001C4C75"/>
    <w:rsid w:val="001C5CFD"/>
    <w:rsid w:val="001C626E"/>
    <w:rsid w:val="001C637A"/>
    <w:rsid w:val="001C65D4"/>
    <w:rsid w:val="001C662A"/>
    <w:rsid w:val="001C6657"/>
    <w:rsid w:val="001C7410"/>
    <w:rsid w:val="001C77EB"/>
    <w:rsid w:val="001D01BB"/>
    <w:rsid w:val="001D0258"/>
    <w:rsid w:val="001D073F"/>
    <w:rsid w:val="001D15C8"/>
    <w:rsid w:val="001D168D"/>
    <w:rsid w:val="001D1A7D"/>
    <w:rsid w:val="001D1CD8"/>
    <w:rsid w:val="001D1DD8"/>
    <w:rsid w:val="001D23AA"/>
    <w:rsid w:val="001D2599"/>
    <w:rsid w:val="001D28AC"/>
    <w:rsid w:val="001D2AD7"/>
    <w:rsid w:val="001D39B4"/>
    <w:rsid w:val="001D40DD"/>
    <w:rsid w:val="001D4279"/>
    <w:rsid w:val="001D514E"/>
    <w:rsid w:val="001D5339"/>
    <w:rsid w:val="001D61C3"/>
    <w:rsid w:val="001D64FE"/>
    <w:rsid w:val="001D6568"/>
    <w:rsid w:val="001D76A2"/>
    <w:rsid w:val="001D7807"/>
    <w:rsid w:val="001D790E"/>
    <w:rsid w:val="001D9E50"/>
    <w:rsid w:val="001E026D"/>
    <w:rsid w:val="001E02BE"/>
    <w:rsid w:val="001E045A"/>
    <w:rsid w:val="001E09A8"/>
    <w:rsid w:val="001E0D20"/>
    <w:rsid w:val="001E0EE1"/>
    <w:rsid w:val="001E0F5F"/>
    <w:rsid w:val="001E242F"/>
    <w:rsid w:val="001E25C2"/>
    <w:rsid w:val="001E28D5"/>
    <w:rsid w:val="001E291C"/>
    <w:rsid w:val="001E316D"/>
    <w:rsid w:val="001E4162"/>
    <w:rsid w:val="001E57C2"/>
    <w:rsid w:val="001E5E28"/>
    <w:rsid w:val="001E6920"/>
    <w:rsid w:val="001E6DF3"/>
    <w:rsid w:val="001E6F68"/>
    <w:rsid w:val="001E74C3"/>
    <w:rsid w:val="001E7941"/>
    <w:rsid w:val="001E7EF1"/>
    <w:rsid w:val="001F02F3"/>
    <w:rsid w:val="001F06C2"/>
    <w:rsid w:val="001F09A2"/>
    <w:rsid w:val="001F0E6E"/>
    <w:rsid w:val="001F108F"/>
    <w:rsid w:val="001F198E"/>
    <w:rsid w:val="001F2439"/>
    <w:rsid w:val="001F2BDC"/>
    <w:rsid w:val="001F3A4D"/>
    <w:rsid w:val="001F3F0A"/>
    <w:rsid w:val="001F56CB"/>
    <w:rsid w:val="001F637B"/>
    <w:rsid w:val="001F6675"/>
    <w:rsid w:val="001F6AAF"/>
    <w:rsid w:val="00201FF1"/>
    <w:rsid w:val="00202C5C"/>
    <w:rsid w:val="00203763"/>
    <w:rsid w:val="00203864"/>
    <w:rsid w:val="002041E0"/>
    <w:rsid w:val="00204747"/>
    <w:rsid w:val="00207768"/>
    <w:rsid w:val="0020FBF5"/>
    <w:rsid w:val="00210359"/>
    <w:rsid w:val="00210CD4"/>
    <w:rsid w:val="002111C2"/>
    <w:rsid w:val="00211BAB"/>
    <w:rsid w:val="0021202F"/>
    <w:rsid w:val="00212B97"/>
    <w:rsid w:val="00212CF0"/>
    <w:rsid w:val="00213466"/>
    <w:rsid w:val="0021350C"/>
    <w:rsid w:val="00213617"/>
    <w:rsid w:val="00214440"/>
    <w:rsid w:val="00214498"/>
    <w:rsid w:val="00214EC0"/>
    <w:rsid w:val="00214EE7"/>
    <w:rsid w:val="002161A5"/>
    <w:rsid w:val="002166E7"/>
    <w:rsid w:val="00216BAD"/>
    <w:rsid w:val="00217CEB"/>
    <w:rsid w:val="00217F7B"/>
    <w:rsid w:val="00220259"/>
    <w:rsid w:val="00220737"/>
    <w:rsid w:val="00220B56"/>
    <w:rsid w:val="0022115A"/>
    <w:rsid w:val="002215D4"/>
    <w:rsid w:val="0022165E"/>
    <w:rsid w:val="00221817"/>
    <w:rsid w:val="00222B28"/>
    <w:rsid w:val="00223111"/>
    <w:rsid w:val="0022338B"/>
    <w:rsid w:val="002236CB"/>
    <w:rsid w:val="0022474B"/>
    <w:rsid w:val="0022488D"/>
    <w:rsid w:val="00224A59"/>
    <w:rsid w:val="00224DBC"/>
    <w:rsid w:val="00225362"/>
    <w:rsid w:val="00226917"/>
    <w:rsid w:val="00226F7E"/>
    <w:rsid w:val="00227196"/>
    <w:rsid w:val="00227454"/>
    <w:rsid w:val="00230428"/>
    <w:rsid w:val="00231A92"/>
    <w:rsid w:val="00231E18"/>
    <w:rsid w:val="00231ECD"/>
    <w:rsid w:val="00231F01"/>
    <w:rsid w:val="00232090"/>
    <w:rsid w:val="00233716"/>
    <w:rsid w:val="00234498"/>
    <w:rsid w:val="00235788"/>
    <w:rsid w:val="00235967"/>
    <w:rsid w:val="0023644F"/>
    <w:rsid w:val="002366E4"/>
    <w:rsid w:val="002367C5"/>
    <w:rsid w:val="002369C5"/>
    <w:rsid w:val="0023777F"/>
    <w:rsid w:val="002377B9"/>
    <w:rsid w:val="00237A22"/>
    <w:rsid w:val="00240790"/>
    <w:rsid w:val="0024122E"/>
    <w:rsid w:val="002414A5"/>
    <w:rsid w:val="00241B2B"/>
    <w:rsid w:val="00241E81"/>
    <w:rsid w:val="00242726"/>
    <w:rsid w:val="00243514"/>
    <w:rsid w:val="00243B12"/>
    <w:rsid w:val="00243D7D"/>
    <w:rsid w:val="00243D8F"/>
    <w:rsid w:val="00243E74"/>
    <w:rsid w:val="00243F2D"/>
    <w:rsid w:val="002441E2"/>
    <w:rsid w:val="002444A5"/>
    <w:rsid w:val="002446F3"/>
    <w:rsid w:val="00244C77"/>
    <w:rsid w:val="00244EE3"/>
    <w:rsid w:val="0024590A"/>
    <w:rsid w:val="002460E7"/>
    <w:rsid w:val="0024715C"/>
    <w:rsid w:val="002502CE"/>
    <w:rsid w:val="00250C82"/>
    <w:rsid w:val="002518BC"/>
    <w:rsid w:val="0025282F"/>
    <w:rsid w:val="00253927"/>
    <w:rsid w:val="00253B1A"/>
    <w:rsid w:val="00253C3F"/>
    <w:rsid w:val="0025426E"/>
    <w:rsid w:val="002546BC"/>
    <w:rsid w:val="00255DBA"/>
    <w:rsid w:val="00256294"/>
    <w:rsid w:val="002566DB"/>
    <w:rsid w:val="00256FE3"/>
    <w:rsid w:val="002571F1"/>
    <w:rsid w:val="00257297"/>
    <w:rsid w:val="002602C6"/>
    <w:rsid w:val="002619EE"/>
    <w:rsid w:val="00261DA5"/>
    <w:rsid w:val="002627DE"/>
    <w:rsid w:val="00263B67"/>
    <w:rsid w:val="0026436A"/>
    <w:rsid w:val="00264691"/>
    <w:rsid w:val="002654F3"/>
    <w:rsid w:val="00265DF5"/>
    <w:rsid w:val="00265E52"/>
    <w:rsid w:val="00265E58"/>
    <w:rsid w:val="00266306"/>
    <w:rsid w:val="002668F6"/>
    <w:rsid w:val="002682AE"/>
    <w:rsid w:val="002702E0"/>
    <w:rsid w:val="002704D8"/>
    <w:rsid w:val="00270746"/>
    <w:rsid w:val="00270F30"/>
    <w:rsid w:val="0027109A"/>
    <w:rsid w:val="00271A3D"/>
    <w:rsid w:val="002724B0"/>
    <w:rsid w:val="002725B6"/>
    <w:rsid w:val="002726D2"/>
    <w:rsid w:val="002733FA"/>
    <w:rsid w:val="0027342E"/>
    <w:rsid w:val="002743FF"/>
    <w:rsid w:val="00274969"/>
    <w:rsid w:val="0027498E"/>
    <w:rsid w:val="00274BEE"/>
    <w:rsid w:val="00274FB5"/>
    <w:rsid w:val="00275EFF"/>
    <w:rsid w:val="0027631A"/>
    <w:rsid w:val="00276567"/>
    <w:rsid w:val="0027695A"/>
    <w:rsid w:val="00277504"/>
    <w:rsid w:val="0027761A"/>
    <w:rsid w:val="0028037E"/>
    <w:rsid w:val="002810DB"/>
    <w:rsid w:val="00281460"/>
    <w:rsid w:val="00281497"/>
    <w:rsid w:val="00281534"/>
    <w:rsid w:val="0028176D"/>
    <w:rsid w:val="00281B21"/>
    <w:rsid w:val="0028303A"/>
    <w:rsid w:val="00283B37"/>
    <w:rsid w:val="00284F6B"/>
    <w:rsid w:val="00285748"/>
    <w:rsid w:val="00285F38"/>
    <w:rsid w:val="002865B6"/>
    <w:rsid w:val="00286E8B"/>
    <w:rsid w:val="002871F6"/>
    <w:rsid w:val="00290A6A"/>
    <w:rsid w:val="00290A97"/>
    <w:rsid w:val="002910AF"/>
    <w:rsid w:val="002910DC"/>
    <w:rsid w:val="0029125F"/>
    <w:rsid w:val="00291664"/>
    <w:rsid w:val="002926FB"/>
    <w:rsid w:val="00292C52"/>
    <w:rsid w:val="00292FC6"/>
    <w:rsid w:val="00293166"/>
    <w:rsid w:val="002934F1"/>
    <w:rsid w:val="0029536D"/>
    <w:rsid w:val="00295574"/>
    <w:rsid w:val="00296718"/>
    <w:rsid w:val="0029693D"/>
    <w:rsid w:val="00296BE0"/>
    <w:rsid w:val="00296BF4"/>
    <w:rsid w:val="00297386"/>
    <w:rsid w:val="00297882"/>
    <w:rsid w:val="00297A36"/>
    <w:rsid w:val="002A152A"/>
    <w:rsid w:val="002A1C6E"/>
    <w:rsid w:val="002A2137"/>
    <w:rsid w:val="002A2447"/>
    <w:rsid w:val="002A28CB"/>
    <w:rsid w:val="002A2A6B"/>
    <w:rsid w:val="002A2ADB"/>
    <w:rsid w:val="002A33CB"/>
    <w:rsid w:val="002A61E9"/>
    <w:rsid w:val="002A64EC"/>
    <w:rsid w:val="002A67DA"/>
    <w:rsid w:val="002A682E"/>
    <w:rsid w:val="002A6FB9"/>
    <w:rsid w:val="002A70D6"/>
    <w:rsid w:val="002A722C"/>
    <w:rsid w:val="002A74E1"/>
    <w:rsid w:val="002A7518"/>
    <w:rsid w:val="002A772E"/>
    <w:rsid w:val="002A7DF9"/>
    <w:rsid w:val="002A7FC0"/>
    <w:rsid w:val="002B0838"/>
    <w:rsid w:val="002B0AF0"/>
    <w:rsid w:val="002B0C48"/>
    <w:rsid w:val="002B0D10"/>
    <w:rsid w:val="002B0D43"/>
    <w:rsid w:val="002B14E6"/>
    <w:rsid w:val="002B1502"/>
    <w:rsid w:val="002B16F9"/>
    <w:rsid w:val="002B18C3"/>
    <w:rsid w:val="002B1A53"/>
    <w:rsid w:val="002B2576"/>
    <w:rsid w:val="002B301E"/>
    <w:rsid w:val="002B37B5"/>
    <w:rsid w:val="002B38D1"/>
    <w:rsid w:val="002B57FF"/>
    <w:rsid w:val="002B5D09"/>
    <w:rsid w:val="002B72A4"/>
    <w:rsid w:val="002B7A35"/>
    <w:rsid w:val="002B7CBC"/>
    <w:rsid w:val="002C0853"/>
    <w:rsid w:val="002C11E8"/>
    <w:rsid w:val="002C1991"/>
    <w:rsid w:val="002C1E3B"/>
    <w:rsid w:val="002C209A"/>
    <w:rsid w:val="002C26E5"/>
    <w:rsid w:val="002C5373"/>
    <w:rsid w:val="002C568C"/>
    <w:rsid w:val="002C5E28"/>
    <w:rsid w:val="002C5F78"/>
    <w:rsid w:val="002C65AD"/>
    <w:rsid w:val="002C67B1"/>
    <w:rsid w:val="002C7363"/>
    <w:rsid w:val="002C75CF"/>
    <w:rsid w:val="002D0019"/>
    <w:rsid w:val="002D0954"/>
    <w:rsid w:val="002D09ED"/>
    <w:rsid w:val="002D0B44"/>
    <w:rsid w:val="002D1776"/>
    <w:rsid w:val="002D1A38"/>
    <w:rsid w:val="002D21CB"/>
    <w:rsid w:val="002D2812"/>
    <w:rsid w:val="002D2895"/>
    <w:rsid w:val="002D2A56"/>
    <w:rsid w:val="002D3A6B"/>
    <w:rsid w:val="002D43E3"/>
    <w:rsid w:val="002D4578"/>
    <w:rsid w:val="002D45EB"/>
    <w:rsid w:val="002D4710"/>
    <w:rsid w:val="002D488F"/>
    <w:rsid w:val="002D4B74"/>
    <w:rsid w:val="002D539B"/>
    <w:rsid w:val="002D60BA"/>
    <w:rsid w:val="002D69A2"/>
    <w:rsid w:val="002D724E"/>
    <w:rsid w:val="002E01AF"/>
    <w:rsid w:val="002E0398"/>
    <w:rsid w:val="002E080F"/>
    <w:rsid w:val="002E0F3D"/>
    <w:rsid w:val="002E195E"/>
    <w:rsid w:val="002E227B"/>
    <w:rsid w:val="002E26BA"/>
    <w:rsid w:val="002E327D"/>
    <w:rsid w:val="002E3821"/>
    <w:rsid w:val="002E4086"/>
    <w:rsid w:val="002E4886"/>
    <w:rsid w:val="002E4B23"/>
    <w:rsid w:val="002E4E9D"/>
    <w:rsid w:val="002E51C4"/>
    <w:rsid w:val="002E5C07"/>
    <w:rsid w:val="002E66BF"/>
    <w:rsid w:val="002E6B0C"/>
    <w:rsid w:val="002E7DAA"/>
    <w:rsid w:val="002E7FD7"/>
    <w:rsid w:val="002F09AC"/>
    <w:rsid w:val="002F2A2F"/>
    <w:rsid w:val="002F2AB5"/>
    <w:rsid w:val="002F2DF7"/>
    <w:rsid w:val="002F3069"/>
    <w:rsid w:val="002F3AAF"/>
    <w:rsid w:val="002F40DF"/>
    <w:rsid w:val="002F48E9"/>
    <w:rsid w:val="002F4AD3"/>
    <w:rsid w:val="002F4D3C"/>
    <w:rsid w:val="002F5188"/>
    <w:rsid w:val="002F5305"/>
    <w:rsid w:val="002F575C"/>
    <w:rsid w:val="002F5DA8"/>
    <w:rsid w:val="002F648F"/>
    <w:rsid w:val="002F6609"/>
    <w:rsid w:val="002F6C8B"/>
    <w:rsid w:val="002F6DD4"/>
    <w:rsid w:val="002F7B0F"/>
    <w:rsid w:val="003007D4"/>
    <w:rsid w:val="00300ACD"/>
    <w:rsid w:val="00300C9C"/>
    <w:rsid w:val="003010F0"/>
    <w:rsid w:val="00301470"/>
    <w:rsid w:val="0030160F"/>
    <w:rsid w:val="00301785"/>
    <w:rsid w:val="00301A73"/>
    <w:rsid w:val="00301E2B"/>
    <w:rsid w:val="00302610"/>
    <w:rsid w:val="00302748"/>
    <w:rsid w:val="003029FA"/>
    <w:rsid w:val="00302AE4"/>
    <w:rsid w:val="00303DB1"/>
    <w:rsid w:val="00303E7C"/>
    <w:rsid w:val="00304864"/>
    <w:rsid w:val="00304CC7"/>
    <w:rsid w:val="00304FB7"/>
    <w:rsid w:val="003052D0"/>
    <w:rsid w:val="003059F2"/>
    <w:rsid w:val="00306043"/>
    <w:rsid w:val="0030611C"/>
    <w:rsid w:val="003062C5"/>
    <w:rsid w:val="00306A5A"/>
    <w:rsid w:val="00306CDF"/>
    <w:rsid w:val="00307160"/>
    <w:rsid w:val="003108BC"/>
    <w:rsid w:val="00311C90"/>
    <w:rsid w:val="00313A84"/>
    <w:rsid w:val="00313AC7"/>
    <w:rsid w:val="00313EB0"/>
    <w:rsid w:val="00313ED5"/>
    <w:rsid w:val="003145E6"/>
    <w:rsid w:val="003147E7"/>
    <w:rsid w:val="00315B1C"/>
    <w:rsid w:val="00315CB9"/>
    <w:rsid w:val="00315D70"/>
    <w:rsid w:val="00316337"/>
    <w:rsid w:val="00316769"/>
    <w:rsid w:val="00316D7A"/>
    <w:rsid w:val="00317126"/>
    <w:rsid w:val="0031921D"/>
    <w:rsid w:val="00320FD6"/>
    <w:rsid w:val="00321A0A"/>
    <w:rsid w:val="00321C28"/>
    <w:rsid w:val="0032260F"/>
    <w:rsid w:val="00322D42"/>
    <w:rsid w:val="00323075"/>
    <w:rsid w:val="003230E3"/>
    <w:rsid w:val="003236E7"/>
    <w:rsid w:val="003236F0"/>
    <w:rsid w:val="003238EE"/>
    <w:rsid w:val="00323A7A"/>
    <w:rsid w:val="0032413F"/>
    <w:rsid w:val="0032496E"/>
    <w:rsid w:val="003249A3"/>
    <w:rsid w:val="00324B85"/>
    <w:rsid w:val="00324B95"/>
    <w:rsid w:val="00324BCE"/>
    <w:rsid w:val="00324D80"/>
    <w:rsid w:val="00324F0D"/>
    <w:rsid w:val="00325096"/>
    <w:rsid w:val="003255D2"/>
    <w:rsid w:val="00326D14"/>
    <w:rsid w:val="00326FD0"/>
    <w:rsid w:val="003276A1"/>
    <w:rsid w:val="00327B1E"/>
    <w:rsid w:val="00327EDF"/>
    <w:rsid w:val="0032AE01"/>
    <w:rsid w:val="00330C02"/>
    <w:rsid w:val="00330E1E"/>
    <w:rsid w:val="00330F22"/>
    <w:rsid w:val="0033195B"/>
    <w:rsid w:val="00331974"/>
    <w:rsid w:val="00331F30"/>
    <w:rsid w:val="003329B7"/>
    <w:rsid w:val="003339A0"/>
    <w:rsid w:val="00333C29"/>
    <w:rsid w:val="0033434A"/>
    <w:rsid w:val="00334931"/>
    <w:rsid w:val="00334C15"/>
    <w:rsid w:val="00336656"/>
    <w:rsid w:val="003369DA"/>
    <w:rsid w:val="00336CB4"/>
    <w:rsid w:val="003374DF"/>
    <w:rsid w:val="00337C1D"/>
    <w:rsid w:val="00337EF0"/>
    <w:rsid w:val="003406AC"/>
    <w:rsid w:val="003424E8"/>
    <w:rsid w:val="003425C5"/>
    <w:rsid w:val="00342A83"/>
    <w:rsid w:val="00343285"/>
    <w:rsid w:val="00343626"/>
    <w:rsid w:val="00344491"/>
    <w:rsid w:val="00345005"/>
    <w:rsid w:val="0034550E"/>
    <w:rsid w:val="00345578"/>
    <w:rsid w:val="00345816"/>
    <w:rsid w:val="0034612D"/>
    <w:rsid w:val="00346F42"/>
    <w:rsid w:val="0034779E"/>
    <w:rsid w:val="00347D84"/>
    <w:rsid w:val="00347FD6"/>
    <w:rsid w:val="003509E6"/>
    <w:rsid w:val="00350A20"/>
    <w:rsid w:val="00350A8E"/>
    <w:rsid w:val="00351655"/>
    <w:rsid w:val="00351733"/>
    <w:rsid w:val="00351B4B"/>
    <w:rsid w:val="00351C19"/>
    <w:rsid w:val="0035218F"/>
    <w:rsid w:val="003521C2"/>
    <w:rsid w:val="0035269B"/>
    <w:rsid w:val="00352B98"/>
    <w:rsid w:val="00353D47"/>
    <w:rsid w:val="00353D49"/>
    <w:rsid w:val="0035481F"/>
    <w:rsid w:val="00354CE4"/>
    <w:rsid w:val="00354D91"/>
    <w:rsid w:val="00356F9C"/>
    <w:rsid w:val="003578E0"/>
    <w:rsid w:val="00357B52"/>
    <w:rsid w:val="0036074A"/>
    <w:rsid w:val="00360E33"/>
    <w:rsid w:val="0036168C"/>
    <w:rsid w:val="003617E0"/>
    <w:rsid w:val="0036180B"/>
    <w:rsid w:val="00361E50"/>
    <w:rsid w:val="003621A9"/>
    <w:rsid w:val="00362647"/>
    <w:rsid w:val="00362DCE"/>
    <w:rsid w:val="00363DF5"/>
    <w:rsid w:val="0036450B"/>
    <w:rsid w:val="003648B1"/>
    <w:rsid w:val="00364BFD"/>
    <w:rsid w:val="00364D54"/>
    <w:rsid w:val="00364E92"/>
    <w:rsid w:val="003650F9"/>
    <w:rsid w:val="00366A6B"/>
    <w:rsid w:val="00366D1F"/>
    <w:rsid w:val="0036706B"/>
    <w:rsid w:val="00370352"/>
    <w:rsid w:val="00370458"/>
    <w:rsid w:val="00370663"/>
    <w:rsid w:val="00370679"/>
    <w:rsid w:val="00370A87"/>
    <w:rsid w:val="00370BB4"/>
    <w:rsid w:val="00370EFA"/>
    <w:rsid w:val="003711D4"/>
    <w:rsid w:val="003713F9"/>
    <w:rsid w:val="003719D0"/>
    <w:rsid w:val="00371ECE"/>
    <w:rsid w:val="003720F5"/>
    <w:rsid w:val="003726E0"/>
    <w:rsid w:val="00372BFF"/>
    <w:rsid w:val="00373B92"/>
    <w:rsid w:val="0037460A"/>
    <w:rsid w:val="003747F3"/>
    <w:rsid w:val="00375728"/>
    <w:rsid w:val="00375D44"/>
    <w:rsid w:val="0037657F"/>
    <w:rsid w:val="00376BC4"/>
    <w:rsid w:val="0037724E"/>
    <w:rsid w:val="00377B4C"/>
    <w:rsid w:val="00377F9F"/>
    <w:rsid w:val="00380531"/>
    <w:rsid w:val="0038057B"/>
    <w:rsid w:val="0038088D"/>
    <w:rsid w:val="003809F9"/>
    <w:rsid w:val="0038120A"/>
    <w:rsid w:val="00381C35"/>
    <w:rsid w:val="003820C2"/>
    <w:rsid w:val="003835BF"/>
    <w:rsid w:val="00383A2A"/>
    <w:rsid w:val="00383B83"/>
    <w:rsid w:val="00383DE7"/>
    <w:rsid w:val="003840C3"/>
    <w:rsid w:val="0038420A"/>
    <w:rsid w:val="003846E1"/>
    <w:rsid w:val="00385301"/>
    <w:rsid w:val="00385A2F"/>
    <w:rsid w:val="00386C30"/>
    <w:rsid w:val="00387AA0"/>
    <w:rsid w:val="00390690"/>
    <w:rsid w:val="00391031"/>
    <w:rsid w:val="003911CF"/>
    <w:rsid w:val="0039140D"/>
    <w:rsid w:val="00391B33"/>
    <w:rsid w:val="0039348B"/>
    <w:rsid w:val="003934D4"/>
    <w:rsid w:val="00393841"/>
    <w:rsid w:val="003944F6"/>
    <w:rsid w:val="00394509"/>
    <w:rsid w:val="00394F35"/>
    <w:rsid w:val="00395248"/>
    <w:rsid w:val="0039635C"/>
    <w:rsid w:val="003967CA"/>
    <w:rsid w:val="00396D69"/>
    <w:rsid w:val="00397178"/>
    <w:rsid w:val="00397461"/>
    <w:rsid w:val="00397601"/>
    <w:rsid w:val="00397A2B"/>
    <w:rsid w:val="003A00DA"/>
    <w:rsid w:val="003A01DE"/>
    <w:rsid w:val="003A10FD"/>
    <w:rsid w:val="003A1171"/>
    <w:rsid w:val="003A147B"/>
    <w:rsid w:val="003A1C0B"/>
    <w:rsid w:val="003A1E68"/>
    <w:rsid w:val="003A29E6"/>
    <w:rsid w:val="003A319C"/>
    <w:rsid w:val="003A33C4"/>
    <w:rsid w:val="003A3CD0"/>
    <w:rsid w:val="003A405A"/>
    <w:rsid w:val="003A4CB5"/>
    <w:rsid w:val="003A55E6"/>
    <w:rsid w:val="003A5958"/>
    <w:rsid w:val="003A6197"/>
    <w:rsid w:val="003A676A"/>
    <w:rsid w:val="003A6BE8"/>
    <w:rsid w:val="003A74C5"/>
    <w:rsid w:val="003A77B8"/>
    <w:rsid w:val="003A77D7"/>
    <w:rsid w:val="003A787C"/>
    <w:rsid w:val="003A7FBD"/>
    <w:rsid w:val="003B0939"/>
    <w:rsid w:val="003B1810"/>
    <w:rsid w:val="003B25F1"/>
    <w:rsid w:val="003B31BD"/>
    <w:rsid w:val="003B3232"/>
    <w:rsid w:val="003B3AE5"/>
    <w:rsid w:val="003B40BA"/>
    <w:rsid w:val="003B418D"/>
    <w:rsid w:val="003B433E"/>
    <w:rsid w:val="003B485C"/>
    <w:rsid w:val="003B4BA1"/>
    <w:rsid w:val="003B4C4B"/>
    <w:rsid w:val="003B4FB3"/>
    <w:rsid w:val="003B519F"/>
    <w:rsid w:val="003B52E9"/>
    <w:rsid w:val="003B5B1E"/>
    <w:rsid w:val="003B5C2C"/>
    <w:rsid w:val="003B6B7F"/>
    <w:rsid w:val="003C0694"/>
    <w:rsid w:val="003C0DFA"/>
    <w:rsid w:val="003C100E"/>
    <w:rsid w:val="003C20E5"/>
    <w:rsid w:val="003C21FD"/>
    <w:rsid w:val="003C2638"/>
    <w:rsid w:val="003C2DF4"/>
    <w:rsid w:val="003C300C"/>
    <w:rsid w:val="003C308F"/>
    <w:rsid w:val="003C3787"/>
    <w:rsid w:val="003C3F01"/>
    <w:rsid w:val="003C3FDA"/>
    <w:rsid w:val="003C46D4"/>
    <w:rsid w:val="003C4D5C"/>
    <w:rsid w:val="003C514B"/>
    <w:rsid w:val="003C5759"/>
    <w:rsid w:val="003C586B"/>
    <w:rsid w:val="003C6D3D"/>
    <w:rsid w:val="003C70A5"/>
    <w:rsid w:val="003C7BBF"/>
    <w:rsid w:val="003D0FD0"/>
    <w:rsid w:val="003D213F"/>
    <w:rsid w:val="003D2228"/>
    <w:rsid w:val="003D27E3"/>
    <w:rsid w:val="003D351A"/>
    <w:rsid w:val="003D3B9C"/>
    <w:rsid w:val="003D3C86"/>
    <w:rsid w:val="003D4244"/>
    <w:rsid w:val="003D45EB"/>
    <w:rsid w:val="003D5317"/>
    <w:rsid w:val="003D62E8"/>
    <w:rsid w:val="003D68F1"/>
    <w:rsid w:val="003D7C37"/>
    <w:rsid w:val="003D7C5A"/>
    <w:rsid w:val="003E08E8"/>
    <w:rsid w:val="003E106A"/>
    <w:rsid w:val="003E13E6"/>
    <w:rsid w:val="003E1AE5"/>
    <w:rsid w:val="003E265C"/>
    <w:rsid w:val="003E2C09"/>
    <w:rsid w:val="003E2E30"/>
    <w:rsid w:val="003E2EDB"/>
    <w:rsid w:val="003E3319"/>
    <w:rsid w:val="003E35D4"/>
    <w:rsid w:val="003E3643"/>
    <w:rsid w:val="003E3E1A"/>
    <w:rsid w:val="003E431F"/>
    <w:rsid w:val="003E4C6B"/>
    <w:rsid w:val="003E5016"/>
    <w:rsid w:val="003E5673"/>
    <w:rsid w:val="003E5DC4"/>
    <w:rsid w:val="003E687E"/>
    <w:rsid w:val="003E6FF4"/>
    <w:rsid w:val="003E7532"/>
    <w:rsid w:val="003F014A"/>
    <w:rsid w:val="003F0E11"/>
    <w:rsid w:val="003F1F8A"/>
    <w:rsid w:val="003F1FF0"/>
    <w:rsid w:val="003F3D4A"/>
    <w:rsid w:val="003F4859"/>
    <w:rsid w:val="003F5A7D"/>
    <w:rsid w:val="003F5ED9"/>
    <w:rsid w:val="003F616F"/>
    <w:rsid w:val="003F6408"/>
    <w:rsid w:val="003F6D20"/>
    <w:rsid w:val="003F6D5B"/>
    <w:rsid w:val="003F73C3"/>
    <w:rsid w:val="003F7D6D"/>
    <w:rsid w:val="003F7E33"/>
    <w:rsid w:val="00400040"/>
    <w:rsid w:val="00400299"/>
    <w:rsid w:val="004008B7"/>
    <w:rsid w:val="00401AF4"/>
    <w:rsid w:val="0040206D"/>
    <w:rsid w:val="00402C55"/>
    <w:rsid w:val="004035DF"/>
    <w:rsid w:val="004037AB"/>
    <w:rsid w:val="00403F5E"/>
    <w:rsid w:val="004045B9"/>
    <w:rsid w:val="00404FD3"/>
    <w:rsid w:val="00405668"/>
    <w:rsid w:val="00405BC7"/>
    <w:rsid w:val="00406898"/>
    <w:rsid w:val="004071E4"/>
    <w:rsid w:val="004072F0"/>
    <w:rsid w:val="0041006E"/>
    <w:rsid w:val="0041095F"/>
    <w:rsid w:val="00410B3E"/>
    <w:rsid w:val="0041168C"/>
    <w:rsid w:val="00411E83"/>
    <w:rsid w:val="004121F4"/>
    <w:rsid w:val="00412512"/>
    <w:rsid w:val="00412C08"/>
    <w:rsid w:val="00413E3E"/>
    <w:rsid w:val="0041414D"/>
    <w:rsid w:val="004152C4"/>
    <w:rsid w:val="004156CA"/>
    <w:rsid w:val="00415750"/>
    <w:rsid w:val="00415B84"/>
    <w:rsid w:val="00416684"/>
    <w:rsid w:val="00417830"/>
    <w:rsid w:val="00417BC6"/>
    <w:rsid w:val="00420600"/>
    <w:rsid w:val="00421852"/>
    <w:rsid w:val="00421D51"/>
    <w:rsid w:val="0042246C"/>
    <w:rsid w:val="00422863"/>
    <w:rsid w:val="00422F36"/>
    <w:rsid w:val="0042328A"/>
    <w:rsid w:val="00423460"/>
    <w:rsid w:val="00423BD5"/>
    <w:rsid w:val="0042413B"/>
    <w:rsid w:val="00424A14"/>
    <w:rsid w:val="00424E96"/>
    <w:rsid w:val="00424FBD"/>
    <w:rsid w:val="0042545D"/>
    <w:rsid w:val="00425691"/>
    <w:rsid w:val="00425839"/>
    <w:rsid w:val="00425A43"/>
    <w:rsid w:val="00425BDE"/>
    <w:rsid w:val="00425D90"/>
    <w:rsid w:val="00425D9D"/>
    <w:rsid w:val="004261B3"/>
    <w:rsid w:val="004261B6"/>
    <w:rsid w:val="00426B72"/>
    <w:rsid w:val="00427C31"/>
    <w:rsid w:val="00430124"/>
    <w:rsid w:val="0043013C"/>
    <w:rsid w:val="0043151B"/>
    <w:rsid w:val="00431A02"/>
    <w:rsid w:val="00431CAD"/>
    <w:rsid w:val="00432630"/>
    <w:rsid w:val="00432779"/>
    <w:rsid w:val="00432DF5"/>
    <w:rsid w:val="00432E0F"/>
    <w:rsid w:val="00432E96"/>
    <w:rsid w:val="00433908"/>
    <w:rsid w:val="004342F2"/>
    <w:rsid w:val="00435B48"/>
    <w:rsid w:val="00435E6E"/>
    <w:rsid w:val="00435F38"/>
    <w:rsid w:val="004367F4"/>
    <w:rsid w:val="004369D7"/>
    <w:rsid w:val="004374E6"/>
    <w:rsid w:val="00437624"/>
    <w:rsid w:val="00437B75"/>
    <w:rsid w:val="00437C8D"/>
    <w:rsid w:val="00437E4B"/>
    <w:rsid w:val="00440B0D"/>
    <w:rsid w:val="00440B3B"/>
    <w:rsid w:val="00441223"/>
    <w:rsid w:val="00441363"/>
    <w:rsid w:val="00441AFC"/>
    <w:rsid w:val="00441F40"/>
    <w:rsid w:val="004420A2"/>
    <w:rsid w:val="004422D1"/>
    <w:rsid w:val="00442D4E"/>
    <w:rsid w:val="00442E13"/>
    <w:rsid w:val="00442F54"/>
    <w:rsid w:val="004430C3"/>
    <w:rsid w:val="0044318D"/>
    <w:rsid w:val="00443889"/>
    <w:rsid w:val="0044577F"/>
    <w:rsid w:val="00445E60"/>
    <w:rsid w:val="00446874"/>
    <w:rsid w:val="00446BAA"/>
    <w:rsid w:val="00447FFB"/>
    <w:rsid w:val="0044CA5E"/>
    <w:rsid w:val="00450ED9"/>
    <w:rsid w:val="004513F1"/>
    <w:rsid w:val="00451762"/>
    <w:rsid w:val="004518F9"/>
    <w:rsid w:val="004523E2"/>
    <w:rsid w:val="00452498"/>
    <w:rsid w:val="00452884"/>
    <w:rsid w:val="00452BF8"/>
    <w:rsid w:val="00452E65"/>
    <w:rsid w:val="00454401"/>
    <w:rsid w:val="00454566"/>
    <w:rsid w:val="00455238"/>
    <w:rsid w:val="004552F4"/>
    <w:rsid w:val="00455681"/>
    <w:rsid w:val="00455712"/>
    <w:rsid w:val="004557F3"/>
    <w:rsid w:val="00456A11"/>
    <w:rsid w:val="004574F4"/>
    <w:rsid w:val="004575BC"/>
    <w:rsid w:val="00457633"/>
    <w:rsid w:val="00457852"/>
    <w:rsid w:val="0046076E"/>
    <w:rsid w:val="0046284A"/>
    <w:rsid w:val="004629A0"/>
    <w:rsid w:val="00463558"/>
    <w:rsid w:val="00463D57"/>
    <w:rsid w:val="004655D0"/>
    <w:rsid w:val="00465C83"/>
    <w:rsid w:val="00465EC0"/>
    <w:rsid w:val="00466230"/>
    <w:rsid w:val="0046639E"/>
    <w:rsid w:val="00466674"/>
    <w:rsid w:val="004671BC"/>
    <w:rsid w:val="004677FA"/>
    <w:rsid w:val="00467AAE"/>
    <w:rsid w:val="00467E8D"/>
    <w:rsid w:val="004704CC"/>
    <w:rsid w:val="00470D75"/>
    <w:rsid w:val="00470F15"/>
    <w:rsid w:val="004716B4"/>
    <w:rsid w:val="004718F6"/>
    <w:rsid w:val="004719E4"/>
    <w:rsid w:val="00471D93"/>
    <w:rsid w:val="0047215F"/>
    <w:rsid w:val="0047219D"/>
    <w:rsid w:val="0047338E"/>
    <w:rsid w:val="00473E3E"/>
    <w:rsid w:val="00474601"/>
    <w:rsid w:val="00474940"/>
    <w:rsid w:val="00474AF8"/>
    <w:rsid w:val="00474E63"/>
    <w:rsid w:val="00474F72"/>
    <w:rsid w:val="00475658"/>
    <w:rsid w:val="00475D24"/>
    <w:rsid w:val="00476800"/>
    <w:rsid w:val="00476C8B"/>
    <w:rsid w:val="004805FC"/>
    <w:rsid w:val="0048064A"/>
    <w:rsid w:val="00481476"/>
    <w:rsid w:val="00483311"/>
    <w:rsid w:val="004834A2"/>
    <w:rsid w:val="00483D26"/>
    <w:rsid w:val="00483D66"/>
    <w:rsid w:val="0048563E"/>
    <w:rsid w:val="00485EC5"/>
    <w:rsid w:val="004869EE"/>
    <w:rsid w:val="00486D6F"/>
    <w:rsid w:val="00486D97"/>
    <w:rsid w:val="00487093"/>
    <w:rsid w:val="00487A7C"/>
    <w:rsid w:val="00487AAF"/>
    <w:rsid w:val="00487C2A"/>
    <w:rsid w:val="00490E0D"/>
    <w:rsid w:val="004917D4"/>
    <w:rsid w:val="00491B0C"/>
    <w:rsid w:val="0049202E"/>
    <w:rsid w:val="00492387"/>
    <w:rsid w:val="0049333F"/>
    <w:rsid w:val="00493989"/>
    <w:rsid w:val="00493A5B"/>
    <w:rsid w:val="00493CD1"/>
    <w:rsid w:val="00494DFD"/>
    <w:rsid w:val="004952DA"/>
    <w:rsid w:val="004958B4"/>
    <w:rsid w:val="004961C8"/>
    <w:rsid w:val="00496AF9"/>
    <w:rsid w:val="00496B23"/>
    <w:rsid w:val="0049727E"/>
    <w:rsid w:val="00497EB8"/>
    <w:rsid w:val="004A0286"/>
    <w:rsid w:val="004A067A"/>
    <w:rsid w:val="004A06C4"/>
    <w:rsid w:val="004A18DE"/>
    <w:rsid w:val="004A1FC4"/>
    <w:rsid w:val="004A290A"/>
    <w:rsid w:val="004A35DE"/>
    <w:rsid w:val="004A364F"/>
    <w:rsid w:val="004A38AF"/>
    <w:rsid w:val="004A4B0D"/>
    <w:rsid w:val="004A4F03"/>
    <w:rsid w:val="004A5371"/>
    <w:rsid w:val="004A558C"/>
    <w:rsid w:val="004A6BC5"/>
    <w:rsid w:val="004A6F43"/>
    <w:rsid w:val="004A7184"/>
    <w:rsid w:val="004A71BC"/>
    <w:rsid w:val="004A7EC5"/>
    <w:rsid w:val="004B06C8"/>
    <w:rsid w:val="004B0CCE"/>
    <w:rsid w:val="004B0F56"/>
    <w:rsid w:val="004B11F1"/>
    <w:rsid w:val="004B1E8F"/>
    <w:rsid w:val="004B2573"/>
    <w:rsid w:val="004B2999"/>
    <w:rsid w:val="004B2E77"/>
    <w:rsid w:val="004B3711"/>
    <w:rsid w:val="004B49E4"/>
    <w:rsid w:val="004B54EA"/>
    <w:rsid w:val="004B5B5E"/>
    <w:rsid w:val="004B76BC"/>
    <w:rsid w:val="004B77B6"/>
    <w:rsid w:val="004C0483"/>
    <w:rsid w:val="004C0804"/>
    <w:rsid w:val="004C0FEA"/>
    <w:rsid w:val="004C1BC7"/>
    <w:rsid w:val="004C1D9D"/>
    <w:rsid w:val="004C2D13"/>
    <w:rsid w:val="004C2D2F"/>
    <w:rsid w:val="004C39F8"/>
    <w:rsid w:val="004C3DEB"/>
    <w:rsid w:val="004C5023"/>
    <w:rsid w:val="004C5428"/>
    <w:rsid w:val="004C5E76"/>
    <w:rsid w:val="004C7112"/>
    <w:rsid w:val="004C77E7"/>
    <w:rsid w:val="004D0551"/>
    <w:rsid w:val="004D05B0"/>
    <w:rsid w:val="004D0961"/>
    <w:rsid w:val="004D0EDC"/>
    <w:rsid w:val="004D1635"/>
    <w:rsid w:val="004D18BB"/>
    <w:rsid w:val="004D1F19"/>
    <w:rsid w:val="004D338C"/>
    <w:rsid w:val="004D367B"/>
    <w:rsid w:val="004D5F75"/>
    <w:rsid w:val="004D66FF"/>
    <w:rsid w:val="004D69CB"/>
    <w:rsid w:val="004D6E93"/>
    <w:rsid w:val="004D6EAE"/>
    <w:rsid w:val="004E1998"/>
    <w:rsid w:val="004E216A"/>
    <w:rsid w:val="004E2F84"/>
    <w:rsid w:val="004E2FE1"/>
    <w:rsid w:val="004E391D"/>
    <w:rsid w:val="004E3F67"/>
    <w:rsid w:val="004E45DD"/>
    <w:rsid w:val="004E4A54"/>
    <w:rsid w:val="004E5E86"/>
    <w:rsid w:val="004E645F"/>
    <w:rsid w:val="004F00F4"/>
    <w:rsid w:val="004F0A60"/>
    <w:rsid w:val="004F17C1"/>
    <w:rsid w:val="004F1910"/>
    <w:rsid w:val="004F1C3F"/>
    <w:rsid w:val="004F1C44"/>
    <w:rsid w:val="004F25E5"/>
    <w:rsid w:val="004F2BD9"/>
    <w:rsid w:val="004F3041"/>
    <w:rsid w:val="004F30D6"/>
    <w:rsid w:val="004F376D"/>
    <w:rsid w:val="004F3C9E"/>
    <w:rsid w:val="004F3E3B"/>
    <w:rsid w:val="004F4465"/>
    <w:rsid w:val="004F496B"/>
    <w:rsid w:val="004F49FC"/>
    <w:rsid w:val="004F526D"/>
    <w:rsid w:val="004F565B"/>
    <w:rsid w:val="004F56EB"/>
    <w:rsid w:val="004F5730"/>
    <w:rsid w:val="004F5C8E"/>
    <w:rsid w:val="004F5FC8"/>
    <w:rsid w:val="004F6058"/>
    <w:rsid w:val="004F67FC"/>
    <w:rsid w:val="004F6952"/>
    <w:rsid w:val="004F6EBB"/>
    <w:rsid w:val="004F7533"/>
    <w:rsid w:val="0050068A"/>
    <w:rsid w:val="00500997"/>
    <w:rsid w:val="00500E65"/>
    <w:rsid w:val="00501129"/>
    <w:rsid w:val="00501610"/>
    <w:rsid w:val="00501829"/>
    <w:rsid w:val="00501B18"/>
    <w:rsid w:val="00501B96"/>
    <w:rsid w:val="00502064"/>
    <w:rsid w:val="005021BA"/>
    <w:rsid w:val="00502B15"/>
    <w:rsid w:val="00502C42"/>
    <w:rsid w:val="005033D9"/>
    <w:rsid w:val="00503F0F"/>
    <w:rsid w:val="0050400B"/>
    <w:rsid w:val="00504891"/>
    <w:rsid w:val="00504CAA"/>
    <w:rsid w:val="0050523C"/>
    <w:rsid w:val="00505B56"/>
    <w:rsid w:val="00506145"/>
    <w:rsid w:val="00506586"/>
    <w:rsid w:val="0050670F"/>
    <w:rsid w:val="00506C5E"/>
    <w:rsid w:val="00506CDA"/>
    <w:rsid w:val="00506DF8"/>
    <w:rsid w:val="005074C9"/>
    <w:rsid w:val="005078A1"/>
    <w:rsid w:val="00507BA6"/>
    <w:rsid w:val="00507D55"/>
    <w:rsid w:val="00507E8A"/>
    <w:rsid w:val="005101C8"/>
    <w:rsid w:val="00510C08"/>
    <w:rsid w:val="00512231"/>
    <w:rsid w:val="0051312C"/>
    <w:rsid w:val="0051345E"/>
    <w:rsid w:val="00513740"/>
    <w:rsid w:val="00513967"/>
    <w:rsid w:val="00514727"/>
    <w:rsid w:val="005160B2"/>
    <w:rsid w:val="005160D1"/>
    <w:rsid w:val="00516CF8"/>
    <w:rsid w:val="00517547"/>
    <w:rsid w:val="005175C7"/>
    <w:rsid w:val="00517893"/>
    <w:rsid w:val="00517F0C"/>
    <w:rsid w:val="00520509"/>
    <w:rsid w:val="00520FD2"/>
    <w:rsid w:val="00521338"/>
    <w:rsid w:val="0052148E"/>
    <w:rsid w:val="005223CF"/>
    <w:rsid w:val="0052396B"/>
    <w:rsid w:val="005239CC"/>
    <w:rsid w:val="00523B71"/>
    <w:rsid w:val="00523DCF"/>
    <w:rsid w:val="00523EA2"/>
    <w:rsid w:val="005248F1"/>
    <w:rsid w:val="00524C08"/>
    <w:rsid w:val="00525296"/>
    <w:rsid w:val="00525F2E"/>
    <w:rsid w:val="00526344"/>
    <w:rsid w:val="00526962"/>
    <w:rsid w:val="00527F6B"/>
    <w:rsid w:val="00530589"/>
    <w:rsid w:val="00530A7C"/>
    <w:rsid w:val="00531A1A"/>
    <w:rsid w:val="00532674"/>
    <w:rsid w:val="00532AEA"/>
    <w:rsid w:val="00532B21"/>
    <w:rsid w:val="00533A37"/>
    <w:rsid w:val="005368A6"/>
    <w:rsid w:val="00536CCC"/>
    <w:rsid w:val="00537845"/>
    <w:rsid w:val="00537B55"/>
    <w:rsid w:val="00537C2C"/>
    <w:rsid w:val="005400C4"/>
    <w:rsid w:val="00540572"/>
    <w:rsid w:val="00540CDE"/>
    <w:rsid w:val="00541A35"/>
    <w:rsid w:val="005422A2"/>
    <w:rsid w:val="005423E7"/>
    <w:rsid w:val="00542494"/>
    <w:rsid w:val="0054289C"/>
    <w:rsid w:val="005428EB"/>
    <w:rsid w:val="00542FA1"/>
    <w:rsid w:val="00543C37"/>
    <w:rsid w:val="00546777"/>
    <w:rsid w:val="00546868"/>
    <w:rsid w:val="00547527"/>
    <w:rsid w:val="005475EE"/>
    <w:rsid w:val="00547BEC"/>
    <w:rsid w:val="00547D91"/>
    <w:rsid w:val="00550041"/>
    <w:rsid w:val="00550076"/>
    <w:rsid w:val="0055055D"/>
    <w:rsid w:val="00550F7D"/>
    <w:rsid w:val="00552AA6"/>
    <w:rsid w:val="00552BD9"/>
    <w:rsid w:val="00553619"/>
    <w:rsid w:val="005537BE"/>
    <w:rsid w:val="00553867"/>
    <w:rsid w:val="005544C3"/>
    <w:rsid w:val="00554762"/>
    <w:rsid w:val="00554C43"/>
    <w:rsid w:val="00555054"/>
    <w:rsid w:val="0055527A"/>
    <w:rsid w:val="00555281"/>
    <w:rsid w:val="00555B17"/>
    <w:rsid w:val="00555C9F"/>
    <w:rsid w:val="00555E62"/>
    <w:rsid w:val="00557830"/>
    <w:rsid w:val="005614C1"/>
    <w:rsid w:val="00561782"/>
    <w:rsid w:val="00561940"/>
    <w:rsid w:val="005627F7"/>
    <w:rsid w:val="00562CCD"/>
    <w:rsid w:val="00563172"/>
    <w:rsid w:val="0056501E"/>
    <w:rsid w:val="005657E3"/>
    <w:rsid w:val="00566E7D"/>
    <w:rsid w:val="005678B1"/>
    <w:rsid w:val="00567D6A"/>
    <w:rsid w:val="00569353"/>
    <w:rsid w:val="00570122"/>
    <w:rsid w:val="005703F3"/>
    <w:rsid w:val="005707B2"/>
    <w:rsid w:val="00570F44"/>
    <w:rsid w:val="00571B59"/>
    <w:rsid w:val="00572478"/>
    <w:rsid w:val="00573552"/>
    <w:rsid w:val="00574468"/>
    <w:rsid w:val="00574A14"/>
    <w:rsid w:val="00574B8F"/>
    <w:rsid w:val="00575672"/>
    <w:rsid w:val="00575ADE"/>
    <w:rsid w:val="00575CF0"/>
    <w:rsid w:val="00576164"/>
    <w:rsid w:val="005761FB"/>
    <w:rsid w:val="005769B2"/>
    <w:rsid w:val="00577E27"/>
    <w:rsid w:val="00582D08"/>
    <w:rsid w:val="005831FA"/>
    <w:rsid w:val="0058437A"/>
    <w:rsid w:val="0058508C"/>
    <w:rsid w:val="005851D8"/>
    <w:rsid w:val="005852DA"/>
    <w:rsid w:val="005853D8"/>
    <w:rsid w:val="005853E0"/>
    <w:rsid w:val="00585923"/>
    <w:rsid w:val="00585E37"/>
    <w:rsid w:val="00586012"/>
    <w:rsid w:val="0058661D"/>
    <w:rsid w:val="00586830"/>
    <w:rsid w:val="00587E3B"/>
    <w:rsid w:val="00590AAA"/>
    <w:rsid w:val="00591567"/>
    <w:rsid w:val="00591C1B"/>
    <w:rsid w:val="00592800"/>
    <w:rsid w:val="00592DDA"/>
    <w:rsid w:val="00592F2E"/>
    <w:rsid w:val="005933C2"/>
    <w:rsid w:val="00593626"/>
    <w:rsid w:val="005938B5"/>
    <w:rsid w:val="00593CD2"/>
    <w:rsid w:val="00594447"/>
    <w:rsid w:val="00594DD4"/>
    <w:rsid w:val="00595039"/>
    <w:rsid w:val="0059570C"/>
    <w:rsid w:val="00595ED4"/>
    <w:rsid w:val="00595FFC"/>
    <w:rsid w:val="0059631D"/>
    <w:rsid w:val="00596C0B"/>
    <w:rsid w:val="0059749D"/>
    <w:rsid w:val="00597697"/>
    <w:rsid w:val="00597E76"/>
    <w:rsid w:val="00597FE6"/>
    <w:rsid w:val="005A00A1"/>
    <w:rsid w:val="005A044B"/>
    <w:rsid w:val="005A07E8"/>
    <w:rsid w:val="005A0C2F"/>
    <w:rsid w:val="005A0CE2"/>
    <w:rsid w:val="005A1158"/>
    <w:rsid w:val="005A14F0"/>
    <w:rsid w:val="005A186F"/>
    <w:rsid w:val="005A1B01"/>
    <w:rsid w:val="005A234A"/>
    <w:rsid w:val="005A3496"/>
    <w:rsid w:val="005A366C"/>
    <w:rsid w:val="005A40F4"/>
    <w:rsid w:val="005A4634"/>
    <w:rsid w:val="005A47E4"/>
    <w:rsid w:val="005A4F53"/>
    <w:rsid w:val="005A50CE"/>
    <w:rsid w:val="005A5795"/>
    <w:rsid w:val="005A5AA0"/>
    <w:rsid w:val="005A5ADA"/>
    <w:rsid w:val="005A755C"/>
    <w:rsid w:val="005B02C2"/>
    <w:rsid w:val="005B069B"/>
    <w:rsid w:val="005B069D"/>
    <w:rsid w:val="005B1209"/>
    <w:rsid w:val="005B1C65"/>
    <w:rsid w:val="005B2398"/>
    <w:rsid w:val="005B25F2"/>
    <w:rsid w:val="005B2699"/>
    <w:rsid w:val="005B2F35"/>
    <w:rsid w:val="005B3795"/>
    <w:rsid w:val="005B40D2"/>
    <w:rsid w:val="005B43EB"/>
    <w:rsid w:val="005B4499"/>
    <w:rsid w:val="005B4608"/>
    <w:rsid w:val="005B4E72"/>
    <w:rsid w:val="005B502D"/>
    <w:rsid w:val="005B51F3"/>
    <w:rsid w:val="005B54B2"/>
    <w:rsid w:val="005B5A02"/>
    <w:rsid w:val="005B5C62"/>
    <w:rsid w:val="005B6131"/>
    <w:rsid w:val="005B64A8"/>
    <w:rsid w:val="005B6772"/>
    <w:rsid w:val="005B677E"/>
    <w:rsid w:val="005B7DDB"/>
    <w:rsid w:val="005C00E2"/>
    <w:rsid w:val="005C02D6"/>
    <w:rsid w:val="005C06F0"/>
    <w:rsid w:val="005C0A08"/>
    <w:rsid w:val="005C0A75"/>
    <w:rsid w:val="005C1018"/>
    <w:rsid w:val="005C1BDC"/>
    <w:rsid w:val="005C2575"/>
    <w:rsid w:val="005C2903"/>
    <w:rsid w:val="005C2999"/>
    <w:rsid w:val="005C2B2F"/>
    <w:rsid w:val="005C325C"/>
    <w:rsid w:val="005C3472"/>
    <w:rsid w:val="005C375D"/>
    <w:rsid w:val="005C4803"/>
    <w:rsid w:val="005C51B9"/>
    <w:rsid w:val="005C51C2"/>
    <w:rsid w:val="005C58C3"/>
    <w:rsid w:val="005C6019"/>
    <w:rsid w:val="005C7059"/>
    <w:rsid w:val="005C74C5"/>
    <w:rsid w:val="005C7576"/>
    <w:rsid w:val="005D023D"/>
    <w:rsid w:val="005D198E"/>
    <w:rsid w:val="005D1A69"/>
    <w:rsid w:val="005D1EAE"/>
    <w:rsid w:val="005D2C70"/>
    <w:rsid w:val="005D3DE9"/>
    <w:rsid w:val="005D4587"/>
    <w:rsid w:val="005D4715"/>
    <w:rsid w:val="005D4966"/>
    <w:rsid w:val="005D545A"/>
    <w:rsid w:val="005E0254"/>
    <w:rsid w:val="005E095A"/>
    <w:rsid w:val="005E0E80"/>
    <w:rsid w:val="005E0EF1"/>
    <w:rsid w:val="005E0F5A"/>
    <w:rsid w:val="005E1FC4"/>
    <w:rsid w:val="005E21ED"/>
    <w:rsid w:val="005E297D"/>
    <w:rsid w:val="005E2E9C"/>
    <w:rsid w:val="005E3549"/>
    <w:rsid w:val="005E3BC9"/>
    <w:rsid w:val="005E3DDC"/>
    <w:rsid w:val="005E49E6"/>
    <w:rsid w:val="005E4D1A"/>
    <w:rsid w:val="005E4ECC"/>
    <w:rsid w:val="005E4FED"/>
    <w:rsid w:val="005E546F"/>
    <w:rsid w:val="005E5A5A"/>
    <w:rsid w:val="005E617C"/>
    <w:rsid w:val="005E7A2E"/>
    <w:rsid w:val="005E7D16"/>
    <w:rsid w:val="005F044C"/>
    <w:rsid w:val="005F08E8"/>
    <w:rsid w:val="005F0B78"/>
    <w:rsid w:val="005F0E5D"/>
    <w:rsid w:val="005F1CBA"/>
    <w:rsid w:val="005F1E01"/>
    <w:rsid w:val="005F26F8"/>
    <w:rsid w:val="005F2D50"/>
    <w:rsid w:val="005F3C0A"/>
    <w:rsid w:val="005F3CB0"/>
    <w:rsid w:val="005F417F"/>
    <w:rsid w:val="005F47F7"/>
    <w:rsid w:val="005F51F8"/>
    <w:rsid w:val="005F58AE"/>
    <w:rsid w:val="005F59DB"/>
    <w:rsid w:val="005F5A20"/>
    <w:rsid w:val="005F5BD2"/>
    <w:rsid w:val="005F5DCF"/>
    <w:rsid w:val="005F5FAF"/>
    <w:rsid w:val="005F61E1"/>
    <w:rsid w:val="005F6D94"/>
    <w:rsid w:val="005F704B"/>
    <w:rsid w:val="005F7056"/>
    <w:rsid w:val="005F7EC8"/>
    <w:rsid w:val="006000E2"/>
    <w:rsid w:val="00600B53"/>
    <w:rsid w:val="00600E9B"/>
    <w:rsid w:val="006012C7"/>
    <w:rsid w:val="006013C4"/>
    <w:rsid w:val="00602182"/>
    <w:rsid w:val="00602851"/>
    <w:rsid w:val="00602EAD"/>
    <w:rsid w:val="00603B19"/>
    <w:rsid w:val="00603C42"/>
    <w:rsid w:val="00604424"/>
    <w:rsid w:val="00604AE2"/>
    <w:rsid w:val="00604CAA"/>
    <w:rsid w:val="00605689"/>
    <w:rsid w:val="006057FF"/>
    <w:rsid w:val="00605D12"/>
    <w:rsid w:val="00606286"/>
    <w:rsid w:val="00606437"/>
    <w:rsid w:val="0060644B"/>
    <w:rsid w:val="0060722D"/>
    <w:rsid w:val="00607AAD"/>
    <w:rsid w:val="00607B6F"/>
    <w:rsid w:val="006101FF"/>
    <w:rsid w:val="006102F2"/>
    <w:rsid w:val="00610444"/>
    <w:rsid w:val="00610EDE"/>
    <w:rsid w:val="0061117D"/>
    <w:rsid w:val="0061149D"/>
    <w:rsid w:val="006114C8"/>
    <w:rsid w:val="006117CF"/>
    <w:rsid w:val="006122AA"/>
    <w:rsid w:val="006124A9"/>
    <w:rsid w:val="00613EB5"/>
    <w:rsid w:val="006143FD"/>
    <w:rsid w:val="00615141"/>
    <w:rsid w:val="006155B5"/>
    <w:rsid w:val="00616356"/>
    <w:rsid w:val="006169AB"/>
    <w:rsid w:val="00616F78"/>
    <w:rsid w:val="0062077C"/>
    <w:rsid w:val="006207F5"/>
    <w:rsid w:val="00620A35"/>
    <w:rsid w:val="00620B12"/>
    <w:rsid w:val="00620DEC"/>
    <w:rsid w:val="006216E9"/>
    <w:rsid w:val="00621A4F"/>
    <w:rsid w:val="00621CF5"/>
    <w:rsid w:val="0062237E"/>
    <w:rsid w:val="00622DAB"/>
    <w:rsid w:val="00623244"/>
    <w:rsid w:val="0062447E"/>
    <w:rsid w:val="006245CC"/>
    <w:rsid w:val="00626819"/>
    <w:rsid w:val="00630CD5"/>
    <w:rsid w:val="00630F7B"/>
    <w:rsid w:val="006314DF"/>
    <w:rsid w:val="00631987"/>
    <w:rsid w:val="006329AF"/>
    <w:rsid w:val="00632A4E"/>
    <w:rsid w:val="00633977"/>
    <w:rsid w:val="00634D79"/>
    <w:rsid w:val="00634F03"/>
    <w:rsid w:val="00635142"/>
    <w:rsid w:val="00636A8A"/>
    <w:rsid w:val="00636F49"/>
    <w:rsid w:val="00637EB6"/>
    <w:rsid w:val="00640A2C"/>
    <w:rsid w:val="00640AA6"/>
    <w:rsid w:val="00640CAE"/>
    <w:rsid w:val="00640E10"/>
    <w:rsid w:val="00641456"/>
    <w:rsid w:val="00641ABE"/>
    <w:rsid w:val="00641CFF"/>
    <w:rsid w:val="00643C66"/>
    <w:rsid w:val="00644475"/>
    <w:rsid w:val="00644808"/>
    <w:rsid w:val="00644CF1"/>
    <w:rsid w:val="00644D33"/>
    <w:rsid w:val="006457B9"/>
    <w:rsid w:val="00645B9B"/>
    <w:rsid w:val="006469A4"/>
    <w:rsid w:val="006474E4"/>
    <w:rsid w:val="006502AB"/>
    <w:rsid w:val="006508D7"/>
    <w:rsid w:val="00650BEA"/>
    <w:rsid w:val="006513AF"/>
    <w:rsid w:val="0065265E"/>
    <w:rsid w:val="00652D51"/>
    <w:rsid w:val="00653052"/>
    <w:rsid w:val="006530B4"/>
    <w:rsid w:val="00653583"/>
    <w:rsid w:val="0065410C"/>
    <w:rsid w:val="006543C0"/>
    <w:rsid w:val="0065491D"/>
    <w:rsid w:val="006550D2"/>
    <w:rsid w:val="00656110"/>
    <w:rsid w:val="00656AAC"/>
    <w:rsid w:val="00656D67"/>
    <w:rsid w:val="00657707"/>
    <w:rsid w:val="00657A77"/>
    <w:rsid w:val="00657E64"/>
    <w:rsid w:val="006608B9"/>
    <w:rsid w:val="0066100D"/>
    <w:rsid w:val="00661CB7"/>
    <w:rsid w:val="00661D51"/>
    <w:rsid w:val="006630DF"/>
    <w:rsid w:val="00663B36"/>
    <w:rsid w:val="00663CD4"/>
    <w:rsid w:val="006641CC"/>
    <w:rsid w:val="00664B51"/>
    <w:rsid w:val="00665865"/>
    <w:rsid w:val="00665AFD"/>
    <w:rsid w:val="00666827"/>
    <w:rsid w:val="00666EA4"/>
    <w:rsid w:val="00666EC9"/>
    <w:rsid w:val="00666F95"/>
    <w:rsid w:val="006673DA"/>
    <w:rsid w:val="006674D6"/>
    <w:rsid w:val="00667518"/>
    <w:rsid w:val="00667555"/>
    <w:rsid w:val="00667962"/>
    <w:rsid w:val="00670630"/>
    <w:rsid w:val="00670EE2"/>
    <w:rsid w:val="00671B59"/>
    <w:rsid w:val="0067299C"/>
    <w:rsid w:val="006735E1"/>
    <w:rsid w:val="0067420F"/>
    <w:rsid w:val="006748AE"/>
    <w:rsid w:val="0067495D"/>
    <w:rsid w:val="00674AEE"/>
    <w:rsid w:val="00674EE5"/>
    <w:rsid w:val="00674F84"/>
    <w:rsid w:val="00675135"/>
    <w:rsid w:val="00675586"/>
    <w:rsid w:val="00675A08"/>
    <w:rsid w:val="00676491"/>
    <w:rsid w:val="00676623"/>
    <w:rsid w:val="00677078"/>
    <w:rsid w:val="006774B2"/>
    <w:rsid w:val="006776EB"/>
    <w:rsid w:val="00677840"/>
    <w:rsid w:val="00677995"/>
    <w:rsid w:val="0068033A"/>
    <w:rsid w:val="00680F26"/>
    <w:rsid w:val="006820CE"/>
    <w:rsid w:val="00682A5A"/>
    <w:rsid w:val="00682E14"/>
    <w:rsid w:val="00683C1C"/>
    <w:rsid w:val="00684020"/>
    <w:rsid w:val="0068435B"/>
    <w:rsid w:val="0068498F"/>
    <w:rsid w:val="00684EE1"/>
    <w:rsid w:val="00685A3E"/>
    <w:rsid w:val="00686345"/>
    <w:rsid w:val="006864B2"/>
    <w:rsid w:val="006865E4"/>
    <w:rsid w:val="0068716D"/>
    <w:rsid w:val="00687341"/>
    <w:rsid w:val="0068740F"/>
    <w:rsid w:val="00687F63"/>
    <w:rsid w:val="00690418"/>
    <w:rsid w:val="006905E1"/>
    <w:rsid w:val="00691C92"/>
    <w:rsid w:val="00692D34"/>
    <w:rsid w:val="00692F08"/>
    <w:rsid w:val="00693433"/>
    <w:rsid w:val="0069438D"/>
    <w:rsid w:val="00694F01"/>
    <w:rsid w:val="00695346"/>
    <w:rsid w:val="0069547C"/>
    <w:rsid w:val="00695A5B"/>
    <w:rsid w:val="00695AB8"/>
    <w:rsid w:val="00696825"/>
    <w:rsid w:val="00696F77"/>
    <w:rsid w:val="006972A4"/>
    <w:rsid w:val="006A02FC"/>
    <w:rsid w:val="006A0E4C"/>
    <w:rsid w:val="006A2FD3"/>
    <w:rsid w:val="006A30B8"/>
    <w:rsid w:val="006A382C"/>
    <w:rsid w:val="006A3A1F"/>
    <w:rsid w:val="006A3AFC"/>
    <w:rsid w:val="006A3BFD"/>
    <w:rsid w:val="006A3DBB"/>
    <w:rsid w:val="006A4489"/>
    <w:rsid w:val="006A4925"/>
    <w:rsid w:val="006A4F59"/>
    <w:rsid w:val="006A56E8"/>
    <w:rsid w:val="006A5723"/>
    <w:rsid w:val="006A584D"/>
    <w:rsid w:val="006A64B9"/>
    <w:rsid w:val="006A6888"/>
    <w:rsid w:val="006A70A3"/>
    <w:rsid w:val="006B002F"/>
    <w:rsid w:val="006B08A3"/>
    <w:rsid w:val="006B0968"/>
    <w:rsid w:val="006B0FD3"/>
    <w:rsid w:val="006B1001"/>
    <w:rsid w:val="006B135A"/>
    <w:rsid w:val="006B186C"/>
    <w:rsid w:val="006B19E4"/>
    <w:rsid w:val="006B1C3F"/>
    <w:rsid w:val="006B1C65"/>
    <w:rsid w:val="006B1D9A"/>
    <w:rsid w:val="006B362C"/>
    <w:rsid w:val="006B37A1"/>
    <w:rsid w:val="006B38C7"/>
    <w:rsid w:val="006B3A91"/>
    <w:rsid w:val="006B3A9C"/>
    <w:rsid w:val="006B46A8"/>
    <w:rsid w:val="006B4C07"/>
    <w:rsid w:val="006B4CF8"/>
    <w:rsid w:val="006B55F5"/>
    <w:rsid w:val="006B5DFA"/>
    <w:rsid w:val="006B6B19"/>
    <w:rsid w:val="006B7011"/>
    <w:rsid w:val="006B719F"/>
    <w:rsid w:val="006B781E"/>
    <w:rsid w:val="006B7900"/>
    <w:rsid w:val="006B7A93"/>
    <w:rsid w:val="006B7AC3"/>
    <w:rsid w:val="006B7D69"/>
    <w:rsid w:val="006B7EE1"/>
    <w:rsid w:val="006B7F2F"/>
    <w:rsid w:val="006C0064"/>
    <w:rsid w:val="006C06FD"/>
    <w:rsid w:val="006C0BB3"/>
    <w:rsid w:val="006C0C20"/>
    <w:rsid w:val="006C1339"/>
    <w:rsid w:val="006C1361"/>
    <w:rsid w:val="006C1A9F"/>
    <w:rsid w:val="006C1B45"/>
    <w:rsid w:val="006C1FE6"/>
    <w:rsid w:val="006C2029"/>
    <w:rsid w:val="006C2891"/>
    <w:rsid w:val="006C2E06"/>
    <w:rsid w:val="006C2F8B"/>
    <w:rsid w:val="006C3721"/>
    <w:rsid w:val="006C39FE"/>
    <w:rsid w:val="006C3A9E"/>
    <w:rsid w:val="006C3EFA"/>
    <w:rsid w:val="006C4C94"/>
    <w:rsid w:val="006C4DB6"/>
    <w:rsid w:val="006C4E0F"/>
    <w:rsid w:val="006C601B"/>
    <w:rsid w:val="006C6479"/>
    <w:rsid w:val="006D11B7"/>
    <w:rsid w:val="006D1460"/>
    <w:rsid w:val="006D1777"/>
    <w:rsid w:val="006D2219"/>
    <w:rsid w:val="006D2729"/>
    <w:rsid w:val="006D28E6"/>
    <w:rsid w:val="006D2E6E"/>
    <w:rsid w:val="006D3294"/>
    <w:rsid w:val="006D344B"/>
    <w:rsid w:val="006D3591"/>
    <w:rsid w:val="006D37A0"/>
    <w:rsid w:val="006D42BE"/>
    <w:rsid w:val="006D49AA"/>
    <w:rsid w:val="006D4EF9"/>
    <w:rsid w:val="006D506C"/>
    <w:rsid w:val="006D58E8"/>
    <w:rsid w:val="006D5BB8"/>
    <w:rsid w:val="006D5D9F"/>
    <w:rsid w:val="006D616E"/>
    <w:rsid w:val="006D643D"/>
    <w:rsid w:val="006D73CF"/>
    <w:rsid w:val="006D7928"/>
    <w:rsid w:val="006D7B2E"/>
    <w:rsid w:val="006E1D84"/>
    <w:rsid w:val="006E21A3"/>
    <w:rsid w:val="006E2208"/>
    <w:rsid w:val="006E27DE"/>
    <w:rsid w:val="006E2FB8"/>
    <w:rsid w:val="006E30DE"/>
    <w:rsid w:val="006E4CC0"/>
    <w:rsid w:val="006E4D0F"/>
    <w:rsid w:val="006E4F0D"/>
    <w:rsid w:val="006E513E"/>
    <w:rsid w:val="006E5DD4"/>
    <w:rsid w:val="006E62F0"/>
    <w:rsid w:val="006E63F0"/>
    <w:rsid w:val="006E6F98"/>
    <w:rsid w:val="006E7969"/>
    <w:rsid w:val="006E7989"/>
    <w:rsid w:val="006F04D1"/>
    <w:rsid w:val="006F0E00"/>
    <w:rsid w:val="006F129D"/>
    <w:rsid w:val="006F19F7"/>
    <w:rsid w:val="006F2907"/>
    <w:rsid w:val="006F3284"/>
    <w:rsid w:val="006F3436"/>
    <w:rsid w:val="006F3847"/>
    <w:rsid w:val="006F3BCB"/>
    <w:rsid w:val="006F4793"/>
    <w:rsid w:val="006F54BE"/>
    <w:rsid w:val="006F58CB"/>
    <w:rsid w:val="006F6A10"/>
    <w:rsid w:val="006F6ECE"/>
    <w:rsid w:val="006F7348"/>
    <w:rsid w:val="006F73CC"/>
    <w:rsid w:val="006F758D"/>
    <w:rsid w:val="006F77A9"/>
    <w:rsid w:val="006F7BBA"/>
    <w:rsid w:val="007008C4"/>
    <w:rsid w:val="007018D5"/>
    <w:rsid w:val="00701AD8"/>
    <w:rsid w:val="00701DA6"/>
    <w:rsid w:val="00702115"/>
    <w:rsid w:val="00702353"/>
    <w:rsid w:val="00703100"/>
    <w:rsid w:val="007031ED"/>
    <w:rsid w:val="007040D0"/>
    <w:rsid w:val="00704C51"/>
    <w:rsid w:val="00704DDB"/>
    <w:rsid w:val="00704E6F"/>
    <w:rsid w:val="00705419"/>
    <w:rsid w:val="00705993"/>
    <w:rsid w:val="00706297"/>
    <w:rsid w:val="0070781C"/>
    <w:rsid w:val="0071024A"/>
    <w:rsid w:val="00711F3A"/>
    <w:rsid w:val="007120F9"/>
    <w:rsid w:val="00712293"/>
    <w:rsid w:val="007128CC"/>
    <w:rsid w:val="007128D6"/>
    <w:rsid w:val="007132C6"/>
    <w:rsid w:val="0071490A"/>
    <w:rsid w:val="00714B41"/>
    <w:rsid w:val="00715044"/>
    <w:rsid w:val="007150AC"/>
    <w:rsid w:val="00715D41"/>
    <w:rsid w:val="00716713"/>
    <w:rsid w:val="00716CA4"/>
    <w:rsid w:val="00716F63"/>
    <w:rsid w:val="00717B8D"/>
    <w:rsid w:val="00717DC7"/>
    <w:rsid w:val="00717FE3"/>
    <w:rsid w:val="00720562"/>
    <w:rsid w:val="00720B0E"/>
    <w:rsid w:val="00721B2A"/>
    <w:rsid w:val="00722B1B"/>
    <w:rsid w:val="00722D1C"/>
    <w:rsid w:val="00723080"/>
    <w:rsid w:val="0072325E"/>
    <w:rsid w:val="007237C4"/>
    <w:rsid w:val="00723AFA"/>
    <w:rsid w:val="00723BA7"/>
    <w:rsid w:val="00723EA6"/>
    <w:rsid w:val="00724F6F"/>
    <w:rsid w:val="0072543D"/>
    <w:rsid w:val="007258DB"/>
    <w:rsid w:val="00725E5A"/>
    <w:rsid w:val="00725FD6"/>
    <w:rsid w:val="007269D3"/>
    <w:rsid w:val="00727720"/>
    <w:rsid w:val="00727FB8"/>
    <w:rsid w:val="007300E4"/>
    <w:rsid w:val="00730762"/>
    <w:rsid w:val="00730B4E"/>
    <w:rsid w:val="0073162E"/>
    <w:rsid w:val="00731F0E"/>
    <w:rsid w:val="00732786"/>
    <w:rsid w:val="00732867"/>
    <w:rsid w:val="00733061"/>
    <w:rsid w:val="007330CA"/>
    <w:rsid w:val="00733514"/>
    <w:rsid w:val="007335AE"/>
    <w:rsid w:val="007339B1"/>
    <w:rsid w:val="00733E26"/>
    <w:rsid w:val="00733F96"/>
    <w:rsid w:val="007354AD"/>
    <w:rsid w:val="007360E9"/>
    <w:rsid w:val="00737708"/>
    <w:rsid w:val="007378A5"/>
    <w:rsid w:val="00740CD2"/>
    <w:rsid w:val="007423B6"/>
    <w:rsid w:val="0074342F"/>
    <w:rsid w:val="00743E8B"/>
    <w:rsid w:val="00743EB0"/>
    <w:rsid w:val="00744D21"/>
    <w:rsid w:val="00745802"/>
    <w:rsid w:val="00745AC9"/>
    <w:rsid w:val="00745B91"/>
    <w:rsid w:val="00745BB1"/>
    <w:rsid w:val="00745F39"/>
    <w:rsid w:val="007462E5"/>
    <w:rsid w:val="00746431"/>
    <w:rsid w:val="00746C6E"/>
    <w:rsid w:val="00747938"/>
    <w:rsid w:val="00747A6E"/>
    <w:rsid w:val="00747B8B"/>
    <w:rsid w:val="00747D8B"/>
    <w:rsid w:val="00750C22"/>
    <w:rsid w:val="0075193B"/>
    <w:rsid w:val="00752205"/>
    <w:rsid w:val="00752300"/>
    <w:rsid w:val="007527C5"/>
    <w:rsid w:val="00752F81"/>
    <w:rsid w:val="00753061"/>
    <w:rsid w:val="007532B6"/>
    <w:rsid w:val="00753370"/>
    <w:rsid w:val="00753A60"/>
    <w:rsid w:val="00753DA1"/>
    <w:rsid w:val="00755A3F"/>
    <w:rsid w:val="00756019"/>
    <w:rsid w:val="0075620E"/>
    <w:rsid w:val="00756681"/>
    <w:rsid w:val="0076007B"/>
    <w:rsid w:val="0076107A"/>
    <w:rsid w:val="00761DA9"/>
    <w:rsid w:val="007622A9"/>
    <w:rsid w:val="00762ABE"/>
    <w:rsid w:val="00763705"/>
    <w:rsid w:val="00764343"/>
    <w:rsid w:val="00764AB3"/>
    <w:rsid w:val="00765936"/>
    <w:rsid w:val="00765FFF"/>
    <w:rsid w:val="00766788"/>
    <w:rsid w:val="0076727B"/>
    <w:rsid w:val="00770611"/>
    <w:rsid w:val="00770BD2"/>
    <w:rsid w:val="00770C87"/>
    <w:rsid w:val="00771273"/>
    <w:rsid w:val="007715F7"/>
    <w:rsid w:val="00771E67"/>
    <w:rsid w:val="007721A2"/>
    <w:rsid w:val="00772331"/>
    <w:rsid w:val="00772D0A"/>
    <w:rsid w:val="00772E3D"/>
    <w:rsid w:val="007731B5"/>
    <w:rsid w:val="00773D8B"/>
    <w:rsid w:val="007745ED"/>
    <w:rsid w:val="00775313"/>
    <w:rsid w:val="007770DF"/>
    <w:rsid w:val="00777231"/>
    <w:rsid w:val="007772ED"/>
    <w:rsid w:val="0078089C"/>
    <w:rsid w:val="00780B84"/>
    <w:rsid w:val="00780F32"/>
    <w:rsid w:val="007812E8"/>
    <w:rsid w:val="007812F8"/>
    <w:rsid w:val="00781443"/>
    <w:rsid w:val="00781F8B"/>
    <w:rsid w:val="00782950"/>
    <w:rsid w:val="00782968"/>
    <w:rsid w:val="00782D9D"/>
    <w:rsid w:val="00782ECB"/>
    <w:rsid w:val="00783914"/>
    <w:rsid w:val="007841EE"/>
    <w:rsid w:val="00785FB0"/>
    <w:rsid w:val="007862A6"/>
    <w:rsid w:val="00786302"/>
    <w:rsid w:val="00786604"/>
    <w:rsid w:val="00787B5D"/>
    <w:rsid w:val="0079126D"/>
    <w:rsid w:val="0079146A"/>
    <w:rsid w:val="00791914"/>
    <w:rsid w:val="00792121"/>
    <w:rsid w:val="007924BC"/>
    <w:rsid w:val="007925AC"/>
    <w:rsid w:val="0079280B"/>
    <w:rsid w:val="00792B68"/>
    <w:rsid w:val="00792D29"/>
    <w:rsid w:val="00792ED8"/>
    <w:rsid w:val="00793125"/>
    <w:rsid w:val="0079370F"/>
    <w:rsid w:val="007939E2"/>
    <w:rsid w:val="00793DA1"/>
    <w:rsid w:val="0079530F"/>
    <w:rsid w:val="00795C91"/>
    <w:rsid w:val="0079623E"/>
    <w:rsid w:val="007968B1"/>
    <w:rsid w:val="00796BCE"/>
    <w:rsid w:val="007977B1"/>
    <w:rsid w:val="00797990"/>
    <w:rsid w:val="00797C8C"/>
    <w:rsid w:val="007A0B8B"/>
    <w:rsid w:val="007A0C91"/>
    <w:rsid w:val="007A20DA"/>
    <w:rsid w:val="007A2D93"/>
    <w:rsid w:val="007A4496"/>
    <w:rsid w:val="007A4504"/>
    <w:rsid w:val="007A4945"/>
    <w:rsid w:val="007A4E1A"/>
    <w:rsid w:val="007A528A"/>
    <w:rsid w:val="007A5BB8"/>
    <w:rsid w:val="007A5E92"/>
    <w:rsid w:val="007A6673"/>
    <w:rsid w:val="007A6C06"/>
    <w:rsid w:val="007A6CC1"/>
    <w:rsid w:val="007A7BAA"/>
    <w:rsid w:val="007B0C3C"/>
    <w:rsid w:val="007B0E7A"/>
    <w:rsid w:val="007B23C4"/>
    <w:rsid w:val="007B2EB0"/>
    <w:rsid w:val="007B32A8"/>
    <w:rsid w:val="007B3F8D"/>
    <w:rsid w:val="007B477F"/>
    <w:rsid w:val="007B4819"/>
    <w:rsid w:val="007B497F"/>
    <w:rsid w:val="007B4AD4"/>
    <w:rsid w:val="007B5000"/>
    <w:rsid w:val="007B5304"/>
    <w:rsid w:val="007B55A2"/>
    <w:rsid w:val="007B57E7"/>
    <w:rsid w:val="007B6024"/>
    <w:rsid w:val="007B659C"/>
    <w:rsid w:val="007B6857"/>
    <w:rsid w:val="007B7899"/>
    <w:rsid w:val="007B7970"/>
    <w:rsid w:val="007C061C"/>
    <w:rsid w:val="007C074A"/>
    <w:rsid w:val="007C09D0"/>
    <w:rsid w:val="007C0AE3"/>
    <w:rsid w:val="007C15F1"/>
    <w:rsid w:val="007C1AFB"/>
    <w:rsid w:val="007C1C31"/>
    <w:rsid w:val="007C1CA1"/>
    <w:rsid w:val="007C1EAE"/>
    <w:rsid w:val="007C1FA6"/>
    <w:rsid w:val="007C22A3"/>
    <w:rsid w:val="007C259E"/>
    <w:rsid w:val="007C366C"/>
    <w:rsid w:val="007C3AFC"/>
    <w:rsid w:val="007C3EBC"/>
    <w:rsid w:val="007C4726"/>
    <w:rsid w:val="007C49FB"/>
    <w:rsid w:val="007C4A1A"/>
    <w:rsid w:val="007C4A1D"/>
    <w:rsid w:val="007C513F"/>
    <w:rsid w:val="007C5696"/>
    <w:rsid w:val="007C572E"/>
    <w:rsid w:val="007C61E2"/>
    <w:rsid w:val="007C66A7"/>
    <w:rsid w:val="007C6CDA"/>
    <w:rsid w:val="007D0193"/>
    <w:rsid w:val="007D0CB9"/>
    <w:rsid w:val="007D0CBE"/>
    <w:rsid w:val="007D0E0B"/>
    <w:rsid w:val="007D1327"/>
    <w:rsid w:val="007D1B23"/>
    <w:rsid w:val="007D2330"/>
    <w:rsid w:val="007D2916"/>
    <w:rsid w:val="007D2EBA"/>
    <w:rsid w:val="007D303D"/>
    <w:rsid w:val="007D3242"/>
    <w:rsid w:val="007D3FEC"/>
    <w:rsid w:val="007E0011"/>
    <w:rsid w:val="007E0014"/>
    <w:rsid w:val="007E05C7"/>
    <w:rsid w:val="007E0689"/>
    <w:rsid w:val="007E0DED"/>
    <w:rsid w:val="007E1A75"/>
    <w:rsid w:val="007E1BE0"/>
    <w:rsid w:val="007E20DF"/>
    <w:rsid w:val="007E2ADE"/>
    <w:rsid w:val="007E305A"/>
    <w:rsid w:val="007E3342"/>
    <w:rsid w:val="007E3358"/>
    <w:rsid w:val="007E3734"/>
    <w:rsid w:val="007E4F98"/>
    <w:rsid w:val="007E520A"/>
    <w:rsid w:val="007E572F"/>
    <w:rsid w:val="007E5A59"/>
    <w:rsid w:val="007E6235"/>
    <w:rsid w:val="007E678E"/>
    <w:rsid w:val="007E6830"/>
    <w:rsid w:val="007E6E03"/>
    <w:rsid w:val="007E6E2B"/>
    <w:rsid w:val="007E760B"/>
    <w:rsid w:val="007E7CB4"/>
    <w:rsid w:val="007E7CB5"/>
    <w:rsid w:val="007E7FAE"/>
    <w:rsid w:val="007F00AE"/>
    <w:rsid w:val="007F0842"/>
    <w:rsid w:val="007F1809"/>
    <w:rsid w:val="007F2F85"/>
    <w:rsid w:val="007F3709"/>
    <w:rsid w:val="007F398D"/>
    <w:rsid w:val="007F3DEB"/>
    <w:rsid w:val="007F42EF"/>
    <w:rsid w:val="007F43D3"/>
    <w:rsid w:val="007F4529"/>
    <w:rsid w:val="007F4D04"/>
    <w:rsid w:val="007F555D"/>
    <w:rsid w:val="007F7B7F"/>
    <w:rsid w:val="007F7FC3"/>
    <w:rsid w:val="0080010C"/>
    <w:rsid w:val="008008D8"/>
    <w:rsid w:val="008017E3"/>
    <w:rsid w:val="0080218D"/>
    <w:rsid w:val="008023ED"/>
    <w:rsid w:val="008029E8"/>
    <w:rsid w:val="00802ECF"/>
    <w:rsid w:val="00802F30"/>
    <w:rsid w:val="0080382A"/>
    <w:rsid w:val="008043A3"/>
    <w:rsid w:val="00804427"/>
    <w:rsid w:val="008044D2"/>
    <w:rsid w:val="00804605"/>
    <w:rsid w:val="008047CD"/>
    <w:rsid w:val="00804BCC"/>
    <w:rsid w:val="008057E4"/>
    <w:rsid w:val="00805B03"/>
    <w:rsid w:val="00807CE7"/>
    <w:rsid w:val="00807DD6"/>
    <w:rsid w:val="00807FBD"/>
    <w:rsid w:val="008106E3"/>
    <w:rsid w:val="00811160"/>
    <w:rsid w:val="00811178"/>
    <w:rsid w:val="00811502"/>
    <w:rsid w:val="00811FA9"/>
    <w:rsid w:val="00812980"/>
    <w:rsid w:val="00813DF3"/>
    <w:rsid w:val="008148D8"/>
    <w:rsid w:val="00815780"/>
    <w:rsid w:val="00815C6E"/>
    <w:rsid w:val="00816419"/>
    <w:rsid w:val="00816B92"/>
    <w:rsid w:val="0081727B"/>
    <w:rsid w:val="008177B9"/>
    <w:rsid w:val="00817982"/>
    <w:rsid w:val="00817B38"/>
    <w:rsid w:val="00817DCF"/>
    <w:rsid w:val="008206B7"/>
    <w:rsid w:val="00820EC4"/>
    <w:rsid w:val="00821593"/>
    <w:rsid w:val="0082171D"/>
    <w:rsid w:val="00821ABD"/>
    <w:rsid w:val="008225FE"/>
    <w:rsid w:val="00822A1E"/>
    <w:rsid w:val="008236D9"/>
    <w:rsid w:val="0082458F"/>
    <w:rsid w:val="00824B42"/>
    <w:rsid w:val="00826257"/>
    <w:rsid w:val="00826801"/>
    <w:rsid w:val="00827353"/>
    <w:rsid w:val="008278A8"/>
    <w:rsid w:val="00827DC8"/>
    <w:rsid w:val="00831028"/>
    <w:rsid w:val="008314A5"/>
    <w:rsid w:val="00831580"/>
    <w:rsid w:val="00831A43"/>
    <w:rsid w:val="0083331B"/>
    <w:rsid w:val="00833AC6"/>
    <w:rsid w:val="00833C00"/>
    <w:rsid w:val="00833D1E"/>
    <w:rsid w:val="00834CF4"/>
    <w:rsid w:val="00835D25"/>
    <w:rsid w:val="00835EB2"/>
    <w:rsid w:val="0083626D"/>
    <w:rsid w:val="00836311"/>
    <w:rsid w:val="00836569"/>
    <w:rsid w:val="00837F67"/>
    <w:rsid w:val="008408BF"/>
    <w:rsid w:val="00840A6C"/>
    <w:rsid w:val="008419E9"/>
    <w:rsid w:val="00841E1F"/>
    <w:rsid w:val="008427EA"/>
    <w:rsid w:val="00842EC1"/>
    <w:rsid w:val="00843FA9"/>
    <w:rsid w:val="00844E72"/>
    <w:rsid w:val="00845DDA"/>
    <w:rsid w:val="0084718D"/>
    <w:rsid w:val="008471E3"/>
    <w:rsid w:val="0084762D"/>
    <w:rsid w:val="00847F37"/>
    <w:rsid w:val="008502E6"/>
    <w:rsid w:val="0085070F"/>
    <w:rsid w:val="00851AC4"/>
    <w:rsid w:val="00851F5C"/>
    <w:rsid w:val="00852478"/>
    <w:rsid w:val="00853C95"/>
    <w:rsid w:val="008543B3"/>
    <w:rsid w:val="00854C04"/>
    <w:rsid w:val="00855011"/>
    <w:rsid w:val="0085515D"/>
    <w:rsid w:val="008555D0"/>
    <w:rsid w:val="0085624A"/>
    <w:rsid w:val="008563D9"/>
    <w:rsid w:val="00856626"/>
    <w:rsid w:val="00856AD2"/>
    <w:rsid w:val="00856B97"/>
    <w:rsid w:val="008571D1"/>
    <w:rsid w:val="00857357"/>
    <w:rsid w:val="00857531"/>
    <w:rsid w:val="00857A0A"/>
    <w:rsid w:val="00857F41"/>
    <w:rsid w:val="00860168"/>
    <w:rsid w:val="0086027E"/>
    <w:rsid w:val="0086052F"/>
    <w:rsid w:val="00860F2D"/>
    <w:rsid w:val="00861DBA"/>
    <w:rsid w:val="00862C85"/>
    <w:rsid w:val="008632FD"/>
    <w:rsid w:val="00863451"/>
    <w:rsid w:val="0086394F"/>
    <w:rsid w:val="00863CA2"/>
    <w:rsid w:val="0086445D"/>
    <w:rsid w:val="008644D3"/>
    <w:rsid w:val="00864852"/>
    <w:rsid w:val="008653C9"/>
    <w:rsid w:val="008655E3"/>
    <w:rsid w:val="00865C4A"/>
    <w:rsid w:val="00865C55"/>
    <w:rsid w:val="00866125"/>
    <w:rsid w:val="008664C1"/>
    <w:rsid w:val="00867BA5"/>
    <w:rsid w:val="0087004F"/>
    <w:rsid w:val="008705D3"/>
    <w:rsid w:val="00870DFD"/>
    <w:rsid w:val="00871478"/>
    <w:rsid w:val="00871626"/>
    <w:rsid w:val="00871C4A"/>
    <w:rsid w:val="0087262E"/>
    <w:rsid w:val="00873F66"/>
    <w:rsid w:val="00875FF5"/>
    <w:rsid w:val="00875FFE"/>
    <w:rsid w:val="00876824"/>
    <w:rsid w:val="008768D3"/>
    <w:rsid w:val="00876B88"/>
    <w:rsid w:val="0087713D"/>
    <w:rsid w:val="00877389"/>
    <w:rsid w:val="008776A6"/>
    <w:rsid w:val="0088036E"/>
    <w:rsid w:val="00880397"/>
    <w:rsid w:val="008809F2"/>
    <w:rsid w:val="00880BA3"/>
    <w:rsid w:val="0088127C"/>
    <w:rsid w:val="0088131B"/>
    <w:rsid w:val="00881A7D"/>
    <w:rsid w:val="00881CF7"/>
    <w:rsid w:val="008823A3"/>
    <w:rsid w:val="00882B70"/>
    <w:rsid w:val="008833BE"/>
    <w:rsid w:val="00883AE6"/>
    <w:rsid w:val="00883CE2"/>
    <w:rsid w:val="00884416"/>
    <w:rsid w:val="00884813"/>
    <w:rsid w:val="00884FAC"/>
    <w:rsid w:val="0088500D"/>
    <w:rsid w:val="008859C5"/>
    <w:rsid w:val="00885B44"/>
    <w:rsid w:val="008861C8"/>
    <w:rsid w:val="008868CD"/>
    <w:rsid w:val="00886A8D"/>
    <w:rsid w:val="00886F07"/>
    <w:rsid w:val="008871CF"/>
    <w:rsid w:val="00887558"/>
    <w:rsid w:val="00887871"/>
    <w:rsid w:val="00887C11"/>
    <w:rsid w:val="00887DCB"/>
    <w:rsid w:val="00887F0A"/>
    <w:rsid w:val="00887F10"/>
    <w:rsid w:val="00890049"/>
    <w:rsid w:val="00890221"/>
    <w:rsid w:val="00890280"/>
    <w:rsid w:val="0089033D"/>
    <w:rsid w:val="008905EE"/>
    <w:rsid w:val="00890BE0"/>
    <w:rsid w:val="00890C35"/>
    <w:rsid w:val="00890CCD"/>
    <w:rsid w:val="00890CE5"/>
    <w:rsid w:val="00890FE3"/>
    <w:rsid w:val="008910BA"/>
    <w:rsid w:val="008935BA"/>
    <w:rsid w:val="00893C0D"/>
    <w:rsid w:val="00894338"/>
    <w:rsid w:val="00894B35"/>
    <w:rsid w:val="00895362"/>
    <w:rsid w:val="0089627A"/>
    <w:rsid w:val="008976CB"/>
    <w:rsid w:val="008979B9"/>
    <w:rsid w:val="008A00B0"/>
    <w:rsid w:val="008A03AE"/>
    <w:rsid w:val="008A06BB"/>
    <w:rsid w:val="008A0B32"/>
    <w:rsid w:val="008A1116"/>
    <w:rsid w:val="008A19C8"/>
    <w:rsid w:val="008A3348"/>
    <w:rsid w:val="008A33FC"/>
    <w:rsid w:val="008A3BB1"/>
    <w:rsid w:val="008A3D7D"/>
    <w:rsid w:val="008A4969"/>
    <w:rsid w:val="008A4D92"/>
    <w:rsid w:val="008A5266"/>
    <w:rsid w:val="008A6513"/>
    <w:rsid w:val="008AE206"/>
    <w:rsid w:val="008B0BDC"/>
    <w:rsid w:val="008B0D0D"/>
    <w:rsid w:val="008B1000"/>
    <w:rsid w:val="008B124C"/>
    <w:rsid w:val="008B1C4C"/>
    <w:rsid w:val="008B2017"/>
    <w:rsid w:val="008B26AF"/>
    <w:rsid w:val="008B276E"/>
    <w:rsid w:val="008B28D1"/>
    <w:rsid w:val="008B2C10"/>
    <w:rsid w:val="008B325A"/>
    <w:rsid w:val="008B36AC"/>
    <w:rsid w:val="008B3788"/>
    <w:rsid w:val="008B39C0"/>
    <w:rsid w:val="008B71C2"/>
    <w:rsid w:val="008B7D9F"/>
    <w:rsid w:val="008B7DDB"/>
    <w:rsid w:val="008C0A33"/>
    <w:rsid w:val="008C0B66"/>
    <w:rsid w:val="008C1205"/>
    <w:rsid w:val="008C12E9"/>
    <w:rsid w:val="008C1397"/>
    <w:rsid w:val="008C1B49"/>
    <w:rsid w:val="008C2BFD"/>
    <w:rsid w:val="008C2D08"/>
    <w:rsid w:val="008C358E"/>
    <w:rsid w:val="008C3C60"/>
    <w:rsid w:val="008C459C"/>
    <w:rsid w:val="008C4E90"/>
    <w:rsid w:val="008C4EDD"/>
    <w:rsid w:val="008C4F7E"/>
    <w:rsid w:val="008C5727"/>
    <w:rsid w:val="008C5D86"/>
    <w:rsid w:val="008C5DE8"/>
    <w:rsid w:val="008C602A"/>
    <w:rsid w:val="008C687D"/>
    <w:rsid w:val="008C69FB"/>
    <w:rsid w:val="008C6ED9"/>
    <w:rsid w:val="008C70EA"/>
    <w:rsid w:val="008C791B"/>
    <w:rsid w:val="008C7D29"/>
    <w:rsid w:val="008D0D60"/>
    <w:rsid w:val="008D1678"/>
    <w:rsid w:val="008D2017"/>
    <w:rsid w:val="008D2239"/>
    <w:rsid w:val="008D2675"/>
    <w:rsid w:val="008D276A"/>
    <w:rsid w:val="008D2D72"/>
    <w:rsid w:val="008D3D45"/>
    <w:rsid w:val="008D3E05"/>
    <w:rsid w:val="008D441C"/>
    <w:rsid w:val="008D587A"/>
    <w:rsid w:val="008D5EC9"/>
    <w:rsid w:val="008D741D"/>
    <w:rsid w:val="008D7593"/>
    <w:rsid w:val="008E012C"/>
    <w:rsid w:val="008E1D18"/>
    <w:rsid w:val="008E23A9"/>
    <w:rsid w:val="008E26AA"/>
    <w:rsid w:val="008E44E2"/>
    <w:rsid w:val="008E52D4"/>
    <w:rsid w:val="008E5576"/>
    <w:rsid w:val="008E5A44"/>
    <w:rsid w:val="008E5D90"/>
    <w:rsid w:val="008E6B1B"/>
    <w:rsid w:val="008E6D14"/>
    <w:rsid w:val="008E7060"/>
    <w:rsid w:val="008E759A"/>
    <w:rsid w:val="008E79BD"/>
    <w:rsid w:val="008E7DF0"/>
    <w:rsid w:val="008F0401"/>
    <w:rsid w:val="008F04BB"/>
    <w:rsid w:val="008F0541"/>
    <w:rsid w:val="008F0696"/>
    <w:rsid w:val="008F1446"/>
    <w:rsid w:val="008F184E"/>
    <w:rsid w:val="008F1FC8"/>
    <w:rsid w:val="008F2240"/>
    <w:rsid w:val="008F2730"/>
    <w:rsid w:val="008F29FD"/>
    <w:rsid w:val="008F2CBB"/>
    <w:rsid w:val="008F3A52"/>
    <w:rsid w:val="008F3CD9"/>
    <w:rsid w:val="008F414E"/>
    <w:rsid w:val="008F42CA"/>
    <w:rsid w:val="008F44EB"/>
    <w:rsid w:val="008F45B5"/>
    <w:rsid w:val="008F69B2"/>
    <w:rsid w:val="008F6D74"/>
    <w:rsid w:val="008F7CD9"/>
    <w:rsid w:val="008F7DD6"/>
    <w:rsid w:val="008F7DE9"/>
    <w:rsid w:val="00900673"/>
    <w:rsid w:val="00900CB7"/>
    <w:rsid w:val="00900CF1"/>
    <w:rsid w:val="009027FD"/>
    <w:rsid w:val="009028F5"/>
    <w:rsid w:val="009048C1"/>
    <w:rsid w:val="00905254"/>
    <w:rsid w:val="0090600B"/>
    <w:rsid w:val="009060C4"/>
    <w:rsid w:val="00906CDB"/>
    <w:rsid w:val="00906EC3"/>
    <w:rsid w:val="0090758D"/>
    <w:rsid w:val="00907693"/>
    <w:rsid w:val="00911857"/>
    <w:rsid w:val="00911970"/>
    <w:rsid w:val="00912518"/>
    <w:rsid w:val="00913BD3"/>
    <w:rsid w:val="009151F1"/>
    <w:rsid w:val="0091534D"/>
    <w:rsid w:val="00915625"/>
    <w:rsid w:val="00915E84"/>
    <w:rsid w:val="009161E7"/>
    <w:rsid w:val="009165FD"/>
    <w:rsid w:val="00917A52"/>
    <w:rsid w:val="009200B3"/>
    <w:rsid w:val="009202C5"/>
    <w:rsid w:val="00920CA9"/>
    <w:rsid w:val="00920E39"/>
    <w:rsid w:val="009215CC"/>
    <w:rsid w:val="009220D7"/>
    <w:rsid w:val="00923238"/>
    <w:rsid w:val="009232E4"/>
    <w:rsid w:val="00923464"/>
    <w:rsid w:val="00923EB8"/>
    <w:rsid w:val="00924155"/>
    <w:rsid w:val="00924E9B"/>
    <w:rsid w:val="009256FB"/>
    <w:rsid w:val="009257A2"/>
    <w:rsid w:val="00925AAA"/>
    <w:rsid w:val="00925C15"/>
    <w:rsid w:val="0092605E"/>
    <w:rsid w:val="0092614F"/>
    <w:rsid w:val="009262CF"/>
    <w:rsid w:val="009263E2"/>
    <w:rsid w:val="0092665F"/>
    <w:rsid w:val="009267D9"/>
    <w:rsid w:val="00930250"/>
    <w:rsid w:val="009306CC"/>
    <w:rsid w:val="00932660"/>
    <w:rsid w:val="0093276C"/>
    <w:rsid w:val="00932E0A"/>
    <w:rsid w:val="009333A2"/>
    <w:rsid w:val="00933DD2"/>
    <w:rsid w:val="009349DA"/>
    <w:rsid w:val="00934A5D"/>
    <w:rsid w:val="00936163"/>
    <w:rsid w:val="009371C8"/>
    <w:rsid w:val="009373B3"/>
    <w:rsid w:val="009376C6"/>
    <w:rsid w:val="009406E0"/>
    <w:rsid w:val="00940C21"/>
    <w:rsid w:val="00940D6C"/>
    <w:rsid w:val="00942631"/>
    <w:rsid w:val="00942E43"/>
    <w:rsid w:val="009430C1"/>
    <w:rsid w:val="009430C5"/>
    <w:rsid w:val="009448B7"/>
    <w:rsid w:val="00944BDE"/>
    <w:rsid w:val="009451C4"/>
    <w:rsid w:val="00945A8F"/>
    <w:rsid w:val="00945B14"/>
    <w:rsid w:val="00945E16"/>
    <w:rsid w:val="009465A1"/>
    <w:rsid w:val="009465A8"/>
    <w:rsid w:val="00946825"/>
    <w:rsid w:val="00946FC3"/>
    <w:rsid w:val="009473D8"/>
    <w:rsid w:val="0094792B"/>
    <w:rsid w:val="00950C90"/>
    <w:rsid w:val="00951C71"/>
    <w:rsid w:val="00951E0B"/>
    <w:rsid w:val="009522D1"/>
    <w:rsid w:val="00952605"/>
    <w:rsid w:val="00952654"/>
    <w:rsid w:val="00952976"/>
    <w:rsid w:val="00952B6D"/>
    <w:rsid w:val="009538D3"/>
    <w:rsid w:val="009542E0"/>
    <w:rsid w:val="00954463"/>
    <w:rsid w:val="00954B9A"/>
    <w:rsid w:val="00954D34"/>
    <w:rsid w:val="0095510B"/>
    <w:rsid w:val="00955332"/>
    <w:rsid w:val="00955743"/>
    <w:rsid w:val="009564C3"/>
    <w:rsid w:val="00956F18"/>
    <w:rsid w:val="009571E6"/>
    <w:rsid w:val="00957437"/>
    <w:rsid w:val="0096051F"/>
    <w:rsid w:val="00960BCD"/>
    <w:rsid w:val="00960DCC"/>
    <w:rsid w:val="0096111F"/>
    <w:rsid w:val="00961F08"/>
    <w:rsid w:val="00962467"/>
    <w:rsid w:val="00962DA8"/>
    <w:rsid w:val="00963018"/>
    <w:rsid w:val="009638FD"/>
    <w:rsid w:val="009649D0"/>
    <w:rsid w:val="0096517D"/>
    <w:rsid w:val="009658F7"/>
    <w:rsid w:val="009662DF"/>
    <w:rsid w:val="0096676A"/>
    <w:rsid w:val="009670FB"/>
    <w:rsid w:val="00967175"/>
    <w:rsid w:val="009672EB"/>
    <w:rsid w:val="00967301"/>
    <w:rsid w:val="00967373"/>
    <w:rsid w:val="00967936"/>
    <w:rsid w:val="00967FE6"/>
    <w:rsid w:val="009704D6"/>
    <w:rsid w:val="00971A60"/>
    <w:rsid w:val="00972778"/>
    <w:rsid w:val="0097292B"/>
    <w:rsid w:val="00973081"/>
    <w:rsid w:val="00973111"/>
    <w:rsid w:val="00973299"/>
    <w:rsid w:val="00973A15"/>
    <w:rsid w:val="009740B1"/>
    <w:rsid w:val="009740B9"/>
    <w:rsid w:val="009742D4"/>
    <w:rsid w:val="00975ACC"/>
    <w:rsid w:val="00975B3C"/>
    <w:rsid w:val="00975BE9"/>
    <w:rsid w:val="0097672C"/>
    <w:rsid w:val="00977380"/>
    <w:rsid w:val="00977483"/>
    <w:rsid w:val="0098002C"/>
    <w:rsid w:val="00980639"/>
    <w:rsid w:val="00980752"/>
    <w:rsid w:val="00980DDB"/>
    <w:rsid w:val="00982591"/>
    <w:rsid w:val="00983674"/>
    <w:rsid w:val="00984E48"/>
    <w:rsid w:val="009853AE"/>
    <w:rsid w:val="00985B90"/>
    <w:rsid w:val="00985C4D"/>
    <w:rsid w:val="00986224"/>
    <w:rsid w:val="009864C8"/>
    <w:rsid w:val="009864F3"/>
    <w:rsid w:val="00986774"/>
    <w:rsid w:val="00986F40"/>
    <w:rsid w:val="0098708A"/>
    <w:rsid w:val="009879E1"/>
    <w:rsid w:val="009908EB"/>
    <w:rsid w:val="00990F88"/>
    <w:rsid w:val="009917BB"/>
    <w:rsid w:val="00991CF6"/>
    <w:rsid w:val="00992918"/>
    <w:rsid w:val="00992C62"/>
    <w:rsid w:val="009937DC"/>
    <w:rsid w:val="0099394C"/>
    <w:rsid w:val="00993BF6"/>
    <w:rsid w:val="00993FBD"/>
    <w:rsid w:val="00994123"/>
    <w:rsid w:val="009941D8"/>
    <w:rsid w:val="00994810"/>
    <w:rsid w:val="00994994"/>
    <w:rsid w:val="009950D7"/>
    <w:rsid w:val="009953DB"/>
    <w:rsid w:val="00995525"/>
    <w:rsid w:val="009955CA"/>
    <w:rsid w:val="00995818"/>
    <w:rsid w:val="0099613F"/>
    <w:rsid w:val="00996193"/>
    <w:rsid w:val="00996259"/>
    <w:rsid w:val="00996445"/>
    <w:rsid w:val="009972A4"/>
    <w:rsid w:val="009976A7"/>
    <w:rsid w:val="00997D94"/>
    <w:rsid w:val="009A0C38"/>
    <w:rsid w:val="009A0C93"/>
    <w:rsid w:val="009A13B2"/>
    <w:rsid w:val="009A17D5"/>
    <w:rsid w:val="009A18DF"/>
    <w:rsid w:val="009A1956"/>
    <w:rsid w:val="009A22BA"/>
    <w:rsid w:val="009A26AA"/>
    <w:rsid w:val="009A2B84"/>
    <w:rsid w:val="009A4C54"/>
    <w:rsid w:val="009A53FA"/>
    <w:rsid w:val="009A5512"/>
    <w:rsid w:val="009A57ED"/>
    <w:rsid w:val="009A5922"/>
    <w:rsid w:val="009A6A3E"/>
    <w:rsid w:val="009A6BF9"/>
    <w:rsid w:val="009A7262"/>
    <w:rsid w:val="009A798B"/>
    <w:rsid w:val="009B06C4"/>
    <w:rsid w:val="009B0A2E"/>
    <w:rsid w:val="009B125A"/>
    <w:rsid w:val="009B1B0F"/>
    <w:rsid w:val="009B2E2E"/>
    <w:rsid w:val="009B3399"/>
    <w:rsid w:val="009B3658"/>
    <w:rsid w:val="009B36FB"/>
    <w:rsid w:val="009B3712"/>
    <w:rsid w:val="009B37EC"/>
    <w:rsid w:val="009B3A7D"/>
    <w:rsid w:val="009B40E1"/>
    <w:rsid w:val="009B4A6E"/>
    <w:rsid w:val="009B4F50"/>
    <w:rsid w:val="009B671A"/>
    <w:rsid w:val="009B6DB0"/>
    <w:rsid w:val="009B706C"/>
    <w:rsid w:val="009B766C"/>
    <w:rsid w:val="009C01DA"/>
    <w:rsid w:val="009C0852"/>
    <w:rsid w:val="009C1480"/>
    <w:rsid w:val="009C1CCB"/>
    <w:rsid w:val="009C1DA8"/>
    <w:rsid w:val="009C1F7C"/>
    <w:rsid w:val="009C2AA1"/>
    <w:rsid w:val="009C2BAD"/>
    <w:rsid w:val="009C30FB"/>
    <w:rsid w:val="009C39DA"/>
    <w:rsid w:val="009C3CCB"/>
    <w:rsid w:val="009C62E9"/>
    <w:rsid w:val="009C65AE"/>
    <w:rsid w:val="009C739B"/>
    <w:rsid w:val="009C7E93"/>
    <w:rsid w:val="009D0550"/>
    <w:rsid w:val="009D17E4"/>
    <w:rsid w:val="009D1F9F"/>
    <w:rsid w:val="009D2107"/>
    <w:rsid w:val="009D221B"/>
    <w:rsid w:val="009D2672"/>
    <w:rsid w:val="009D3062"/>
    <w:rsid w:val="009D357B"/>
    <w:rsid w:val="009D3C4A"/>
    <w:rsid w:val="009D49E1"/>
    <w:rsid w:val="009D4A8D"/>
    <w:rsid w:val="009D5388"/>
    <w:rsid w:val="009D55CE"/>
    <w:rsid w:val="009D5A35"/>
    <w:rsid w:val="009D666A"/>
    <w:rsid w:val="009D6CF5"/>
    <w:rsid w:val="009D6FB6"/>
    <w:rsid w:val="009D75D4"/>
    <w:rsid w:val="009D7725"/>
    <w:rsid w:val="009D78F0"/>
    <w:rsid w:val="009D7CCE"/>
    <w:rsid w:val="009E117A"/>
    <w:rsid w:val="009E26EA"/>
    <w:rsid w:val="009E277F"/>
    <w:rsid w:val="009E2925"/>
    <w:rsid w:val="009E44D1"/>
    <w:rsid w:val="009E4799"/>
    <w:rsid w:val="009E5BA9"/>
    <w:rsid w:val="009E5C53"/>
    <w:rsid w:val="009E6849"/>
    <w:rsid w:val="009E6C00"/>
    <w:rsid w:val="009E6D2E"/>
    <w:rsid w:val="009E720B"/>
    <w:rsid w:val="009E7ED4"/>
    <w:rsid w:val="009F0322"/>
    <w:rsid w:val="009F07A6"/>
    <w:rsid w:val="009F1279"/>
    <w:rsid w:val="009F1B95"/>
    <w:rsid w:val="009F1C85"/>
    <w:rsid w:val="009F210F"/>
    <w:rsid w:val="009F2303"/>
    <w:rsid w:val="009F2415"/>
    <w:rsid w:val="009F248D"/>
    <w:rsid w:val="009F25B8"/>
    <w:rsid w:val="009F3974"/>
    <w:rsid w:val="009F3F5A"/>
    <w:rsid w:val="009F444D"/>
    <w:rsid w:val="009F453B"/>
    <w:rsid w:val="009F4696"/>
    <w:rsid w:val="009F4AC9"/>
    <w:rsid w:val="009F4D94"/>
    <w:rsid w:val="009F511D"/>
    <w:rsid w:val="009F53DA"/>
    <w:rsid w:val="009F6251"/>
    <w:rsid w:val="009F6CD8"/>
    <w:rsid w:val="009F8B6B"/>
    <w:rsid w:val="00A00306"/>
    <w:rsid w:val="00A00D1D"/>
    <w:rsid w:val="00A015A8"/>
    <w:rsid w:val="00A0185F"/>
    <w:rsid w:val="00A02DD0"/>
    <w:rsid w:val="00A02E03"/>
    <w:rsid w:val="00A034ED"/>
    <w:rsid w:val="00A036AB"/>
    <w:rsid w:val="00A036E5"/>
    <w:rsid w:val="00A037CC"/>
    <w:rsid w:val="00A03947"/>
    <w:rsid w:val="00A03BAC"/>
    <w:rsid w:val="00A057AA"/>
    <w:rsid w:val="00A07FF1"/>
    <w:rsid w:val="00A103AA"/>
    <w:rsid w:val="00A10C9C"/>
    <w:rsid w:val="00A11707"/>
    <w:rsid w:val="00A11D15"/>
    <w:rsid w:val="00A1200C"/>
    <w:rsid w:val="00A132B3"/>
    <w:rsid w:val="00A137C2"/>
    <w:rsid w:val="00A1409F"/>
    <w:rsid w:val="00A1647E"/>
    <w:rsid w:val="00A16B8F"/>
    <w:rsid w:val="00A17691"/>
    <w:rsid w:val="00A20018"/>
    <w:rsid w:val="00A207D7"/>
    <w:rsid w:val="00A21D39"/>
    <w:rsid w:val="00A21DE6"/>
    <w:rsid w:val="00A2264F"/>
    <w:rsid w:val="00A22875"/>
    <w:rsid w:val="00A22A42"/>
    <w:rsid w:val="00A22FCE"/>
    <w:rsid w:val="00A230FE"/>
    <w:rsid w:val="00A232E8"/>
    <w:rsid w:val="00A25537"/>
    <w:rsid w:val="00A25861"/>
    <w:rsid w:val="00A26043"/>
    <w:rsid w:val="00A2645E"/>
    <w:rsid w:val="00A26B01"/>
    <w:rsid w:val="00A26BF9"/>
    <w:rsid w:val="00A30698"/>
    <w:rsid w:val="00A30809"/>
    <w:rsid w:val="00A328FF"/>
    <w:rsid w:val="00A32B61"/>
    <w:rsid w:val="00A32CDA"/>
    <w:rsid w:val="00A33628"/>
    <w:rsid w:val="00A33FFC"/>
    <w:rsid w:val="00A3442B"/>
    <w:rsid w:val="00A34A26"/>
    <w:rsid w:val="00A34B91"/>
    <w:rsid w:val="00A36AAD"/>
    <w:rsid w:val="00A36C00"/>
    <w:rsid w:val="00A36E40"/>
    <w:rsid w:val="00A36F7B"/>
    <w:rsid w:val="00A37016"/>
    <w:rsid w:val="00A3792D"/>
    <w:rsid w:val="00A401A7"/>
    <w:rsid w:val="00A407A0"/>
    <w:rsid w:val="00A4136E"/>
    <w:rsid w:val="00A41852"/>
    <w:rsid w:val="00A41973"/>
    <w:rsid w:val="00A41B82"/>
    <w:rsid w:val="00A42468"/>
    <w:rsid w:val="00A433DD"/>
    <w:rsid w:val="00A43984"/>
    <w:rsid w:val="00A44BFC"/>
    <w:rsid w:val="00A468EE"/>
    <w:rsid w:val="00A46AA9"/>
    <w:rsid w:val="00A46BB5"/>
    <w:rsid w:val="00A46CCB"/>
    <w:rsid w:val="00A46DFB"/>
    <w:rsid w:val="00A51603"/>
    <w:rsid w:val="00A51720"/>
    <w:rsid w:val="00A51A24"/>
    <w:rsid w:val="00A51C19"/>
    <w:rsid w:val="00A51D2D"/>
    <w:rsid w:val="00A5298E"/>
    <w:rsid w:val="00A52A35"/>
    <w:rsid w:val="00A52A72"/>
    <w:rsid w:val="00A538B7"/>
    <w:rsid w:val="00A5463B"/>
    <w:rsid w:val="00A54A79"/>
    <w:rsid w:val="00A54A93"/>
    <w:rsid w:val="00A54CBC"/>
    <w:rsid w:val="00A55A20"/>
    <w:rsid w:val="00A55B63"/>
    <w:rsid w:val="00A55EF7"/>
    <w:rsid w:val="00A562A5"/>
    <w:rsid w:val="00A56407"/>
    <w:rsid w:val="00A56E8A"/>
    <w:rsid w:val="00A5758C"/>
    <w:rsid w:val="00A57957"/>
    <w:rsid w:val="00A57D1A"/>
    <w:rsid w:val="00A61D56"/>
    <w:rsid w:val="00A62D1B"/>
    <w:rsid w:val="00A632ED"/>
    <w:rsid w:val="00A6376A"/>
    <w:rsid w:val="00A64842"/>
    <w:rsid w:val="00A64A0D"/>
    <w:rsid w:val="00A64D5A"/>
    <w:rsid w:val="00A64F15"/>
    <w:rsid w:val="00A65556"/>
    <w:rsid w:val="00A661B6"/>
    <w:rsid w:val="00A66744"/>
    <w:rsid w:val="00A66D26"/>
    <w:rsid w:val="00A67651"/>
    <w:rsid w:val="00A679B1"/>
    <w:rsid w:val="00A70046"/>
    <w:rsid w:val="00A7104F"/>
    <w:rsid w:val="00A71086"/>
    <w:rsid w:val="00A717E7"/>
    <w:rsid w:val="00A71E6C"/>
    <w:rsid w:val="00A720BF"/>
    <w:rsid w:val="00A7269F"/>
    <w:rsid w:val="00A72D8A"/>
    <w:rsid w:val="00A72E7B"/>
    <w:rsid w:val="00A738AA"/>
    <w:rsid w:val="00A7479E"/>
    <w:rsid w:val="00A75192"/>
    <w:rsid w:val="00A764F9"/>
    <w:rsid w:val="00A766EA"/>
    <w:rsid w:val="00A76C44"/>
    <w:rsid w:val="00A76F80"/>
    <w:rsid w:val="00A77347"/>
    <w:rsid w:val="00A800E6"/>
    <w:rsid w:val="00A824D6"/>
    <w:rsid w:val="00A826B4"/>
    <w:rsid w:val="00A8284C"/>
    <w:rsid w:val="00A82E1C"/>
    <w:rsid w:val="00A82F94"/>
    <w:rsid w:val="00A8348B"/>
    <w:rsid w:val="00A83AD4"/>
    <w:rsid w:val="00A8427A"/>
    <w:rsid w:val="00A84300"/>
    <w:rsid w:val="00A8437C"/>
    <w:rsid w:val="00A847F6"/>
    <w:rsid w:val="00A84C4F"/>
    <w:rsid w:val="00A84E93"/>
    <w:rsid w:val="00A85346"/>
    <w:rsid w:val="00A857F1"/>
    <w:rsid w:val="00A86123"/>
    <w:rsid w:val="00A8632B"/>
    <w:rsid w:val="00A86479"/>
    <w:rsid w:val="00A864B9"/>
    <w:rsid w:val="00A86F24"/>
    <w:rsid w:val="00A87589"/>
    <w:rsid w:val="00A87606"/>
    <w:rsid w:val="00A879AD"/>
    <w:rsid w:val="00A8C966"/>
    <w:rsid w:val="00A90423"/>
    <w:rsid w:val="00A9117F"/>
    <w:rsid w:val="00A9126F"/>
    <w:rsid w:val="00A9132A"/>
    <w:rsid w:val="00A91651"/>
    <w:rsid w:val="00A91CC5"/>
    <w:rsid w:val="00A91E3B"/>
    <w:rsid w:val="00A9209F"/>
    <w:rsid w:val="00A92584"/>
    <w:rsid w:val="00A927C4"/>
    <w:rsid w:val="00A9321B"/>
    <w:rsid w:val="00A93B1A"/>
    <w:rsid w:val="00A9411B"/>
    <w:rsid w:val="00A9416B"/>
    <w:rsid w:val="00A94AB1"/>
    <w:rsid w:val="00A94DAD"/>
    <w:rsid w:val="00A95E3F"/>
    <w:rsid w:val="00A96354"/>
    <w:rsid w:val="00A96AAA"/>
    <w:rsid w:val="00A96DCC"/>
    <w:rsid w:val="00A972C5"/>
    <w:rsid w:val="00A97309"/>
    <w:rsid w:val="00A97795"/>
    <w:rsid w:val="00A9789E"/>
    <w:rsid w:val="00A97A91"/>
    <w:rsid w:val="00A97D57"/>
    <w:rsid w:val="00AA0119"/>
    <w:rsid w:val="00AA04CD"/>
    <w:rsid w:val="00AA0C8B"/>
    <w:rsid w:val="00AA0EFA"/>
    <w:rsid w:val="00AA26CF"/>
    <w:rsid w:val="00AA37A2"/>
    <w:rsid w:val="00AA3FE1"/>
    <w:rsid w:val="00AA4382"/>
    <w:rsid w:val="00AA5104"/>
    <w:rsid w:val="00AA545F"/>
    <w:rsid w:val="00AA59BD"/>
    <w:rsid w:val="00AA5B75"/>
    <w:rsid w:val="00AA6066"/>
    <w:rsid w:val="00AA65FA"/>
    <w:rsid w:val="00AA70E4"/>
    <w:rsid w:val="00AB0181"/>
    <w:rsid w:val="00AB03E4"/>
    <w:rsid w:val="00AB0484"/>
    <w:rsid w:val="00AB1B17"/>
    <w:rsid w:val="00AB1D0D"/>
    <w:rsid w:val="00AB2232"/>
    <w:rsid w:val="00AB2418"/>
    <w:rsid w:val="00AB32F7"/>
    <w:rsid w:val="00AB35FB"/>
    <w:rsid w:val="00AB4452"/>
    <w:rsid w:val="00AB5206"/>
    <w:rsid w:val="00AB5BFB"/>
    <w:rsid w:val="00AB61AC"/>
    <w:rsid w:val="00AB6645"/>
    <w:rsid w:val="00AB6840"/>
    <w:rsid w:val="00AB76D4"/>
    <w:rsid w:val="00AB7AE4"/>
    <w:rsid w:val="00AC0D9E"/>
    <w:rsid w:val="00AC314C"/>
    <w:rsid w:val="00AC31A3"/>
    <w:rsid w:val="00AC369F"/>
    <w:rsid w:val="00AC3EEC"/>
    <w:rsid w:val="00AC3F05"/>
    <w:rsid w:val="00AC48D4"/>
    <w:rsid w:val="00AC5046"/>
    <w:rsid w:val="00AC5769"/>
    <w:rsid w:val="00AC5C0A"/>
    <w:rsid w:val="00AC62D7"/>
    <w:rsid w:val="00AC6DAA"/>
    <w:rsid w:val="00AC6F7E"/>
    <w:rsid w:val="00AC72F1"/>
    <w:rsid w:val="00AC74A3"/>
    <w:rsid w:val="00AC778E"/>
    <w:rsid w:val="00AC7BAC"/>
    <w:rsid w:val="00AC7EB0"/>
    <w:rsid w:val="00AC7F25"/>
    <w:rsid w:val="00AD056F"/>
    <w:rsid w:val="00AD1D13"/>
    <w:rsid w:val="00AD1E07"/>
    <w:rsid w:val="00AD241D"/>
    <w:rsid w:val="00AD28C9"/>
    <w:rsid w:val="00AD2956"/>
    <w:rsid w:val="00AD2AEC"/>
    <w:rsid w:val="00AD358F"/>
    <w:rsid w:val="00AD3BD8"/>
    <w:rsid w:val="00AD3E94"/>
    <w:rsid w:val="00AD41A9"/>
    <w:rsid w:val="00AD480D"/>
    <w:rsid w:val="00AD56EF"/>
    <w:rsid w:val="00AD5B64"/>
    <w:rsid w:val="00AD5F47"/>
    <w:rsid w:val="00AD6365"/>
    <w:rsid w:val="00AD6397"/>
    <w:rsid w:val="00AD63A7"/>
    <w:rsid w:val="00AD66F6"/>
    <w:rsid w:val="00AD7EEA"/>
    <w:rsid w:val="00AE06CE"/>
    <w:rsid w:val="00AE1087"/>
    <w:rsid w:val="00AE184D"/>
    <w:rsid w:val="00AE1C93"/>
    <w:rsid w:val="00AE214D"/>
    <w:rsid w:val="00AE2690"/>
    <w:rsid w:val="00AE347F"/>
    <w:rsid w:val="00AE34F3"/>
    <w:rsid w:val="00AE3A31"/>
    <w:rsid w:val="00AE43E5"/>
    <w:rsid w:val="00AE4E7D"/>
    <w:rsid w:val="00AE5115"/>
    <w:rsid w:val="00AE51E4"/>
    <w:rsid w:val="00AE595E"/>
    <w:rsid w:val="00AE5D9F"/>
    <w:rsid w:val="00AE6945"/>
    <w:rsid w:val="00AE69C5"/>
    <w:rsid w:val="00AE73DB"/>
    <w:rsid w:val="00AE7555"/>
    <w:rsid w:val="00AE7602"/>
    <w:rsid w:val="00AE7A19"/>
    <w:rsid w:val="00AE7E9A"/>
    <w:rsid w:val="00AF0590"/>
    <w:rsid w:val="00AF11CB"/>
    <w:rsid w:val="00AF126A"/>
    <w:rsid w:val="00AF171B"/>
    <w:rsid w:val="00AF260D"/>
    <w:rsid w:val="00AF281D"/>
    <w:rsid w:val="00AF30A8"/>
    <w:rsid w:val="00AF3375"/>
    <w:rsid w:val="00AF4049"/>
    <w:rsid w:val="00AF4466"/>
    <w:rsid w:val="00AF5352"/>
    <w:rsid w:val="00AF5630"/>
    <w:rsid w:val="00AF5A97"/>
    <w:rsid w:val="00AF5ACF"/>
    <w:rsid w:val="00AF6947"/>
    <w:rsid w:val="00B007C2"/>
    <w:rsid w:val="00B00DED"/>
    <w:rsid w:val="00B00F5D"/>
    <w:rsid w:val="00B01597"/>
    <w:rsid w:val="00B01964"/>
    <w:rsid w:val="00B01C38"/>
    <w:rsid w:val="00B01D1C"/>
    <w:rsid w:val="00B02035"/>
    <w:rsid w:val="00B0207F"/>
    <w:rsid w:val="00B02E71"/>
    <w:rsid w:val="00B02EC9"/>
    <w:rsid w:val="00B032F5"/>
    <w:rsid w:val="00B03959"/>
    <w:rsid w:val="00B04578"/>
    <w:rsid w:val="00B064AD"/>
    <w:rsid w:val="00B06ABF"/>
    <w:rsid w:val="00B074EF"/>
    <w:rsid w:val="00B10042"/>
    <w:rsid w:val="00B11A27"/>
    <w:rsid w:val="00B11A46"/>
    <w:rsid w:val="00B121D8"/>
    <w:rsid w:val="00B126B9"/>
    <w:rsid w:val="00B141F2"/>
    <w:rsid w:val="00B149CA"/>
    <w:rsid w:val="00B14CDF"/>
    <w:rsid w:val="00B15541"/>
    <w:rsid w:val="00B15866"/>
    <w:rsid w:val="00B15B47"/>
    <w:rsid w:val="00B15C7E"/>
    <w:rsid w:val="00B16045"/>
    <w:rsid w:val="00B1679B"/>
    <w:rsid w:val="00B16D6E"/>
    <w:rsid w:val="00B16F00"/>
    <w:rsid w:val="00B16F5D"/>
    <w:rsid w:val="00B174F8"/>
    <w:rsid w:val="00B17666"/>
    <w:rsid w:val="00B17E14"/>
    <w:rsid w:val="00B2045C"/>
    <w:rsid w:val="00B2069C"/>
    <w:rsid w:val="00B20ADD"/>
    <w:rsid w:val="00B20DD3"/>
    <w:rsid w:val="00B21100"/>
    <w:rsid w:val="00B212B7"/>
    <w:rsid w:val="00B214C1"/>
    <w:rsid w:val="00B2283E"/>
    <w:rsid w:val="00B22C67"/>
    <w:rsid w:val="00B234BA"/>
    <w:rsid w:val="00B23D8E"/>
    <w:rsid w:val="00B24146"/>
    <w:rsid w:val="00B24330"/>
    <w:rsid w:val="00B24543"/>
    <w:rsid w:val="00B24600"/>
    <w:rsid w:val="00B24824"/>
    <w:rsid w:val="00B257F1"/>
    <w:rsid w:val="00B259CD"/>
    <w:rsid w:val="00B25B3F"/>
    <w:rsid w:val="00B25E06"/>
    <w:rsid w:val="00B25FEE"/>
    <w:rsid w:val="00B27C20"/>
    <w:rsid w:val="00B30177"/>
    <w:rsid w:val="00B30A6B"/>
    <w:rsid w:val="00B31338"/>
    <w:rsid w:val="00B31753"/>
    <w:rsid w:val="00B318E4"/>
    <w:rsid w:val="00B31ABD"/>
    <w:rsid w:val="00B31B7A"/>
    <w:rsid w:val="00B31BFF"/>
    <w:rsid w:val="00B32183"/>
    <w:rsid w:val="00B32467"/>
    <w:rsid w:val="00B3296D"/>
    <w:rsid w:val="00B32C5F"/>
    <w:rsid w:val="00B334B8"/>
    <w:rsid w:val="00B33D27"/>
    <w:rsid w:val="00B340FC"/>
    <w:rsid w:val="00B3482A"/>
    <w:rsid w:val="00B34AEF"/>
    <w:rsid w:val="00B34BD6"/>
    <w:rsid w:val="00B35430"/>
    <w:rsid w:val="00B35872"/>
    <w:rsid w:val="00B363A3"/>
    <w:rsid w:val="00B363E6"/>
    <w:rsid w:val="00B36B41"/>
    <w:rsid w:val="00B36CC0"/>
    <w:rsid w:val="00B37484"/>
    <w:rsid w:val="00B4024C"/>
    <w:rsid w:val="00B40260"/>
    <w:rsid w:val="00B406BC"/>
    <w:rsid w:val="00B40B44"/>
    <w:rsid w:val="00B4120C"/>
    <w:rsid w:val="00B413E0"/>
    <w:rsid w:val="00B420B0"/>
    <w:rsid w:val="00B427E0"/>
    <w:rsid w:val="00B43429"/>
    <w:rsid w:val="00B439EC"/>
    <w:rsid w:val="00B45B1C"/>
    <w:rsid w:val="00B47819"/>
    <w:rsid w:val="00B47FE1"/>
    <w:rsid w:val="00B50B30"/>
    <w:rsid w:val="00B50D97"/>
    <w:rsid w:val="00B50EFC"/>
    <w:rsid w:val="00B50F68"/>
    <w:rsid w:val="00B51190"/>
    <w:rsid w:val="00B51C52"/>
    <w:rsid w:val="00B51DDA"/>
    <w:rsid w:val="00B52021"/>
    <w:rsid w:val="00B520CE"/>
    <w:rsid w:val="00B5275B"/>
    <w:rsid w:val="00B52FCA"/>
    <w:rsid w:val="00B54749"/>
    <w:rsid w:val="00B55293"/>
    <w:rsid w:val="00B55CFE"/>
    <w:rsid w:val="00B55D8C"/>
    <w:rsid w:val="00B564EB"/>
    <w:rsid w:val="00B56531"/>
    <w:rsid w:val="00B56867"/>
    <w:rsid w:val="00B56ECE"/>
    <w:rsid w:val="00B601BB"/>
    <w:rsid w:val="00B60818"/>
    <w:rsid w:val="00B614E2"/>
    <w:rsid w:val="00B6248A"/>
    <w:rsid w:val="00B62CA2"/>
    <w:rsid w:val="00B6315E"/>
    <w:rsid w:val="00B6316D"/>
    <w:rsid w:val="00B63502"/>
    <w:rsid w:val="00B63582"/>
    <w:rsid w:val="00B63682"/>
    <w:rsid w:val="00B63727"/>
    <w:rsid w:val="00B63BBE"/>
    <w:rsid w:val="00B63CAB"/>
    <w:rsid w:val="00B63F75"/>
    <w:rsid w:val="00B64390"/>
    <w:rsid w:val="00B648AC"/>
    <w:rsid w:val="00B6525F"/>
    <w:rsid w:val="00B652E3"/>
    <w:rsid w:val="00B65A50"/>
    <w:rsid w:val="00B65A79"/>
    <w:rsid w:val="00B662ED"/>
    <w:rsid w:val="00B668C4"/>
    <w:rsid w:val="00B66C40"/>
    <w:rsid w:val="00B6713B"/>
    <w:rsid w:val="00B67E5C"/>
    <w:rsid w:val="00B707FA"/>
    <w:rsid w:val="00B718A5"/>
    <w:rsid w:val="00B72436"/>
    <w:rsid w:val="00B72E44"/>
    <w:rsid w:val="00B730D2"/>
    <w:rsid w:val="00B73657"/>
    <w:rsid w:val="00B739F0"/>
    <w:rsid w:val="00B75BA7"/>
    <w:rsid w:val="00B75FE4"/>
    <w:rsid w:val="00B76411"/>
    <w:rsid w:val="00B7642B"/>
    <w:rsid w:val="00B76856"/>
    <w:rsid w:val="00B76C05"/>
    <w:rsid w:val="00B770D6"/>
    <w:rsid w:val="00B778B8"/>
    <w:rsid w:val="00B77EF3"/>
    <w:rsid w:val="00B81312"/>
    <w:rsid w:val="00B81362"/>
    <w:rsid w:val="00B81DA2"/>
    <w:rsid w:val="00B82F00"/>
    <w:rsid w:val="00B8369D"/>
    <w:rsid w:val="00B83CB7"/>
    <w:rsid w:val="00B83EEA"/>
    <w:rsid w:val="00B84AB5"/>
    <w:rsid w:val="00B84C0A"/>
    <w:rsid w:val="00B84C70"/>
    <w:rsid w:val="00B86554"/>
    <w:rsid w:val="00B8694A"/>
    <w:rsid w:val="00B86A0D"/>
    <w:rsid w:val="00B86B85"/>
    <w:rsid w:val="00B86E23"/>
    <w:rsid w:val="00B871CF"/>
    <w:rsid w:val="00B87533"/>
    <w:rsid w:val="00B87605"/>
    <w:rsid w:val="00B877A1"/>
    <w:rsid w:val="00B87E9D"/>
    <w:rsid w:val="00B90016"/>
    <w:rsid w:val="00B90151"/>
    <w:rsid w:val="00B90D38"/>
    <w:rsid w:val="00B910DD"/>
    <w:rsid w:val="00B9118E"/>
    <w:rsid w:val="00B91374"/>
    <w:rsid w:val="00B92998"/>
    <w:rsid w:val="00B93827"/>
    <w:rsid w:val="00B93A4C"/>
    <w:rsid w:val="00B9421A"/>
    <w:rsid w:val="00B9422D"/>
    <w:rsid w:val="00B94263"/>
    <w:rsid w:val="00B94326"/>
    <w:rsid w:val="00B946AB"/>
    <w:rsid w:val="00B95D81"/>
    <w:rsid w:val="00B95E9F"/>
    <w:rsid w:val="00B960B2"/>
    <w:rsid w:val="00BA0064"/>
    <w:rsid w:val="00BA153D"/>
    <w:rsid w:val="00BA1620"/>
    <w:rsid w:val="00BA20CC"/>
    <w:rsid w:val="00BA2EF3"/>
    <w:rsid w:val="00BA37A1"/>
    <w:rsid w:val="00BA3AA2"/>
    <w:rsid w:val="00BA3D00"/>
    <w:rsid w:val="00BA3D61"/>
    <w:rsid w:val="00BA3EA8"/>
    <w:rsid w:val="00BA4105"/>
    <w:rsid w:val="00BA6298"/>
    <w:rsid w:val="00BA6E19"/>
    <w:rsid w:val="00BA7069"/>
    <w:rsid w:val="00BA70D4"/>
    <w:rsid w:val="00BA73D6"/>
    <w:rsid w:val="00BA74B6"/>
    <w:rsid w:val="00BA7768"/>
    <w:rsid w:val="00BB0577"/>
    <w:rsid w:val="00BB10E8"/>
    <w:rsid w:val="00BB1117"/>
    <w:rsid w:val="00BB12B8"/>
    <w:rsid w:val="00BB16AE"/>
    <w:rsid w:val="00BB2A55"/>
    <w:rsid w:val="00BB2BE8"/>
    <w:rsid w:val="00BB2CC5"/>
    <w:rsid w:val="00BB2D83"/>
    <w:rsid w:val="00BB380B"/>
    <w:rsid w:val="00BB413B"/>
    <w:rsid w:val="00BB48AD"/>
    <w:rsid w:val="00BB4B17"/>
    <w:rsid w:val="00BB55DF"/>
    <w:rsid w:val="00BB5670"/>
    <w:rsid w:val="00BB58BE"/>
    <w:rsid w:val="00BB5F3A"/>
    <w:rsid w:val="00BB6589"/>
    <w:rsid w:val="00BB7226"/>
    <w:rsid w:val="00BB79B0"/>
    <w:rsid w:val="00BB7E1A"/>
    <w:rsid w:val="00BB7E98"/>
    <w:rsid w:val="00BB7F94"/>
    <w:rsid w:val="00BC0684"/>
    <w:rsid w:val="00BC06A0"/>
    <w:rsid w:val="00BC10AF"/>
    <w:rsid w:val="00BC1764"/>
    <w:rsid w:val="00BC193E"/>
    <w:rsid w:val="00BC1E3A"/>
    <w:rsid w:val="00BC2143"/>
    <w:rsid w:val="00BC34F3"/>
    <w:rsid w:val="00BC43B1"/>
    <w:rsid w:val="00BC4801"/>
    <w:rsid w:val="00BC666D"/>
    <w:rsid w:val="00BC69D4"/>
    <w:rsid w:val="00BC6CEC"/>
    <w:rsid w:val="00BC6CFF"/>
    <w:rsid w:val="00BD0E48"/>
    <w:rsid w:val="00BD107B"/>
    <w:rsid w:val="00BD1128"/>
    <w:rsid w:val="00BD18B0"/>
    <w:rsid w:val="00BD210E"/>
    <w:rsid w:val="00BD2292"/>
    <w:rsid w:val="00BD287D"/>
    <w:rsid w:val="00BD2D97"/>
    <w:rsid w:val="00BD2F6F"/>
    <w:rsid w:val="00BD313F"/>
    <w:rsid w:val="00BD41C7"/>
    <w:rsid w:val="00BD46E5"/>
    <w:rsid w:val="00BD4905"/>
    <w:rsid w:val="00BD4D0B"/>
    <w:rsid w:val="00BD5C3E"/>
    <w:rsid w:val="00BD64CA"/>
    <w:rsid w:val="00BD654A"/>
    <w:rsid w:val="00BD75E5"/>
    <w:rsid w:val="00BE0083"/>
    <w:rsid w:val="00BE035D"/>
    <w:rsid w:val="00BE0727"/>
    <w:rsid w:val="00BE0F79"/>
    <w:rsid w:val="00BE10AD"/>
    <w:rsid w:val="00BE22CE"/>
    <w:rsid w:val="00BE25C6"/>
    <w:rsid w:val="00BE2B19"/>
    <w:rsid w:val="00BE3611"/>
    <w:rsid w:val="00BE381C"/>
    <w:rsid w:val="00BE3FC4"/>
    <w:rsid w:val="00BE4AD1"/>
    <w:rsid w:val="00BE59A8"/>
    <w:rsid w:val="00BE5D6B"/>
    <w:rsid w:val="00BE6768"/>
    <w:rsid w:val="00BE7535"/>
    <w:rsid w:val="00BE7D25"/>
    <w:rsid w:val="00BF04DC"/>
    <w:rsid w:val="00BF0706"/>
    <w:rsid w:val="00BF26E8"/>
    <w:rsid w:val="00BF2C17"/>
    <w:rsid w:val="00BF2D14"/>
    <w:rsid w:val="00BF2F0F"/>
    <w:rsid w:val="00BF3C20"/>
    <w:rsid w:val="00BF4A4D"/>
    <w:rsid w:val="00BF4B8A"/>
    <w:rsid w:val="00BF5748"/>
    <w:rsid w:val="00BF5BB3"/>
    <w:rsid w:val="00BF5C36"/>
    <w:rsid w:val="00BF6D65"/>
    <w:rsid w:val="00BF707B"/>
    <w:rsid w:val="00BF7793"/>
    <w:rsid w:val="00C0002B"/>
    <w:rsid w:val="00C0043D"/>
    <w:rsid w:val="00C00900"/>
    <w:rsid w:val="00C00AF3"/>
    <w:rsid w:val="00C017F8"/>
    <w:rsid w:val="00C0259D"/>
    <w:rsid w:val="00C025C3"/>
    <w:rsid w:val="00C028C9"/>
    <w:rsid w:val="00C042AE"/>
    <w:rsid w:val="00C04D7E"/>
    <w:rsid w:val="00C04D8C"/>
    <w:rsid w:val="00C05551"/>
    <w:rsid w:val="00C0629D"/>
    <w:rsid w:val="00C06408"/>
    <w:rsid w:val="00C064C4"/>
    <w:rsid w:val="00C066A4"/>
    <w:rsid w:val="00C066B8"/>
    <w:rsid w:val="00C0684D"/>
    <w:rsid w:val="00C06EDE"/>
    <w:rsid w:val="00C07915"/>
    <w:rsid w:val="00C07B3F"/>
    <w:rsid w:val="00C1083E"/>
    <w:rsid w:val="00C109AD"/>
    <w:rsid w:val="00C113A4"/>
    <w:rsid w:val="00C11BD4"/>
    <w:rsid w:val="00C12A79"/>
    <w:rsid w:val="00C13232"/>
    <w:rsid w:val="00C13FA8"/>
    <w:rsid w:val="00C1408D"/>
    <w:rsid w:val="00C141EF"/>
    <w:rsid w:val="00C14662"/>
    <w:rsid w:val="00C150E6"/>
    <w:rsid w:val="00C151EE"/>
    <w:rsid w:val="00C157FE"/>
    <w:rsid w:val="00C161EA"/>
    <w:rsid w:val="00C163AE"/>
    <w:rsid w:val="00C16916"/>
    <w:rsid w:val="00C16AD2"/>
    <w:rsid w:val="00C202FA"/>
    <w:rsid w:val="00C20EAB"/>
    <w:rsid w:val="00C224AD"/>
    <w:rsid w:val="00C227E2"/>
    <w:rsid w:val="00C22B87"/>
    <w:rsid w:val="00C23D63"/>
    <w:rsid w:val="00C24CD2"/>
    <w:rsid w:val="00C24E84"/>
    <w:rsid w:val="00C254A0"/>
    <w:rsid w:val="00C25F7D"/>
    <w:rsid w:val="00C25FAE"/>
    <w:rsid w:val="00C2686B"/>
    <w:rsid w:val="00C26A6A"/>
    <w:rsid w:val="00C2728C"/>
    <w:rsid w:val="00C27329"/>
    <w:rsid w:val="00C27CEA"/>
    <w:rsid w:val="00C2C361"/>
    <w:rsid w:val="00C301E0"/>
    <w:rsid w:val="00C305C8"/>
    <w:rsid w:val="00C30865"/>
    <w:rsid w:val="00C30ACA"/>
    <w:rsid w:val="00C30DF6"/>
    <w:rsid w:val="00C3242A"/>
    <w:rsid w:val="00C33156"/>
    <w:rsid w:val="00C34058"/>
    <w:rsid w:val="00C3454F"/>
    <w:rsid w:val="00C347FE"/>
    <w:rsid w:val="00C34D3A"/>
    <w:rsid w:val="00C350A4"/>
    <w:rsid w:val="00C35502"/>
    <w:rsid w:val="00C35F28"/>
    <w:rsid w:val="00C35FE8"/>
    <w:rsid w:val="00C36E21"/>
    <w:rsid w:val="00C372AB"/>
    <w:rsid w:val="00C372DC"/>
    <w:rsid w:val="00C37707"/>
    <w:rsid w:val="00C407E2"/>
    <w:rsid w:val="00C40FD5"/>
    <w:rsid w:val="00C41FE0"/>
    <w:rsid w:val="00C42256"/>
    <w:rsid w:val="00C43020"/>
    <w:rsid w:val="00C43CEC"/>
    <w:rsid w:val="00C43E29"/>
    <w:rsid w:val="00C43FE8"/>
    <w:rsid w:val="00C44A2B"/>
    <w:rsid w:val="00C4522B"/>
    <w:rsid w:val="00C45B05"/>
    <w:rsid w:val="00C45B3B"/>
    <w:rsid w:val="00C46663"/>
    <w:rsid w:val="00C46A75"/>
    <w:rsid w:val="00C47117"/>
    <w:rsid w:val="00C47D00"/>
    <w:rsid w:val="00C51040"/>
    <w:rsid w:val="00C5110C"/>
    <w:rsid w:val="00C5118B"/>
    <w:rsid w:val="00C51C73"/>
    <w:rsid w:val="00C51CD8"/>
    <w:rsid w:val="00C51E65"/>
    <w:rsid w:val="00C52130"/>
    <w:rsid w:val="00C52BE8"/>
    <w:rsid w:val="00C558E3"/>
    <w:rsid w:val="00C55F3C"/>
    <w:rsid w:val="00C57E6C"/>
    <w:rsid w:val="00C609B3"/>
    <w:rsid w:val="00C60C38"/>
    <w:rsid w:val="00C60F72"/>
    <w:rsid w:val="00C6109F"/>
    <w:rsid w:val="00C610F3"/>
    <w:rsid w:val="00C61249"/>
    <w:rsid w:val="00C61DB2"/>
    <w:rsid w:val="00C63112"/>
    <w:rsid w:val="00C63343"/>
    <w:rsid w:val="00C63906"/>
    <w:rsid w:val="00C63EBD"/>
    <w:rsid w:val="00C65323"/>
    <w:rsid w:val="00C66426"/>
    <w:rsid w:val="00C665F7"/>
    <w:rsid w:val="00C6D157"/>
    <w:rsid w:val="00C712CB"/>
    <w:rsid w:val="00C712DB"/>
    <w:rsid w:val="00C71A8B"/>
    <w:rsid w:val="00C726B4"/>
    <w:rsid w:val="00C73030"/>
    <w:rsid w:val="00C74AA7"/>
    <w:rsid w:val="00C74B53"/>
    <w:rsid w:val="00C74CCF"/>
    <w:rsid w:val="00C75133"/>
    <w:rsid w:val="00C7534A"/>
    <w:rsid w:val="00C755A7"/>
    <w:rsid w:val="00C772E5"/>
    <w:rsid w:val="00C778A4"/>
    <w:rsid w:val="00C804A7"/>
    <w:rsid w:val="00C8197B"/>
    <w:rsid w:val="00C8253A"/>
    <w:rsid w:val="00C82B73"/>
    <w:rsid w:val="00C82BEA"/>
    <w:rsid w:val="00C830DA"/>
    <w:rsid w:val="00C835B3"/>
    <w:rsid w:val="00C84174"/>
    <w:rsid w:val="00C8435A"/>
    <w:rsid w:val="00C84FA1"/>
    <w:rsid w:val="00C8672A"/>
    <w:rsid w:val="00C86AA7"/>
    <w:rsid w:val="00C86AAD"/>
    <w:rsid w:val="00C909C9"/>
    <w:rsid w:val="00C9258D"/>
    <w:rsid w:val="00C933B9"/>
    <w:rsid w:val="00C936E3"/>
    <w:rsid w:val="00C93C27"/>
    <w:rsid w:val="00C94D6B"/>
    <w:rsid w:val="00C95120"/>
    <w:rsid w:val="00C952F6"/>
    <w:rsid w:val="00C95F5A"/>
    <w:rsid w:val="00C96D74"/>
    <w:rsid w:val="00C96FE6"/>
    <w:rsid w:val="00C97172"/>
    <w:rsid w:val="00C975CB"/>
    <w:rsid w:val="00C9783F"/>
    <w:rsid w:val="00C97EA2"/>
    <w:rsid w:val="00CA0084"/>
    <w:rsid w:val="00CA0496"/>
    <w:rsid w:val="00CA0B59"/>
    <w:rsid w:val="00CA10D4"/>
    <w:rsid w:val="00CA2AB8"/>
    <w:rsid w:val="00CA2ED9"/>
    <w:rsid w:val="00CA2F08"/>
    <w:rsid w:val="00CA3203"/>
    <w:rsid w:val="00CA3219"/>
    <w:rsid w:val="00CA4050"/>
    <w:rsid w:val="00CA405E"/>
    <w:rsid w:val="00CA42BB"/>
    <w:rsid w:val="00CA4C04"/>
    <w:rsid w:val="00CA4FEF"/>
    <w:rsid w:val="00CA526A"/>
    <w:rsid w:val="00CA5B2A"/>
    <w:rsid w:val="00CA5BB8"/>
    <w:rsid w:val="00CA6350"/>
    <w:rsid w:val="00CA6B80"/>
    <w:rsid w:val="00CA712A"/>
    <w:rsid w:val="00CA7224"/>
    <w:rsid w:val="00CA7936"/>
    <w:rsid w:val="00CB03D6"/>
    <w:rsid w:val="00CB0528"/>
    <w:rsid w:val="00CB08FB"/>
    <w:rsid w:val="00CB1B35"/>
    <w:rsid w:val="00CB2D42"/>
    <w:rsid w:val="00CB2E68"/>
    <w:rsid w:val="00CB2F0C"/>
    <w:rsid w:val="00CB3FFA"/>
    <w:rsid w:val="00CB4D2F"/>
    <w:rsid w:val="00CB4FF4"/>
    <w:rsid w:val="00CB536F"/>
    <w:rsid w:val="00CB538E"/>
    <w:rsid w:val="00CB556C"/>
    <w:rsid w:val="00CB6099"/>
    <w:rsid w:val="00CB6125"/>
    <w:rsid w:val="00CB63AC"/>
    <w:rsid w:val="00CB6EA4"/>
    <w:rsid w:val="00CB76EC"/>
    <w:rsid w:val="00CB7D2A"/>
    <w:rsid w:val="00CB7EFB"/>
    <w:rsid w:val="00CB7FAB"/>
    <w:rsid w:val="00CC2BC4"/>
    <w:rsid w:val="00CC30AD"/>
    <w:rsid w:val="00CC3408"/>
    <w:rsid w:val="00CC3AA2"/>
    <w:rsid w:val="00CC49DD"/>
    <w:rsid w:val="00CC4A70"/>
    <w:rsid w:val="00CC612F"/>
    <w:rsid w:val="00CC6A37"/>
    <w:rsid w:val="00CC70EF"/>
    <w:rsid w:val="00CC7C7C"/>
    <w:rsid w:val="00CD0830"/>
    <w:rsid w:val="00CD0A30"/>
    <w:rsid w:val="00CD0C34"/>
    <w:rsid w:val="00CD13EC"/>
    <w:rsid w:val="00CD1CC7"/>
    <w:rsid w:val="00CD1F94"/>
    <w:rsid w:val="00CD2291"/>
    <w:rsid w:val="00CD25E7"/>
    <w:rsid w:val="00CD2BBF"/>
    <w:rsid w:val="00CD2BD6"/>
    <w:rsid w:val="00CD2C90"/>
    <w:rsid w:val="00CD3B27"/>
    <w:rsid w:val="00CD3C3D"/>
    <w:rsid w:val="00CD3C67"/>
    <w:rsid w:val="00CD3F8B"/>
    <w:rsid w:val="00CD4140"/>
    <w:rsid w:val="00CD4EB2"/>
    <w:rsid w:val="00CD5A81"/>
    <w:rsid w:val="00CD5DB0"/>
    <w:rsid w:val="00CD6313"/>
    <w:rsid w:val="00CD6A3A"/>
    <w:rsid w:val="00CD6C70"/>
    <w:rsid w:val="00CD6DD8"/>
    <w:rsid w:val="00CD6EA6"/>
    <w:rsid w:val="00CE0274"/>
    <w:rsid w:val="00CE1277"/>
    <w:rsid w:val="00CE1F15"/>
    <w:rsid w:val="00CE1FA8"/>
    <w:rsid w:val="00CE1FC2"/>
    <w:rsid w:val="00CE2EEB"/>
    <w:rsid w:val="00CE49B7"/>
    <w:rsid w:val="00CE4C8A"/>
    <w:rsid w:val="00CE4FF8"/>
    <w:rsid w:val="00CE6120"/>
    <w:rsid w:val="00CE612E"/>
    <w:rsid w:val="00CE64B1"/>
    <w:rsid w:val="00CE6A44"/>
    <w:rsid w:val="00CE6D7D"/>
    <w:rsid w:val="00CE7CA2"/>
    <w:rsid w:val="00CF096B"/>
    <w:rsid w:val="00CF14FC"/>
    <w:rsid w:val="00CF1D45"/>
    <w:rsid w:val="00CF2777"/>
    <w:rsid w:val="00CF2EA5"/>
    <w:rsid w:val="00CF4190"/>
    <w:rsid w:val="00CF4631"/>
    <w:rsid w:val="00CF56C0"/>
    <w:rsid w:val="00CF6D98"/>
    <w:rsid w:val="00CF6F76"/>
    <w:rsid w:val="00CF7041"/>
    <w:rsid w:val="00CF7782"/>
    <w:rsid w:val="00CF79EB"/>
    <w:rsid w:val="00CF7ED6"/>
    <w:rsid w:val="00CF7FCB"/>
    <w:rsid w:val="00D01624"/>
    <w:rsid w:val="00D01BC1"/>
    <w:rsid w:val="00D030B8"/>
    <w:rsid w:val="00D0327A"/>
    <w:rsid w:val="00D03504"/>
    <w:rsid w:val="00D037FE"/>
    <w:rsid w:val="00D04251"/>
    <w:rsid w:val="00D048D5"/>
    <w:rsid w:val="00D04E5B"/>
    <w:rsid w:val="00D04E73"/>
    <w:rsid w:val="00D0554B"/>
    <w:rsid w:val="00D05955"/>
    <w:rsid w:val="00D05BF4"/>
    <w:rsid w:val="00D05C7A"/>
    <w:rsid w:val="00D0655A"/>
    <w:rsid w:val="00D06668"/>
    <w:rsid w:val="00D069B0"/>
    <w:rsid w:val="00D07C23"/>
    <w:rsid w:val="00D1029B"/>
    <w:rsid w:val="00D109B5"/>
    <w:rsid w:val="00D12DB8"/>
    <w:rsid w:val="00D14AB2"/>
    <w:rsid w:val="00D1538D"/>
    <w:rsid w:val="00D15FDB"/>
    <w:rsid w:val="00D1659B"/>
    <w:rsid w:val="00D16F91"/>
    <w:rsid w:val="00D17769"/>
    <w:rsid w:val="00D17E82"/>
    <w:rsid w:val="00D2086F"/>
    <w:rsid w:val="00D208BC"/>
    <w:rsid w:val="00D2093C"/>
    <w:rsid w:val="00D21007"/>
    <w:rsid w:val="00D21B0B"/>
    <w:rsid w:val="00D22191"/>
    <w:rsid w:val="00D2277D"/>
    <w:rsid w:val="00D22EF1"/>
    <w:rsid w:val="00D23D78"/>
    <w:rsid w:val="00D23D92"/>
    <w:rsid w:val="00D23DEC"/>
    <w:rsid w:val="00D2480A"/>
    <w:rsid w:val="00D25980"/>
    <w:rsid w:val="00D25CC2"/>
    <w:rsid w:val="00D26529"/>
    <w:rsid w:val="00D26918"/>
    <w:rsid w:val="00D27422"/>
    <w:rsid w:val="00D2756E"/>
    <w:rsid w:val="00D2757A"/>
    <w:rsid w:val="00D275BB"/>
    <w:rsid w:val="00D27B3B"/>
    <w:rsid w:val="00D27F66"/>
    <w:rsid w:val="00D27FF6"/>
    <w:rsid w:val="00D3019A"/>
    <w:rsid w:val="00D301C1"/>
    <w:rsid w:val="00D303A5"/>
    <w:rsid w:val="00D311B3"/>
    <w:rsid w:val="00D31336"/>
    <w:rsid w:val="00D31507"/>
    <w:rsid w:val="00D31760"/>
    <w:rsid w:val="00D31C7B"/>
    <w:rsid w:val="00D31E12"/>
    <w:rsid w:val="00D3278A"/>
    <w:rsid w:val="00D344A2"/>
    <w:rsid w:val="00D34F2F"/>
    <w:rsid w:val="00D36245"/>
    <w:rsid w:val="00D36254"/>
    <w:rsid w:val="00D36732"/>
    <w:rsid w:val="00D37E8B"/>
    <w:rsid w:val="00D40C2B"/>
    <w:rsid w:val="00D41074"/>
    <w:rsid w:val="00D4199F"/>
    <w:rsid w:val="00D41B0F"/>
    <w:rsid w:val="00D42B3E"/>
    <w:rsid w:val="00D42D17"/>
    <w:rsid w:val="00D43ABC"/>
    <w:rsid w:val="00D43B9A"/>
    <w:rsid w:val="00D43FAA"/>
    <w:rsid w:val="00D4446D"/>
    <w:rsid w:val="00D453F2"/>
    <w:rsid w:val="00D460E2"/>
    <w:rsid w:val="00D47201"/>
    <w:rsid w:val="00D47D7A"/>
    <w:rsid w:val="00D5009D"/>
    <w:rsid w:val="00D50AB4"/>
    <w:rsid w:val="00D51BEE"/>
    <w:rsid w:val="00D52AF1"/>
    <w:rsid w:val="00D531AE"/>
    <w:rsid w:val="00D5387E"/>
    <w:rsid w:val="00D53AEB"/>
    <w:rsid w:val="00D53DCB"/>
    <w:rsid w:val="00D54E24"/>
    <w:rsid w:val="00D5514D"/>
    <w:rsid w:val="00D559BD"/>
    <w:rsid w:val="00D55B74"/>
    <w:rsid w:val="00D55E83"/>
    <w:rsid w:val="00D56617"/>
    <w:rsid w:val="00D56758"/>
    <w:rsid w:val="00D5687E"/>
    <w:rsid w:val="00D573D0"/>
    <w:rsid w:val="00D574B4"/>
    <w:rsid w:val="00D600B4"/>
    <w:rsid w:val="00D60C1B"/>
    <w:rsid w:val="00D615F1"/>
    <w:rsid w:val="00D6216B"/>
    <w:rsid w:val="00D62395"/>
    <w:rsid w:val="00D63588"/>
    <w:rsid w:val="00D63959"/>
    <w:rsid w:val="00D63ACB"/>
    <w:rsid w:val="00D63D0C"/>
    <w:rsid w:val="00D63E69"/>
    <w:rsid w:val="00D64847"/>
    <w:rsid w:val="00D64D09"/>
    <w:rsid w:val="00D64F5B"/>
    <w:rsid w:val="00D65F1A"/>
    <w:rsid w:val="00D66177"/>
    <w:rsid w:val="00D661AB"/>
    <w:rsid w:val="00D66737"/>
    <w:rsid w:val="00D669D1"/>
    <w:rsid w:val="00D675A1"/>
    <w:rsid w:val="00D677A5"/>
    <w:rsid w:val="00D7045A"/>
    <w:rsid w:val="00D71855"/>
    <w:rsid w:val="00D7213A"/>
    <w:rsid w:val="00D7244F"/>
    <w:rsid w:val="00D72C2A"/>
    <w:rsid w:val="00D72DF4"/>
    <w:rsid w:val="00D74240"/>
    <w:rsid w:val="00D7494E"/>
    <w:rsid w:val="00D74B1D"/>
    <w:rsid w:val="00D7595A"/>
    <w:rsid w:val="00D76251"/>
    <w:rsid w:val="00D7631C"/>
    <w:rsid w:val="00D76C38"/>
    <w:rsid w:val="00D77446"/>
    <w:rsid w:val="00D778B1"/>
    <w:rsid w:val="00D81236"/>
    <w:rsid w:val="00D8158F"/>
    <w:rsid w:val="00D817EA"/>
    <w:rsid w:val="00D8200D"/>
    <w:rsid w:val="00D8224C"/>
    <w:rsid w:val="00D824C9"/>
    <w:rsid w:val="00D82F03"/>
    <w:rsid w:val="00D8320C"/>
    <w:rsid w:val="00D83383"/>
    <w:rsid w:val="00D83C09"/>
    <w:rsid w:val="00D83F6F"/>
    <w:rsid w:val="00D84360"/>
    <w:rsid w:val="00D85B84"/>
    <w:rsid w:val="00D86931"/>
    <w:rsid w:val="00D86C28"/>
    <w:rsid w:val="00D86E70"/>
    <w:rsid w:val="00D86EFD"/>
    <w:rsid w:val="00D8795A"/>
    <w:rsid w:val="00D8F8DF"/>
    <w:rsid w:val="00D90176"/>
    <w:rsid w:val="00D906AC"/>
    <w:rsid w:val="00D91728"/>
    <w:rsid w:val="00D91A14"/>
    <w:rsid w:val="00D91F3D"/>
    <w:rsid w:val="00D92724"/>
    <w:rsid w:val="00D9352E"/>
    <w:rsid w:val="00D9361C"/>
    <w:rsid w:val="00D93CEB"/>
    <w:rsid w:val="00D93D00"/>
    <w:rsid w:val="00D94414"/>
    <w:rsid w:val="00D94B09"/>
    <w:rsid w:val="00D94C26"/>
    <w:rsid w:val="00D95CC3"/>
    <w:rsid w:val="00D962C3"/>
    <w:rsid w:val="00D964C6"/>
    <w:rsid w:val="00D9663B"/>
    <w:rsid w:val="00D9714E"/>
    <w:rsid w:val="00D97413"/>
    <w:rsid w:val="00D97F03"/>
    <w:rsid w:val="00DA0263"/>
    <w:rsid w:val="00DA0C4D"/>
    <w:rsid w:val="00DA2886"/>
    <w:rsid w:val="00DA2906"/>
    <w:rsid w:val="00DA2BE0"/>
    <w:rsid w:val="00DA3F5E"/>
    <w:rsid w:val="00DA4CE2"/>
    <w:rsid w:val="00DA6ED3"/>
    <w:rsid w:val="00DA7073"/>
    <w:rsid w:val="00DA7526"/>
    <w:rsid w:val="00DA77F3"/>
    <w:rsid w:val="00DA7FF6"/>
    <w:rsid w:val="00DB21E9"/>
    <w:rsid w:val="00DB2A06"/>
    <w:rsid w:val="00DB2D03"/>
    <w:rsid w:val="00DB2F2E"/>
    <w:rsid w:val="00DB35D6"/>
    <w:rsid w:val="00DB3B71"/>
    <w:rsid w:val="00DB4303"/>
    <w:rsid w:val="00DB4B36"/>
    <w:rsid w:val="00DB4EA0"/>
    <w:rsid w:val="00DB572A"/>
    <w:rsid w:val="00DB603F"/>
    <w:rsid w:val="00DB6362"/>
    <w:rsid w:val="00DB6D25"/>
    <w:rsid w:val="00DB7078"/>
    <w:rsid w:val="00DB70D4"/>
    <w:rsid w:val="00DB7172"/>
    <w:rsid w:val="00DB7997"/>
    <w:rsid w:val="00DB7D5D"/>
    <w:rsid w:val="00DC066A"/>
    <w:rsid w:val="00DC0D67"/>
    <w:rsid w:val="00DC18CD"/>
    <w:rsid w:val="00DC1B57"/>
    <w:rsid w:val="00DC266A"/>
    <w:rsid w:val="00DC2848"/>
    <w:rsid w:val="00DC2859"/>
    <w:rsid w:val="00DC288E"/>
    <w:rsid w:val="00DC2A13"/>
    <w:rsid w:val="00DC2D04"/>
    <w:rsid w:val="00DC2E94"/>
    <w:rsid w:val="00DC320D"/>
    <w:rsid w:val="00DC41F4"/>
    <w:rsid w:val="00DC5004"/>
    <w:rsid w:val="00DC5408"/>
    <w:rsid w:val="00DC624D"/>
    <w:rsid w:val="00DC644C"/>
    <w:rsid w:val="00DC645D"/>
    <w:rsid w:val="00DC78B8"/>
    <w:rsid w:val="00DC7A13"/>
    <w:rsid w:val="00DC7AC3"/>
    <w:rsid w:val="00DC7EE2"/>
    <w:rsid w:val="00DC7F2E"/>
    <w:rsid w:val="00DD06E8"/>
    <w:rsid w:val="00DD0D48"/>
    <w:rsid w:val="00DD1150"/>
    <w:rsid w:val="00DD11FE"/>
    <w:rsid w:val="00DD1291"/>
    <w:rsid w:val="00DD146B"/>
    <w:rsid w:val="00DD23A8"/>
    <w:rsid w:val="00DD2468"/>
    <w:rsid w:val="00DD2856"/>
    <w:rsid w:val="00DD2AE4"/>
    <w:rsid w:val="00DD2F3D"/>
    <w:rsid w:val="00DD313B"/>
    <w:rsid w:val="00DD3701"/>
    <w:rsid w:val="00DD4260"/>
    <w:rsid w:val="00DD48B1"/>
    <w:rsid w:val="00DD4D03"/>
    <w:rsid w:val="00DD4D15"/>
    <w:rsid w:val="00DD4E60"/>
    <w:rsid w:val="00DD57A5"/>
    <w:rsid w:val="00DD5F2C"/>
    <w:rsid w:val="00DD65B5"/>
    <w:rsid w:val="00DD729D"/>
    <w:rsid w:val="00DD7944"/>
    <w:rsid w:val="00DD7D37"/>
    <w:rsid w:val="00DE0429"/>
    <w:rsid w:val="00DE043A"/>
    <w:rsid w:val="00DE06E2"/>
    <w:rsid w:val="00DE0E87"/>
    <w:rsid w:val="00DE1654"/>
    <w:rsid w:val="00DE19FD"/>
    <w:rsid w:val="00DE1D9B"/>
    <w:rsid w:val="00DE25DE"/>
    <w:rsid w:val="00DE27A4"/>
    <w:rsid w:val="00DE386F"/>
    <w:rsid w:val="00DE3BF0"/>
    <w:rsid w:val="00DE4704"/>
    <w:rsid w:val="00DE4BD4"/>
    <w:rsid w:val="00DE4CA2"/>
    <w:rsid w:val="00DE4CBB"/>
    <w:rsid w:val="00DE4E72"/>
    <w:rsid w:val="00DE52C7"/>
    <w:rsid w:val="00DE5581"/>
    <w:rsid w:val="00DE5677"/>
    <w:rsid w:val="00DE6123"/>
    <w:rsid w:val="00DE6171"/>
    <w:rsid w:val="00DE6184"/>
    <w:rsid w:val="00DE6A06"/>
    <w:rsid w:val="00DE704E"/>
    <w:rsid w:val="00DE765C"/>
    <w:rsid w:val="00DF0AC1"/>
    <w:rsid w:val="00DF0D4E"/>
    <w:rsid w:val="00DF17D6"/>
    <w:rsid w:val="00DF1944"/>
    <w:rsid w:val="00DF1FC0"/>
    <w:rsid w:val="00DF20BE"/>
    <w:rsid w:val="00DF2121"/>
    <w:rsid w:val="00DF2674"/>
    <w:rsid w:val="00DF2865"/>
    <w:rsid w:val="00DF3B7F"/>
    <w:rsid w:val="00DF3BF1"/>
    <w:rsid w:val="00DF3CEC"/>
    <w:rsid w:val="00DF561C"/>
    <w:rsid w:val="00DF5C01"/>
    <w:rsid w:val="00DF6137"/>
    <w:rsid w:val="00DF614B"/>
    <w:rsid w:val="00DF6919"/>
    <w:rsid w:val="00DF7085"/>
    <w:rsid w:val="00DF7808"/>
    <w:rsid w:val="00DF78F1"/>
    <w:rsid w:val="00DF7AE3"/>
    <w:rsid w:val="00DF7E20"/>
    <w:rsid w:val="00E0007F"/>
    <w:rsid w:val="00E0038C"/>
    <w:rsid w:val="00E004B6"/>
    <w:rsid w:val="00E010F3"/>
    <w:rsid w:val="00E01C08"/>
    <w:rsid w:val="00E026B2"/>
    <w:rsid w:val="00E029C6"/>
    <w:rsid w:val="00E02CB3"/>
    <w:rsid w:val="00E02CFC"/>
    <w:rsid w:val="00E02DA2"/>
    <w:rsid w:val="00E032BF"/>
    <w:rsid w:val="00E03428"/>
    <w:rsid w:val="00E037E2"/>
    <w:rsid w:val="00E03B6D"/>
    <w:rsid w:val="00E04D40"/>
    <w:rsid w:val="00E04FEB"/>
    <w:rsid w:val="00E06026"/>
    <w:rsid w:val="00E065D8"/>
    <w:rsid w:val="00E06A1C"/>
    <w:rsid w:val="00E06E02"/>
    <w:rsid w:val="00E07A30"/>
    <w:rsid w:val="00E07ED3"/>
    <w:rsid w:val="00E1010B"/>
    <w:rsid w:val="00E10186"/>
    <w:rsid w:val="00E1052A"/>
    <w:rsid w:val="00E11011"/>
    <w:rsid w:val="00E110A9"/>
    <w:rsid w:val="00E11259"/>
    <w:rsid w:val="00E11345"/>
    <w:rsid w:val="00E113C8"/>
    <w:rsid w:val="00E12736"/>
    <w:rsid w:val="00E12ACB"/>
    <w:rsid w:val="00E12BC1"/>
    <w:rsid w:val="00E131E7"/>
    <w:rsid w:val="00E13774"/>
    <w:rsid w:val="00E13CC5"/>
    <w:rsid w:val="00E14A4D"/>
    <w:rsid w:val="00E169B4"/>
    <w:rsid w:val="00E17082"/>
    <w:rsid w:val="00E174F1"/>
    <w:rsid w:val="00E178CE"/>
    <w:rsid w:val="00E17DB7"/>
    <w:rsid w:val="00E17EF0"/>
    <w:rsid w:val="00E17F3F"/>
    <w:rsid w:val="00E20B1C"/>
    <w:rsid w:val="00E2105B"/>
    <w:rsid w:val="00E214B8"/>
    <w:rsid w:val="00E22050"/>
    <w:rsid w:val="00E22893"/>
    <w:rsid w:val="00E2316D"/>
    <w:rsid w:val="00E231C1"/>
    <w:rsid w:val="00E239BE"/>
    <w:rsid w:val="00E23E92"/>
    <w:rsid w:val="00E240B4"/>
    <w:rsid w:val="00E242B5"/>
    <w:rsid w:val="00E2455C"/>
    <w:rsid w:val="00E25130"/>
    <w:rsid w:val="00E2518D"/>
    <w:rsid w:val="00E258A0"/>
    <w:rsid w:val="00E2595C"/>
    <w:rsid w:val="00E25C27"/>
    <w:rsid w:val="00E25FDE"/>
    <w:rsid w:val="00E261C0"/>
    <w:rsid w:val="00E2704F"/>
    <w:rsid w:val="00E27288"/>
    <w:rsid w:val="00E27725"/>
    <w:rsid w:val="00E27A45"/>
    <w:rsid w:val="00E3050B"/>
    <w:rsid w:val="00E30ADB"/>
    <w:rsid w:val="00E30FF9"/>
    <w:rsid w:val="00E31954"/>
    <w:rsid w:val="00E31D0F"/>
    <w:rsid w:val="00E32071"/>
    <w:rsid w:val="00E3248D"/>
    <w:rsid w:val="00E332B5"/>
    <w:rsid w:val="00E33C8F"/>
    <w:rsid w:val="00E341C7"/>
    <w:rsid w:val="00E34420"/>
    <w:rsid w:val="00E35331"/>
    <w:rsid w:val="00E35489"/>
    <w:rsid w:val="00E355F5"/>
    <w:rsid w:val="00E35B70"/>
    <w:rsid w:val="00E35EBE"/>
    <w:rsid w:val="00E36C46"/>
    <w:rsid w:val="00E37002"/>
    <w:rsid w:val="00E377D5"/>
    <w:rsid w:val="00E3C9BC"/>
    <w:rsid w:val="00E40E49"/>
    <w:rsid w:val="00E415FD"/>
    <w:rsid w:val="00E41FBE"/>
    <w:rsid w:val="00E42187"/>
    <w:rsid w:val="00E42256"/>
    <w:rsid w:val="00E438DC"/>
    <w:rsid w:val="00E447DF"/>
    <w:rsid w:val="00E4536F"/>
    <w:rsid w:val="00E45549"/>
    <w:rsid w:val="00E45815"/>
    <w:rsid w:val="00E45B60"/>
    <w:rsid w:val="00E45E8A"/>
    <w:rsid w:val="00E46660"/>
    <w:rsid w:val="00E466EF"/>
    <w:rsid w:val="00E46D33"/>
    <w:rsid w:val="00E46EFE"/>
    <w:rsid w:val="00E47764"/>
    <w:rsid w:val="00E50DEB"/>
    <w:rsid w:val="00E5189E"/>
    <w:rsid w:val="00E51D5A"/>
    <w:rsid w:val="00E524A6"/>
    <w:rsid w:val="00E52A31"/>
    <w:rsid w:val="00E52A49"/>
    <w:rsid w:val="00E52BFC"/>
    <w:rsid w:val="00E52D4E"/>
    <w:rsid w:val="00E540E5"/>
    <w:rsid w:val="00E542CC"/>
    <w:rsid w:val="00E55767"/>
    <w:rsid w:val="00E56E57"/>
    <w:rsid w:val="00E57101"/>
    <w:rsid w:val="00E5735C"/>
    <w:rsid w:val="00E5F1C1"/>
    <w:rsid w:val="00E6003C"/>
    <w:rsid w:val="00E605C9"/>
    <w:rsid w:val="00E60B84"/>
    <w:rsid w:val="00E60E50"/>
    <w:rsid w:val="00E6128A"/>
    <w:rsid w:val="00E61976"/>
    <w:rsid w:val="00E627CD"/>
    <w:rsid w:val="00E62D27"/>
    <w:rsid w:val="00E63A32"/>
    <w:rsid w:val="00E65848"/>
    <w:rsid w:val="00E65E9A"/>
    <w:rsid w:val="00E65F69"/>
    <w:rsid w:val="00E666BF"/>
    <w:rsid w:val="00E66ACD"/>
    <w:rsid w:val="00E66CB6"/>
    <w:rsid w:val="00E66D62"/>
    <w:rsid w:val="00E66D7E"/>
    <w:rsid w:val="00E6718C"/>
    <w:rsid w:val="00E67524"/>
    <w:rsid w:val="00E67639"/>
    <w:rsid w:val="00E67CDB"/>
    <w:rsid w:val="00E70105"/>
    <w:rsid w:val="00E70594"/>
    <w:rsid w:val="00E7080E"/>
    <w:rsid w:val="00E71B9C"/>
    <w:rsid w:val="00E73F9A"/>
    <w:rsid w:val="00E74A07"/>
    <w:rsid w:val="00E74C40"/>
    <w:rsid w:val="00E753A2"/>
    <w:rsid w:val="00E758EC"/>
    <w:rsid w:val="00E76787"/>
    <w:rsid w:val="00E7696F"/>
    <w:rsid w:val="00E771EF"/>
    <w:rsid w:val="00E80D4D"/>
    <w:rsid w:val="00E80DDC"/>
    <w:rsid w:val="00E81746"/>
    <w:rsid w:val="00E81F02"/>
    <w:rsid w:val="00E820A0"/>
    <w:rsid w:val="00E8225E"/>
    <w:rsid w:val="00E8233F"/>
    <w:rsid w:val="00E8355B"/>
    <w:rsid w:val="00E84D6D"/>
    <w:rsid w:val="00E85141"/>
    <w:rsid w:val="00E85C7C"/>
    <w:rsid w:val="00E87E3C"/>
    <w:rsid w:val="00E906CE"/>
    <w:rsid w:val="00E90B98"/>
    <w:rsid w:val="00E910E8"/>
    <w:rsid w:val="00E915F5"/>
    <w:rsid w:val="00E9181D"/>
    <w:rsid w:val="00E91921"/>
    <w:rsid w:val="00E91AE5"/>
    <w:rsid w:val="00E92017"/>
    <w:rsid w:val="00E9355D"/>
    <w:rsid w:val="00E939F0"/>
    <w:rsid w:val="00E93CD8"/>
    <w:rsid w:val="00E93F30"/>
    <w:rsid w:val="00E943C0"/>
    <w:rsid w:val="00E957C4"/>
    <w:rsid w:val="00E967F6"/>
    <w:rsid w:val="00E96AB1"/>
    <w:rsid w:val="00E96EA1"/>
    <w:rsid w:val="00EA024A"/>
    <w:rsid w:val="00EA0522"/>
    <w:rsid w:val="00EA0558"/>
    <w:rsid w:val="00EA0ECB"/>
    <w:rsid w:val="00EA1668"/>
    <w:rsid w:val="00EA1E72"/>
    <w:rsid w:val="00EA27E8"/>
    <w:rsid w:val="00EA2B87"/>
    <w:rsid w:val="00EA2B88"/>
    <w:rsid w:val="00EA40D3"/>
    <w:rsid w:val="00EA4458"/>
    <w:rsid w:val="00EA447A"/>
    <w:rsid w:val="00EA5272"/>
    <w:rsid w:val="00EA5421"/>
    <w:rsid w:val="00EA5A55"/>
    <w:rsid w:val="00EA637A"/>
    <w:rsid w:val="00EA6909"/>
    <w:rsid w:val="00EA6CD0"/>
    <w:rsid w:val="00EA72D5"/>
    <w:rsid w:val="00EA746F"/>
    <w:rsid w:val="00EA79CA"/>
    <w:rsid w:val="00EB04DC"/>
    <w:rsid w:val="00EB0CB9"/>
    <w:rsid w:val="00EB256F"/>
    <w:rsid w:val="00EB275F"/>
    <w:rsid w:val="00EB37A1"/>
    <w:rsid w:val="00EB39A0"/>
    <w:rsid w:val="00EB3AC2"/>
    <w:rsid w:val="00EB4AC5"/>
    <w:rsid w:val="00EB4B64"/>
    <w:rsid w:val="00EB71BF"/>
    <w:rsid w:val="00EB7340"/>
    <w:rsid w:val="00EB7A32"/>
    <w:rsid w:val="00EB7FEE"/>
    <w:rsid w:val="00EC094E"/>
    <w:rsid w:val="00EC0C72"/>
    <w:rsid w:val="00EC1DC3"/>
    <w:rsid w:val="00EC4141"/>
    <w:rsid w:val="00EC6AD4"/>
    <w:rsid w:val="00EC6ADD"/>
    <w:rsid w:val="00EC7480"/>
    <w:rsid w:val="00EC75C2"/>
    <w:rsid w:val="00ED0021"/>
    <w:rsid w:val="00ED01F6"/>
    <w:rsid w:val="00ED0313"/>
    <w:rsid w:val="00ED0496"/>
    <w:rsid w:val="00ED0505"/>
    <w:rsid w:val="00ED1BC5"/>
    <w:rsid w:val="00ED2507"/>
    <w:rsid w:val="00ED29FA"/>
    <w:rsid w:val="00ED2A25"/>
    <w:rsid w:val="00ED36CF"/>
    <w:rsid w:val="00ED3D75"/>
    <w:rsid w:val="00ED449A"/>
    <w:rsid w:val="00ED4849"/>
    <w:rsid w:val="00ED49E6"/>
    <w:rsid w:val="00ED4B57"/>
    <w:rsid w:val="00ED4D0C"/>
    <w:rsid w:val="00ED4D5F"/>
    <w:rsid w:val="00ED5745"/>
    <w:rsid w:val="00ED5CBF"/>
    <w:rsid w:val="00ED60F4"/>
    <w:rsid w:val="00ED6998"/>
    <w:rsid w:val="00EE0656"/>
    <w:rsid w:val="00EE12AE"/>
    <w:rsid w:val="00EE14C6"/>
    <w:rsid w:val="00EE2552"/>
    <w:rsid w:val="00EE2729"/>
    <w:rsid w:val="00EE2BFB"/>
    <w:rsid w:val="00EE3158"/>
    <w:rsid w:val="00EE3559"/>
    <w:rsid w:val="00EE3FDB"/>
    <w:rsid w:val="00EE415D"/>
    <w:rsid w:val="00EE4651"/>
    <w:rsid w:val="00EE4845"/>
    <w:rsid w:val="00EE48FE"/>
    <w:rsid w:val="00EE5806"/>
    <w:rsid w:val="00EE5DE4"/>
    <w:rsid w:val="00EE5DE8"/>
    <w:rsid w:val="00EF0982"/>
    <w:rsid w:val="00EF0B60"/>
    <w:rsid w:val="00EF0BA0"/>
    <w:rsid w:val="00EF1164"/>
    <w:rsid w:val="00EF1588"/>
    <w:rsid w:val="00EF295F"/>
    <w:rsid w:val="00EF2F98"/>
    <w:rsid w:val="00EF4118"/>
    <w:rsid w:val="00EF43BF"/>
    <w:rsid w:val="00EF4403"/>
    <w:rsid w:val="00EF5228"/>
    <w:rsid w:val="00EF5791"/>
    <w:rsid w:val="00EF5A82"/>
    <w:rsid w:val="00EF635A"/>
    <w:rsid w:val="00EF69BD"/>
    <w:rsid w:val="00EF7AD5"/>
    <w:rsid w:val="00EF7C43"/>
    <w:rsid w:val="00F00372"/>
    <w:rsid w:val="00F0070C"/>
    <w:rsid w:val="00F0109C"/>
    <w:rsid w:val="00F021F2"/>
    <w:rsid w:val="00F02853"/>
    <w:rsid w:val="00F02925"/>
    <w:rsid w:val="00F02B12"/>
    <w:rsid w:val="00F0327C"/>
    <w:rsid w:val="00F035D3"/>
    <w:rsid w:val="00F03ED3"/>
    <w:rsid w:val="00F03EFC"/>
    <w:rsid w:val="00F03F93"/>
    <w:rsid w:val="00F04CE6"/>
    <w:rsid w:val="00F0597F"/>
    <w:rsid w:val="00F0643E"/>
    <w:rsid w:val="00F06A91"/>
    <w:rsid w:val="00F06CCC"/>
    <w:rsid w:val="00F075EF"/>
    <w:rsid w:val="00F07BB0"/>
    <w:rsid w:val="00F110A6"/>
    <w:rsid w:val="00F110D4"/>
    <w:rsid w:val="00F117D6"/>
    <w:rsid w:val="00F11AE6"/>
    <w:rsid w:val="00F12060"/>
    <w:rsid w:val="00F12074"/>
    <w:rsid w:val="00F13C4F"/>
    <w:rsid w:val="00F14300"/>
    <w:rsid w:val="00F150F1"/>
    <w:rsid w:val="00F157FB"/>
    <w:rsid w:val="00F16032"/>
    <w:rsid w:val="00F162C6"/>
    <w:rsid w:val="00F163F8"/>
    <w:rsid w:val="00F16470"/>
    <w:rsid w:val="00F16A42"/>
    <w:rsid w:val="00F16E1B"/>
    <w:rsid w:val="00F17C93"/>
    <w:rsid w:val="00F2065B"/>
    <w:rsid w:val="00F207C9"/>
    <w:rsid w:val="00F2092D"/>
    <w:rsid w:val="00F22435"/>
    <w:rsid w:val="00F23E41"/>
    <w:rsid w:val="00F25322"/>
    <w:rsid w:val="00F25354"/>
    <w:rsid w:val="00F25B34"/>
    <w:rsid w:val="00F25B89"/>
    <w:rsid w:val="00F25E75"/>
    <w:rsid w:val="00F26B7A"/>
    <w:rsid w:val="00F26EF4"/>
    <w:rsid w:val="00F275FB"/>
    <w:rsid w:val="00F2795F"/>
    <w:rsid w:val="00F27C6A"/>
    <w:rsid w:val="00F27F3F"/>
    <w:rsid w:val="00F30584"/>
    <w:rsid w:val="00F309CB"/>
    <w:rsid w:val="00F31043"/>
    <w:rsid w:val="00F3152B"/>
    <w:rsid w:val="00F31830"/>
    <w:rsid w:val="00F31C23"/>
    <w:rsid w:val="00F32F9B"/>
    <w:rsid w:val="00F33B2E"/>
    <w:rsid w:val="00F33B3E"/>
    <w:rsid w:val="00F34FC1"/>
    <w:rsid w:val="00F352C8"/>
    <w:rsid w:val="00F35652"/>
    <w:rsid w:val="00F359B2"/>
    <w:rsid w:val="00F3619D"/>
    <w:rsid w:val="00F36A30"/>
    <w:rsid w:val="00F36B9D"/>
    <w:rsid w:val="00F36ED8"/>
    <w:rsid w:val="00F37389"/>
    <w:rsid w:val="00F374C8"/>
    <w:rsid w:val="00F3770A"/>
    <w:rsid w:val="00F40373"/>
    <w:rsid w:val="00F408CA"/>
    <w:rsid w:val="00F40B42"/>
    <w:rsid w:val="00F4103A"/>
    <w:rsid w:val="00F412B5"/>
    <w:rsid w:val="00F418EB"/>
    <w:rsid w:val="00F42414"/>
    <w:rsid w:val="00F42620"/>
    <w:rsid w:val="00F4308B"/>
    <w:rsid w:val="00F431B3"/>
    <w:rsid w:val="00F433C3"/>
    <w:rsid w:val="00F44940"/>
    <w:rsid w:val="00F45863"/>
    <w:rsid w:val="00F45FD9"/>
    <w:rsid w:val="00F4606C"/>
    <w:rsid w:val="00F464D5"/>
    <w:rsid w:val="00F466E1"/>
    <w:rsid w:val="00F46AE8"/>
    <w:rsid w:val="00F46F1D"/>
    <w:rsid w:val="00F472C6"/>
    <w:rsid w:val="00F51CBB"/>
    <w:rsid w:val="00F520F1"/>
    <w:rsid w:val="00F527E3"/>
    <w:rsid w:val="00F52D0F"/>
    <w:rsid w:val="00F53D4D"/>
    <w:rsid w:val="00F53D65"/>
    <w:rsid w:val="00F5433A"/>
    <w:rsid w:val="00F5439B"/>
    <w:rsid w:val="00F54554"/>
    <w:rsid w:val="00F547FA"/>
    <w:rsid w:val="00F548DB"/>
    <w:rsid w:val="00F556D9"/>
    <w:rsid w:val="00F56029"/>
    <w:rsid w:val="00F5616A"/>
    <w:rsid w:val="00F56593"/>
    <w:rsid w:val="00F567F7"/>
    <w:rsid w:val="00F56E5C"/>
    <w:rsid w:val="00F579A6"/>
    <w:rsid w:val="00F57C36"/>
    <w:rsid w:val="00F6158B"/>
    <w:rsid w:val="00F615D2"/>
    <w:rsid w:val="00F6298E"/>
    <w:rsid w:val="00F62A63"/>
    <w:rsid w:val="00F62EDE"/>
    <w:rsid w:val="00F6315B"/>
    <w:rsid w:val="00F632DB"/>
    <w:rsid w:val="00F642CC"/>
    <w:rsid w:val="00F650C4"/>
    <w:rsid w:val="00F6557E"/>
    <w:rsid w:val="00F65822"/>
    <w:rsid w:val="00F65B9A"/>
    <w:rsid w:val="00F6628F"/>
    <w:rsid w:val="00F668A5"/>
    <w:rsid w:val="00F66DAF"/>
    <w:rsid w:val="00F67372"/>
    <w:rsid w:val="00F676B5"/>
    <w:rsid w:val="00F67ABC"/>
    <w:rsid w:val="00F700F0"/>
    <w:rsid w:val="00F70B5C"/>
    <w:rsid w:val="00F71590"/>
    <w:rsid w:val="00F717D3"/>
    <w:rsid w:val="00F71836"/>
    <w:rsid w:val="00F719C1"/>
    <w:rsid w:val="00F72234"/>
    <w:rsid w:val="00F7253E"/>
    <w:rsid w:val="00F72C80"/>
    <w:rsid w:val="00F739C9"/>
    <w:rsid w:val="00F74778"/>
    <w:rsid w:val="00F75229"/>
    <w:rsid w:val="00F75CFB"/>
    <w:rsid w:val="00F75D1A"/>
    <w:rsid w:val="00F75FAC"/>
    <w:rsid w:val="00F761E6"/>
    <w:rsid w:val="00F76892"/>
    <w:rsid w:val="00F76A71"/>
    <w:rsid w:val="00F8278E"/>
    <w:rsid w:val="00F82878"/>
    <w:rsid w:val="00F82890"/>
    <w:rsid w:val="00F832DA"/>
    <w:rsid w:val="00F836A0"/>
    <w:rsid w:val="00F837E8"/>
    <w:rsid w:val="00F83883"/>
    <w:rsid w:val="00F83D23"/>
    <w:rsid w:val="00F84623"/>
    <w:rsid w:val="00F8469E"/>
    <w:rsid w:val="00F85847"/>
    <w:rsid w:val="00F861D2"/>
    <w:rsid w:val="00F8783A"/>
    <w:rsid w:val="00F87845"/>
    <w:rsid w:val="00F87DC8"/>
    <w:rsid w:val="00F91140"/>
    <w:rsid w:val="00F91B83"/>
    <w:rsid w:val="00F91C83"/>
    <w:rsid w:val="00F92037"/>
    <w:rsid w:val="00F92B24"/>
    <w:rsid w:val="00F92BF4"/>
    <w:rsid w:val="00F934C7"/>
    <w:rsid w:val="00F934D6"/>
    <w:rsid w:val="00F94E76"/>
    <w:rsid w:val="00F95BD2"/>
    <w:rsid w:val="00F95F59"/>
    <w:rsid w:val="00F97C9C"/>
    <w:rsid w:val="00FA01EE"/>
    <w:rsid w:val="00FA085B"/>
    <w:rsid w:val="00FA118F"/>
    <w:rsid w:val="00FA14EA"/>
    <w:rsid w:val="00FA244E"/>
    <w:rsid w:val="00FA2EBA"/>
    <w:rsid w:val="00FA30C5"/>
    <w:rsid w:val="00FA326E"/>
    <w:rsid w:val="00FA4B3C"/>
    <w:rsid w:val="00FA4D81"/>
    <w:rsid w:val="00FA51F9"/>
    <w:rsid w:val="00FA5D85"/>
    <w:rsid w:val="00FA5EB0"/>
    <w:rsid w:val="00FA6196"/>
    <w:rsid w:val="00FA6963"/>
    <w:rsid w:val="00FA71C9"/>
    <w:rsid w:val="00FB00F9"/>
    <w:rsid w:val="00FB0DD3"/>
    <w:rsid w:val="00FB0F60"/>
    <w:rsid w:val="00FB132E"/>
    <w:rsid w:val="00FB139D"/>
    <w:rsid w:val="00FB2CA7"/>
    <w:rsid w:val="00FB2F3F"/>
    <w:rsid w:val="00FB34CA"/>
    <w:rsid w:val="00FB44E3"/>
    <w:rsid w:val="00FB47A7"/>
    <w:rsid w:val="00FB481E"/>
    <w:rsid w:val="00FB48F1"/>
    <w:rsid w:val="00FB4CEC"/>
    <w:rsid w:val="00FB5C6A"/>
    <w:rsid w:val="00FB5FD5"/>
    <w:rsid w:val="00FB6362"/>
    <w:rsid w:val="00FB6B4F"/>
    <w:rsid w:val="00FB74FF"/>
    <w:rsid w:val="00FB7626"/>
    <w:rsid w:val="00FB7A16"/>
    <w:rsid w:val="00FC029E"/>
    <w:rsid w:val="00FC03E6"/>
    <w:rsid w:val="00FC1443"/>
    <w:rsid w:val="00FC16EA"/>
    <w:rsid w:val="00FC25D1"/>
    <w:rsid w:val="00FC2C6F"/>
    <w:rsid w:val="00FC3166"/>
    <w:rsid w:val="00FC3585"/>
    <w:rsid w:val="00FC3BEB"/>
    <w:rsid w:val="00FC3E1F"/>
    <w:rsid w:val="00FC480D"/>
    <w:rsid w:val="00FC4D1F"/>
    <w:rsid w:val="00FC5335"/>
    <w:rsid w:val="00FC65C0"/>
    <w:rsid w:val="00FC6BD6"/>
    <w:rsid w:val="00FC6EF5"/>
    <w:rsid w:val="00FC6FC4"/>
    <w:rsid w:val="00FC76AD"/>
    <w:rsid w:val="00FC78E3"/>
    <w:rsid w:val="00FC7D29"/>
    <w:rsid w:val="00FD09C7"/>
    <w:rsid w:val="00FD0A54"/>
    <w:rsid w:val="00FD0D53"/>
    <w:rsid w:val="00FD1134"/>
    <w:rsid w:val="00FD12EB"/>
    <w:rsid w:val="00FD1B63"/>
    <w:rsid w:val="00FD1D39"/>
    <w:rsid w:val="00FD1F72"/>
    <w:rsid w:val="00FD2351"/>
    <w:rsid w:val="00FD2CDF"/>
    <w:rsid w:val="00FD396D"/>
    <w:rsid w:val="00FD3E64"/>
    <w:rsid w:val="00FD5742"/>
    <w:rsid w:val="00FD5B17"/>
    <w:rsid w:val="00FD601F"/>
    <w:rsid w:val="00FD60A4"/>
    <w:rsid w:val="00FD69AB"/>
    <w:rsid w:val="00FD6C3F"/>
    <w:rsid w:val="00FD6D87"/>
    <w:rsid w:val="00FD7174"/>
    <w:rsid w:val="00FD77AD"/>
    <w:rsid w:val="00FE168B"/>
    <w:rsid w:val="00FE176C"/>
    <w:rsid w:val="00FE1946"/>
    <w:rsid w:val="00FE1BE0"/>
    <w:rsid w:val="00FE2166"/>
    <w:rsid w:val="00FE2EF2"/>
    <w:rsid w:val="00FE388F"/>
    <w:rsid w:val="00FE38B2"/>
    <w:rsid w:val="00FE4AD4"/>
    <w:rsid w:val="00FE6231"/>
    <w:rsid w:val="00FE69B7"/>
    <w:rsid w:val="00FE6F01"/>
    <w:rsid w:val="00FE7836"/>
    <w:rsid w:val="00FE7888"/>
    <w:rsid w:val="00FE7ED9"/>
    <w:rsid w:val="00FF1A7F"/>
    <w:rsid w:val="00FF27D3"/>
    <w:rsid w:val="00FF3703"/>
    <w:rsid w:val="00FF376C"/>
    <w:rsid w:val="00FF3B94"/>
    <w:rsid w:val="00FF4124"/>
    <w:rsid w:val="00FF4A62"/>
    <w:rsid w:val="00FF4F6D"/>
    <w:rsid w:val="00FF5ED3"/>
    <w:rsid w:val="00FF6216"/>
    <w:rsid w:val="00FF6349"/>
    <w:rsid w:val="00FF66D6"/>
    <w:rsid w:val="00FF6B47"/>
    <w:rsid w:val="00FF7935"/>
    <w:rsid w:val="00FF79E3"/>
    <w:rsid w:val="013C4594"/>
    <w:rsid w:val="014B2D55"/>
    <w:rsid w:val="015487D3"/>
    <w:rsid w:val="015531C9"/>
    <w:rsid w:val="016666BF"/>
    <w:rsid w:val="017700A8"/>
    <w:rsid w:val="018097DC"/>
    <w:rsid w:val="0187C251"/>
    <w:rsid w:val="01B228F0"/>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2CD73"/>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5F8B42"/>
    <w:rsid w:val="06670D77"/>
    <w:rsid w:val="066C1408"/>
    <w:rsid w:val="066EB629"/>
    <w:rsid w:val="06725D93"/>
    <w:rsid w:val="067E807D"/>
    <w:rsid w:val="069F5E70"/>
    <w:rsid w:val="06A3191A"/>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01709"/>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04899E"/>
    <w:rsid w:val="0C1C6AD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55373"/>
    <w:rsid w:val="0DFD6A95"/>
    <w:rsid w:val="0E04608E"/>
    <w:rsid w:val="0E0DAE69"/>
    <w:rsid w:val="0E116B8A"/>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C816"/>
    <w:rsid w:val="13989F4E"/>
    <w:rsid w:val="139E2D60"/>
    <w:rsid w:val="13A3B528"/>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075BD5"/>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AFF38"/>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06F80"/>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1659D3"/>
    <w:rsid w:val="1B2468B2"/>
    <w:rsid w:val="1B254520"/>
    <w:rsid w:val="1B2D90F1"/>
    <w:rsid w:val="1B2FC46A"/>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3F9BC4"/>
    <w:rsid w:val="1C440FBE"/>
    <w:rsid w:val="1C760587"/>
    <w:rsid w:val="1C940215"/>
    <w:rsid w:val="1CA1D9DF"/>
    <w:rsid w:val="1CAC9695"/>
    <w:rsid w:val="1CAD91F2"/>
    <w:rsid w:val="1CB3B44F"/>
    <w:rsid w:val="1CC0563E"/>
    <w:rsid w:val="1CC39074"/>
    <w:rsid w:val="1CC61305"/>
    <w:rsid w:val="1CC8A670"/>
    <w:rsid w:val="1CCD3988"/>
    <w:rsid w:val="1CD2C5B4"/>
    <w:rsid w:val="1CD6F30E"/>
    <w:rsid w:val="1CD99204"/>
    <w:rsid w:val="1CFE2EA7"/>
    <w:rsid w:val="1CFEFD4F"/>
    <w:rsid w:val="1CFF2077"/>
    <w:rsid w:val="1D1298F2"/>
    <w:rsid w:val="1D309A1C"/>
    <w:rsid w:val="1D37C8DC"/>
    <w:rsid w:val="1D4A24AF"/>
    <w:rsid w:val="1D5D476D"/>
    <w:rsid w:val="1D771BBF"/>
    <w:rsid w:val="1D81013B"/>
    <w:rsid w:val="1D8D707D"/>
    <w:rsid w:val="1D91D773"/>
    <w:rsid w:val="1D934896"/>
    <w:rsid w:val="1D953BEE"/>
    <w:rsid w:val="1DA28440"/>
    <w:rsid w:val="1DAFB9D4"/>
    <w:rsid w:val="1DC707E1"/>
    <w:rsid w:val="1DD11405"/>
    <w:rsid w:val="1DD25247"/>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3AC8E"/>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4D42A"/>
    <w:rsid w:val="231AE615"/>
    <w:rsid w:val="2320465F"/>
    <w:rsid w:val="2325D063"/>
    <w:rsid w:val="232C65C5"/>
    <w:rsid w:val="2337DB77"/>
    <w:rsid w:val="234224B4"/>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6DE37"/>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2561F"/>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882EF"/>
    <w:rsid w:val="270B6110"/>
    <w:rsid w:val="270B659B"/>
    <w:rsid w:val="271240A4"/>
    <w:rsid w:val="2729B103"/>
    <w:rsid w:val="272BB92A"/>
    <w:rsid w:val="272D322A"/>
    <w:rsid w:val="273604CC"/>
    <w:rsid w:val="2741C45B"/>
    <w:rsid w:val="274D1448"/>
    <w:rsid w:val="274F8BA1"/>
    <w:rsid w:val="2760381A"/>
    <w:rsid w:val="276D42B6"/>
    <w:rsid w:val="276E9620"/>
    <w:rsid w:val="2776ACE6"/>
    <w:rsid w:val="2778E300"/>
    <w:rsid w:val="277CCB3B"/>
    <w:rsid w:val="27810BA3"/>
    <w:rsid w:val="27836DE0"/>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CE82"/>
    <w:rsid w:val="28CFAEB0"/>
    <w:rsid w:val="28D7D991"/>
    <w:rsid w:val="28DD0218"/>
    <w:rsid w:val="28E2BFA0"/>
    <w:rsid w:val="29065B6B"/>
    <w:rsid w:val="2907502A"/>
    <w:rsid w:val="290F047D"/>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2CA3B"/>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09057D"/>
    <w:rsid w:val="2B1DF831"/>
    <w:rsid w:val="2B1ECC73"/>
    <w:rsid w:val="2B2996F8"/>
    <w:rsid w:val="2B40F709"/>
    <w:rsid w:val="2B45068C"/>
    <w:rsid w:val="2B4740AD"/>
    <w:rsid w:val="2B496476"/>
    <w:rsid w:val="2B521A9B"/>
    <w:rsid w:val="2B54F3F2"/>
    <w:rsid w:val="2B5651CA"/>
    <w:rsid w:val="2B5AE180"/>
    <w:rsid w:val="2B6B1880"/>
    <w:rsid w:val="2B7BCE68"/>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138860"/>
    <w:rsid w:val="2C1F9132"/>
    <w:rsid w:val="2C2799A3"/>
    <w:rsid w:val="2C2EBF7F"/>
    <w:rsid w:val="2C435E1A"/>
    <w:rsid w:val="2C44A888"/>
    <w:rsid w:val="2C47635F"/>
    <w:rsid w:val="2C4F6A0A"/>
    <w:rsid w:val="2C5B17B0"/>
    <w:rsid w:val="2C607F24"/>
    <w:rsid w:val="2C84A2AB"/>
    <w:rsid w:val="2C874544"/>
    <w:rsid w:val="2CA1EB10"/>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DCBBF7"/>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D022C1"/>
    <w:rsid w:val="30D0543F"/>
    <w:rsid w:val="30D9922E"/>
    <w:rsid w:val="31034F04"/>
    <w:rsid w:val="31153D38"/>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5EEC5D"/>
    <w:rsid w:val="376D33A9"/>
    <w:rsid w:val="3770F42E"/>
    <w:rsid w:val="377E33A3"/>
    <w:rsid w:val="37858100"/>
    <w:rsid w:val="37862083"/>
    <w:rsid w:val="37880969"/>
    <w:rsid w:val="3793C5A3"/>
    <w:rsid w:val="379BFCC5"/>
    <w:rsid w:val="379FD847"/>
    <w:rsid w:val="37A42149"/>
    <w:rsid w:val="37B5977E"/>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2849B0"/>
    <w:rsid w:val="3A3A1BF7"/>
    <w:rsid w:val="3A41726E"/>
    <w:rsid w:val="3A4BBBB4"/>
    <w:rsid w:val="3A4DE6C7"/>
    <w:rsid w:val="3A54F6A8"/>
    <w:rsid w:val="3A65F3B2"/>
    <w:rsid w:val="3A782A3B"/>
    <w:rsid w:val="3A96765C"/>
    <w:rsid w:val="3AA7D5BC"/>
    <w:rsid w:val="3AB158C5"/>
    <w:rsid w:val="3AC39286"/>
    <w:rsid w:val="3AC961AC"/>
    <w:rsid w:val="3ACB66A4"/>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A48456"/>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9A8EA3"/>
    <w:rsid w:val="3DA65C97"/>
    <w:rsid w:val="3DA8C983"/>
    <w:rsid w:val="3DB82EDF"/>
    <w:rsid w:val="3DC84218"/>
    <w:rsid w:val="3DE28C96"/>
    <w:rsid w:val="3DF6D228"/>
    <w:rsid w:val="3E001098"/>
    <w:rsid w:val="3E0A12FA"/>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E1B24A"/>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47F57D"/>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73CF3"/>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68918C"/>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FF380"/>
    <w:rsid w:val="4339854D"/>
    <w:rsid w:val="434DB250"/>
    <w:rsid w:val="435AC50F"/>
    <w:rsid w:val="4368C20A"/>
    <w:rsid w:val="437A3A66"/>
    <w:rsid w:val="437D7C1B"/>
    <w:rsid w:val="4381ED1C"/>
    <w:rsid w:val="43918AE3"/>
    <w:rsid w:val="439CD84A"/>
    <w:rsid w:val="43BBBB0F"/>
    <w:rsid w:val="43C3C71B"/>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61540"/>
    <w:rsid w:val="45AA75BF"/>
    <w:rsid w:val="45B1A41D"/>
    <w:rsid w:val="45CDC9ED"/>
    <w:rsid w:val="45E3EC14"/>
    <w:rsid w:val="45F28971"/>
    <w:rsid w:val="45F382CE"/>
    <w:rsid w:val="4608BCED"/>
    <w:rsid w:val="46152F0C"/>
    <w:rsid w:val="461E2FA9"/>
    <w:rsid w:val="4626D998"/>
    <w:rsid w:val="4628D421"/>
    <w:rsid w:val="46401002"/>
    <w:rsid w:val="464CF650"/>
    <w:rsid w:val="464E0863"/>
    <w:rsid w:val="46551EFF"/>
    <w:rsid w:val="465AE8CA"/>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6F476A5"/>
    <w:rsid w:val="47040ABA"/>
    <w:rsid w:val="470E855D"/>
    <w:rsid w:val="471E995B"/>
    <w:rsid w:val="471F8CB6"/>
    <w:rsid w:val="47297C1F"/>
    <w:rsid w:val="472BCEB6"/>
    <w:rsid w:val="4732F4D3"/>
    <w:rsid w:val="47383913"/>
    <w:rsid w:val="473D2060"/>
    <w:rsid w:val="4740AF2C"/>
    <w:rsid w:val="47494EFF"/>
    <w:rsid w:val="47512764"/>
    <w:rsid w:val="476965F3"/>
    <w:rsid w:val="476DD1A4"/>
    <w:rsid w:val="4773C89C"/>
    <w:rsid w:val="47A1AD7A"/>
    <w:rsid w:val="47B4953E"/>
    <w:rsid w:val="47B9F053"/>
    <w:rsid w:val="47BC547B"/>
    <w:rsid w:val="47CD0B2A"/>
    <w:rsid w:val="47CE9344"/>
    <w:rsid w:val="47DBF0CF"/>
    <w:rsid w:val="47DC28D7"/>
    <w:rsid w:val="47E4C137"/>
    <w:rsid w:val="47E7EDF6"/>
    <w:rsid w:val="47EFF554"/>
    <w:rsid w:val="47FC2675"/>
    <w:rsid w:val="47FEB5AA"/>
    <w:rsid w:val="48065AF3"/>
    <w:rsid w:val="480A4BC6"/>
    <w:rsid w:val="481CF0C3"/>
    <w:rsid w:val="4846B28C"/>
    <w:rsid w:val="485DAFDC"/>
    <w:rsid w:val="4861EA37"/>
    <w:rsid w:val="4867B861"/>
    <w:rsid w:val="48792296"/>
    <w:rsid w:val="488A9C1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6E8FB"/>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48748D"/>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42479"/>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C473"/>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554E1"/>
    <w:rsid w:val="4F56A092"/>
    <w:rsid w:val="4F5BE68E"/>
    <w:rsid w:val="4F733049"/>
    <w:rsid w:val="4F88D8E2"/>
    <w:rsid w:val="4F932057"/>
    <w:rsid w:val="4F9DF831"/>
    <w:rsid w:val="4F9FC744"/>
    <w:rsid w:val="4FA72B74"/>
    <w:rsid w:val="4FAF1221"/>
    <w:rsid w:val="4FD938EA"/>
    <w:rsid w:val="4FE68089"/>
    <w:rsid w:val="4FE7FCAE"/>
    <w:rsid w:val="4FE9D61D"/>
    <w:rsid w:val="5003F2DA"/>
    <w:rsid w:val="500EFADF"/>
    <w:rsid w:val="501AAF31"/>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8B6089"/>
    <w:rsid w:val="5194B956"/>
    <w:rsid w:val="51979251"/>
    <w:rsid w:val="51989AC7"/>
    <w:rsid w:val="519D139D"/>
    <w:rsid w:val="51AEA470"/>
    <w:rsid w:val="51C20133"/>
    <w:rsid w:val="51DFA11D"/>
    <w:rsid w:val="51E06391"/>
    <w:rsid w:val="51E870F5"/>
    <w:rsid w:val="51F10967"/>
    <w:rsid w:val="51F47F23"/>
    <w:rsid w:val="5209A373"/>
    <w:rsid w:val="521073A1"/>
    <w:rsid w:val="521DE6B5"/>
    <w:rsid w:val="5228BF02"/>
    <w:rsid w:val="522C7C0F"/>
    <w:rsid w:val="52394FAD"/>
    <w:rsid w:val="524285A5"/>
    <w:rsid w:val="5253AEFC"/>
    <w:rsid w:val="525889EF"/>
    <w:rsid w:val="52591503"/>
    <w:rsid w:val="5259E0F6"/>
    <w:rsid w:val="5267A3EE"/>
    <w:rsid w:val="527AF83C"/>
    <w:rsid w:val="528E31F9"/>
    <w:rsid w:val="52904A03"/>
    <w:rsid w:val="5298BFF8"/>
    <w:rsid w:val="529C8A18"/>
    <w:rsid w:val="529EA070"/>
    <w:rsid w:val="52A041F0"/>
    <w:rsid w:val="52AE9090"/>
    <w:rsid w:val="52B36FB6"/>
    <w:rsid w:val="52B5054B"/>
    <w:rsid w:val="52B695D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82550C"/>
    <w:rsid w:val="5390F1FA"/>
    <w:rsid w:val="53923092"/>
    <w:rsid w:val="539E93FE"/>
    <w:rsid w:val="53A75D24"/>
    <w:rsid w:val="53C51316"/>
    <w:rsid w:val="53D4C539"/>
    <w:rsid w:val="53DCA490"/>
    <w:rsid w:val="53F8392D"/>
    <w:rsid w:val="53F9BDB2"/>
    <w:rsid w:val="540133EB"/>
    <w:rsid w:val="54099D4F"/>
    <w:rsid w:val="540B9E49"/>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BF5008"/>
    <w:rsid w:val="55CAF149"/>
    <w:rsid w:val="55CF6538"/>
    <w:rsid w:val="55CFEC9B"/>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B01B3"/>
    <w:rsid w:val="565E8347"/>
    <w:rsid w:val="566092B8"/>
    <w:rsid w:val="56714CD3"/>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6C7BC"/>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B8C49"/>
    <w:rsid w:val="5A7CCDBD"/>
    <w:rsid w:val="5A86E870"/>
    <w:rsid w:val="5A905DBA"/>
    <w:rsid w:val="5A9A0429"/>
    <w:rsid w:val="5A9FF901"/>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6787F0"/>
    <w:rsid w:val="5B766B18"/>
    <w:rsid w:val="5B7A1DAF"/>
    <w:rsid w:val="5B8616A4"/>
    <w:rsid w:val="5B95418A"/>
    <w:rsid w:val="5B9CCBD4"/>
    <w:rsid w:val="5BAC88A4"/>
    <w:rsid w:val="5BB28329"/>
    <w:rsid w:val="5BCDCBA1"/>
    <w:rsid w:val="5BCFEB1D"/>
    <w:rsid w:val="5BEB707C"/>
    <w:rsid w:val="5C035E3D"/>
    <w:rsid w:val="5C0F5449"/>
    <w:rsid w:val="5C254781"/>
    <w:rsid w:val="5C28218E"/>
    <w:rsid w:val="5C2B0BF1"/>
    <w:rsid w:val="5C354F44"/>
    <w:rsid w:val="5C3E3F6F"/>
    <w:rsid w:val="5C4AD02C"/>
    <w:rsid w:val="5C4DCC34"/>
    <w:rsid w:val="5C541928"/>
    <w:rsid w:val="5C56B39E"/>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A5FB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D2D1A"/>
    <w:rsid w:val="5F8FE280"/>
    <w:rsid w:val="5F985AC1"/>
    <w:rsid w:val="5FAB890E"/>
    <w:rsid w:val="5FCD7A35"/>
    <w:rsid w:val="5FD14420"/>
    <w:rsid w:val="5FDEC983"/>
    <w:rsid w:val="5FE34B85"/>
    <w:rsid w:val="5FF02A58"/>
    <w:rsid w:val="5FF50D89"/>
    <w:rsid w:val="600D97D5"/>
    <w:rsid w:val="601D140F"/>
    <w:rsid w:val="60254C8A"/>
    <w:rsid w:val="6028E9C6"/>
    <w:rsid w:val="602E35C1"/>
    <w:rsid w:val="602F042E"/>
    <w:rsid w:val="60340762"/>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21B02"/>
    <w:rsid w:val="61A37B04"/>
    <w:rsid w:val="61AA36CA"/>
    <w:rsid w:val="61ACCDBF"/>
    <w:rsid w:val="61B1E335"/>
    <w:rsid w:val="61B1EA7B"/>
    <w:rsid w:val="61BCE90C"/>
    <w:rsid w:val="61C04F72"/>
    <w:rsid w:val="61D364AA"/>
    <w:rsid w:val="61D5BA4A"/>
    <w:rsid w:val="61DAB55C"/>
    <w:rsid w:val="61E8DA78"/>
    <w:rsid w:val="61EF65D5"/>
    <w:rsid w:val="61EFF003"/>
    <w:rsid w:val="6200BA92"/>
    <w:rsid w:val="6209F2E8"/>
    <w:rsid w:val="62147B9A"/>
    <w:rsid w:val="6214CE29"/>
    <w:rsid w:val="62192B3A"/>
    <w:rsid w:val="62244C0C"/>
    <w:rsid w:val="6230A03E"/>
    <w:rsid w:val="623989AE"/>
    <w:rsid w:val="623B73E5"/>
    <w:rsid w:val="62430377"/>
    <w:rsid w:val="62507DFF"/>
    <w:rsid w:val="625214E7"/>
    <w:rsid w:val="625BF805"/>
    <w:rsid w:val="62726AAA"/>
    <w:rsid w:val="627C173D"/>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1696D7"/>
    <w:rsid w:val="632631EE"/>
    <w:rsid w:val="63319318"/>
    <w:rsid w:val="63354D45"/>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6B49A0"/>
    <w:rsid w:val="6471A82E"/>
    <w:rsid w:val="647E9E6F"/>
    <w:rsid w:val="64837DBB"/>
    <w:rsid w:val="648937B1"/>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82B5B"/>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8E076"/>
    <w:rsid w:val="674D51AF"/>
    <w:rsid w:val="675E8B61"/>
    <w:rsid w:val="6760B17E"/>
    <w:rsid w:val="6764155C"/>
    <w:rsid w:val="6775E309"/>
    <w:rsid w:val="6778BFBF"/>
    <w:rsid w:val="6778F5A5"/>
    <w:rsid w:val="67836BD5"/>
    <w:rsid w:val="6787A5AC"/>
    <w:rsid w:val="678C6C15"/>
    <w:rsid w:val="678FF297"/>
    <w:rsid w:val="679BF97D"/>
    <w:rsid w:val="67C0987B"/>
    <w:rsid w:val="67CB7DD0"/>
    <w:rsid w:val="67EBFEA5"/>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1DC1E"/>
    <w:rsid w:val="68B95E71"/>
    <w:rsid w:val="68BE27B3"/>
    <w:rsid w:val="68D0994C"/>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7DCB68"/>
    <w:rsid w:val="6A88C2AE"/>
    <w:rsid w:val="6A9932EF"/>
    <w:rsid w:val="6AA3F319"/>
    <w:rsid w:val="6AAB9EFA"/>
    <w:rsid w:val="6AB07ED7"/>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BB841F"/>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B0197"/>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7E160"/>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EB120"/>
    <w:rsid w:val="70D59284"/>
    <w:rsid w:val="70DB7906"/>
    <w:rsid w:val="70F412AF"/>
    <w:rsid w:val="71050139"/>
    <w:rsid w:val="71074CCC"/>
    <w:rsid w:val="710D57D2"/>
    <w:rsid w:val="710F865F"/>
    <w:rsid w:val="7114A496"/>
    <w:rsid w:val="713E8052"/>
    <w:rsid w:val="7155A4DE"/>
    <w:rsid w:val="71574AF9"/>
    <w:rsid w:val="7161B191"/>
    <w:rsid w:val="716DF265"/>
    <w:rsid w:val="7172D168"/>
    <w:rsid w:val="717676FB"/>
    <w:rsid w:val="717BBF73"/>
    <w:rsid w:val="71824D7A"/>
    <w:rsid w:val="7193D897"/>
    <w:rsid w:val="719F2906"/>
    <w:rsid w:val="71C8D007"/>
    <w:rsid w:val="71D6D2E2"/>
    <w:rsid w:val="71E3DBBF"/>
    <w:rsid w:val="71E63859"/>
    <w:rsid w:val="720786A6"/>
    <w:rsid w:val="72119EC4"/>
    <w:rsid w:val="721440E4"/>
    <w:rsid w:val="722E3A8D"/>
    <w:rsid w:val="723A9275"/>
    <w:rsid w:val="724A39AA"/>
    <w:rsid w:val="725131DA"/>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56581"/>
    <w:rsid w:val="73DFBBFE"/>
    <w:rsid w:val="73E70CAA"/>
    <w:rsid w:val="73E772BF"/>
    <w:rsid w:val="73E88CC2"/>
    <w:rsid w:val="73EEFF0D"/>
    <w:rsid w:val="73F3499B"/>
    <w:rsid w:val="73F6825D"/>
    <w:rsid w:val="73FBABB8"/>
    <w:rsid w:val="740EA177"/>
    <w:rsid w:val="740FE018"/>
    <w:rsid w:val="74103728"/>
    <w:rsid w:val="741C2ADB"/>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9BE8A"/>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99380"/>
    <w:rsid w:val="7591735E"/>
    <w:rsid w:val="759E06C0"/>
    <w:rsid w:val="759FA41D"/>
    <w:rsid w:val="75A2A562"/>
    <w:rsid w:val="75ABE685"/>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47B6A8"/>
    <w:rsid w:val="76569D55"/>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6DB6"/>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7EA752"/>
    <w:rsid w:val="7A809EBC"/>
    <w:rsid w:val="7A81E694"/>
    <w:rsid w:val="7A922A7E"/>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5B60C5"/>
    <w:rsid w:val="7B647A53"/>
    <w:rsid w:val="7B6F7479"/>
    <w:rsid w:val="7B846EEE"/>
    <w:rsid w:val="7B91178B"/>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105410"/>
    <w:rsid w:val="7D187114"/>
    <w:rsid w:val="7D1A95BF"/>
    <w:rsid w:val="7D24C4DF"/>
    <w:rsid w:val="7D2AFE76"/>
    <w:rsid w:val="7D2B0FD2"/>
    <w:rsid w:val="7D3121C6"/>
    <w:rsid w:val="7D49BDEE"/>
    <w:rsid w:val="7D4AD317"/>
    <w:rsid w:val="7D4C73AE"/>
    <w:rsid w:val="7D51B962"/>
    <w:rsid w:val="7D55D5C0"/>
    <w:rsid w:val="7D5A093D"/>
    <w:rsid w:val="7D5C4317"/>
    <w:rsid w:val="7D659CE1"/>
    <w:rsid w:val="7D690744"/>
    <w:rsid w:val="7D6DEE95"/>
    <w:rsid w:val="7D82650E"/>
    <w:rsid w:val="7D9133F5"/>
    <w:rsid w:val="7D945C94"/>
    <w:rsid w:val="7DA4DA4F"/>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61C8139D-1B25-4771-B7E3-C8C32AE66B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AF5352"/>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hAnsi="Helvetica" w:eastAsia="ヒラギノ角ゴ Pro W3"/>
      <w:b/>
      <w:color w:val="000000"/>
      <w:sz w:val="36"/>
      <w:lang w:val="en-US"/>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Virsraksts1Rakstz" w:customStyle="1">
    <w:name w:val="Virsraksts 1 Rakstz."/>
    <w:link w:val="Virsraksts1"/>
    <w:rsid w:val="00AF5352"/>
    <w:rPr>
      <w:rFonts w:ascii="Helvetica" w:hAnsi="Helvetica" w:eastAsia="ヒラギノ角ゴ Pro W3"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styleId="KomentratekstsRakstz" w:customStyle="1">
    <w:name w:val="Komentāra teksts Rakstz."/>
    <w:link w:val="Komentrateksts"/>
    <w:uiPriority w:val="99"/>
    <w:rsid w:val="00AF5352"/>
    <w:rPr>
      <w:rFonts w:ascii="Calibri" w:hAnsi="Calibri" w:eastAsia="ヒラギノ角ゴ Pro W3"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styleId="BalontekstsRakstz" w:customStyle="1">
    <w:name w:val="Balonteksts Rakstz."/>
    <w:link w:val="Balonteksts"/>
    <w:uiPriority w:val="99"/>
    <w:semiHidden/>
    <w:rsid w:val="00AF5352"/>
    <w:rPr>
      <w:rFonts w:ascii="Tahoma" w:hAnsi="Tahoma" w:eastAsia="ヒラギノ角ゴ Pro W3"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styleId="GalveneRakstz" w:customStyle="1">
    <w:name w:val="Galvene Rakstz."/>
    <w:link w:val="Galvene"/>
    <w:uiPriority w:val="99"/>
    <w:rsid w:val="00AF5352"/>
    <w:rPr>
      <w:rFonts w:ascii="Calibri" w:hAnsi="Calibri" w:eastAsia="ヒラギノ角ゴ Pro W3" w:cs="Times New Roman"/>
      <w:color w:val="000000"/>
      <w:szCs w:val="24"/>
      <w:lang w:val="lv-LV"/>
    </w:rPr>
  </w:style>
  <w:style w:type="paragraph" w:styleId="Kjene">
    <w:name w:val="footer"/>
    <w:basedOn w:val="Parasts"/>
    <w:link w:val="KjeneRakstz"/>
    <w:unhideWhenUsed/>
    <w:rsid w:val="00AF5352"/>
    <w:pPr>
      <w:tabs>
        <w:tab w:val="center" w:pos="4153"/>
        <w:tab w:val="right" w:pos="8306"/>
      </w:tabs>
      <w:spacing w:after="0" w:line="240" w:lineRule="auto"/>
    </w:pPr>
  </w:style>
  <w:style w:type="character" w:styleId="KjeneRakstz" w:customStyle="1">
    <w:name w:val="Kājene Rakstz."/>
    <w:link w:val="Kjene"/>
    <w:rsid w:val="00AF5352"/>
    <w:rPr>
      <w:rFonts w:ascii="Calibri" w:hAnsi="Calibri" w:eastAsia="ヒラギノ角ゴ Pro W3"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List Paragraph compact"/>
    <w:basedOn w:val="Parasts"/>
    <w:link w:val="SarakstarindkopaRakstz"/>
    <w:uiPriority w:val="34"/>
    <w:qFormat/>
    <w:rsid w:val="00240790"/>
    <w:pPr>
      <w:spacing w:after="0" w:line="240" w:lineRule="auto"/>
      <w:ind w:left="720"/>
    </w:pPr>
    <w:rPr>
      <w:rFonts w:ascii="Times New Roman" w:hAnsi="Times New Roman" w:eastAsia="Times New Roman"/>
      <w:color w:val="auto"/>
      <w:sz w:val="24"/>
    </w:rPr>
  </w:style>
  <w:style w:type="character" w:styleId="tvhtml" w:customStyle="1">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B15866"/>
    <w:pPr>
      <w:spacing w:after="0" w:line="240" w:lineRule="auto"/>
    </w:pPr>
    <w:rPr>
      <w:rFonts w:ascii="Times New Roman" w:hAnsi="Times New Roman" w:eastAsia="Times New Roman"/>
      <w:color w:val="auto"/>
      <w:sz w:val="20"/>
      <w:szCs w:val="20"/>
    </w:rPr>
  </w:style>
  <w:style w:type="character" w:styleId="VrestekstsRakstz" w:customStyle="1">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qFormat/>
    <w:rsid w:val="00B15866"/>
    <w:rPr>
      <w:rFonts w:ascii="Times New Roman" w:hAnsi="Times New Roman" w:eastAsia="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styleId="DokumentakarteRakstz" w:customStyle="1">
    <w:name w:val="Dokumenta karte Rakstz."/>
    <w:link w:val="Dokumentakarte"/>
    <w:uiPriority w:val="99"/>
    <w:semiHidden/>
    <w:rsid w:val="008017E3"/>
    <w:rPr>
      <w:rFonts w:ascii="Tahoma" w:hAnsi="Tahoma" w:eastAsia="ヒラギノ角ゴ Pro W3"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styleId="KomentratmaRakstz" w:customStyle="1">
    <w:name w:val="Komentāra tēma Rakstz."/>
    <w:link w:val="Komentratma"/>
    <w:uiPriority w:val="99"/>
    <w:semiHidden/>
    <w:rsid w:val="00ED2507"/>
    <w:rPr>
      <w:rFonts w:ascii="Calibri" w:hAnsi="Calibri" w:eastAsia="ヒラギノ角ゴ Pro W3" w:cs="Times New Roman"/>
      <w:b/>
      <w:bCs/>
      <w:color w:val="000000"/>
      <w:sz w:val="20"/>
      <w:szCs w:val="20"/>
      <w:lang w:val="lv-LV"/>
    </w:rPr>
  </w:style>
  <w:style w:type="character" w:styleId="SarakstarindkopaRakstz" w:customStyle="1">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A9209F"/>
    <w:rPr>
      <w:rFonts w:ascii="Times New Roman" w:hAnsi="Times New Roman" w:eastAsia="Times New Roman" w:cs="Times New Roman"/>
      <w:sz w:val="24"/>
      <w:szCs w:val="24"/>
    </w:rPr>
  </w:style>
  <w:style w:type="paragraph" w:styleId="Default" w:customStyle="1">
    <w:name w:val="Default"/>
    <w:rsid w:val="00A9209F"/>
    <w:pPr>
      <w:autoSpaceDE w:val="0"/>
      <w:autoSpaceDN w:val="0"/>
      <w:adjustRightInd w:val="0"/>
    </w:pPr>
    <w:rPr>
      <w:rFonts w:ascii="Times New Roman" w:hAnsi="Times New Roman" w:eastAsia="MS Mincho"/>
      <w:color w:val="000000"/>
      <w:sz w:val="24"/>
      <w:szCs w:val="24"/>
      <w:lang w:eastAsia="ja-JP"/>
    </w:rPr>
  </w:style>
  <w:style w:type="character" w:styleId="Hipersaite">
    <w:name w:val="Hyperlink"/>
    <w:uiPriority w:val="99"/>
    <w:unhideWhenUsed/>
    <w:rsid w:val="0067495D"/>
    <w:rPr>
      <w:color w:val="0000FF"/>
      <w:u w:val="single"/>
    </w:rPr>
  </w:style>
  <w:style w:type="paragraph" w:styleId="Rakstz" w:customStyle="1">
    <w:name w:val="Rakstz."/>
    <w:basedOn w:val="Parasts"/>
    <w:rsid w:val="00733E26"/>
    <w:pPr>
      <w:spacing w:after="160" w:line="240" w:lineRule="exact"/>
    </w:pPr>
    <w:rPr>
      <w:rFonts w:ascii="Tahoma" w:hAnsi="Tahoma" w:eastAsia="Times New Roman"/>
      <w:color w:val="auto"/>
      <w:sz w:val="20"/>
      <w:szCs w:val="20"/>
      <w:lang w:val="en-US"/>
    </w:rPr>
  </w:style>
  <w:style w:type="character" w:styleId="NoteikumutekstamRakstz" w:customStyle="1">
    <w:name w:val="Noteikumu tekstam Rakstz."/>
    <w:link w:val="Noteikumutekstam"/>
    <w:locked/>
    <w:rsid w:val="00CE0274"/>
    <w:rPr>
      <w:rFonts w:ascii="Times New Roman" w:hAnsi="Times New Roman" w:eastAsia="Times New Roman"/>
      <w:sz w:val="24"/>
      <w:szCs w:val="24"/>
    </w:rPr>
  </w:style>
  <w:style w:type="paragraph" w:styleId="Noteikumutekstam" w:customStyle="1">
    <w:name w:val="Noteikumu tekstam"/>
    <w:basedOn w:val="Parasts"/>
    <w:link w:val="NoteikumutekstamRakstz"/>
    <w:autoRedefine/>
    <w:rsid w:val="00CE0274"/>
    <w:pPr>
      <w:tabs>
        <w:tab w:val="left" w:pos="720"/>
      </w:tabs>
      <w:spacing w:after="120" w:line="240" w:lineRule="auto"/>
      <w:jc w:val="both"/>
    </w:pPr>
    <w:rPr>
      <w:rFonts w:ascii="Times New Roman" w:hAnsi="Times New Roman" w:eastAsia="Times New Roman"/>
      <w:color w:val="auto"/>
      <w:sz w:val="24"/>
    </w:rPr>
  </w:style>
  <w:style w:type="paragraph" w:styleId="Paraststmeklis">
    <w:name w:val="Normal (Web)"/>
    <w:basedOn w:val="Parasts"/>
    <w:uiPriority w:val="99"/>
    <w:rsid w:val="002D09ED"/>
    <w:pPr>
      <w:spacing w:before="100" w:beforeAutospacing="1" w:after="100" w:afterAutospacing="1" w:line="240" w:lineRule="auto"/>
    </w:pPr>
    <w:rPr>
      <w:rFonts w:ascii="Times New Roman" w:hAnsi="Times New Roman" w:eastAsia="Times New Roman"/>
      <w:color w:val="auto"/>
      <w:sz w:val="24"/>
      <w:lang w:eastAsia="lv-LV"/>
    </w:rPr>
  </w:style>
  <w:style w:type="paragraph" w:styleId="Bezatstarpm">
    <w:name w:val="No Spacing"/>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styleId="normal2" w:customStyle="1">
    <w:name w:val="normal2"/>
    <w:basedOn w:val="Parasts"/>
    <w:rsid w:val="00AC62D7"/>
    <w:pPr>
      <w:spacing w:before="120" w:after="0" w:line="312" w:lineRule="atLeast"/>
      <w:jc w:val="both"/>
    </w:pPr>
    <w:rPr>
      <w:rFonts w:ascii="Times New Roman" w:hAnsi="Times New Roman" w:eastAsia="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styleId="cspklasifikatorscodename" w:customStyle="1">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styleId="apple-converted-space" w:customStyle="1">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styleId="VienkrstekstsRakstz" w:customStyle="1">
    <w:name w:val="Vienkāršs teksts Rakstz."/>
    <w:link w:val="Vienkrsteksts"/>
    <w:uiPriority w:val="99"/>
    <w:rsid w:val="002C7363"/>
    <w:rPr>
      <w:rFonts w:ascii="Calibri" w:hAnsi="Calibri" w:cs="Consolas"/>
      <w:szCs w:val="21"/>
    </w:rPr>
  </w:style>
  <w:style w:type="paragraph" w:styleId="CharCharCharChar" w:customStyle="1">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styleId="UnresolvedMention1" w:customStyle="1">
    <w:name w:val="Unresolved Mention1"/>
    <w:uiPriority w:val="99"/>
    <w:semiHidden/>
    <w:unhideWhenUsed/>
    <w:rsid w:val="009917BB"/>
    <w:rPr>
      <w:color w:val="605E5C"/>
      <w:shd w:val="clear" w:color="auto" w:fill="E1DFDD"/>
    </w:rPr>
  </w:style>
  <w:style w:type="character" w:styleId="Mention1" w:customStyle="1">
    <w:name w:val="Mention1"/>
    <w:uiPriority w:val="99"/>
    <w:unhideWhenUsed/>
    <w:rPr>
      <w:color w:val="2B579A"/>
      <w:shd w:val="clear" w:color="auto" w:fill="E6E6E6"/>
    </w:rPr>
  </w:style>
  <w:style w:type="character" w:styleId="Mention10" w:customStyle="1">
    <w:name w:val="Mention10"/>
    <w:uiPriority w:val="99"/>
    <w:unhideWhenUsed/>
    <w:rsid w:val="00E34420"/>
    <w:rPr>
      <w:color w:val="2B579A"/>
      <w:shd w:val="clear" w:color="auto" w:fill="E6E6E6"/>
    </w:rPr>
  </w:style>
  <w:style w:type="character" w:styleId="UnresolvedMention2" w:customStyle="1">
    <w:name w:val="Unresolved Mention2"/>
    <w:uiPriority w:val="99"/>
    <w:unhideWhenUsed/>
    <w:rsid w:val="00E34420"/>
    <w:rPr>
      <w:color w:val="605E5C"/>
      <w:shd w:val="clear" w:color="auto" w:fill="E1DFDD"/>
    </w:rPr>
  </w:style>
  <w:style w:type="character" w:styleId="Mention2" w:customStyle="1">
    <w:name w:val="Mention2"/>
    <w:uiPriority w:val="99"/>
    <w:unhideWhenUsed/>
    <w:rsid w:val="00514727"/>
    <w:rPr>
      <w:color w:val="2B579A"/>
      <w:shd w:val="clear" w:color="auto" w:fill="E6E6E6"/>
    </w:rPr>
  </w:style>
  <w:style w:type="character" w:styleId="UnresolvedMention3" w:customStyle="1">
    <w:name w:val="Unresolved Mention3"/>
    <w:uiPriority w:val="99"/>
    <w:unhideWhenUsed/>
    <w:rsid w:val="008705D3"/>
    <w:rPr>
      <w:color w:val="605E5C"/>
      <w:shd w:val="clear" w:color="auto" w:fill="E1DFDD"/>
    </w:rPr>
  </w:style>
  <w:style w:type="character" w:styleId="Mention3" w:customStyle="1">
    <w:name w:val="Mention3"/>
    <w:uiPriority w:val="99"/>
    <w:unhideWhenUsed/>
    <w:rsid w:val="008705D3"/>
    <w:rPr>
      <w:color w:val="2B579A"/>
      <w:shd w:val="clear" w:color="auto" w:fill="E1DFDD"/>
    </w:rPr>
  </w:style>
  <w:style w:type="character" w:styleId="Mention4" w:customStyle="1">
    <w:name w:val="Mention4"/>
    <w:uiPriority w:val="99"/>
    <w:unhideWhenUsed/>
    <w:rPr>
      <w:color w:val="2B579A"/>
      <w:shd w:val="clear" w:color="auto" w:fill="E6E6E6"/>
    </w:rPr>
  </w:style>
  <w:style w:type="character" w:styleId="Mention5" w:customStyle="1">
    <w:name w:val="Mention5"/>
    <w:uiPriority w:val="99"/>
    <w:unhideWhenUsed/>
    <w:rsid w:val="006820CE"/>
    <w:rPr>
      <w:color w:val="2B579A"/>
      <w:shd w:val="clear" w:color="auto" w:fill="E1DFDD"/>
    </w:rPr>
  </w:style>
  <w:style w:type="character" w:styleId="UnresolvedMention4" w:customStyle="1">
    <w:name w:val="Unresolved Mention4"/>
    <w:uiPriority w:val="99"/>
    <w:unhideWhenUsed/>
    <w:rsid w:val="006820CE"/>
    <w:rPr>
      <w:color w:val="605E5C"/>
      <w:shd w:val="clear" w:color="auto" w:fill="E1DFDD"/>
    </w:rPr>
  </w:style>
  <w:style w:type="character" w:styleId="Mention50" w:customStyle="1">
    <w:name w:val="Mention50"/>
    <w:uiPriority w:val="99"/>
    <w:unhideWhenUsed/>
    <w:rsid w:val="006820CE"/>
    <w:rPr>
      <w:color w:val="2B579A"/>
      <w:shd w:val="clear" w:color="auto" w:fill="E1DFDD"/>
    </w:rPr>
  </w:style>
  <w:style w:type="character" w:styleId="UnresolvedMention5" w:customStyle="1">
    <w:name w:val="Unresolved Mention5"/>
    <w:uiPriority w:val="99"/>
    <w:unhideWhenUsed/>
    <w:rsid w:val="003F4859"/>
    <w:rPr>
      <w:color w:val="605E5C"/>
      <w:shd w:val="clear" w:color="auto" w:fill="E1DFDD"/>
    </w:rPr>
  </w:style>
  <w:style w:type="character" w:styleId="Mention6" w:customStyle="1">
    <w:name w:val="Mention6"/>
    <w:uiPriority w:val="99"/>
    <w:unhideWhenUsed/>
    <w:rsid w:val="003F4859"/>
    <w:rPr>
      <w:color w:val="2B579A"/>
      <w:shd w:val="clear" w:color="auto" w:fill="E1DFDD"/>
    </w:rPr>
  </w:style>
  <w:style w:type="character" w:styleId="Mention500" w:customStyle="1">
    <w:name w:val="Mention500"/>
    <w:uiPriority w:val="99"/>
    <w:unhideWhenUsed/>
    <w:rsid w:val="00771273"/>
    <w:rPr>
      <w:color w:val="2B579A"/>
      <w:shd w:val="clear" w:color="auto" w:fill="E1DFDD"/>
    </w:rPr>
  </w:style>
  <w:style w:type="character" w:styleId="Mention5000" w:customStyle="1">
    <w:name w:val="Mention5000"/>
    <w:uiPriority w:val="99"/>
    <w:unhideWhenUsed/>
    <w:rsid w:val="00B76411"/>
    <w:rPr>
      <w:color w:val="2B579A"/>
      <w:shd w:val="clear" w:color="auto" w:fill="E1DFDD"/>
    </w:rPr>
  </w:style>
  <w:style w:type="character" w:styleId="Mention50000" w:customStyle="1">
    <w:name w:val="Mention50000"/>
    <w:uiPriority w:val="99"/>
    <w:unhideWhenUsed/>
    <w:rsid w:val="00A66D26"/>
    <w:rPr>
      <w:color w:val="2B579A"/>
      <w:shd w:val="clear" w:color="auto" w:fill="E1DFDD"/>
    </w:rPr>
  </w:style>
  <w:style w:type="character" w:styleId="Mention500000" w:customStyle="1">
    <w:name w:val="Mention500000"/>
    <w:uiPriority w:val="99"/>
    <w:unhideWhenUsed/>
    <w:rsid w:val="007925AC"/>
    <w:rPr>
      <w:color w:val="2B579A"/>
      <w:shd w:val="clear" w:color="auto" w:fill="E1DFDD"/>
    </w:rPr>
  </w:style>
  <w:style w:type="table" w:styleId="Reatabula">
    <w:name w:val="Table Grid"/>
    <w:basedOn w:val="Parastatabula"/>
    <w:uiPriority w:val="39"/>
    <w:rsid w:val="00FB41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Mention7" w:customStyle="1">
    <w:name w:val="Mention7"/>
    <w:uiPriority w:val="99"/>
    <w:unhideWhenUsed/>
    <w:rsid w:val="00C610F3"/>
    <w:rPr>
      <w:color w:val="2B579A"/>
      <w:shd w:val="clear" w:color="auto" w:fill="E6E6E6"/>
    </w:rPr>
  </w:style>
  <w:style w:type="character" w:styleId="UnresolvedMention6" w:customStyle="1">
    <w:name w:val="Unresolved Mention6"/>
    <w:uiPriority w:val="99"/>
    <w:unhideWhenUsed/>
    <w:rsid w:val="00B27C20"/>
    <w:rPr>
      <w:color w:val="605E5C"/>
      <w:shd w:val="clear" w:color="auto" w:fill="E1DFDD"/>
    </w:rPr>
  </w:style>
  <w:style w:type="character" w:styleId="UnresolvedMention7" w:customStyle="1">
    <w:name w:val="Unresolved Mention7"/>
    <w:uiPriority w:val="99"/>
    <w:unhideWhenUsed/>
    <w:rsid w:val="00AD6397"/>
    <w:rPr>
      <w:color w:val="605E5C"/>
      <w:shd w:val="clear" w:color="auto" w:fill="E1DFDD"/>
    </w:rPr>
  </w:style>
  <w:style w:type="character" w:styleId="Mention8" w:customStyle="1">
    <w:name w:val="Mention8"/>
    <w:uiPriority w:val="99"/>
    <w:unhideWhenUsed/>
    <w:rsid w:val="00AD6397"/>
    <w:rPr>
      <w:color w:val="2B579A"/>
      <w:shd w:val="clear" w:color="auto" w:fill="E1DFDD"/>
    </w:rPr>
  </w:style>
  <w:style w:type="character" w:styleId="Mention9" w:customStyle="1">
    <w:name w:val="Mention9"/>
    <w:uiPriority w:val="99"/>
    <w:unhideWhenUsed/>
    <w:rPr>
      <w:color w:val="2B579A"/>
      <w:shd w:val="clear" w:color="auto" w:fill="E6E6E6"/>
    </w:rPr>
  </w:style>
  <w:style w:type="paragraph" w:styleId="paragraph" w:customStyle="1">
    <w:name w:val="paragraph"/>
    <w:basedOn w:val="Parasts"/>
    <w:rsid w:val="00D778B1"/>
    <w:pPr>
      <w:spacing w:before="100" w:beforeAutospacing="1" w:after="100" w:afterAutospacing="1" w:line="240" w:lineRule="auto"/>
    </w:pPr>
    <w:rPr>
      <w:rFonts w:ascii="Times New Roman" w:hAnsi="Times New Roman" w:eastAsia="Calibri"/>
      <w:color w:val="auto"/>
      <w:sz w:val="24"/>
      <w:lang w:eastAsia="lv-LV"/>
    </w:rPr>
  </w:style>
  <w:style w:type="character" w:styleId="normaltextrun" w:customStyle="1">
    <w:name w:val="normaltextrun"/>
    <w:basedOn w:val="Noklusjumarindkopasfonts"/>
    <w:rsid w:val="00D778B1"/>
  </w:style>
  <w:style w:type="paragraph" w:styleId="Style2" w:customStyle="1">
    <w:name w:val="Style2"/>
    <w:next w:val="Pamatteksts2"/>
    <w:link w:val="Style2Char"/>
    <w:qFormat/>
    <w:rsid w:val="00E02CFC"/>
    <w:pPr>
      <w:numPr>
        <w:ilvl w:val="1"/>
        <w:numId w:val="3"/>
      </w:numPr>
      <w:spacing w:before="120" w:after="120"/>
      <w:jc w:val="both"/>
    </w:pPr>
    <w:rPr>
      <w:rFonts w:ascii="Times New Roman" w:hAnsi="Times New Roman"/>
      <w:sz w:val="24"/>
      <w:szCs w:val="24"/>
      <w:lang w:eastAsia="en-US"/>
    </w:rPr>
  </w:style>
  <w:style w:type="character" w:styleId="Style2Char" w:customStyle="1">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styleId="Pamatteksts2Rakstz" w:customStyle="1">
    <w:name w:val="Pamatteksts 2 Rakstz."/>
    <w:link w:val="Pamatteksts2"/>
    <w:uiPriority w:val="99"/>
    <w:semiHidden/>
    <w:rsid w:val="00E02CFC"/>
    <w:rPr>
      <w:rFonts w:eastAsia="ヒラギノ角ゴ Pro W3"/>
      <w:color w:val="000000"/>
      <w:sz w:val="22"/>
      <w:szCs w:val="24"/>
      <w:lang w:eastAsia="en-US"/>
    </w:rPr>
  </w:style>
  <w:style w:type="character" w:styleId="Neatrisintapieminana">
    <w:name w:val="Unresolved Mention"/>
    <w:uiPriority w:val="99"/>
    <w:semiHidden/>
    <w:unhideWhenUsed/>
    <w:rsid w:val="00CF2777"/>
    <w:rPr>
      <w:color w:val="605E5C"/>
      <w:shd w:val="clear" w:color="auto" w:fill="E1DFDD"/>
    </w:rPr>
  </w:style>
  <w:style w:type="character" w:styleId="cf01" w:customStyle="1">
    <w:name w:val="cf01"/>
    <w:rsid w:val="00007688"/>
    <w:rPr>
      <w:rFonts w:hint="default" w:ascii="Segoe UI" w:hAnsi="Segoe UI" w:cs="Segoe UI"/>
      <w:sz w:val="18"/>
      <w:szCs w:val="18"/>
    </w:rPr>
  </w:style>
  <w:style w:type="character" w:styleId="cf11" w:customStyle="1">
    <w:name w:val="cf11"/>
    <w:rsid w:val="00007688"/>
    <w:rPr>
      <w:rFonts w:hint="default" w:ascii="Segoe UI" w:hAnsi="Segoe UI" w:cs="Segoe UI"/>
      <w:i/>
      <w:iCs/>
      <w:sz w:val="18"/>
      <w:szCs w:val="18"/>
    </w:rPr>
  </w:style>
  <w:style w:type="paragraph" w:styleId="pf0" w:customStyle="1">
    <w:name w:val="pf0"/>
    <w:basedOn w:val="Parasts"/>
    <w:rsid w:val="004F49FC"/>
    <w:pPr>
      <w:spacing w:before="100" w:beforeAutospacing="1" w:after="100" w:afterAutospacing="1" w:line="240" w:lineRule="auto"/>
    </w:pPr>
    <w:rPr>
      <w:rFonts w:ascii="Times New Roman" w:hAnsi="Times New Roman" w:eastAsia="Times New Roman"/>
      <w:color w:val="auto"/>
      <w:sz w:val="24"/>
      <w:lang w:eastAsia="lv-LV"/>
    </w:rPr>
  </w:style>
  <w:style w:type="paragraph" w:styleId="NoteHead" w:customStyle="1">
    <w:name w:val="NoteHead"/>
    <w:basedOn w:val="Parasts"/>
    <w:next w:val="Parasts"/>
    <w:rsid w:val="007C259E"/>
    <w:pPr>
      <w:spacing w:before="720" w:after="720" w:line="240" w:lineRule="auto"/>
      <w:jc w:val="center"/>
    </w:pPr>
    <w:rPr>
      <w:rFonts w:ascii="Times New Roman" w:hAnsi="Times New Roman" w:eastAsia="Times New Roman"/>
      <w:b/>
      <w:smallCaps/>
      <w:color w:val="auto"/>
      <w:sz w:val="24"/>
      <w:szCs w:val="20"/>
      <w:lang w:val="en-GB"/>
    </w:rPr>
  </w:style>
  <w:style w:type="character" w:styleId="eop" w:customStyle="1">
    <w:name w:val="eop"/>
    <w:basedOn w:val="Noklusjumarindkopasfonts"/>
    <w:rsid w:val="00A5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91282">
      <w:bodyDiv w:val="1"/>
      <w:marLeft w:val="0"/>
      <w:marRight w:val="0"/>
      <w:marTop w:val="0"/>
      <w:marBottom w:val="0"/>
      <w:divBdr>
        <w:top w:val="none" w:sz="0" w:space="0" w:color="auto"/>
        <w:left w:val="none" w:sz="0" w:space="0" w:color="auto"/>
        <w:bottom w:val="none" w:sz="0" w:space="0" w:color="auto"/>
        <w:right w:val="none" w:sz="0" w:space="0" w:color="auto"/>
      </w:divBdr>
    </w:div>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2610704">
      <w:bodyDiv w:val="1"/>
      <w:marLeft w:val="0"/>
      <w:marRight w:val="0"/>
      <w:marTop w:val="0"/>
      <w:marBottom w:val="0"/>
      <w:divBdr>
        <w:top w:val="none" w:sz="0" w:space="0" w:color="auto"/>
        <w:left w:val="none" w:sz="0" w:space="0" w:color="auto"/>
        <w:bottom w:val="none" w:sz="0" w:space="0" w:color="auto"/>
        <w:right w:val="none" w:sz="0" w:space="0" w:color="auto"/>
      </w:divBdr>
      <w:divsChild>
        <w:div w:id="53313440">
          <w:marLeft w:val="0"/>
          <w:marRight w:val="0"/>
          <w:marTop w:val="0"/>
          <w:marBottom w:val="0"/>
          <w:divBdr>
            <w:top w:val="none" w:sz="0" w:space="0" w:color="auto"/>
            <w:left w:val="none" w:sz="0" w:space="0" w:color="auto"/>
            <w:bottom w:val="none" w:sz="0" w:space="0" w:color="auto"/>
            <w:right w:val="none" w:sz="0" w:space="0" w:color="auto"/>
          </w:divBdr>
        </w:div>
        <w:div w:id="157114812">
          <w:marLeft w:val="0"/>
          <w:marRight w:val="0"/>
          <w:marTop w:val="0"/>
          <w:marBottom w:val="0"/>
          <w:divBdr>
            <w:top w:val="none" w:sz="0" w:space="0" w:color="auto"/>
            <w:left w:val="none" w:sz="0" w:space="0" w:color="auto"/>
            <w:bottom w:val="none" w:sz="0" w:space="0" w:color="auto"/>
            <w:right w:val="none" w:sz="0" w:space="0" w:color="auto"/>
          </w:divBdr>
        </w:div>
        <w:div w:id="236671216">
          <w:marLeft w:val="0"/>
          <w:marRight w:val="0"/>
          <w:marTop w:val="0"/>
          <w:marBottom w:val="0"/>
          <w:divBdr>
            <w:top w:val="none" w:sz="0" w:space="0" w:color="auto"/>
            <w:left w:val="none" w:sz="0" w:space="0" w:color="auto"/>
            <w:bottom w:val="none" w:sz="0" w:space="0" w:color="auto"/>
            <w:right w:val="none" w:sz="0" w:space="0" w:color="auto"/>
          </w:divBdr>
        </w:div>
        <w:div w:id="263392241">
          <w:marLeft w:val="0"/>
          <w:marRight w:val="0"/>
          <w:marTop w:val="0"/>
          <w:marBottom w:val="0"/>
          <w:divBdr>
            <w:top w:val="none" w:sz="0" w:space="0" w:color="auto"/>
            <w:left w:val="none" w:sz="0" w:space="0" w:color="auto"/>
            <w:bottom w:val="none" w:sz="0" w:space="0" w:color="auto"/>
            <w:right w:val="none" w:sz="0" w:space="0" w:color="auto"/>
          </w:divBdr>
        </w:div>
        <w:div w:id="422603297">
          <w:marLeft w:val="0"/>
          <w:marRight w:val="0"/>
          <w:marTop w:val="0"/>
          <w:marBottom w:val="0"/>
          <w:divBdr>
            <w:top w:val="none" w:sz="0" w:space="0" w:color="auto"/>
            <w:left w:val="none" w:sz="0" w:space="0" w:color="auto"/>
            <w:bottom w:val="none" w:sz="0" w:space="0" w:color="auto"/>
            <w:right w:val="none" w:sz="0" w:space="0" w:color="auto"/>
          </w:divBdr>
        </w:div>
        <w:div w:id="574246052">
          <w:marLeft w:val="0"/>
          <w:marRight w:val="0"/>
          <w:marTop w:val="0"/>
          <w:marBottom w:val="0"/>
          <w:divBdr>
            <w:top w:val="none" w:sz="0" w:space="0" w:color="auto"/>
            <w:left w:val="none" w:sz="0" w:space="0" w:color="auto"/>
            <w:bottom w:val="none" w:sz="0" w:space="0" w:color="auto"/>
            <w:right w:val="none" w:sz="0" w:space="0" w:color="auto"/>
          </w:divBdr>
        </w:div>
        <w:div w:id="591159601">
          <w:marLeft w:val="0"/>
          <w:marRight w:val="0"/>
          <w:marTop w:val="0"/>
          <w:marBottom w:val="0"/>
          <w:divBdr>
            <w:top w:val="none" w:sz="0" w:space="0" w:color="auto"/>
            <w:left w:val="none" w:sz="0" w:space="0" w:color="auto"/>
            <w:bottom w:val="none" w:sz="0" w:space="0" w:color="auto"/>
            <w:right w:val="none" w:sz="0" w:space="0" w:color="auto"/>
          </w:divBdr>
        </w:div>
        <w:div w:id="602689715">
          <w:marLeft w:val="0"/>
          <w:marRight w:val="0"/>
          <w:marTop w:val="0"/>
          <w:marBottom w:val="0"/>
          <w:divBdr>
            <w:top w:val="none" w:sz="0" w:space="0" w:color="auto"/>
            <w:left w:val="none" w:sz="0" w:space="0" w:color="auto"/>
            <w:bottom w:val="none" w:sz="0" w:space="0" w:color="auto"/>
            <w:right w:val="none" w:sz="0" w:space="0" w:color="auto"/>
          </w:divBdr>
        </w:div>
        <w:div w:id="658075184">
          <w:marLeft w:val="0"/>
          <w:marRight w:val="0"/>
          <w:marTop w:val="0"/>
          <w:marBottom w:val="0"/>
          <w:divBdr>
            <w:top w:val="none" w:sz="0" w:space="0" w:color="auto"/>
            <w:left w:val="none" w:sz="0" w:space="0" w:color="auto"/>
            <w:bottom w:val="none" w:sz="0" w:space="0" w:color="auto"/>
            <w:right w:val="none" w:sz="0" w:space="0" w:color="auto"/>
          </w:divBdr>
        </w:div>
        <w:div w:id="771363132">
          <w:marLeft w:val="0"/>
          <w:marRight w:val="0"/>
          <w:marTop w:val="0"/>
          <w:marBottom w:val="0"/>
          <w:divBdr>
            <w:top w:val="none" w:sz="0" w:space="0" w:color="auto"/>
            <w:left w:val="none" w:sz="0" w:space="0" w:color="auto"/>
            <w:bottom w:val="none" w:sz="0" w:space="0" w:color="auto"/>
            <w:right w:val="none" w:sz="0" w:space="0" w:color="auto"/>
          </w:divBdr>
        </w:div>
        <w:div w:id="898705783">
          <w:marLeft w:val="0"/>
          <w:marRight w:val="0"/>
          <w:marTop w:val="0"/>
          <w:marBottom w:val="0"/>
          <w:divBdr>
            <w:top w:val="none" w:sz="0" w:space="0" w:color="auto"/>
            <w:left w:val="none" w:sz="0" w:space="0" w:color="auto"/>
            <w:bottom w:val="none" w:sz="0" w:space="0" w:color="auto"/>
            <w:right w:val="none" w:sz="0" w:space="0" w:color="auto"/>
          </w:divBdr>
        </w:div>
        <w:div w:id="905720296">
          <w:marLeft w:val="0"/>
          <w:marRight w:val="0"/>
          <w:marTop w:val="0"/>
          <w:marBottom w:val="0"/>
          <w:divBdr>
            <w:top w:val="none" w:sz="0" w:space="0" w:color="auto"/>
            <w:left w:val="none" w:sz="0" w:space="0" w:color="auto"/>
            <w:bottom w:val="none" w:sz="0" w:space="0" w:color="auto"/>
            <w:right w:val="none" w:sz="0" w:space="0" w:color="auto"/>
          </w:divBdr>
        </w:div>
        <w:div w:id="964239194">
          <w:marLeft w:val="0"/>
          <w:marRight w:val="0"/>
          <w:marTop w:val="0"/>
          <w:marBottom w:val="0"/>
          <w:divBdr>
            <w:top w:val="none" w:sz="0" w:space="0" w:color="auto"/>
            <w:left w:val="none" w:sz="0" w:space="0" w:color="auto"/>
            <w:bottom w:val="none" w:sz="0" w:space="0" w:color="auto"/>
            <w:right w:val="none" w:sz="0" w:space="0" w:color="auto"/>
          </w:divBdr>
        </w:div>
        <w:div w:id="978193693">
          <w:marLeft w:val="0"/>
          <w:marRight w:val="0"/>
          <w:marTop w:val="0"/>
          <w:marBottom w:val="0"/>
          <w:divBdr>
            <w:top w:val="none" w:sz="0" w:space="0" w:color="auto"/>
            <w:left w:val="none" w:sz="0" w:space="0" w:color="auto"/>
            <w:bottom w:val="none" w:sz="0" w:space="0" w:color="auto"/>
            <w:right w:val="none" w:sz="0" w:space="0" w:color="auto"/>
          </w:divBdr>
        </w:div>
        <w:div w:id="1009019235">
          <w:marLeft w:val="0"/>
          <w:marRight w:val="0"/>
          <w:marTop w:val="0"/>
          <w:marBottom w:val="0"/>
          <w:divBdr>
            <w:top w:val="none" w:sz="0" w:space="0" w:color="auto"/>
            <w:left w:val="none" w:sz="0" w:space="0" w:color="auto"/>
            <w:bottom w:val="none" w:sz="0" w:space="0" w:color="auto"/>
            <w:right w:val="none" w:sz="0" w:space="0" w:color="auto"/>
          </w:divBdr>
        </w:div>
        <w:div w:id="1010135569">
          <w:marLeft w:val="0"/>
          <w:marRight w:val="0"/>
          <w:marTop w:val="0"/>
          <w:marBottom w:val="0"/>
          <w:divBdr>
            <w:top w:val="none" w:sz="0" w:space="0" w:color="auto"/>
            <w:left w:val="none" w:sz="0" w:space="0" w:color="auto"/>
            <w:bottom w:val="none" w:sz="0" w:space="0" w:color="auto"/>
            <w:right w:val="none" w:sz="0" w:space="0" w:color="auto"/>
          </w:divBdr>
        </w:div>
        <w:div w:id="1071390469">
          <w:marLeft w:val="0"/>
          <w:marRight w:val="0"/>
          <w:marTop w:val="0"/>
          <w:marBottom w:val="0"/>
          <w:divBdr>
            <w:top w:val="none" w:sz="0" w:space="0" w:color="auto"/>
            <w:left w:val="none" w:sz="0" w:space="0" w:color="auto"/>
            <w:bottom w:val="none" w:sz="0" w:space="0" w:color="auto"/>
            <w:right w:val="none" w:sz="0" w:space="0" w:color="auto"/>
          </w:divBdr>
        </w:div>
        <w:div w:id="1128737750">
          <w:marLeft w:val="0"/>
          <w:marRight w:val="0"/>
          <w:marTop w:val="0"/>
          <w:marBottom w:val="0"/>
          <w:divBdr>
            <w:top w:val="none" w:sz="0" w:space="0" w:color="auto"/>
            <w:left w:val="none" w:sz="0" w:space="0" w:color="auto"/>
            <w:bottom w:val="none" w:sz="0" w:space="0" w:color="auto"/>
            <w:right w:val="none" w:sz="0" w:space="0" w:color="auto"/>
          </w:divBdr>
        </w:div>
        <w:div w:id="1165973815">
          <w:marLeft w:val="0"/>
          <w:marRight w:val="0"/>
          <w:marTop w:val="0"/>
          <w:marBottom w:val="0"/>
          <w:divBdr>
            <w:top w:val="none" w:sz="0" w:space="0" w:color="auto"/>
            <w:left w:val="none" w:sz="0" w:space="0" w:color="auto"/>
            <w:bottom w:val="none" w:sz="0" w:space="0" w:color="auto"/>
            <w:right w:val="none" w:sz="0" w:space="0" w:color="auto"/>
          </w:divBdr>
        </w:div>
        <w:div w:id="1186287690">
          <w:marLeft w:val="0"/>
          <w:marRight w:val="0"/>
          <w:marTop w:val="0"/>
          <w:marBottom w:val="0"/>
          <w:divBdr>
            <w:top w:val="none" w:sz="0" w:space="0" w:color="auto"/>
            <w:left w:val="none" w:sz="0" w:space="0" w:color="auto"/>
            <w:bottom w:val="none" w:sz="0" w:space="0" w:color="auto"/>
            <w:right w:val="none" w:sz="0" w:space="0" w:color="auto"/>
          </w:divBdr>
        </w:div>
        <w:div w:id="1317299202">
          <w:marLeft w:val="0"/>
          <w:marRight w:val="0"/>
          <w:marTop w:val="0"/>
          <w:marBottom w:val="0"/>
          <w:divBdr>
            <w:top w:val="none" w:sz="0" w:space="0" w:color="auto"/>
            <w:left w:val="none" w:sz="0" w:space="0" w:color="auto"/>
            <w:bottom w:val="none" w:sz="0" w:space="0" w:color="auto"/>
            <w:right w:val="none" w:sz="0" w:space="0" w:color="auto"/>
          </w:divBdr>
        </w:div>
        <w:div w:id="1342858966">
          <w:marLeft w:val="0"/>
          <w:marRight w:val="0"/>
          <w:marTop w:val="0"/>
          <w:marBottom w:val="0"/>
          <w:divBdr>
            <w:top w:val="none" w:sz="0" w:space="0" w:color="auto"/>
            <w:left w:val="none" w:sz="0" w:space="0" w:color="auto"/>
            <w:bottom w:val="none" w:sz="0" w:space="0" w:color="auto"/>
            <w:right w:val="none" w:sz="0" w:space="0" w:color="auto"/>
          </w:divBdr>
        </w:div>
        <w:div w:id="1674188507">
          <w:marLeft w:val="0"/>
          <w:marRight w:val="0"/>
          <w:marTop w:val="0"/>
          <w:marBottom w:val="0"/>
          <w:divBdr>
            <w:top w:val="none" w:sz="0" w:space="0" w:color="auto"/>
            <w:left w:val="none" w:sz="0" w:space="0" w:color="auto"/>
            <w:bottom w:val="none" w:sz="0" w:space="0" w:color="auto"/>
            <w:right w:val="none" w:sz="0" w:space="0" w:color="auto"/>
          </w:divBdr>
        </w:div>
        <w:div w:id="1982345893">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44906010">
      <w:bodyDiv w:val="1"/>
      <w:marLeft w:val="0"/>
      <w:marRight w:val="0"/>
      <w:marTop w:val="0"/>
      <w:marBottom w:val="0"/>
      <w:divBdr>
        <w:top w:val="none" w:sz="0" w:space="0" w:color="auto"/>
        <w:left w:val="none" w:sz="0" w:space="0" w:color="auto"/>
        <w:bottom w:val="none" w:sz="0" w:space="0" w:color="auto"/>
        <w:right w:val="none" w:sz="0" w:space="0" w:color="auto"/>
      </w:divBdr>
    </w:div>
    <w:div w:id="861826465">
      <w:bodyDiv w:val="1"/>
      <w:marLeft w:val="0"/>
      <w:marRight w:val="0"/>
      <w:marTop w:val="0"/>
      <w:marBottom w:val="0"/>
      <w:divBdr>
        <w:top w:val="none" w:sz="0" w:space="0" w:color="auto"/>
        <w:left w:val="none" w:sz="0" w:space="0" w:color="auto"/>
        <w:bottom w:val="none" w:sz="0" w:space="0" w:color="auto"/>
        <w:right w:val="none" w:sz="0" w:space="0" w:color="auto"/>
      </w:divBdr>
    </w:div>
    <w:div w:id="888610599">
      <w:bodyDiv w:val="1"/>
      <w:marLeft w:val="0"/>
      <w:marRight w:val="0"/>
      <w:marTop w:val="0"/>
      <w:marBottom w:val="0"/>
      <w:divBdr>
        <w:top w:val="none" w:sz="0" w:space="0" w:color="auto"/>
        <w:left w:val="none" w:sz="0" w:space="0" w:color="auto"/>
        <w:bottom w:val="none" w:sz="0" w:space="0" w:color="auto"/>
        <w:right w:val="none" w:sz="0" w:space="0" w:color="auto"/>
      </w:divBdr>
      <w:divsChild>
        <w:div w:id="360514898">
          <w:marLeft w:val="0"/>
          <w:marRight w:val="0"/>
          <w:marTop w:val="0"/>
          <w:marBottom w:val="0"/>
          <w:divBdr>
            <w:top w:val="none" w:sz="0" w:space="0" w:color="auto"/>
            <w:left w:val="none" w:sz="0" w:space="0" w:color="auto"/>
            <w:bottom w:val="none" w:sz="0" w:space="0" w:color="auto"/>
            <w:right w:val="none" w:sz="0" w:space="0" w:color="auto"/>
          </w:divBdr>
        </w:div>
        <w:div w:id="721834256">
          <w:marLeft w:val="0"/>
          <w:marRight w:val="0"/>
          <w:marTop w:val="0"/>
          <w:marBottom w:val="0"/>
          <w:divBdr>
            <w:top w:val="none" w:sz="0" w:space="0" w:color="auto"/>
            <w:left w:val="none" w:sz="0" w:space="0" w:color="auto"/>
            <w:bottom w:val="none" w:sz="0" w:space="0" w:color="auto"/>
            <w:right w:val="none" w:sz="0" w:space="0" w:color="auto"/>
          </w:divBdr>
        </w:div>
        <w:div w:id="1178613778">
          <w:marLeft w:val="0"/>
          <w:marRight w:val="0"/>
          <w:marTop w:val="0"/>
          <w:marBottom w:val="0"/>
          <w:divBdr>
            <w:top w:val="none" w:sz="0" w:space="0" w:color="auto"/>
            <w:left w:val="none" w:sz="0" w:space="0" w:color="auto"/>
            <w:bottom w:val="none" w:sz="0" w:space="0" w:color="auto"/>
            <w:right w:val="none" w:sz="0" w:space="0" w:color="auto"/>
          </w:divBdr>
        </w:div>
        <w:div w:id="1558932894">
          <w:marLeft w:val="0"/>
          <w:marRight w:val="0"/>
          <w:marTop w:val="0"/>
          <w:marBottom w:val="0"/>
          <w:divBdr>
            <w:top w:val="none" w:sz="0" w:space="0" w:color="auto"/>
            <w:left w:val="none" w:sz="0" w:space="0" w:color="auto"/>
            <w:bottom w:val="none" w:sz="0" w:space="0" w:color="auto"/>
            <w:right w:val="none" w:sz="0" w:space="0" w:color="auto"/>
          </w:divBdr>
        </w:div>
        <w:div w:id="1560051606">
          <w:marLeft w:val="0"/>
          <w:marRight w:val="0"/>
          <w:marTop w:val="0"/>
          <w:marBottom w:val="0"/>
          <w:divBdr>
            <w:top w:val="none" w:sz="0" w:space="0" w:color="auto"/>
            <w:left w:val="none" w:sz="0" w:space="0" w:color="auto"/>
            <w:bottom w:val="none" w:sz="0" w:space="0" w:color="auto"/>
            <w:right w:val="none" w:sz="0" w:space="0" w:color="auto"/>
          </w:divBdr>
        </w:div>
        <w:div w:id="1668052899">
          <w:marLeft w:val="0"/>
          <w:marRight w:val="0"/>
          <w:marTop w:val="0"/>
          <w:marBottom w:val="0"/>
          <w:divBdr>
            <w:top w:val="none" w:sz="0" w:space="0" w:color="auto"/>
            <w:left w:val="none" w:sz="0" w:space="0" w:color="auto"/>
            <w:bottom w:val="none" w:sz="0" w:space="0" w:color="auto"/>
            <w:right w:val="none" w:sz="0" w:space="0" w:color="auto"/>
          </w:divBdr>
        </w:div>
        <w:div w:id="1750535458">
          <w:marLeft w:val="0"/>
          <w:marRight w:val="0"/>
          <w:marTop w:val="0"/>
          <w:marBottom w:val="0"/>
          <w:divBdr>
            <w:top w:val="none" w:sz="0" w:space="0" w:color="auto"/>
            <w:left w:val="none" w:sz="0" w:space="0" w:color="auto"/>
            <w:bottom w:val="none" w:sz="0" w:space="0" w:color="auto"/>
            <w:right w:val="none" w:sz="0" w:space="0" w:color="auto"/>
          </w:divBdr>
        </w:div>
      </w:divsChild>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38383419">
      <w:bodyDiv w:val="1"/>
      <w:marLeft w:val="0"/>
      <w:marRight w:val="0"/>
      <w:marTop w:val="0"/>
      <w:marBottom w:val="0"/>
      <w:divBdr>
        <w:top w:val="none" w:sz="0" w:space="0" w:color="auto"/>
        <w:left w:val="none" w:sz="0" w:space="0" w:color="auto"/>
        <w:bottom w:val="none" w:sz="0" w:space="0" w:color="auto"/>
        <w:right w:val="none" w:sz="0" w:space="0" w:color="auto"/>
      </w:divBdr>
      <w:divsChild>
        <w:div w:id="567618880">
          <w:marLeft w:val="0"/>
          <w:marRight w:val="0"/>
          <w:marTop w:val="0"/>
          <w:marBottom w:val="0"/>
          <w:divBdr>
            <w:top w:val="none" w:sz="0" w:space="0" w:color="auto"/>
            <w:left w:val="none" w:sz="0" w:space="0" w:color="auto"/>
            <w:bottom w:val="none" w:sz="0" w:space="0" w:color="auto"/>
            <w:right w:val="none" w:sz="0" w:space="0" w:color="auto"/>
          </w:divBdr>
        </w:div>
        <w:div w:id="1121262947">
          <w:marLeft w:val="0"/>
          <w:marRight w:val="0"/>
          <w:marTop w:val="0"/>
          <w:marBottom w:val="0"/>
          <w:divBdr>
            <w:top w:val="none" w:sz="0" w:space="0" w:color="auto"/>
            <w:left w:val="none" w:sz="0" w:space="0" w:color="auto"/>
            <w:bottom w:val="none" w:sz="0" w:space="0" w:color="auto"/>
            <w:right w:val="none" w:sz="0" w:space="0" w:color="auto"/>
          </w:divBdr>
        </w:div>
        <w:div w:id="1175266140">
          <w:marLeft w:val="0"/>
          <w:marRight w:val="0"/>
          <w:marTop w:val="0"/>
          <w:marBottom w:val="0"/>
          <w:divBdr>
            <w:top w:val="none" w:sz="0" w:space="0" w:color="auto"/>
            <w:left w:val="none" w:sz="0" w:space="0" w:color="auto"/>
            <w:bottom w:val="none" w:sz="0" w:space="0" w:color="auto"/>
            <w:right w:val="none" w:sz="0" w:space="0" w:color="auto"/>
          </w:divBdr>
        </w:div>
        <w:div w:id="1782334387">
          <w:marLeft w:val="0"/>
          <w:marRight w:val="0"/>
          <w:marTop w:val="0"/>
          <w:marBottom w:val="0"/>
          <w:divBdr>
            <w:top w:val="none" w:sz="0" w:space="0" w:color="auto"/>
            <w:left w:val="none" w:sz="0" w:space="0" w:color="auto"/>
            <w:bottom w:val="none" w:sz="0" w:space="0" w:color="auto"/>
            <w:right w:val="none" w:sz="0" w:space="0" w:color="auto"/>
          </w:divBdr>
        </w:div>
        <w:div w:id="1971354364">
          <w:marLeft w:val="0"/>
          <w:marRight w:val="0"/>
          <w:marTop w:val="0"/>
          <w:marBottom w:val="0"/>
          <w:divBdr>
            <w:top w:val="none" w:sz="0" w:space="0" w:color="auto"/>
            <w:left w:val="none" w:sz="0" w:space="0" w:color="auto"/>
            <w:bottom w:val="none" w:sz="0" w:space="0" w:color="auto"/>
            <w:right w:val="none" w:sz="0" w:space="0" w:color="auto"/>
          </w:divBdr>
        </w:div>
        <w:div w:id="1974023594">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www.lm.gov.lv/lv/media/21126/download?attachment"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pieklustamiba.varam.gov.lv/" TargetMode="Externa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lm.gov.lv/lv/vadlinijas-horizontala-principa-vienlidziba-ieklausana-nediskriminacija-un-pamattiesibu-ieverosana-istenosanai-un-uzraudzibai-2021-2027"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pieklustamiba.varam.gov.lv/" TargetMode="External" Id="rId16" /><Relationship Type="http://schemas.openxmlformats.org/officeDocument/2006/relationships/hyperlink" Target="https://www.lm.gov.lv/lv/ieteikumi-ieklaujosas-vides-veidosanai"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www.lm.gov.lv/lv/vadlinijas-rekomendacijas-informativie-materiali"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lm.gov.lv/lv/media/17358/download?attachmen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microsoft.com/office/2011/relationships/people" Target="people.xml" Id="rId27" /></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Evija Bistere</DisplayName>
        <AccountId>19</AccountId>
        <AccountType/>
      </UserInfo>
      <UserInfo>
        <DisplayName>Elīna Kļava</DisplayName>
        <AccountId>163</AccountId>
        <AccountType/>
      </UserInfo>
      <UserInfo>
        <DisplayName>Liene Gratkovska</DisplayName>
        <AccountId>15</AccountId>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49934-520F-4658-9327-33C03BA62FC3}">
  <ds:schemaRefs>
    <ds:schemaRef ds:uri="http://schemas.openxmlformats.org/officeDocument/2006/bibliography"/>
  </ds:schemaRefs>
</ds:datastoreItem>
</file>

<file path=customXml/itemProps2.xml><?xml version="1.0" encoding="utf-8"?>
<ds:datastoreItem xmlns:ds="http://schemas.openxmlformats.org/officeDocument/2006/customXml" ds:itemID="{34CF09E7-FF17-41C3-B8FD-155987C3D9A2}">
  <ds:schemaRefs>
    <ds:schemaRef ds:uri="http://purl.org/dc/dcmitype/"/>
    <ds:schemaRef ds:uri="http://schemas.microsoft.com/office/2006/documentManagement/types"/>
    <ds:schemaRef ds:uri="http://schemas.microsoft.com/office/2006/metadata/properties"/>
    <ds:schemaRef ds:uri="25a75a1d-8b78-49a6-8e4b-dbe94589a28d"/>
    <ds:schemaRef ds:uri="42144e59-5907-413f-b624-803f3a022d9b"/>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452E26A-D93B-4549-A5D1-D3C589D70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F1ABC-30F8-430D-A7CB-18E9F521E4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Kaspars.Raubiskis@varam.gov.lv</dc:creator>
  <keywords/>
  <lastModifiedBy>Madara Sporāne</lastModifiedBy>
  <revision>19</revision>
  <lastPrinted>2015-01-22T23:33:00.0000000Z</lastPrinted>
  <dcterms:created xsi:type="dcterms:W3CDTF">2023-06-21T05:58:00.0000000Z</dcterms:created>
  <dcterms:modified xsi:type="dcterms:W3CDTF">2023-10-25T07:45:18.6131239Z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